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患者女，</w:t>
      </w:r>
      <w:r>
        <w:rPr>
          <w:rFonts w:ascii="Times New Roman" w:hAnsi="Times New Roman" w:cs="Times New Roman"/>
          <w:color w:val="333333"/>
          <w:sz w:val="21"/>
          <w:szCs w:val="21"/>
        </w:rPr>
        <w:t>54</w:t>
      </w:r>
      <w:r>
        <w:rPr>
          <w:rFonts w:cs="Arial" w:hint="eastAsia"/>
          <w:color w:val="333333"/>
          <w:sz w:val="21"/>
          <w:szCs w:val="21"/>
        </w:rPr>
        <w:t>岁。</w:t>
      </w: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cs="Arial" w:hint="eastAsia"/>
          <w:color w:val="333333"/>
          <w:sz w:val="21"/>
          <w:szCs w:val="21"/>
        </w:rPr>
        <w:t>月前无明显诱因出现吞咽困难，伴阵发性刺激性呛咳，头部发紧、头胀不适，进食坚硬食物时吞咽困难加重，流质饮食时好转。</w:t>
      </w:r>
      <w:r>
        <w:rPr>
          <w:rFonts w:ascii="Times New Roman" w:hAnsi="Times New Roman" w:cs="Times New Roman"/>
          <w:color w:val="333333"/>
          <w:sz w:val="21"/>
          <w:szCs w:val="21"/>
        </w:rPr>
        <w:t>4 d</w:t>
      </w:r>
      <w:r>
        <w:rPr>
          <w:rFonts w:cs="Arial" w:hint="eastAsia"/>
          <w:color w:val="333333"/>
          <w:sz w:val="21"/>
          <w:szCs w:val="21"/>
        </w:rPr>
        <w:t>前，吞咽困难、头痛较前进一步加重，遂来本院治疗。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患者自发病以来精神状态一般，食欲一般，睡眠良好，大、小便正常，体重无明显变化。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磁共振检查</w:t>
      </w:r>
      <w:r>
        <w:rPr>
          <w:rFonts w:cs="Arial" w:hint="eastAsia"/>
          <w:color w:val="333333"/>
          <w:sz w:val="21"/>
          <w:szCs w:val="21"/>
        </w:rPr>
        <w:t>：桥脑、延髓前方可见团块状混杂高</w:t>
      </w:r>
      <w:r>
        <w:rPr>
          <w:rFonts w:ascii="Times New Roman" w:hAnsi="Times New Roman" w:cs="Times New Roman"/>
          <w:color w:val="333333"/>
          <w:sz w:val="21"/>
          <w:szCs w:val="21"/>
        </w:rPr>
        <w:t>T1</w:t>
      </w:r>
      <w:r>
        <w:rPr>
          <w:rFonts w:cs="Arial" w:hint="eastAsia"/>
          <w:color w:val="333333"/>
          <w:sz w:val="21"/>
          <w:szCs w:val="21"/>
        </w:rPr>
        <w:t>混杂低</w:t>
      </w:r>
      <w:r>
        <w:rPr>
          <w:rFonts w:ascii="Times New Roman" w:hAnsi="Times New Roman" w:cs="Times New Roman"/>
          <w:color w:val="333333"/>
          <w:sz w:val="21"/>
          <w:szCs w:val="21"/>
        </w:rPr>
        <w:t>T2</w:t>
      </w:r>
      <w:r>
        <w:rPr>
          <w:rFonts w:cs="Arial" w:hint="eastAsia"/>
          <w:color w:val="333333"/>
          <w:sz w:val="21"/>
          <w:szCs w:val="21"/>
        </w:rPr>
        <w:t>信号影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Style w:val="a8"/>
          <w:rFonts w:cs="Arial" w:hint="eastAsia"/>
          <w:color w:val="333333"/>
          <w:sz w:val="21"/>
          <w:szCs w:val="21"/>
        </w:rPr>
        <w:t>图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FLAIR</w:t>
      </w:r>
      <w:r>
        <w:rPr>
          <w:rFonts w:cs="Arial" w:hint="eastAsia"/>
          <w:color w:val="333333"/>
          <w:sz w:val="21"/>
          <w:szCs w:val="21"/>
        </w:rPr>
        <w:t>序列呈混杂稍高信号影，磁共振扩散加权成像可见轻微弥散受限呈稍高信号。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3276600" cy="3810000"/>
            <wp:effectExtent l="0" t="0" r="0" b="0"/>
            <wp:docPr id="3" name="图片 3" descr="http://case.medlive.cn/uploadfile/20170503/14937943445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se.medlive.cn/uploadfile/20170503/149379434450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Times New Roman" w:hint="eastAsia"/>
          <w:color w:val="FF0000"/>
          <w:sz w:val="21"/>
          <w:szCs w:val="21"/>
        </w:rPr>
        <w:t>▲</w:t>
      </w:r>
      <w:r>
        <w:rPr>
          <w:rStyle w:val="a8"/>
          <w:rFonts w:cs="Times New Roman" w:hint="eastAsia"/>
          <w:color w:val="333333"/>
          <w:sz w:val="21"/>
          <w:szCs w:val="21"/>
        </w:rPr>
        <w:t>图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1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br/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病变边界欠清，信号不均，其内可见条状血管信号影。桥脑、延髓受压明显向后移位，四脑室受压变窄。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静脉注入二乙烯五胺乙酸钆后，桥脑、延髓前方病变右半部分可见中度强化，病变大小约</w:t>
      </w:r>
      <w:r>
        <w:rPr>
          <w:rFonts w:ascii="Times New Roman" w:hAnsi="Times New Roman" w:cs="Times New Roman"/>
          <w:color w:val="333333"/>
          <w:sz w:val="21"/>
          <w:szCs w:val="21"/>
        </w:rPr>
        <w:t>3.8 cm×3.1 cm×3.4 cm</w:t>
      </w:r>
      <w:r>
        <w:rPr>
          <w:rFonts w:cs="Arial" w:hint="eastAsia"/>
          <w:color w:val="333333"/>
          <w:sz w:val="21"/>
          <w:szCs w:val="21"/>
        </w:rPr>
        <w:t>，病变左半部分低信号未见明显强化，可见脑膜尾征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Style w:val="a8"/>
          <w:rFonts w:cs="Arial" w:hint="eastAsia"/>
          <w:color w:val="333333"/>
          <w:sz w:val="21"/>
          <w:szCs w:val="21"/>
        </w:rPr>
        <w:t>图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276600" cy="3810000"/>
            <wp:effectExtent l="0" t="0" r="0" b="0"/>
            <wp:docPr id="2" name="图片 2" descr="http://case.medlive.cn/uploadfile/20170503/14937943823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se.medlive.cn/uploadfile/20170503/1493794382384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Times New Roman" w:hint="eastAsia"/>
          <w:color w:val="FF0000"/>
          <w:sz w:val="21"/>
          <w:szCs w:val="21"/>
        </w:rPr>
        <w:t>▲</w:t>
      </w:r>
      <w:r>
        <w:rPr>
          <w:rStyle w:val="a8"/>
          <w:rFonts w:cs="Times New Roman" w:hint="eastAsia"/>
          <w:color w:val="333333"/>
          <w:sz w:val="21"/>
          <w:szCs w:val="21"/>
        </w:rPr>
        <w:t>图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2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br/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诊断为脑膜瘤。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术中所见</w:t>
      </w:r>
      <w:r>
        <w:rPr>
          <w:rFonts w:cs="Arial" w:hint="eastAsia"/>
          <w:color w:val="333333"/>
          <w:sz w:val="21"/>
          <w:szCs w:val="21"/>
        </w:rPr>
        <w:t>：脑干腹侧肿瘤，位于后组颅神经、面听神经内侧，蛛网膜下，呈黑色，无包膜，边界不清，血供丰富，形态不规则，与周围神经粘连。瘤体将脑干推向腹侧，受压明显，斜坡硬膜及蛛网膜均呈黑色，瘤体与蛛网膜粘连，为瘤体起源处。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镜下分块切除瘤体，瘤体质软，间伴较硬部分。大部分切除粘连蛛网膜，减压充分，左侧面神经、后组颅神经及椎动脉保护良好，次全切除肿瘤组织。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病理检查</w:t>
      </w:r>
      <w:r>
        <w:rPr>
          <w:rFonts w:cs="Arial" w:hint="eastAsia"/>
          <w:color w:val="333333"/>
          <w:sz w:val="21"/>
          <w:szCs w:val="21"/>
        </w:rPr>
        <w:t>，镜下见肿瘤细胞呈梭形或纺锤形，成片巢状排列，细胞内可见大量黑色素沉着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Style w:val="a8"/>
          <w:rFonts w:cs="Arial" w:hint="eastAsia"/>
          <w:color w:val="333333"/>
          <w:sz w:val="21"/>
          <w:szCs w:val="21"/>
        </w:rPr>
        <w:t>图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3)</w:t>
      </w:r>
      <w:r>
        <w:rPr>
          <w:rFonts w:cs="Arial" w:hint="eastAsia"/>
          <w:color w:val="333333"/>
          <w:sz w:val="21"/>
          <w:szCs w:val="21"/>
        </w:rPr>
        <w:t>。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</w:r>
      <w:r>
        <w:rPr>
          <w:rFonts w:ascii="Times New Roman" w:hAnsi="Times New Roman" w:cs="Times New Roman"/>
          <w:color w:val="333333"/>
          <w:sz w:val="21"/>
          <w:szCs w:val="21"/>
        </w:rPr>
        <w:br/>
      </w:r>
      <w:bookmarkStart w:id="0" w:name="_GoBack"/>
      <w:bookmarkEnd w:id="0"/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 </w:t>
      </w:r>
      <w:r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3810000" cy="3286125"/>
            <wp:effectExtent l="0" t="0" r="0" b="9525"/>
            <wp:docPr id="1" name="图片 1" descr="http://case.medlive.cn/uploadfile/20170503/14937944763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se.medlive.cn/uploadfile/20170503/149379447631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Times New Roman" w:hint="eastAsia"/>
          <w:color w:val="FF0000"/>
          <w:sz w:val="21"/>
          <w:szCs w:val="21"/>
        </w:rPr>
        <w:t>▲</w:t>
      </w:r>
      <w:r>
        <w:rPr>
          <w:rStyle w:val="a8"/>
          <w:rFonts w:cs="Times New Roman" w:hint="eastAsia"/>
          <w:color w:val="333333"/>
          <w:sz w:val="21"/>
          <w:szCs w:val="21"/>
        </w:rPr>
        <w:t>图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3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br/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免疫组化染色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S</w:t>
      </w:r>
      <w:r>
        <w:rPr>
          <w:rFonts w:cs="Arial" w:hint="eastAsia"/>
          <w:color w:val="333333"/>
          <w:sz w:val="21"/>
          <w:szCs w:val="21"/>
        </w:rPr>
        <w:t>－</w:t>
      </w:r>
      <w:r>
        <w:rPr>
          <w:rFonts w:ascii="Times New Roman" w:hAnsi="Times New Roman" w:cs="Times New Roman"/>
          <w:color w:val="333333"/>
          <w:sz w:val="21"/>
          <w:szCs w:val="21"/>
        </w:rPr>
        <w:t>100(</w:t>
      </w:r>
      <w:r>
        <w:rPr>
          <w:rFonts w:cs="Arial" w:hint="eastAsia"/>
          <w:color w:val="333333"/>
          <w:sz w:val="21"/>
          <w:szCs w:val="21"/>
        </w:rPr>
        <w:t>灶＋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GFAP(</w:t>
      </w:r>
      <w:r>
        <w:rPr>
          <w:rFonts w:cs="Arial" w:hint="eastAsia"/>
          <w:color w:val="333333"/>
          <w:sz w:val="21"/>
          <w:szCs w:val="21"/>
        </w:rPr>
        <w:t>－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Oligo</w:t>
      </w:r>
      <w:r>
        <w:rPr>
          <w:rFonts w:cs="Arial" w:hint="eastAsia"/>
          <w:color w:val="333333"/>
          <w:sz w:val="21"/>
          <w:szCs w:val="21"/>
        </w:rPr>
        <w:t>－</w:t>
      </w:r>
      <w:r>
        <w:rPr>
          <w:rFonts w:ascii="Times New Roman" w:hAnsi="Times New Roman" w:cs="Times New Roman"/>
          <w:color w:val="333333"/>
          <w:sz w:val="21"/>
          <w:szCs w:val="21"/>
        </w:rPr>
        <w:t>2(</w:t>
      </w:r>
      <w:r>
        <w:rPr>
          <w:rFonts w:cs="Arial" w:hint="eastAsia"/>
          <w:color w:val="333333"/>
          <w:sz w:val="21"/>
          <w:szCs w:val="21"/>
        </w:rPr>
        <w:t>－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HMB45(</w:t>
      </w:r>
      <w:r>
        <w:rPr>
          <w:rFonts w:cs="Arial" w:hint="eastAsia"/>
          <w:color w:val="333333"/>
          <w:sz w:val="21"/>
          <w:szCs w:val="21"/>
        </w:rPr>
        <w:t>＋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Melan</w:t>
      </w:r>
      <w:r>
        <w:rPr>
          <w:rFonts w:cs="Arial" w:hint="eastAsia"/>
          <w:color w:val="333333"/>
          <w:sz w:val="21"/>
          <w:szCs w:val="21"/>
        </w:rPr>
        <w:t>－</w:t>
      </w:r>
      <w:r>
        <w:rPr>
          <w:rFonts w:ascii="Times New Roman" w:hAnsi="Times New Roman" w:cs="Times New Roman"/>
          <w:color w:val="333333"/>
          <w:sz w:val="21"/>
          <w:szCs w:val="21"/>
        </w:rPr>
        <w:t>A(</w:t>
      </w:r>
      <w:r>
        <w:rPr>
          <w:rFonts w:cs="Arial" w:hint="eastAsia"/>
          <w:color w:val="333333"/>
          <w:sz w:val="21"/>
          <w:szCs w:val="21"/>
        </w:rPr>
        <w:t>＋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CK(</w:t>
      </w:r>
      <w:r>
        <w:rPr>
          <w:rFonts w:cs="Arial" w:hint="eastAsia"/>
          <w:color w:val="333333"/>
          <w:sz w:val="21"/>
          <w:szCs w:val="21"/>
        </w:rPr>
        <w:t>－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CD34(</w:t>
      </w:r>
      <w:r>
        <w:rPr>
          <w:rFonts w:cs="Arial" w:hint="eastAsia"/>
          <w:color w:val="333333"/>
          <w:sz w:val="21"/>
          <w:szCs w:val="21"/>
        </w:rPr>
        <w:t>血管＋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EMA(</w:t>
      </w:r>
      <w:r>
        <w:rPr>
          <w:rFonts w:cs="Arial" w:hint="eastAsia"/>
          <w:color w:val="333333"/>
          <w:sz w:val="21"/>
          <w:szCs w:val="21"/>
        </w:rPr>
        <w:t>－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</w:rPr>
        <w:t>Ki</w:t>
      </w:r>
      <w:r>
        <w:rPr>
          <w:rFonts w:cs="Arial" w:hint="eastAsia"/>
          <w:color w:val="333333"/>
          <w:sz w:val="21"/>
          <w:szCs w:val="21"/>
        </w:rPr>
        <w:t>－</w:t>
      </w:r>
      <w:r>
        <w:rPr>
          <w:rFonts w:ascii="Times New Roman" w:hAnsi="Times New Roman" w:cs="Times New Roman"/>
          <w:color w:val="333333"/>
          <w:sz w:val="21"/>
          <w:szCs w:val="21"/>
        </w:rPr>
        <w:t>67(</w:t>
      </w:r>
      <w:r>
        <w:rPr>
          <w:rFonts w:cs="Arial" w:hint="eastAsia"/>
          <w:color w:val="333333"/>
          <w:sz w:val="21"/>
          <w:szCs w:val="21"/>
        </w:rPr>
        <w:t>约</w:t>
      </w:r>
      <w:r>
        <w:rPr>
          <w:rFonts w:ascii="Times New Roman" w:hAnsi="Times New Roman" w:cs="Times New Roman"/>
          <w:color w:val="333333"/>
          <w:sz w:val="21"/>
          <w:szCs w:val="21"/>
        </w:rPr>
        <w:t>20%</w:t>
      </w:r>
      <w:r>
        <w:rPr>
          <w:rFonts w:cs="Arial" w:hint="eastAsia"/>
          <w:color w:val="333333"/>
          <w:sz w:val="21"/>
          <w:szCs w:val="21"/>
        </w:rPr>
        <w:t>＋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E64CC" w:rsidRDefault="009E64CC" w:rsidP="009E64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诊断为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Style w:val="a8"/>
          <w:rFonts w:cs="Arial" w:hint="eastAsia"/>
          <w:color w:val="333333"/>
          <w:sz w:val="21"/>
          <w:szCs w:val="21"/>
        </w:rPr>
        <w:t>脑干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Style w:val="a8"/>
          <w:rFonts w:cs="Arial" w:hint="eastAsia"/>
          <w:color w:val="333333"/>
          <w:sz w:val="21"/>
          <w:szCs w:val="21"/>
        </w:rPr>
        <w:t>恶性黑色素瘤。</w:t>
      </w:r>
    </w:p>
    <w:p w:rsidR="00353068" w:rsidRPr="009E64CC" w:rsidRDefault="001F67D9"/>
    <w:sectPr w:rsidR="00353068" w:rsidRPr="009E6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7D9" w:rsidRDefault="001F67D9" w:rsidP="009E64CC">
      <w:r>
        <w:separator/>
      </w:r>
    </w:p>
  </w:endnote>
  <w:endnote w:type="continuationSeparator" w:id="0">
    <w:p w:rsidR="001F67D9" w:rsidRDefault="001F67D9" w:rsidP="009E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7D9" w:rsidRDefault="001F67D9" w:rsidP="009E64CC">
      <w:r>
        <w:separator/>
      </w:r>
    </w:p>
  </w:footnote>
  <w:footnote w:type="continuationSeparator" w:id="0">
    <w:p w:rsidR="001F67D9" w:rsidRDefault="001F67D9" w:rsidP="009E6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82"/>
    <w:rsid w:val="000C3782"/>
    <w:rsid w:val="001F67D9"/>
    <w:rsid w:val="009E64CC"/>
    <w:rsid w:val="00D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68914-B4B9-4DC1-9A2E-3C01E452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4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4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E64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E6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longfei xiao</dc:creator>
  <cp:keywords/>
  <dc:description/>
  <cp:lastModifiedBy>longfei xiao</cp:lastModifiedBy>
  <cp:revision>2</cp:revision>
  <dcterms:created xsi:type="dcterms:W3CDTF">2017-11-05T03:15:00Z</dcterms:created>
  <dcterms:modified xsi:type="dcterms:W3CDTF">2017-11-05T03:15:00Z</dcterms:modified>
</cp:coreProperties>
</file>