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先来看一下最基本的用法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 w:hint="eastAsia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client =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client.get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"http://www.google.com",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(String response)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System.out.println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response);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});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</w:t>
      </w:r>
      <w:proofErr w:type="spellStart"/>
      <w:r w:rsidRPr="00F826A6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类的实例就可以执行网络请求，包括get、put、post、head、delete。并指定一个</w:t>
      </w:r>
      <w:proofErr w:type="spellStart"/>
      <w:r w:rsidRPr="00F826A6">
        <w:rPr>
          <w:rFonts w:ascii="微软雅黑" w:eastAsia="微软雅黑" w:hAnsi="微软雅黑" w:cs="宋体" w:hint="eastAsia"/>
          <w:color w:val="3366FF"/>
          <w:kern w:val="0"/>
          <w:sz w:val="24"/>
          <w:szCs w:val="24"/>
          <w:shd w:val="clear" w:color="auto" w:fill="FFFFFF"/>
        </w:rPr>
        <w:t>ResponseHandlerInterface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的实例接收请求结果。(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参数不对，此处只说明基本用法，详细参数看源码)</w:t>
      </w:r>
    </w:p>
    <w:p w:rsidR="00F826A6" w:rsidRPr="00F826A6" w:rsidRDefault="00F826A6" w:rsidP="00F826A6">
      <w:pPr>
        <w:widowControl/>
        <w:shd w:val="clear" w:color="auto" w:fill="3B95B8"/>
        <w:spacing w:before="225" w:after="225"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</w:pPr>
      <w:r w:rsidRPr="00F826A6"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  <w:t>主要类介绍</w:t>
      </w:r>
    </w:p>
    <w:p w:rsidR="00F826A6" w:rsidRPr="00F826A6" w:rsidRDefault="00F826A6" w:rsidP="00F826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Runnabler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，被submit至线程池执行网络请求并发送start，success等消息</w:t>
      </w:r>
    </w:p>
    <w:p w:rsidR="00F826A6" w:rsidRPr="00F826A6" w:rsidRDefault="00F826A6" w:rsidP="00F826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接收请求结果，一般重写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及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接收请求成功或失败的消息，还有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onStart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onFinish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等消息</w:t>
      </w:r>
    </w:p>
    <w:p w:rsidR="00F826A6" w:rsidRPr="00F826A6" w:rsidRDefault="00F826A6" w:rsidP="00F826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TextHttpResponseHandler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，只是重写了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方法，将请求结果由byte数组转换为String</w:t>
      </w:r>
    </w:p>
    <w:p w:rsidR="00F826A6" w:rsidRPr="00F826A6" w:rsidRDefault="00F826A6" w:rsidP="00F826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JsonHttpResponseHandler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，同样是重写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方法，将请求结果由String转换为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JSONObject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JSONArray</w:t>
      </w:r>
      <w:proofErr w:type="spellEnd"/>
    </w:p>
    <w:p w:rsidR="00F826A6" w:rsidRPr="00F826A6" w:rsidRDefault="00F826A6" w:rsidP="00F826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BaseJsonHttpResponseHandler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，是一个泛型类，提供了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parseResponse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方法，子类需要提供实现，将请求结果解析成需要的类型，子类可以灵活地使用解析方法，可以直接原始解析，使用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gson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等。</w:t>
      </w:r>
    </w:p>
    <w:p w:rsidR="00F826A6" w:rsidRPr="00F826A6" w:rsidRDefault="00F826A6" w:rsidP="00F826A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RequestParams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请求参数，可以添加普通的字符串参数，并可添加File，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InputStream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上传文件</w:t>
      </w:r>
    </w:p>
    <w:p w:rsidR="00F826A6" w:rsidRPr="00F826A6" w:rsidRDefault="00F826A6" w:rsidP="00F826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核心类，使用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执行网络请求，提供了get，put，post，delete，head等请求方法，使用起来很简单，只需以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及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RequestParams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调用相应的方法即可，还可以选择性地传入Context，用于取消Content相关的请求，同时必须提供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ResponseHandlerInterface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ResponseHandlerInterface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）的实现类，一般为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的子类，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内部有一个线程池，当使用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执行网络请求时，最终都会调用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sendRequest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方法，在这个方法内部将请求参数封装成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（继承自Runnable）交由内部的线程池执行。</w:t>
      </w:r>
    </w:p>
    <w:p w:rsidR="00F826A6" w:rsidRPr="00F826A6" w:rsidRDefault="00F826A6" w:rsidP="00F826A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SyncHttpClient</w:t>
      </w:r>
      <w:proofErr w:type="spellEnd"/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left="9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继承自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，同步执行网络请求，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把请求封装成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后提交至线程池，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把请求封装成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后直接调用它的run方法。</w:t>
      </w:r>
    </w:p>
    <w:p w:rsidR="00F826A6" w:rsidRPr="00F826A6" w:rsidRDefault="00F826A6" w:rsidP="00F826A6">
      <w:pPr>
        <w:widowControl/>
        <w:shd w:val="clear" w:color="auto" w:fill="3B95B8"/>
        <w:spacing w:before="225" w:after="225"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</w:pPr>
      <w:r w:rsidRPr="00F826A6"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  <w:t>请求流程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932795" cy="5979160"/>
            <wp:effectExtent l="0" t="0" r="1905" b="2540"/>
            <wp:docPr id="6" name="图片 6" descr="http://images.cnitblog.com/i/168097/201405/151306432183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68097/201405/1513064321834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79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的get或post等方法发起网络请求</w:t>
      </w:r>
    </w:p>
    <w:p w:rsidR="00F826A6" w:rsidRPr="00F826A6" w:rsidRDefault="00F826A6" w:rsidP="00F826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所有的请求都走了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sendRequest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sendRequest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中把请求封装为了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，并添加到线程池执行</w:t>
      </w:r>
    </w:p>
    <w:p w:rsidR="00F826A6" w:rsidRPr="00F826A6" w:rsidRDefault="00F826A6" w:rsidP="00F826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当请求被执行时（即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的run方法），执行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AsyncHttpRequest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makeRequestWithRetries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方法执行实际的请</w:t>
      </w: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求，当请求失败时可以重试。并在请求开始，结束，成功或失败时向请求时传的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ResponseHandlerInterface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实例发送消息</w:t>
      </w:r>
    </w:p>
    <w:p w:rsidR="00F826A6" w:rsidRPr="00F826A6" w:rsidRDefault="00F826A6" w:rsidP="00F826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基本上使用的都是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的子类，调用其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onStart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等方法返回请求结果</w:t>
      </w:r>
    </w:p>
    <w:p w:rsidR="00F826A6" w:rsidRPr="00F826A6" w:rsidRDefault="00F826A6" w:rsidP="00F826A6">
      <w:pPr>
        <w:widowControl/>
        <w:shd w:val="clear" w:color="auto" w:fill="3B95B8"/>
        <w:spacing w:before="225" w:after="225"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</w:pPr>
      <w:r w:rsidRPr="00F826A6"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  <w:t>详细使用方法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官方建议使用一个静态的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，像下面的这样：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 w:hint="eastAsia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TwitterRestClient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final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String BASE_URL = "http://api.twitter.com/1/";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client =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get(String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RequestParams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client.get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getAbsoluteUrl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post(String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RequestParams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client.post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getAbsoluteUrl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params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getAbsoluteUrl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relativeUrl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BASE_URL +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relativeUrl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封装的方法建议都加上Context参数，以在Activity pause或stop时取消掉没用的请求。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详细使用方法就不说了，</w:t>
      </w:r>
      <w:hyperlink r:id="rId8" w:history="1">
        <w:r w:rsidRPr="00F826A6">
          <w:rPr>
            <w:rFonts w:ascii="微软雅黑" w:eastAsia="微软雅黑" w:hAnsi="微软雅黑" w:cs="宋体" w:hint="eastAsia"/>
            <w:color w:val="258FB8"/>
            <w:kern w:val="0"/>
            <w:sz w:val="24"/>
            <w:szCs w:val="24"/>
          </w:rPr>
          <w:t>直接看官方文档</w:t>
        </w:r>
      </w:hyperlink>
    </w:p>
    <w:p w:rsidR="00F826A6" w:rsidRPr="00F826A6" w:rsidRDefault="00F826A6" w:rsidP="00F826A6">
      <w:pPr>
        <w:widowControl/>
        <w:shd w:val="clear" w:color="auto" w:fill="3B95B8"/>
        <w:spacing w:before="225" w:after="225"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</w:pPr>
      <w:r w:rsidRPr="00F826A6">
        <w:rPr>
          <w:rFonts w:ascii="微软雅黑" w:eastAsia="微软雅黑" w:hAnsi="微软雅黑" w:cs="宋体" w:hint="eastAsia"/>
          <w:b/>
          <w:bCs/>
          <w:color w:val="FFFFFF"/>
          <w:kern w:val="36"/>
          <w:sz w:val="36"/>
          <w:szCs w:val="36"/>
        </w:rPr>
        <w:t>其他说明及总结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Android-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-Http的使用非常简单，通过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发起请求就可以了，如果需要添加参数，直接传一个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RequestParams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过去，而且参数可以是String、File和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InputStream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，可以很方便地上传文件。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每个请求都需要传一个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ResponseHandlerInterface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的实例用以接收请求结果或请求失败，请求结束等通知，一般是</w:t>
      </w:r>
      <w:proofErr w:type="spellStart"/>
      <w:r w:rsidRPr="00F826A6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的子类。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BinaryHttpResponseHandler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可以发起二进制请求，如请求图片。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可以发起返回结果为字符串的请求，一般这个使用较多。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也可以使用它的子类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，返回结果是一个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JSONObject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JSONArray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。不过感觉这个类作用不大，一是有另一个类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BaseJsonHttpResponseHandler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，可以直接解析返回的JSON数据，二是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的方法太复杂了，有太多的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方法，都不知道重写哪个了。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305905" cy="5868035"/>
            <wp:effectExtent l="0" t="0" r="0" b="0"/>
            <wp:docPr id="3" name="图片 3" descr="http://images.cnitblog.com/i/168097/201405/151309450007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68097/201405/1513094500078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90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如上图所示，每个子类有太多的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了，尤其是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，这应该算是这个类库的不足吧。所以平时使用时基本不使用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，而是直接使用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，当然也可以使用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BaseJsonHttpResponseHandler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这个类库还有一点不足，就是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等方法一般会在主线程执行，其实这么说不严谨，看代码吧：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 w:hint="eastAsia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boolean</w:t>
      </w:r>
      <w:proofErr w:type="spellEnd"/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missingLooper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Looper.myLooper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Try to create handler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missingLooper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handler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ResponderHandler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There is no </w:t>
      </w:r>
      <w:proofErr w:type="spellStart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Looper</w:t>
      </w:r>
      <w:proofErr w:type="spellEnd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on this thread so synchronous mode should be used.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handler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setUseSynchronousMode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Log.i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LOG_TAG, "Current thread has not called </w:t>
      </w:r>
      <w:proofErr w:type="spell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Looper.prepare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(). Forcing synchronous mode.");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Init</w:t>
      </w:r>
      <w:proofErr w:type="spellEnd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Looper</w:t>
      </w:r>
      <w:proofErr w:type="spellEnd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by calling </w:t>
      </w:r>
      <w:proofErr w:type="spellStart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postRunnable</w:t>
      </w:r>
      <w:proofErr w:type="spellEnd"/>
      <w:r w:rsidRPr="00F826A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without an argument.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postRunnable</w:t>
      </w:r>
      <w:proofErr w:type="spellEnd"/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826A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826A6" w:rsidRPr="00F826A6" w:rsidRDefault="00F826A6" w:rsidP="00F826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826A6" w:rsidRPr="00F826A6" w:rsidRDefault="00F826A6" w:rsidP="00F826A6">
      <w:pPr>
        <w:widowControl/>
        <w:shd w:val="clear" w:color="auto" w:fill="F5F5F5"/>
        <w:spacing w:line="360" w:lineRule="atLeast"/>
        <w:jc w:val="left"/>
        <w:rPr>
          <w:rFonts w:ascii="Courier New!important" w:eastAsia="微软雅黑" w:hAnsi="Courier New!important" w:cs="宋体"/>
          <w:color w:val="000000"/>
          <w:kern w:val="0"/>
          <w:sz w:val="24"/>
          <w:szCs w:val="24"/>
        </w:rPr>
      </w:pPr>
      <w:r w:rsidRPr="00F826A6">
        <w:rPr>
          <w:rFonts w:ascii="Courier New!important" w:eastAsia="微软雅黑" w:hAnsi="Courier New!important" w:cs="宋体" w:hint="eastAsia"/>
          <w:noProof/>
          <w:color w:val="258FB8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可以看到，内部使用了Handler，当新建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AsyncHttpResponseHandler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的实例的时候会获取当前线程的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Looper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如果为空就启用同步模式，即所有的回调都会在执行请求的线程中执行，当在一个普通的后台线程时这样执行是正常的，而我们一般都会在主线程发请请求，结果就是所有的回调都会在主线程中执行，这就限制了我们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中执行耗时操作，比如请求成功后将数据持久化到数据库。</w:t>
      </w:r>
    </w:p>
    <w:p w:rsidR="00F826A6" w:rsidRPr="00F826A6" w:rsidRDefault="00F826A6" w:rsidP="00F826A6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不过可以看到创建Handler的时候使用了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Looper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对象，所以我们就可以改进一下其构造函数，添加一个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Looper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参数（同步修改子类），这样所有的回调就都会在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Looper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所在线程执行，这样我们只需要开启一个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HandlerThread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就行了。但这样和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Looper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为空时一样有一个弊端，如果要更新UI操作的话，还需要向一个主线程的Handler发送消息让UI更新。还有第二个弊端，所有回调都在同一个</w:t>
      </w:r>
      <w:proofErr w:type="spellStart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HandlerThread</w:t>
      </w:r>
      <w:proofErr w:type="spellEnd"/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中执行，如果一个处理耗时</w:t>
      </w: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太久会阻塞后面的请求结果处理，如果只是简单地写个数据库影响应该不大，如果真耗时太久，为这个耗时处理再开个线程吧。</w:t>
      </w:r>
    </w:p>
    <w:p w:rsidR="00F826A6" w:rsidRPr="00F826A6" w:rsidRDefault="00F826A6" w:rsidP="00F826A6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826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A4986" w:rsidRPr="00F826A6" w:rsidRDefault="00BA4986">
      <w:bookmarkStart w:id="0" w:name="_GoBack"/>
      <w:bookmarkEnd w:id="0"/>
    </w:p>
    <w:sectPr w:rsidR="00BA4986" w:rsidRPr="00F8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38C7"/>
    <w:multiLevelType w:val="multilevel"/>
    <w:tmpl w:val="D2C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D0AFE"/>
    <w:multiLevelType w:val="multilevel"/>
    <w:tmpl w:val="A2EA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F6218"/>
    <w:multiLevelType w:val="multilevel"/>
    <w:tmpl w:val="12D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D0743"/>
    <w:multiLevelType w:val="multilevel"/>
    <w:tmpl w:val="769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D42F90"/>
    <w:multiLevelType w:val="multilevel"/>
    <w:tmpl w:val="D3F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A060A"/>
    <w:multiLevelType w:val="multilevel"/>
    <w:tmpl w:val="B47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783153"/>
    <w:multiLevelType w:val="multilevel"/>
    <w:tmpl w:val="FE94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FC5855"/>
    <w:multiLevelType w:val="multilevel"/>
    <w:tmpl w:val="ED8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B34210"/>
    <w:multiLevelType w:val="multilevel"/>
    <w:tmpl w:val="3EB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A5"/>
    <w:rsid w:val="00A279A5"/>
    <w:rsid w:val="00BA4986"/>
    <w:rsid w:val="00F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7AB7-2429-4CF2-B05D-785800A6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copy1">
    <w:name w:val="cnblogs_code_copy1"/>
    <w:basedOn w:val="a0"/>
    <w:rsid w:val="00F826A6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556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1862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9552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31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033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83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8357271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664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9224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672232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60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387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140835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652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opj.com/android-async-htt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CYM22</dc:creator>
  <cp:keywords/>
  <dc:description/>
  <cp:lastModifiedBy>CYM22</cp:lastModifiedBy>
  <cp:revision>2</cp:revision>
  <dcterms:created xsi:type="dcterms:W3CDTF">2015-08-27T09:29:00Z</dcterms:created>
  <dcterms:modified xsi:type="dcterms:W3CDTF">2015-08-27T09:30:00Z</dcterms:modified>
</cp:coreProperties>
</file>