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C2" w:rsidRPr="00387893" w:rsidRDefault="006505C2">
      <w:pPr>
        <w:rPr>
          <w:rFonts w:ascii="Times New Roman" w:hAnsi="Times New Roman" w:cs="Times New Roman"/>
          <w:lang w:val="en"/>
        </w:rPr>
      </w:pPr>
      <w:r w:rsidRPr="00387893">
        <w:rPr>
          <w:rFonts w:ascii="Times New Roman" w:hAnsi="Times New Roman" w:cs="Times New Roman"/>
          <w:lang w:val="en"/>
        </w:rPr>
        <w:t>Group-</w:t>
      </w:r>
      <w:r w:rsidR="00710E47">
        <w:rPr>
          <w:rFonts w:ascii="Times New Roman" w:hAnsi="Times New Roman" w:cs="Times New Roman"/>
          <w:lang w:val="en"/>
        </w:rPr>
        <w:t>1 Feedback</w:t>
      </w:r>
    </w:p>
    <w:tbl>
      <w:tblPr>
        <w:tblStyle w:val="TableGrid"/>
        <w:tblW w:w="0" w:type="auto"/>
        <w:tblLook w:val="04A0" w:firstRow="1" w:lastRow="0" w:firstColumn="1" w:lastColumn="0" w:noHBand="0" w:noVBand="1"/>
      </w:tblPr>
      <w:tblGrid>
        <w:gridCol w:w="6925"/>
        <w:gridCol w:w="1170"/>
        <w:gridCol w:w="1255"/>
      </w:tblGrid>
      <w:tr w:rsidR="006505C2" w:rsidRPr="00387893" w:rsidTr="006505C2">
        <w:tc>
          <w:tcPr>
            <w:tcW w:w="6925" w:type="dxa"/>
          </w:tcPr>
          <w:p w:rsidR="006505C2" w:rsidRPr="00F402DF" w:rsidRDefault="006505C2">
            <w:pPr>
              <w:rPr>
                <w:rFonts w:ascii="Times New Roman" w:hAnsi="Times New Roman" w:cs="Times New Roman"/>
                <w:b/>
                <w:lang w:val="en"/>
              </w:rPr>
            </w:pPr>
            <w:r w:rsidRPr="00F402DF">
              <w:rPr>
                <w:rFonts w:ascii="Times New Roman" w:hAnsi="Times New Roman" w:cs="Times New Roman"/>
                <w:b/>
                <w:lang w:val="en"/>
              </w:rPr>
              <w:t>Artifact</w:t>
            </w:r>
          </w:p>
        </w:tc>
        <w:tc>
          <w:tcPr>
            <w:tcW w:w="1170" w:type="dxa"/>
          </w:tcPr>
          <w:p w:rsidR="006505C2" w:rsidRPr="00F402DF" w:rsidRDefault="006505C2">
            <w:pPr>
              <w:rPr>
                <w:rFonts w:ascii="Times New Roman" w:hAnsi="Times New Roman" w:cs="Times New Roman"/>
                <w:b/>
                <w:lang w:val="en"/>
              </w:rPr>
            </w:pPr>
            <w:r w:rsidRPr="00F402DF">
              <w:rPr>
                <w:rFonts w:ascii="Times New Roman" w:hAnsi="Times New Roman" w:cs="Times New Roman"/>
                <w:b/>
                <w:lang w:val="en"/>
              </w:rPr>
              <w:t xml:space="preserve">Present </w:t>
            </w:r>
          </w:p>
        </w:tc>
        <w:tc>
          <w:tcPr>
            <w:tcW w:w="1255" w:type="dxa"/>
          </w:tcPr>
          <w:p w:rsidR="006505C2" w:rsidRPr="00F402DF" w:rsidRDefault="006505C2">
            <w:pPr>
              <w:rPr>
                <w:rFonts w:ascii="Times New Roman" w:hAnsi="Times New Roman" w:cs="Times New Roman"/>
                <w:b/>
                <w:lang w:val="en"/>
              </w:rPr>
            </w:pPr>
            <w:r w:rsidRPr="00F402DF">
              <w:rPr>
                <w:rFonts w:ascii="Times New Roman" w:hAnsi="Times New Roman" w:cs="Times New Roman"/>
                <w:b/>
                <w:lang w:val="en"/>
              </w:rPr>
              <w:t xml:space="preserve">Sufficient </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color w:val="2D3B45"/>
                <w:shd w:val="clear" w:color="auto" w:fill="FFFFFF"/>
              </w:rPr>
              <w:t>Team Communication Protocol</w:t>
            </w:r>
          </w:p>
        </w:tc>
        <w:tc>
          <w:tcPr>
            <w:tcW w:w="1170" w:type="dxa"/>
          </w:tcPr>
          <w:p w:rsidR="006505C2" w:rsidRPr="00710E47" w:rsidRDefault="00710E47">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color w:val="2D3B45"/>
                <w:shd w:val="clear" w:color="auto" w:fill="FFFFFF"/>
              </w:rPr>
              <w:t>Individual Design prototypes</w:t>
            </w:r>
          </w:p>
        </w:tc>
        <w:tc>
          <w:tcPr>
            <w:tcW w:w="1170"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color w:val="2D3B45"/>
                <w:shd w:val="clear" w:color="auto" w:fill="FFFFFF"/>
              </w:rPr>
              <w:t>MVP Design prototype</w:t>
            </w:r>
          </w:p>
        </w:tc>
        <w:tc>
          <w:tcPr>
            <w:tcW w:w="1170"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color w:val="2D3B45"/>
                <w:shd w:val="clear" w:color="auto" w:fill="FFFFFF"/>
              </w:rPr>
              <w:t>A Software Requirement Specification Document</w:t>
            </w:r>
          </w:p>
        </w:tc>
        <w:tc>
          <w:tcPr>
            <w:tcW w:w="1170" w:type="dxa"/>
          </w:tcPr>
          <w:p w:rsidR="006505C2" w:rsidRPr="00710E47" w:rsidRDefault="00710E47">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color w:val="2D3B45"/>
                <w:shd w:val="clear" w:color="auto" w:fill="FFFFFF"/>
              </w:rPr>
              <w:t>Software Test Plan</w:t>
            </w:r>
          </w:p>
        </w:tc>
        <w:tc>
          <w:tcPr>
            <w:tcW w:w="1170" w:type="dxa"/>
          </w:tcPr>
          <w:p w:rsidR="006505C2" w:rsidRPr="00710E47" w:rsidRDefault="00710E47">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6505C2">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r w:rsidRPr="00387893">
              <w:rPr>
                <w:rFonts w:ascii="Times New Roman" w:hAnsi="Times New Roman" w:cs="Times New Roman"/>
                <w:lang w:val="en"/>
              </w:rPr>
              <w:t>Working Project</w:t>
            </w:r>
          </w:p>
        </w:tc>
        <w:tc>
          <w:tcPr>
            <w:tcW w:w="1170" w:type="dxa"/>
          </w:tcPr>
          <w:p w:rsidR="006505C2" w:rsidRPr="00710E47" w:rsidRDefault="00710E47">
            <w:pPr>
              <w:rPr>
                <w:rFonts w:ascii="Times New Roman" w:hAnsi="Times New Roman" w:cs="Times New Roman"/>
                <w:color w:val="FF0000"/>
                <w:lang w:val="en"/>
              </w:rPr>
            </w:pPr>
            <w:r w:rsidRPr="00710E47">
              <w:rPr>
                <w:rFonts w:ascii="Times New Roman" w:hAnsi="Times New Roman" w:cs="Times New Roman"/>
                <w:color w:val="FF0000"/>
                <w:lang w:val="en"/>
              </w:rPr>
              <w:t>No</w:t>
            </w:r>
          </w:p>
        </w:tc>
        <w:tc>
          <w:tcPr>
            <w:tcW w:w="1255" w:type="dxa"/>
          </w:tcPr>
          <w:p w:rsidR="006505C2" w:rsidRPr="00710E47" w:rsidRDefault="00387893">
            <w:pPr>
              <w:rPr>
                <w:rFonts w:ascii="Times New Roman" w:hAnsi="Times New Roman" w:cs="Times New Roman"/>
                <w:color w:val="FF0000"/>
                <w:lang w:val="en"/>
              </w:rPr>
            </w:pPr>
            <w:r w:rsidRPr="00710E47">
              <w:rPr>
                <w:rFonts w:ascii="Times New Roman" w:hAnsi="Times New Roman" w:cs="Times New Roman"/>
                <w:color w:val="FF0000"/>
                <w:lang w:val="en"/>
              </w:rPr>
              <w:t>No</w:t>
            </w:r>
          </w:p>
        </w:tc>
      </w:tr>
      <w:tr w:rsidR="006505C2" w:rsidRPr="00387893" w:rsidTr="006505C2">
        <w:tc>
          <w:tcPr>
            <w:tcW w:w="6925" w:type="dxa"/>
          </w:tcPr>
          <w:p w:rsidR="006505C2" w:rsidRPr="00387893" w:rsidRDefault="006505C2">
            <w:pPr>
              <w:rPr>
                <w:rFonts w:ascii="Times New Roman" w:hAnsi="Times New Roman" w:cs="Times New Roman"/>
                <w:lang w:val="en"/>
              </w:rPr>
            </w:pPr>
          </w:p>
        </w:tc>
        <w:tc>
          <w:tcPr>
            <w:tcW w:w="1170" w:type="dxa"/>
          </w:tcPr>
          <w:p w:rsidR="006505C2" w:rsidRPr="00387893" w:rsidRDefault="006505C2">
            <w:pPr>
              <w:rPr>
                <w:rFonts w:ascii="Times New Roman" w:hAnsi="Times New Roman" w:cs="Times New Roman"/>
                <w:lang w:val="en"/>
              </w:rPr>
            </w:pPr>
          </w:p>
        </w:tc>
        <w:tc>
          <w:tcPr>
            <w:tcW w:w="1255" w:type="dxa"/>
          </w:tcPr>
          <w:p w:rsidR="006505C2" w:rsidRPr="00387893" w:rsidRDefault="006505C2">
            <w:pPr>
              <w:rPr>
                <w:rFonts w:ascii="Times New Roman" w:hAnsi="Times New Roman" w:cs="Times New Roman"/>
                <w:lang w:val="en"/>
              </w:rPr>
            </w:pPr>
          </w:p>
        </w:tc>
      </w:tr>
    </w:tbl>
    <w:p w:rsidR="006505C2" w:rsidRPr="00387893" w:rsidRDefault="006505C2">
      <w:pPr>
        <w:rPr>
          <w:rFonts w:ascii="Times New Roman" w:hAnsi="Times New Roman" w:cs="Times New Roman"/>
          <w:lang w:val="en"/>
        </w:rPr>
      </w:pPr>
    </w:p>
    <w:p w:rsidR="00710E47" w:rsidRDefault="00710E47">
      <w:pPr>
        <w:rPr>
          <w:rFonts w:ascii="Times New Roman" w:hAnsi="Times New Roman" w:cs="Times New Roman"/>
          <w:lang w:val="en"/>
        </w:rPr>
      </w:pPr>
      <w:r>
        <w:rPr>
          <w:rFonts w:ascii="Times New Roman" w:hAnsi="Times New Roman" w:cs="Times New Roman"/>
          <w:lang w:val="en"/>
        </w:rPr>
        <w:t>The</w:t>
      </w:r>
      <w:r w:rsidR="00387893" w:rsidRPr="00387893">
        <w:rPr>
          <w:rFonts w:ascii="Times New Roman" w:hAnsi="Times New Roman" w:cs="Times New Roman"/>
          <w:lang w:val="en"/>
        </w:rPr>
        <w:t xml:space="preserve"> concept of the project</w:t>
      </w:r>
      <w:r>
        <w:rPr>
          <w:rFonts w:ascii="Times New Roman" w:hAnsi="Times New Roman" w:cs="Times New Roman"/>
          <w:lang w:val="en"/>
        </w:rPr>
        <w:t xml:space="preserve"> is not a bad one</w:t>
      </w:r>
      <w:r w:rsidR="00387893" w:rsidRPr="00387893">
        <w:rPr>
          <w:rFonts w:ascii="Times New Roman" w:hAnsi="Times New Roman" w:cs="Times New Roman"/>
          <w:lang w:val="en"/>
        </w:rPr>
        <w:t xml:space="preserve">. </w:t>
      </w:r>
      <w:r>
        <w:rPr>
          <w:rFonts w:ascii="Times New Roman" w:hAnsi="Times New Roman" w:cs="Times New Roman"/>
          <w:lang w:val="en"/>
        </w:rPr>
        <w:t xml:space="preserve">I could not however get it to work. Your commit message were not informative and your commits weren’t frequent enough. You did not fulfill any of the requirements of the final project. </w:t>
      </w:r>
    </w:p>
    <w:p w:rsidR="00F402DF" w:rsidRPr="00F402DF" w:rsidRDefault="00F402DF">
      <w:pPr>
        <w:rPr>
          <w:rFonts w:ascii="Times New Roman" w:hAnsi="Times New Roman" w:cs="Times New Roman"/>
          <w:b/>
          <w:lang w:val="en"/>
        </w:rPr>
      </w:pPr>
      <w:r w:rsidRPr="00F402DF">
        <w:rPr>
          <w:rFonts w:ascii="Times New Roman" w:hAnsi="Times New Roman" w:cs="Times New Roman"/>
          <w:b/>
          <w:lang w:val="en"/>
        </w:rPr>
        <w:t>Immediate changes</w:t>
      </w:r>
    </w:p>
    <w:p w:rsidR="00F402DF" w:rsidRDefault="00710E47">
      <w:pPr>
        <w:rPr>
          <w:rFonts w:ascii="Times New Roman" w:hAnsi="Times New Roman" w:cs="Times New Roman"/>
          <w:lang w:val="en"/>
        </w:rPr>
      </w:pPr>
      <w:r>
        <w:rPr>
          <w:rFonts w:ascii="Times New Roman" w:hAnsi="Times New Roman" w:cs="Times New Roman"/>
          <w:lang w:val="en"/>
        </w:rPr>
        <w:t xml:space="preserve">Get functionality </w:t>
      </w:r>
      <w:proofErr w:type="gramStart"/>
      <w:r>
        <w:rPr>
          <w:rFonts w:ascii="Times New Roman" w:hAnsi="Times New Roman" w:cs="Times New Roman"/>
          <w:lang w:val="en"/>
        </w:rPr>
        <w:t>working.</w:t>
      </w:r>
      <w:proofErr w:type="gramEnd"/>
      <w:r>
        <w:rPr>
          <w:rFonts w:ascii="Times New Roman" w:hAnsi="Times New Roman" w:cs="Times New Roman"/>
          <w:lang w:val="en"/>
        </w:rPr>
        <w:t xml:space="preserve"> </w:t>
      </w:r>
      <w:bookmarkStart w:id="0" w:name="_GoBack"/>
      <w:bookmarkEnd w:id="0"/>
    </w:p>
    <w:p w:rsidR="00387893" w:rsidRDefault="00387893">
      <w:pPr>
        <w:rPr>
          <w:rFonts w:ascii="Times New Roman" w:hAnsi="Times New Roman" w:cs="Times New Roman"/>
          <w:lang w:val="en"/>
        </w:rPr>
      </w:pPr>
    </w:p>
    <w:p w:rsidR="00387893" w:rsidRPr="00387893" w:rsidRDefault="00387893">
      <w:pPr>
        <w:rPr>
          <w:rFonts w:ascii="Times New Roman" w:hAnsi="Times New Roman" w:cs="Times New Roman"/>
          <w:lang w:val="en"/>
        </w:rPr>
      </w:pPr>
      <w:r>
        <w:rPr>
          <w:rFonts w:ascii="Times New Roman" w:hAnsi="Times New Roman" w:cs="Times New Roman"/>
          <w:lang w:val="en"/>
        </w:rPr>
        <w:t>Marlon</w:t>
      </w:r>
    </w:p>
    <w:sectPr w:rsidR="00387893" w:rsidRPr="0038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C2"/>
    <w:rsid w:val="0027795C"/>
    <w:rsid w:val="00387893"/>
    <w:rsid w:val="003E33FB"/>
    <w:rsid w:val="00531701"/>
    <w:rsid w:val="006505C2"/>
    <w:rsid w:val="00710E47"/>
    <w:rsid w:val="00F4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67BDD-FCD3-4A39-AB8F-5CDACF8B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mmejias</dc:creator>
  <cp:keywords/>
  <dc:description/>
  <cp:lastModifiedBy>mmejias</cp:lastModifiedBy>
  <cp:revision>3</cp:revision>
  <dcterms:created xsi:type="dcterms:W3CDTF">2017-08-30T23:42:00Z</dcterms:created>
  <dcterms:modified xsi:type="dcterms:W3CDTF">2017-08-30T23:44:00Z</dcterms:modified>
</cp:coreProperties>
</file>