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F93" w:rsidRPr="000323C7" w:rsidRDefault="007F2F93" w:rsidP="000A4255">
      <w:pPr>
        <w:pStyle w:val="Title"/>
        <w:jc w:val="center"/>
        <w:rPr>
          <w:lang w:val="sv-SE"/>
        </w:rPr>
      </w:pPr>
    </w:p>
    <w:p w:rsidR="007F2F93" w:rsidRDefault="007F2F93" w:rsidP="000A4255">
      <w:pPr>
        <w:pStyle w:val="Title"/>
        <w:jc w:val="center"/>
      </w:pPr>
    </w:p>
    <w:p w:rsidR="007F2F93" w:rsidRDefault="007F2F93" w:rsidP="000A4255">
      <w:pPr>
        <w:pStyle w:val="Title"/>
        <w:jc w:val="center"/>
      </w:pPr>
    </w:p>
    <w:p w:rsidR="007F2F93" w:rsidRDefault="007F2F93" w:rsidP="000A4255">
      <w:pPr>
        <w:pStyle w:val="Title"/>
        <w:jc w:val="center"/>
      </w:pPr>
    </w:p>
    <w:p w:rsidR="000A4255" w:rsidRDefault="00BD147F" w:rsidP="000A4255">
      <w:pPr>
        <w:pStyle w:val="Title"/>
        <w:jc w:val="center"/>
      </w:pPr>
      <w:r>
        <w:t xml:space="preserve">Test </w:t>
      </w:r>
      <w:r w:rsidR="00A315E3">
        <w:t>Report – Phase 0</w:t>
      </w:r>
    </w:p>
    <w:p w:rsidR="003C1CA0" w:rsidRDefault="003C1CA0" w:rsidP="000A4255">
      <w:pPr>
        <w:pStyle w:val="Title"/>
        <w:jc w:val="center"/>
        <w:rPr>
          <w:sz w:val="36"/>
        </w:rPr>
      </w:pPr>
      <w:r>
        <w:rPr>
          <w:sz w:val="36"/>
        </w:rPr>
        <w:t>Company</w:t>
      </w:r>
      <w:r w:rsidR="000A4255" w:rsidRPr="000A4255">
        <w:rPr>
          <w:sz w:val="36"/>
        </w:rPr>
        <w:t xml:space="preserve"> 10</w:t>
      </w:r>
    </w:p>
    <w:p w:rsidR="003C1CA0" w:rsidRDefault="00BD147F" w:rsidP="003C1CA0">
      <w:pPr>
        <w:jc w:val="center"/>
      </w:pPr>
      <w:proofErr w:type="spellStart"/>
      <w:r>
        <w:rPr>
          <w:rFonts w:ascii="Cambria" w:hAnsi="Cambria" w:cs="Cambria"/>
        </w:rPr>
        <w:t>Vamsi</w:t>
      </w:r>
      <w:proofErr w:type="spellEnd"/>
      <w:r>
        <w:rPr>
          <w:rFonts w:ascii="Cambria" w:hAnsi="Cambria" w:cs="Cambria"/>
        </w:rPr>
        <w:t xml:space="preserve"> Krishna </w:t>
      </w:r>
      <w:proofErr w:type="spellStart"/>
      <w:r>
        <w:rPr>
          <w:rFonts w:ascii="Cambria" w:hAnsi="Cambria" w:cs="Cambria"/>
        </w:rPr>
        <w:t>Seshabhattaru</w:t>
      </w:r>
      <w:proofErr w:type="spellEnd"/>
    </w:p>
    <w:p w:rsidR="000A4255" w:rsidRPr="003C1CA0" w:rsidRDefault="00F32131" w:rsidP="003C1CA0">
      <w:pPr>
        <w:jc w:val="center"/>
      </w:pPr>
      <w:r>
        <w:t xml:space="preserve">Version </w:t>
      </w:r>
      <w:r w:rsidR="00BD147F">
        <w:t>1.0</w:t>
      </w:r>
    </w:p>
    <w:p w:rsidR="003C1CA0" w:rsidRDefault="003C1CA0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Pr="006E5658" w:rsidRDefault="005F366A" w:rsidP="003366F2">
      <w:pPr>
        <w:rPr>
          <w:lang w:val="sv-SE"/>
        </w:rPr>
      </w:pPr>
    </w:p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5F366A" w:rsidRDefault="005F366A" w:rsidP="003366F2"/>
    <w:p w:rsidR="003C1CA0" w:rsidRDefault="00F32131" w:rsidP="003366F2">
      <w:r w:rsidRPr="00F32131">
        <w:rPr>
          <w:b/>
        </w:rPr>
        <w:t>Supervisor:</w:t>
      </w:r>
      <w:r>
        <w:t xml:space="preserve"> Per </w:t>
      </w:r>
      <w:proofErr w:type="spellStart"/>
      <w:r>
        <w:t>Zaring</w:t>
      </w:r>
      <w:proofErr w:type="spellEnd"/>
    </w:p>
    <w:p w:rsidR="003C1CA0" w:rsidRDefault="003C1CA0" w:rsidP="003C1CA0">
      <w:pPr>
        <w:pStyle w:val="Heading1"/>
        <w:jc w:val="center"/>
      </w:pPr>
      <w:bookmarkStart w:id="0" w:name="_Toc129325101"/>
      <w:r>
        <w:t>Status</w:t>
      </w:r>
      <w:bookmarkEnd w:id="0"/>
    </w:p>
    <w:tbl>
      <w:tblPr>
        <w:tblStyle w:val="TableGrid"/>
        <w:tblW w:w="0" w:type="auto"/>
        <w:jc w:val="center"/>
        <w:tblInd w:w="-764" w:type="dxa"/>
        <w:tblLook w:val="00BF"/>
      </w:tblPr>
      <w:tblGrid>
        <w:gridCol w:w="1461"/>
        <w:gridCol w:w="3380"/>
        <w:gridCol w:w="1560"/>
      </w:tblGrid>
      <w:tr w:rsidR="003C1CA0">
        <w:trPr>
          <w:jc w:val="center"/>
        </w:trPr>
        <w:tc>
          <w:tcPr>
            <w:tcW w:w="1461" w:type="dxa"/>
          </w:tcPr>
          <w:p w:rsidR="003C1CA0" w:rsidRDefault="003C1CA0" w:rsidP="003366F2">
            <w:r>
              <w:t>Reviewed</w:t>
            </w:r>
          </w:p>
        </w:tc>
        <w:tc>
          <w:tcPr>
            <w:tcW w:w="3380" w:type="dxa"/>
          </w:tcPr>
          <w:p w:rsidR="003C1CA0" w:rsidRPr="00A64567" w:rsidRDefault="00A64567" w:rsidP="003366F2">
            <w:r>
              <w:t xml:space="preserve">Martin </w:t>
            </w:r>
            <w:proofErr w:type="spellStart"/>
            <w:r>
              <w:t>Ru</w:t>
            </w:r>
            <w:r w:rsidRPr="00A64567">
              <w:t>zicka</w:t>
            </w:r>
            <w:proofErr w:type="spellEnd"/>
            <w:r w:rsidRPr="00A64567">
              <w:t xml:space="preserve">, Hans </w:t>
            </w:r>
            <w:proofErr w:type="spellStart"/>
            <w:r w:rsidRPr="00A64567">
              <w:t>Sanell</w:t>
            </w:r>
            <w:proofErr w:type="spellEnd"/>
            <w:r w:rsidRPr="00A64567">
              <w:t xml:space="preserve">, Jonas </w:t>
            </w:r>
            <w:proofErr w:type="spellStart"/>
            <w:r w:rsidRPr="00A64567">
              <w:t>Mattsson</w:t>
            </w:r>
            <w:proofErr w:type="spellEnd"/>
            <w:r w:rsidRPr="00A64567">
              <w:t xml:space="preserve">, </w:t>
            </w:r>
            <w:proofErr w:type="spellStart"/>
            <w:r w:rsidRPr="00A64567">
              <w:t>Henrik</w:t>
            </w:r>
            <w:proofErr w:type="spellEnd"/>
            <w:r w:rsidRPr="00A64567">
              <w:t xml:space="preserve"> Nilsson, </w:t>
            </w:r>
            <w:proofErr w:type="spellStart"/>
            <w:r w:rsidRPr="00A64567">
              <w:t>Vamsi</w:t>
            </w:r>
            <w:proofErr w:type="spellEnd"/>
            <w:r w:rsidRPr="00A64567">
              <w:t xml:space="preserve"> </w:t>
            </w:r>
            <w:proofErr w:type="spellStart"/>
            <w:r w:rsidRPr="00A64567">
              <w:t>Seshabhattaru</w:t>
            </w:r>
            <w:proofErr w:type="spellEnd"/>
          </w:p>
        </w:tc>
        <w:tc>
          <w:tcPr>
            <w:tcW w:w="1560" w:type="dxa"/>
          </w:tcPr>
          <w:p w:rsidR="003C1CA0" w:rsidRDefault="003C1CA0" w:rsidP="00F32131"/>
        </w:tc>
      </w:tr>
      <w:tr w:rsidR="003C1CA0">
        <w:trPr>
          <w:jc w:val="center"/>
        </w:trPr>
        <w:tc>
          <w:tcPr>
            <w:tcW w:w="1461" w:type="dxa"/>
          </w:tcPr>
          <w:p w:rsidR="003C1CA0" w:rsidRDefault="003C1CA0" w:rsidP="003366F2">
            <w:r>
              <w:t>Approved</w:t>
            </w:r>
          </w:p>
        </w:tc>
        <w:tc>
          <w:tcPr>
            <w:tcW w:w="3380" w:type="dxa"/>
          </w:tcPr>
          <w:p w:rsidR="003C1CA0" w:rsidRPr="00A64567" w:rsidRDefault="00A64567" w:rsidP="00A64567">
            <w:pPr>
              <w:tabs>
                <w:tab w:val="center" w:pos="1582"/>
              </w:tabs>
            </w:pPr>
            <w:r w:rsidRPr="00A64567">
              <w:t xml:space="preserve">Sebastian </w:t>
            </w:r>
            <w:proofErr w:type="spellStart"/>
            <w:r w:rsidRPr="00A64567">
              <w:t>Rehnby</w:t>
            </w:r>
            <w:proofErr w:type="spellEnd"/>
            <w:r w:rsidRPr="00A64567">
              <w:t xml:space="preserve"> (PM)</w:t>
            </w:r>
          </w:p>
        </w:tc>
        <w:tc>
          <w:tcPr>
            <w:tcW w:w="1560" w:type="dxa"/>
          </w:tcPr>
          <w:p w:rsidR="003C1CA0" w:rsidRDefault="003C1CA0" w:rsidP="00A55A4D"/>
        </w:tc>
      </w:tr>
    </w:tbl>
    <w:p w:rsidR="00F32131" w:rsidRDefault="003C1CA0" w:rsidP="00F32131">
      <w:pPr>
        <w:pStyle w:val="Heading1"/>
        <w:jc w:val="center"/>
      </w:pPr>
      <w:r>
        <w:br w:type="page"/>
      </w:r>
      <w:bookmarkStart w:id="1" w:name="_Toc129325102"/>
      <w:r w:rsidR="00F32131">
        <w:t>Revision History</w:t>
      </w:r>
      <w:bookmarkEnd w:id="1"/>
    </w:p>
    <w:p w:rsidR="00136CB7" w:rsidRPr="00F32131" w:rsidRDefault="00136CB7" w:rsidP="00F32131"/>
    <w:tbl>
      <w:tblPr>
        <w:tblStyle w:val="TableGrid"/>
        <w:tblW w:w="0" w:type="auto"/>
        <w:tblLook w:val="00BF"/>
      </w:tblPr>
      <w:tblGrid>
        <w:gridCol w:w="1382"/>
        <w:gridCol w:w="2181"/>
        <w:gridCol w:w="3657"/>
        <w:gridCol w:w="1296"/>
      </w:tblGrid>
      <w:tr w:rsidR="00F32131">
        <w:tc>
          <w:tcPr>
            <w:tcW w:w="1101" w:type="dxa"/>
          </w:tcPr>
          <w:p w:rsidR="00F32131" w:rsidRPr="00F32131" w:rsidRDefault="00F32131" w:rsidP="00F32131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68" w:type="dxa"/>
          </w:tcPr>
          <w:p w:rsidR="00F32131" w:rsidRPr="00F32131" w:rsidRDefault="00F32131" w:rsidP="00F32131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827" w:type="dxa"/>
          </w:tcPr>
          <w:p w:rsidR="00F32131" w:rsidRPr="00F32131" w:rsidRDefault="00F32131" w:rsidP="00F3213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20" w:type="dxa"/>
          </w:tcPr>
          <w:p w:rsidR="00F32131" w:rsidRPr="00F32131" w:rsidRDefault="00F32131" w:rsidP="00F32131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32131">
        <w:tc>
          <w:tcPr>
            <w:tcW w:w="1101" w:type="dxa"/>
          </w:tcPr>
          <w:p w:rsidR="00F32131" w:rsidRDefault="00F4388C" w:rsidP="00F32131">
            <w:r>
              <w:t>22</w:t>
            </w:r>
            <w:r w:rsidR="00F32131">
              <w:t>/2/2010</w:t>
            </w:r>
          </w:p>
        </w:tc>
        <w:tc>
          <w:tcPr>
            <w:tcW w:w="2268" w:type="dxa"/>
          </w:tcPr>
          <w:p w:rsidR="00F32131" w:rsidRDefault="00BD147F" w:rsidP="00F32131">
            <w:r>
              <w:t>1.0</w:t>
            </w:r>
          </w:p>
        </w:tc>
        <w:tc>
          <w:tcPr>
            <w:tcW w:w="3827" w:type="dxa"/>
          </w:tcPr>
          <w:p w:rsidR="00F32131" w:rsidRDefault="00BD147F" w:rsidP="00F32131">
            <w:r>
              <w:t>First version</w:t>
            </w:r>
          </w:p>
        </w:tc>
        <w:tc>
          <w:tcPr>
            <w:tcW w:w="1320" w:type="dxa"/>
          </w:tcPr>
          <w:p w:rsidR="00F32131" w:rsidRDefault="00BD147F" w:rsidP="00F32131">
            <w:r>
              <w:t>VS</w:t>
            </w:r>
          </w:p>
        </w:tc>
      </w:tr>
    </w:tbl>
    <w:p w:rsidR="00F32131" w:rsidRDefault="00F32131" w:rsidP="00F32131">
      <w:pPr>
        <w:rPr>
          <w:b/>
        </w:rPr>
      </w:pPr>
      <w:r w:rsidRPr="00F32131">
        <w:rPr>
          <w:b/>
        </w:rPr>
        <w:t>Table 1. Description of changes from previous version of the document</w:t>
      </w:r>
    </w:p>
    <w:p w:rsidR="00BD147F" w:rsidRPr="00F32131" w:rsidRDefault="00BD147F" w:rsidP="00BD147F">
      <w:pPr>
        <w:pStyle w:val="Heading1"/>
      </w:pPr>
      <w:r w:rsidRPr="00F32131">
        <w:t xml:space="preserve"> </w:t>
      </w:r>
    </w:p>
    <w:p w:rsidR="00B61C8C" w:rsidRPr="00F32131" w:rsidRDefault="00136CB7" w:rsidP="00F32131">
      <w:r w:rsidRPr="00F32131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396517681"/>
        <w:docPartObj>
          <w:docPartGallery w:val="Table of Contents"/>
          <w:docPartUnique/>
        </w:docPartObj>
      </w:sdtPr>
      <w:sdtContent>
        <w:p w:rsidR="00B61C8C" w:rsidRDefault="00B61C8C" w:rsidP="00B61C8C">
          <w:pPr>
            <w:pStyle w:val="TOCHeading"/>
          </w:pPr>
          <w:r>
            <w:t>Content</w:t>
          </w:r>
        </w:p>
        <w:p w:rsidR="0035283F" w:rsidRDefault="00446A98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 w:rsidRPr="00446A98">
            <w:fldChar w:fldCharType="begin"/>
          </w:r>
          <w:r w:rsidR="00B61C8C">
            <w:instrText xml:space="preserve"> TOC \o "1-3" \h \z \u </w:instrText>
          </w:r>
          <w:r w:rsidRPr="00446A98">
            <w:fldChar w:fldCharType="separate"/>
          </w:r>
          <w:r w:rsidR="0035283F">
            <w:rPr>
              <w:noProof/>
            </w:rPr>
            <w:t>Status</w:t>
          </w:r>
          <w:r w:rsidR="0035283F">
            <w:rPr>
              <w:noProof/>
            </w:rPr>
            <w:tab/>
          </w:r>
          <w:r w:rsidR="0035283F">
            <w:rPr>
              <w:noProof/>
            </w:rPr>
            <w:fldChar w:fldCharType="begin"/>
          </w:r>
          <w:r w:rsidR="0035283F">
            <w:rPr>
              <w:noProof/>
            </w:rPr>
            <w:instrText xml:space="preserve"> PAGEREF _Toc129325101 \h </w:instrText>
          </w:r>
          <w:r w:rsidR="00C33FEF">
            <w:rPr>
              <w:noProof/>
            </w:rPr>
          </w:r>
          <w:r w:rsidR="0035283F">
            <w:rPr>
              <w:noProof/>
            </w:rPr>
            <w:fldChar w:fldCharType="separate"/>
          </w:r>
          <w:r w:rsidR="00C33FEF">
            <w:rPr>
              <w:noProof/>
            </w:rPr>
            <w:t>1</w:t>
          </w:r>
          <w:r w:rsidR="0035283F">
            <w:rPr>
              <w:noProof/>
            </w:rPr>
            <w:fldChar w:fldCharType="end"/>
          </w:r>
        </w:p>
        <w:p w:rsidR="0035283F" w:rsidRDefault="0035283F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Revision 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_Toc129325102 \h </w:instrText>
          </w:r>
          <w:r w:rsidR="00C33FEF">
            <w:rPr>
              <w:noProof/>
            </w:rPr>
          </w:r>
          <w:r>
            <w:rPr>
              <w:noProof/>
            </w:rPr>
            <w:fldChar w:fldCharType="separate"/>
          </w:r>
          <w:r w:rsidR="00C33FE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35283F" w:rsidRDefault="0035283F">
          <w:pPr>
            <w:pStyle w:val="TOC1"/>
            <w:tabs>
              <w:tab w:val="left" w:pos="438"/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1.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_Toc129325103 \h </w:instrText>
          </w:r>
          <w:r w:rsidR="00C33FEF">
            <w:rPr>
              <w:noProof/>
            </w:rPr>
          </w:r>
          <w:r>
            <w:rPr>
              <w:noProof/>
            </w:rPr>
            <w:fldChar w:fldCharType="separate"/>
          </w:r>
          <w:r w:rsidR="00C33FE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35283F" w:rsidRDefault="0035283F">
          <w:pPr>
            <w:pStyle w:val="TOC1"/>
            <w:tabs>
              <w:tab w:val="left" w:pos="438"/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2.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Unit 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_Toc129325104 \h </w:instrText>
          </w:r>
          <w:r w:rsidR="00C33FEF">
            <w:rPr>
              <w:noProof/>
            </w:rPr>
          </w:r>
          <w:r>
            <w:rPr>
              <w:noProof/>
            </w:rPr>
            <w:fldChar w:fldCharType="separate"/>
          </w:r>
          <w:r w:rsidR="00C33FE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35283F" w:rsidRDefault="0035283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2.1 MUW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_Toc129325105 \h </w:instrText>
          </w:r>
          <w:r w:rsidR="00C33FEF">
            <w:rPr>
              <w:noProof/>
            </w:rPr>
          </w:r>
          <w:r>
            <w:rPr>
              <w:noProof/>
            </w:rPr>
            <w:fldChar w:fldCharType="separate"/>
          </w:r>
          <w:r w:rsidR="00C33FE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35283F" w:rsidRDefault="0035283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2.2 PUW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_Toc129325106 \h </w:instrText>
          </w:r>
          <w:r w:rsidR="00C33FEF">
            <w:rPr>
              <w:noProof/>
            </w:rPr>
          </w:r>
          <w:r>
            <w:rPr>
              <w:noProof/>
            </w:rPr>
            <w:fldChar w:fldCharType="separate"/>
          </w:r>
          <w:r w:rsidR="00C33FE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35283F" w:rsidRDefault="0035283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2.3 LUW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_Toc129325107 \h </w:instrText>
          </w:r>
          <w:r w:rsidR="00C33FEF">
            <w:rPr>
              <w:noProof/>
            </w:rPr>
          </w:r>
          <w:r>
            <w:rPr>
              <w:noProof/>
            </w:rPr>
            <w:fldChar w:fldCharType="separate"/>
          </w:r>
          <w:r w:rsidR="00C33FE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35283F" w:rsidRDefault="0035283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noProof/>
            </w:rPr>
            <w:t>2.4 Result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_Toc129325108 \h </w:instrText>
          </w:r>
          <w:r w:rsidR="00C33FEF">
            <w:rPr>
              <w:noProof/>
            </w:rPr>
          </w:r>
          <w:r>
            <w:rPr>
              <w:noProof/>
            </w:rPr>
            <w:fldChar w:fldCharType="separate"/>
          </w:r>
          <w:r w:rsidR="00C33FEF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35283F" w:rsidRDefault="0035283F">
          <w:pPr>
            <w:pStyle w:val="TOC1"/>
            <w:tabs>
              <w:tab w:val="left" w:pos="438"/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rPr>
              <w:noProof/>
            </w:rPr>
            <w:t>3.</w:t>
          </w:r>
          <w:r>
            <w:rPr>
              <w:rFonts w:eastAsiaTheme="minorEastAsia"/>
              <w:b w:val="0"/>
              <w:noProof/>
            </w:rPr>
            <w:tab/>
          </w:r>
          <w:r>
            <w:rPr>
              <w:noProof/>
            </w:rPr>
            <w:t>Integration 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_Toc129325109 \h </w:instrText>
          </w:r>
          <w:r w:rsidR="00C33FEF">
            <w:rPr>
              <w:noProof/>
            </w:rPr>
          </w:r>
          <w:r>
            <w:rPr>
              <w:noProof/>
            </w:rPr>
            <w:fldChar w:fldCharType="separate"/>
          </w:r>
          <w:r w:rsidR="00C33FEF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A211EE" w:rsidRDefault="00446A98" w:rsidP="00A211EE">
          <w:r>
            <w:fldChar w:fldCharType="end"/>
          </w:r>
        </w:p>
      </w:sdtContent>
    </w:sdt>
    <w:p w:rsidR="00A211EE" w:rsidRDefault="00A211EE" w:rsidP="00A211EE">
      <w:r>
        <w:t xml:space="preserve"> </w:t>
      </w:r>
    </w:p>
    <w:p w:rsidR="00F4388C" w:rsidRDefault="00A211EE" w:rsidP="00A211EE">
      <w:pPr>
        <w:pStyle w:val="Heading1-Appendix"/>
        <w:numPr>
          <w:ilvl w:val="0"/>
          <w:numId w:val="23"/>
        </w:numPr>
      </w:pPr>
      <w:r>
        <w:br w:type="page"/>
      </w:r>
      <w:bookmarkStart w:id="2" w:name="_Toc129325103"/>
      <w:r>
        <w:t>Introduction</w:t>
      </w:r>
      <w:bookmarkEnd w:id="2"/>
    </w:p>
    <w:p w:rsidR="00A211EE" w:rsidRDefault="008547EE" w:rsidP="008547EE">
      <w:r w:rsidRPr="008547EE">
        <w:t xml:space="preserve">In this phase, each sub-system would be tested for its functional features. </w:t>
      </w:r>
      <w:proofErr w:type="spellStart"/>
      <w:proofErr w:type="gramStart"/>
      <w:r w:rsidRPr="008547EE">
        <w:t>i</w:t>
      </w:r>
      <w:proofErr w:type="gramEnd"/>
      <w:r w:rsidRPr="008547EE">
        <w:t>.e</w:t>
      </w:r>
      <w:proofErr w:type="spellEnd"/>
      <w:r w:rsidRPr="008547EE">
        <w:t>, MUW, PUW and LUW would be tested individually. The following sections are test results for testing of individual sub-systems for Phase 0.</w:t>
      </w:r>
    </w:p>
    <w:p w:rsidR="00A211EE" w:rsidRDefault="00A211EE" w:rsidP="00A211EE">
      <w:pPr>
        <w:pStyle w:val="Heading1-Appendix"/>
        <w:numPr>
          <w:ilvl w:val="0"/>
          <w:numId w:val="23"/>
        </w:numPr>
      </w:pPr>
      <w:r>
        <w:br w:type="page"/>
      </w:r>
      <w:bookmarkStart w:id="3" w:name="_Toc129325104"/>
      <w:r>
        <w:t>Unit Testing</w:t>
      </w:r>
      <w:bookmarkEnd w:id="3"/>
    </w:p>
    <w:p w:rsidR="008547EE" w:rsidRDefault="00A211EE" w:rsidP="008547EE">
      <w:r w:rsidRPr="008547EE">
        <w:t xml:space="preserve">In this phase, each sub-system would be tested for its functional features. </w:t>
      </w:r>
      <w:proofErr w:type="spellStart"/>
      <w:proofErr w:type="gramStart"/>
      <w:r w:rsidRPr="008547EE">
        <w:t>i</w:t>
      </w:r>
      <w:proofErr w:type="gramEnd"/>
      <w:r w:rsidRPr="008547EE">
        <w:t>.e</w:t>
      </w:r>
      <w:proofErr w:type="spellEnd"/>
      <w:r w:rsidRPr="008547EE">
        <w:t>, MUW, PUW and LUW would be tested individually. The following sections are test results for testing of individual sub-systems for Phase 0.</w:t>
      </w:r>
    </w:p>
    <w:p w:rsidR="00F4388C" w:rsidRPr="008547EE" w:rsidRDefault="00F4388C" w:rsidP="008547EE"/>
    <w:p w:rsidR="008547EE" w:rsidRPr="005F74B6" w:rsidRDefault="00F4388C" w:rsidP="005F74B6">
      <w:pPr>
        <w:pStyle w:val="Heading2"/>
      </w:pPr>
      <w:bookmarkStart w:id="4" w:name="_Toc129325105"/>
      <w:r>
        <w:t xml:space="preserve">2.1 </w:t>
      </w:r>
      <w:r w:rsidR="008547EE">
        <w:t>MUW</w:t>
      </w:r>
      <w:bookmarkEnd w:id="4"/>
      <w:r w:rsidR="005F74B6">
        <w:br/>
      </w:r>
    </w:p>
    <w:tbl>
      <w:tblPr>
        <w:tblW w:w="8748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1242"/>
        <w:gridCol w:w="1418"/>
        <w:gridCol w:w="850"/>
        <w:gridCol w:w="2694"/>
        <w:gridCol w:w="850"/>
        <w:gridCol w:w="1694"/>
      </w:tblGrid>
      <w:tr w:rsidR="008547EE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Req. Num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8547EE" w:rsidRDefault="008547EE" w:rsidP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Test Case #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Phase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Test Description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8547EE" w:rsidRDefault="008547EE" w:rsidP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P/F 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Remarks</w:t>
            </w:r>
          </w:p>
        </w:tc>
      </w:tr>
      <w:tr w:rsidR="008547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NF1.1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2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Is Web portal working in Windows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8547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NF1.1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2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Is Web portal working in Linux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8547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NF1.1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2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Is Web portal working in Mac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8547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NF1.1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4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2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Is Web portal working in IE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browser.</w:t>
            </w:r>
            <w:proofErr w:type="gramEnd"/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8547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NF1.1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5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2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Is Web portal working in Google Chrome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8547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NF1.1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2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Is Web portal working in Mozilla Firefox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8547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NF1.1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7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2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Is Web portal working in Safari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8547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NF1.2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8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2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Is the system globally accessible </w:t>
            </w:r>
          </w:p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ambria" w:hAnsi="Cambria" w:cs="Cambria"/>
              </w:rPr>
              <w:t xml:space="preserve">Locations Selected-- </w:t>
            </w:r>
            <w:r>
              <w:rPr>
                <w:rFonts w:ascii="Times New Roman" w:hAnsi="Times New Roman" w:cs="Times New Roman"/>
                <w:color w:val="000000"/>
              </w:rPr>
              <w:t>Chalmers campus, Lindholmen campus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,  Residential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apartments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 w:rsidP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Tested in campus, SGS apartments, </w:t>
            </w:r>
            <w:proofErr w:type="gramStart"/>
            <w:r>
              <w:rPr>
                <w:rFonts w:ascii="Cambria" w:hAnsi="Cambria" w:cs="Cambria"/>
              </w:rPr>
              <w:t>CSB</w:t>
            </w:r>
            <w:proofErr w:type="gramEnd"/>
            <w:r>
              <w:rPr>
                <w:rFonts w:ascii="Cambria" w:hAnsi="Cambria" w:cs="Cambria"/>
              </w:rPr>
              <w:t xml:space="preserve"> apartments.</w:t>
            </w:r>
          </w:p>
        </w:tc>
      </w:tr>
      <w:tr w:rsidR="008547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F1.1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9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2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Are all products visible in the site 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8547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F2.1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2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Are product details available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8547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F2.1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11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2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Are products classified properly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8547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F2.2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12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2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Is the portal accessible at all times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The website was accessed at varying times of the day...in the morning, afternoon, evening, late evenings and nights. And the site seems to be working fine at all time.</w:t>
            </w:r>
          </w:p>
        </w:tc>
      </w:tr>
      <w:tr w:rsidR="008547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F2.2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13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2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Is the user home page accessible home page at all times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8547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F2.3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14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2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Does the portal have user activity tracking system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8547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F2.3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15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2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Is Purchase order of User tracked by LUW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8547E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F2.10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16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2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Is a registration option available for the customer on the web portal 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8547EE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F2.10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17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2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Is the web portal available in all local languages including English, Swedish, French, Portuguese, and Canton Chinese </w:t>
            </w:r>
            <w:proofErr w:type="gramStart"/>
            <w:r>
              <w:rPr>
                <w:rFonts w:ascii="Cambria" w:hAnsi="Cambria" w:cs="Cambria"/>
              </w:rPr>
              <w:t>Languages.</w:t>
            </w:r>
            <w:proofErr w:type="gramEnd"/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FAIL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8547EE" w:rsidRDefault="008547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The website seems to be working in English. But options for other languages are not </w:t>
            </w:r>
            <w:proofErr w:type="spellStart"/>
            <w:r>
              <w:rPr>
                <w:rFonts w:ascii="Cambria" w:hAnsi="Cambria" w:cs="Cambria"/>
              </w:rPr>
              <w:t>visible.s</w:t>
            </w:r>
            <w:proofErr w:type="spellEnd"/>
          </w:p>
        </w:tc>
      </w:tr>
    </w:tbl>
    <w:p w:rsidR="008547EE" w:rsidRDefault="008547EE" w:rsidP="008547EE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:rsidR="00F4388C" w:rsidRPr="008547EE" w:rsidRDefault="00F4388C" w:rsidP="008547EE"/>
    <w:p w:rsidR="00233DFF" w:rsidRPr="00233DFF" w:rsidRDefault="00F4388C" w:rsidP="00233DFF">
      <w:pPr>
        <w:pStyle w:val="Heading2"/>
      </w:pPr>
      <w:bookmarkStart w:id="5" w:name="_Toc129325106"/>
      <w:r>
        <w:t xml:space="preserve">2.2 </w:t>
      </w:r>
      <w:r w:rsidR="008547EE">
        <w:t>PUW</w:t>
      </w:r>
      <w:bookmarkEnd w:id="5"/>
      <w:r w:rsidR="00233DFF">
        <w:br/>
      </w:r>
    </w:p>
    <w:tbl>
      <w:tblPr>
        <w:tblW w:w="8748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1242"/>
        <w:gridCol w:w="1418"/>
        <w:gridCol w:w="850"/>
        <w:gridCol w:w="2694"/>
        <w:gridCol w:w="850"/>
        <w:gridCol w:w="1694"/>
      </w:tblGrid>
      <w:tr w:rsidR="00233DFF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Req. Num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233DFF" w:rsidRDefault="00233DFF" w:rsidP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Test Case #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Phase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Test Description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P/F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Remarks</w:t>
            </w:r>
          </w:p>
        </w:tc>
      </w:tr>
      <w:tr w:rsidR="00233DF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F3.1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2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Is an order placed in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MUW  received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by MUW. 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233DF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F3.2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2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Is Placing of orders with the supplier working.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233DF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F3.3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2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Is a delivery note produced for an consignment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233DF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F3.4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4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2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Is financial system updated with data of every transaction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233DFF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F3.7</w:t>
            </w:r>
          </w:p>
        </w:tc>
        <w:tc>
          <w:tcPr>
            <w:tcW w:w="1418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5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2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Is database updated with product information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</w:tbl>
    <w:p w:rsidR="00F4388C" w:rsidRDefault="00F4388C" w:rsidP="00F4388C"/>
    <w:p w:rsidR="00233DFF" w:rsidRPr="00233DFF" w:rsidRDefault="00F4388C" w:rsidP="00233DFF">
      <w:pPr>
        <w:pStyle w:val="Heading2"/>
      </w:pPr>
      <w:bookmarkStart w:id="6" w:name="_Toc129325107"/>
      <w:r>
        <w:t xml:space="preserve">2.3 </w:t>
      </w:r>
      <w:r w:rsidR="008547EE">
        <w:t>LUW</w:t>
      </w:r>
      <w:bookmarkEnd w:id="6"/>
      <w:r w:rsidR="00233DFF">
        <w:br/>
      </w:r>
    </w:p>
    <w:tbl>
      <w:tblPr>
        <w:tblW w:w="8748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1242"/>
        <w:gridCol w:w="1418"/>
        <w:gridCol w:w="328"/>
        <w:gridCol w:w="522"/>
        <w:gridCol w:w="918"/>
        <w:gridCol w:w="1776"/>
        <w:gridCol w:w="850"/>
        <w:gridCol w:w="1694"/>
      </w:tblGrid>
      <w:tr w:rsidR="00233DFF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Req. Num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Test Case </w:t>
            </w:r>
          </w:p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#</w:t>
            </w:r>
          </w:p>
        </w:tc>
        <w:tc>
          <w:tcPr>
            <w:tcW w:w="8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Phase</w:t>
            </w:r>
          </w:p>
        </w:tc>
        <w:tc>
          <w:tcPr>
            <w:tcW w:w="26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Test Description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233DFF" w:rsidRPr="00C33E47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lang w:val="sv-SE"/>
              </w:rPr>
            </w:pPr>
            <w:r>
              <w:rPr>
                <w:rFonts w:ascii="Cambria" w:hAnsi="Cambria" w:cs="Cambria"/>
              </w:rPr>
              <w:t>P/F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Remarks</w:t>
            </w:r>
          </w:p>
        </w:tc>
      </w:tr>
      <w:tr w:rsidR="00233DF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F4.1</w:t>
            </w:r>
          </w:p>
        </w:tc>
        <w:tc>
          <w:tcPr>
            <w:tcW w:w="1746" w:type="dxa"/>
            <w:gridSpan w:val="2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1440" w:type="dxa"/>
            <w:gridSpan w:val="2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1776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Is a transporter booked for each order placed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233DF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F4.1</w:t>
            </w:r>
          </w:p>
        </w:tc>
        <w:tc>
          <w:tcPr>
            <w:tcW w:w="1746" w:type="dxa"/>
            <w:gridSpan w:val="2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1440" w:type="dxa"/>
            <w:gridSpan w:val="2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1776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Is a transporter booking done based on the order delivery address</w:t>
            </w:r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233DF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F4.2</w:t>
            </w:r>
          </w:p>
        </w:tc>
        <w:tc>
          <w:tcPr>
            <w:tcW w:w="1746" w:type="dxa"/>
            <w:gridSpan w:val="2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</w:t>
            </w:r>
          </w:p>
        </w:tc>
        <w:tc>
          <w:tcPr>
            <w:tcW w:w="1440" w:type="dxa"/>
            <w:gridSpan w:val="2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1776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Is a transporter booking done based on the cheapest possible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transportation.</w:t>
            </w:r>
            <w:proofErr w:type="gramEnd"/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  <w:tr w:rsidR="00233DFF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F4.2</w:t>
            </w:r>
          </w:p>
        </w:tc>
        <w:tc>
          <w:tcPr>
            <w:tcW w:w="1746" w:type="dxa"/>
            <w:gridSpan w:val="2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4</w:t>
            </w:r>
          </w:p>
        </w:tc>
        <w:tc>
          <w:tcPr>
            <w:tcW w:w="1440" w:type="dxa"/>
            <w:gridSpan w:val="2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1776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Is delivery of the product reported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correctly.</w:t>
            </w:r>
            <w:proofErr w:type="gramEnd"/>
          </w:p>
        </w:tc>
        <w:tc>
          <w:tcPr>
            <w:tcW w:w="850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69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233DFF" w:rsidRDefault="00233DFF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</w:tbl>
    <w:p w:rsidR="00C33E47" w:rsidRPr="008547EE" w:rsidRDefault="00C33E47" w:rsidP="00C33E47"/>
    <w:p w:rsidR="00E62B53" w:rsidRDefault="00C33E47" w:rsidP="00C33E47">
      <w:pPr>
        <w:pStyle w:val="Heading2"/>
      </w:pPr>
      <w:bookmarkStart w:id="7" w:name="_Toc129325108"/>
      <w:r>
        <w:t>2.4</w:t>
      </w:r>
      <w:r w:rsidRPr="00E62B53">
        <w:t xml:space="preserve"> Result</w:t>
      </w:r>
      <w:bookmarkEnd w:id="7"/>
    </w:p>
    <w:p w:rsidR="00927CB8" w:rsidRDefault="00E62B53" w:rsidP="00927CB8">
      <w:r w:rsidRPr="00E62B53">
        <w:t>The system does all required functionality of Phase 0 and can be tracked with system and database log.</w:t>
      </w:r>
    </w:p>
    <w:p w:rsidR="00927CB8" w:rsidRDefault="00927CB8" w:rsidP="00927CB8">
      <w:pPr>
        <w:pStyle w:val="Heading1-Appendix"/>
        <w:numPr>
          <w:ilvl w:val="0"/>
          <w:numId w:val="23"/>
        </w:numPr>
      </w:pPr>
      <w:r>
        <w:br w:type="page"/>
      </w:r>
      <w:bookmarkStart w:id="8" w:name="_Toc129325109"/>
      <w:r>
        <w:t>Integration Testing</w:t>
      </w:r>
      <w:bookmarkEnd w:id="8"/>
    </w:p>
    <w:p w:rsidR="00A211EE" w:rsidRDefault="00927CB8" w:rsidP="00D62A4D">
      <w:r w:rsidRPr="00D62A4D">
        <w:t>Integration testing involves testing the whole system integrated including the subsystems MUW</w:t>
      </w:r>
      <w:r w:rsidR="0035283F" w:rsidRPr="00D62A4D">
        <w:t>, PUW</w:t>
      </w:r>
      <w:r w:rsidRPr="00D62A4D">
        <w:t xml:space="preserve"> and LUW integrated and the overall system functionality would be tested. Integration testing for Phase 0 will be done for the following cases.</w:t>
      </w:r>
    </w:p>
    <w:p w:rsidR="00A211EE" w:rsidRDefault="00A211EE" w:rsidP="00A211EE">
      <w:pPr>
        <w:widowControl w:val="0"/>
        <w:autoSpaceDE w:val="0"/>
        <w:autoSpaceDN w:val="0"/>
        <w:adjustRightInd w:val="0"/>
        <w:spacing w:before="200"/>
        <w:rPr>
          <w:rFonts w:ascii="Times New Roman" w:hAnsi="Times New Roman" w:cs="Times New Roman"/>
          <w:b/>
          <w:bCs/>
          <w:color w:val="4F81BD"/>
        </w:rPr>
      </w:pPr>
    </w:p>
    <w:tbl>
      <w:tblPr>
        <w:tblW w:w="8748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1384"/>
        <w:gridCol w:w="851"/>
        <w:gridCol w:w="3685"/>
        <w:gridCol w:w="851"/>
        <w:gridCol w:w="1977"/>
      </w:tblGrid>
      <w:tr w:rsidR="00A211EE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A211EE" w:rsidRDefault="00A211EE" w:rsidP="00A211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Test Case #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A211EE" w:rsidRDefault="00A211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Phase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A211EE" w:rsidRDefault="00A211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Test Description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A211EE" w:rsidRDefault="00A211EE" w:rsidP="00A211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P/F </w:t>
            </w:r>
          </w:p>
        </w:tc>
        <w:tc>
          <w:tcPr>
            <w:tcW w:w="1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:rsidR="00A211EE" w:rsidRDefault="00A211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Remarks</w:t>
            </w:r>
          </w:p>
        </w:tc>
      </w:tr>
      <w:tr w:rsidR="00A211EE">
        <w:tblPrEx>
          <w:tblCellMar>
            <w:top w:w="0" w:type="dxa"/>
            <w:bottom w:w="0" w:type="dxa"/>
          </w:tblCellMar>
        </w:tblPrEx>
        <w:tc>
          <w:tcPr>
            <w:tcW w:w="1384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A211EE" w:rsidRDefault="00A211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851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A211EE" w:rsidRDefault="00A211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P0</w:t>
            </w:r>
          </w:p>
        </w:tc>
        <w:tc>
          <w:tcPr>
            <w:tcW w:w="3685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A211EE" w:rsidRDefault="00A211E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Is an order placed in the GUI (MUW) being received by LUW and is a supplier selected accordingly.</w:t>
            </w:r>
          </w:p>
        </w:tc>
        <w:tc>
          <w:tcPr>
            <w:tcW w:w="851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BFBFBF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A211EE" w:rsidRDefault="00A211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PASS</w:t>
            </w:r>
          </w:p>
        </w:tc>
        <w:tc>
          <w:tcPr>
            <w:tcW w:w="1977" w:type="dxa"/>
            <w:tcBorders>
              <w:top w:val="single" w:sz="8" w:space="0" w:color="BFBFB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nil"/>
              <w:right w:w="100" w:type="nil"/>
            </w:tcMar>
          </w:tcPr>
          <w:p w:rsidR="00A211EE" w:rsidRDefault="00A211E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</w:tbl>
    <w:p w:rsidR="003366F2" w:rsidRPr="00D62A4D" w:rsidRDefault="003366F2" w:rsidP="00D62A4D"/>
    <w:sectPr w:rsidR="003366F2" w:rsidRPr="00D62A4D" w:rsidSect="003123AF">
      <w:headerReference w:type="default" r:id="rId6"/>
      <w:footerReference w:type="even" r:id="rId7"/>
      <w:footerReference w:type="default" r:id="rId8"/>
      <w:pgSz w:w="11900" w:h="16840"/>
      <w:pgMar w:top="1440" w:right="1800" w:bottom="1560" w:left="1800" w:header="708" w:footer="837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FEF" w:rsidRDefault="00C33FEF" w:rsidP="003366F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33FEF" w:rsidRDefault="00C33FEF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FEF" w:rsidRDefault="00C33FEF" w:rsidP="003C1CA0">
    <w:pPr>
      <w:pStyle w:val="Footer"/>
      <w:tabs>
        <w:tab w:val="clear" w:pos="8640"/>
        <w:tab w:val="right" w:pos="8300"/>
      </w:tabs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4805680</wp:posOffset>
          </wp:positionH>
          <wp:positionV relativeFrom="paragraph">
            <wp:posOffset>16510</wp:posOffset>
          </wp:positionV>
          <wp:extent cx="360000" cy="354930"/>
          <wp:effectExtent l="25400" t="0" r="0" b="0"/>
          <wp:wrapNone/>
          <wp:docPr id="5" name="Picture 1" descr="::::::Templates:ddbmsnzr_43dpt9xn2m_b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::::::Templates:ddbmsnzr_43dpt9xn2m_b.jpe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00" cy="3549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Company 10</w:t>
    </w:r>
    <w:r>
      <w:tab/>
    </w: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761278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761278">
      <w:rPr>
        <w:rFonts w:ascii="Times New Roman" w:hAnsi="Times New Roman"/>
        <w:noProof/>
      </w:rPr>
      <w:t>8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ab/>
    </w:r>
  </w:p>
  <w:p w:rsidR="00C33FEF" w:rsidRDefault="00C33FEF">
    <w:pPr>
      <w:pStyle w:val="Footer"/>
    </w:pPr>
    <w:r>
      <w:rPr>
        <w:rFonts w:ascii="Times New Roman" w:hAnsi="Times New Roman"/>
      </w:rPr>
      <w:t>Project: The Unlimited Well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FEF" w:rsidRDefault="00C33FEF">
    <w:pPr>
      <w:pStyle w:val="Header"/>
    </w:pPr>
    <w:r>
      <w:t>EDA382</w:t>
    </w:r>
    <w:r>
      <w:tab/>
      <w:t>2010-02-22</w:t>
    </w:r>
    <w:r>
      <w:tab/>
      <w:t>Test Report – Phase 0</w:t>
    </w:r>
    <w:r>
      <w:br/>
    </w:r>
    <w:r>
      <w:tab/>
    </w:r>
    <w:r>
      <w:tab/>
      <w:t>0.1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33485"/>
    <w:multiLevelType w:val="multilevel"/>
    <w:tmpl w:val="06F2CC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B537E9"/>
    <w:multiLevelType w:val="multilevel"/>
    <w:tmpl w:val="06F2CC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115D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E11523D"/>
    <w:multiLevelType w:val="multilevel"/>
    <w:tmpl w:val="8A4C1142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3986836"/>
    <w:multiLevelType w:val="multilevel"/>
    <w:tmpl w:val="3AC4EAB2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B9A0CAC"/>
    <w:multiLevelType w:val="multilevel"/>
    <w:tmpl w:val="121E8E00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F1C7391"/>
    <w:multiLevelType w:val="multilevel"/>
    <w:tmpl w:val="ED2C5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13D3A3D"/>
    <w:multiLevelType w:val="multilevel"/>
    <w:tmpl w:val="D5C45A6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37D781D"/>
    <w:multiLevelType w:val="multilevel"/>
    <w:tmpl w:val="E8C437D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AA50C9B"/>
    <w:multiLevelType w:val="multilevel"/>
    <w:tmpl w:val="E8C437D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B7B1543"/>
    <w:multiLevelType w:val="multilevel"/>
    <w:tmpl w:val="A844B70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EA615F1"/>
    <w:multiLevelType w:val="multilevel"/>
    <w:tmpl w:val="06F2CC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F0A15D8"/>
    <w:multiLevelType w:val="multilevel"/>
    <w:tmpl w:val="A2284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Style1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405D63F3"/>
    <w:multiLevelType w:val="multilevel"/>
    <w:tmpl w:val="0E5A0D22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92F5E36"/>
    <w:multiLevelType w:val="multilevel"/>
    <w:tmpl w:val="B7FA7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Heading2-Numbered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-Numbered"/>
      <w:lvlText w:val="2.7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B570BDA"/>
    <w:multiLevelType w:val="multilevel"/>
    <w:tmpl w:val="E8C437D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7F05E56"/>
    <w:multiLevelType w:val="multilevel"/>
    <w:tmpl w:val="A022D6A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B970B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8455D07"/>
    <w:multiLevelType w:val="multilevel"/>
    <w:tmpl w:val="0E5A0D22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6A300EE7"/>
    <w:multiLevelType w:val="multilevel"/>
    <w:tmpl w:val="E8C437D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>
    <w:nsid w:val="712269C6"/>
    <w:multiLevelType w:val="multilevel"/>
    <w:tmpl w:val="06F2CC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17"/>
  </w:num>
  <w:num w:numId="4">
    <w:abstractNumId w:val="14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18"/>
  </w:num>
  <w:num w:numId="10">
    <w:abstractNumId w:val="6"/>
  </w:num>
  <w:num w:numId="11">
    <w:abstractNumId w:val="13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5"/>
  </w:num>
  <w:num w:numId="15">
    <w:abstractNumId w:val="16"/>
  </w:num>
  <w:num w:numId="16">
    <w:abstractNumId w:val="10"/>
  </w:num>
  <w:num w:numId="17">
    <w:abstractNumId w:val="7"/>
  </w:num>
  <w:num w:numId="18">
    <w:abstractNumId w:val="20"/>
  </w:num>
  <w:num w:numId="19">
    <w:abstractNumId w:val="19"/>
  </w:num>
  <w:num w:numId="20">
    <w:abstractNumId w:val="4"/>
  </w:num>
  <w:num w:numId="21">
    <w:abstractNumId w:val="1"/>
  </w:num>
  <w:num w:numId="22">
    <w:abstractNumId w:val="2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0A4255"/>
    <w:rsid w:val="000062E3"/>
    <w:rsid w:val="00020E8B"/>
    <w:rsid w:val="000323C7"/>
    <w:rsid w:val="00033103"/>
    <w:rsid w:val="00037CDE"/>
    <w:rsid w:val="0004251A"/>
    <w:rsid w:val="00050B94"/>
    <w:rsid w:val="00052F16"/>
    <w:rsid w:val="000863CC"/>
    <w:rsid w:val="000903C6"/>
    <w:rsid w:val="000A4255"/>
    <w:rsid w:val="000A7CF9"/>
    <w:rsid w:val="000B34D2"/>
    <w:rsid w:val="000C4140"/>
    <w:rsid w:val="000C6C3B"/>
    <w:rsid w:val="000E41C4"/>
    <w:rsid w:val="000F1359"/>
    <w:rsid w:val="001116E5"/>
    <w:rsid w:val="001157AB"/>
    <w:rsid w:val="00136CB7"/>
    <w:rsid w:val="00146780"/>
    <w:rsid w:val="00150A27"/>
    <w:rsid w:val="00151C29"/>
    <w:rsid w:val="0015280C"/>
    <w:rsid w:val="00160136"/>
    <w:rsid w:val="001940EA"/>
    <w:rsid w:val="001A66BA"/>
    <w:rsid w:val="001B0126"/>
    <w:rsid w:val="001D4C64"/>
    <w:rsid w:val="001E2246"/>
    <w:rsid w:val="001F1240"/>
    <w:rsid w:val="00201EF1"/>
    <w:rsid w:val="00210520"/>
    <w:rsid w:val="00233DFF"/>
    <w:rsid w:val="0025139D"/>
    <w:rsid w:val="00253242"/>
    <w:rsid w:val="00254D25"/>
    <w:rsid w:val="002554E4"/>
    <w:rsid w:val="00255669"/>
    <w:rsid w:val="00256225"/>
    <w:rsid w:val="00285259"/>
    <w:rsid w:val="00292020"/>
    <w:rsid w:val="00294F3F"/>
    <w:rsid w:val="002A0008"/>
    <w:rsid w:val="002B7214"/>
    <w:rsid w:val="002C13CE"/>
    <w:rsid w:val="002C4F04"/>
    <w:rsid w:val="002D6B4B"/>
    <w:rsid w:val="002E47A2"/>
    <w:rsid w:val="002E498C"/>
    <w:rsid w:val="002F2814"/>
    <w:rsid w:val="003123AF"/>
    <w:rsid w:val="00314395"/>
    <w:rsid w:val="0031689E"/>
    <w:rsid w:val="00323450"/>
    <w:rsid w:val="003366F2"/>
    <w:rsid w:val="0033696B"/>
    <w:rsid w:val="00340727"/>
    <w:rsid w:val="00340F1B"/>
    <w:rsid w:val="0035283F"/>
    <w:rsid w:val="00355EA3"/>
    <w:rsid w:val="00361F2E"/>
    <w:rsid w:val="00375018"/>
    <w:rsid w:val="003947D0"/>
    <w:rsid w:val="003949F4"/>
    <w:rsid w:val="003A771A"/>
    <w:rsid w:val="003B42D9"/>
    <w:rsid w:val="003C1CA0"/>
    <w:rsid w:val="003C5D82"/>
    <w:rsid w:val="003D18E3"/>
    <w:rsid w:val="003E259B"/>
    <w:rsid w:val="003E3A80"/>
    <w:rsid w:val="00404034"/>
    <w:rsid w:val="00404297"/>
    <w:rsid w:val="00405E19"/>
    <w:rsid w:val="0040758C"/>
    <w:rsid w:val="00412B8A"/>
    <w:rsid w:val="004340B9"/>
    <w:rsid w:val="00435DB8"/>
    <w:rsid w:val="00437C95"/>
    <w:rsid w:val="00440D7F"/>
    <w:rsid w:val="00444C6A"/>
    <w:rsid w:val="00446A98"/>
    <w:rsid w:val="00456437"/>
    <w:rsid w:val="00462993"/>
    <w:rsid w:val="00463E43"/>
    <w:rsid w:val="00464643"/>
    <w:rsid w:val="004733FE"/>
    <w:rsid w:val="00485C0B"/>
    <w:rsid w:val="00486A32"/>
    <w:rsid w:val="00496E4E"/>
    <w:rsid w:val="004970A1"/>
    <w:rsid w:val="004A7391"/>
    <w:rsid w:val="004B28A7"/>
    <w:rsid w:val="004D3053"/>
    <w:rsid w:val="004D6062"/>
    <w:rsid w:val="004F674C"/>
    <w:rsid w:val="00517A73"/>
    <w:rsid w:val="00520384"/>
    <w:rsid w:val="005272A0"/>
    <w:rsid w:val="005338BE"/>
    <w:rsid w:val="005401D6"/>
    <w:rsid w:val="0054790B"/>
    <w:rsid w:val="00553FF9"/>
    <w:rsid w:val="00565E3F"/>
    <w:rsid w:val="00582794"/>
    <w:rsid w:val="005A378A"/>
    <w:rsid w:val="005A5873"/>
    <w:rsid w:val="005C2644"/>
    <w:rsid w:val="005D0739"/>
    <w:rsid w:val="005F2CCB"/>
    <w:rsid w:val="005F366A"/>
    <w:rsid w:val="005F74B6"/>
    <w:rsid w:val="00614E1A"/>
    <w:rsid w:val="00633320"/>
    <w:rsid w:val="00637D1A"/>
    <w:rsid w:val="0064333F"/>
    <w:rsid w:val="00651114"/>
    <w:rsid w:val="00660D10"/>
    <w:rsid w:val="0066645D"/>
    <w:rsid w:val="00667F0E"/>
    <w:rsid w:val="006706A2"/>
    <w:rsid w:val="00685CE5"/>
    <w:rsid w:val="00687DBE"/>
    <w:rsid w:val="006A783A"/>
    <w:rsid w:val="006B4749"/>
    <w:rsid w:val="006B7DDB"/>
    <w:rsid w:val="006B7F86"/>
    <w:rsid w:val="006C42CF"/>
    <w:rsid w:val="006D4A33"/>
    <w:rsid w:val="006D6E8A"/>
    <w:rsid w:val="006D786C"/>
    <w:rsid w:val="006E3E90"/>
    <w:rsid w:val="006E5658"/>
    <w:rsid w:val="006F3916"/>
    <w:rsid w:val="006F72C3"/>
    <w:rsid w:val="00723A00"/>
    <w:rsid w:val="00726548"/>
    <w:rsid w:val="00742246"/>
    <w:rsid w:val="00761278"/>
    <w:rsid w:val="00782B8C"/>
    <w:rsid w:val="007C303A"/>
    <w:rsid w:val="007C62CB"/>
    <w:rsid w:val="007F2F93"/>
    <w:rsid w:val="00821171"/>
    <w:rsid w:val="00824E6A"/>
    <w:rsid w:val="00825483"/>
    <w:rsid w:val="008364BE"/>
    <w:rsid w:val="00847741"/>
    <w:rsid w:val="008547EE"/>
    <w:rsid w:val="00854878"/>
    <w:rsid w:val="00856686"/>
    <w:rsid w:val="008663AF"/>
    <w:rsid w:val="00871F77"/>
    <w:rsid w:val="008852FB"/>
    <w:rsid w:val="00887B80"/>
    <w:rsid w:val="008900AA"/>
    <w:rsid w:val="008A0F16"/>
    <w:rsid w:val="008C1230"/>
    <w:rsid w:val="008E279B"/>
    <w:rsid w:val="009236F4"/>
    <w:rsid w:val="0092581E"/>
    <w:rsid w:val="00927CB8"/>
    <w:rsid w:val="00935F33"/>
    <w:rsid w:val="00940227"/>
    <w:rsid w:val="00940A18"/>
    <w:rsid w:val="0094630D"/>
    <w:rsid w:val="009878CA"/>
    <w:rsid w:val="00991C59"/>
    <w:rsid w:val="00992463"/>
    <w:rsid w:val="009A0541"/>
    <w:rsid w:val="009A5FFC"/>
    <w:rsid w:val="009B6093"/>
    <w:rsid w:val="009E487E"/>
    <w:rsid w:val="00A05145"/>
    <w:rsid w:val="00A06681"/>
    <w:rsid w:val="00A1118E"/>
    <w:rsid w:val="00A20559"/>
    <w:rsid w:val="00A211EE"/>
    <w:rsid w:val="00A22F44"/>
    <w:rsid w:val="00A305FC"/>
    <w:rsid w:val="00A3084F"/>
    <w:rsid w:val="00A314BA"/>
    <w:rsid w:val="00A315E3"/>
    <w:rsid w:val="00A365C3"/>
    <w:rsid w:val="00A414DB"/>
    <w:rsid w:val="00A43E6C"/>
    <w:rsid w:val="00A539BC"/>
    <w:rsid w:val="00A55A4D"/>
    <w:rsid w:val="00A60D6E"/>
    <w:rsid w:val="00A64567"/>
    <w:rsid w:val="00A82E2B"/>
    <w:rsid w:val="00A91E24"/>
    <w:rsid w:val="00A95251"/>
    <w:rsid w:val="00AA397E"/>
    <w:rsid w:val="00AA7A12"/>
    <w:rsid w:val="00AB0864"/>
    <w:rsid w:val="00AB0BFD"/>
    <w:rsid w:val="00AB131A"/>
    <w:rsid w:val="00AB56CF"/>
    <w:rsid w:val="00B11B4B"/>
    <w:rsid w:val="00B13043"/>
    <w:rsid w:val="00B53CCB"/>
    <w:rsid w:val="00B56648"/>
    <w:rsid w:val="00B61C8C"/>
    <w:rsid w:val="00B72BE5"/>
    <w:rsid w:val="00B73956"/>
    <w:rsid w:val="00B767FB"/>
    <w:rsid w:val="00B8178E"/>
    <w:rsid w:val="00BA1158"/>
    <w:rsid w:val="00BA3CF9"/>
    <w:rsid w:val="00BA6D14"/>
    <w:rsid w:val="00BB328D"/>
    <w:rsid w:val="00BB4E5A"/>
    <w:rsid w:val="00BC0570"/>
    <w:rsid w:val="00BD1103"/>
    <w:rsid w:val="00BD147F"/>
    <w:rsid w:val="00C07998"/>
    <w:rsid w:val="00C33630"/>
    <w:rsid w:val="00C33E47"/>
    <w:rsid w:val="00C33FEF"/>
    <w:rsid w:val="00C56B8D"/>
    <w:rsid w:val="00C641A2"/>
    <w:rsid w:val="00CA0E6B"/>
    <w:rsid w:val="00CE1ECA"/>
    <w:rsid w:val="00CE5C68"/>
    <w:rsid w:val="00CF245E"/>
    <w:rsid w:val="00CF5341"/>
    <w:rsid w:val="00CF579B"/>
    <w:rsid w:val="00D012F4"/>
    <w:rsid w:val="00D1781A"/>
    <w:rsid w:val="00D443F1"/>
    <w:rsid w:val="00D534D1"/>
    <w:rsid w:val="00D5426B"/>
    <w:rsid w:val="00D54A33"/>
    <w:rsid w:val="00D55BCF"/>
    <w:rsid w:val="00D56BC4"/>
    <w:rsid w:val="00D57523"/>
    <w:rsid w:val="00D62A4D"/>
    <w:rsid w:val="00D917A9"/>
    <w:rsid w:val="00DA4076"/>
    <w:rsid w:val="00DD0FD0"/>
    <w:rsid w:val="00DD211E"/>
    <w:rsid w:val="00DE3700"/>
    <w:rsid w:val="00E35EA4"/>
    <w:rsid w:val="00E62B53"/>
    <w:rsid w:val="00E666E4"/>
    <w:rsid w:val="00EA0454"/>
    <w:rsid w:val="00EA52CB"/>
    <w:rsid w:val="00EB2DDA"/>
    <w:rsid w:val="00ED1F58"/>
    <w:rsid w:val="00ED7042"/>
    <w:rsid w:val="00EF7951"/>
    <w:rsid w:val="00F12E5F"/>
    <w:rsid w:val="00F32131"/>
    <w:rsid w:val="00F37B11"/>
    <w:rsid w:val="00F42187"/>
    <w:rsid w:val="00F4388C"/>
    <w:rsid w:val="00F45C6E"/>
    <w:rsid w:val="00F705DB"/>
    <w:rsid w:val="00F7067D"/>
    <w:rsid w:val="00F95217"/>
    <w:rsid w:val="00FB48ED"/>
    <w:rsid w:val="00FC34CF"/>
    <w:rsid w:val="00FD77A8"/>
    <w:rsid w:val="00FE0961"/>
    <w:rsid w:val="00FE2D02"/>
    <w:rsid w:val="00FE4F67"/>
    <w:rsid w:val="00FF555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</w:latentStyles>
  <w:style w:type="paragraph" w:default="1" w:styleId="Normal">
    <w:name w:val="Normal"/>
    <w:qFormat/>
    <w:rsid w:val="003B065D"/>
  </w:style>
  <w:style w:type="paragraph" w:styleId="Heading1">
    <w:name w:val="heading 1"/>
    <w:basedOn w:val="Normal"/>
    <w:next w:val="Normal"/>
    <w:link w:val="Heading1Char"/>
    <w:uiPriority w:val="9"/>
    <w:qFormat/>
    <w:rsid w:val="000A42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2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rsid w:val="000A4255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2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A42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4255"/>
  </w:style>
  <w:style w:type="paragraph" w:styleId="Footer">
    <w:name w:val="footer"/>
    <w:basedOn w:val="Normal"/>
    <w:link w:val="FooterChar"/>
    <w:uiPriority w:val="99"/>
    <w:semiHidden/>
    <w:unhideWhenUsed/>
    <w:rsid w:val="000A42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4255"/>
  </w:style>
  <w:style w:type="character" w:styleId="PageNumber">
    <w:name w:val="page number"/>
    <w:basedOn w:val="DefaultParagraphFont"/>
    <w:uiPriority w:val="99"/>
    <w:semiHidden/>
    <w:unhideWhenUsed/>
    <w:rsid w:val="000A4255"/>
  </w:style>
  <w:style w:type="character" w:customStyle="1" w:styleId="apple-style-span">
    <w:name w:val="apple-style-span"/>
    <w:basedOn w:val="DefaultParagraphFont"/>
    <w:rsid w:val="000A4255"/>
  </w:style>
  <w:style w:type="paragraph" w:styleId="Title">
    <w:name w:val="Title"/>
    <w:basedOn w:val="Normal"/>
    <w:next w:val="Normal"/>
    <w:link w:val="TitleChar"/>
    <w:uiPriority w:val="10"/>
    <w:qFormat/>
    <w:rsid w:val="000A42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4255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A4255"/>
    <w:rPr>
      <w:rFonts w:ascii="Times" w:hAnsi="Times"/>
      <w:b/>
      <w:sz w:val="27"/>
      <w:szCs w:val="20"/>
    </w:rPr>
  </w:style>
  <w:style w:type="paragraph" w:styleId="NormalWeb">
    <w:name w:val="Normal (Web)"/>
    <w:basedOn w:val="Normal"/>
    <w:uiPriority w:val="99"/>
    <w:rsid w:val="000A4255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A4255"/>
  </w:style>
  <w:style w:type="paragraph" w:styleId="ListParagraph">
    <w:name w:val="List Paragraph"/>
    <w:basedOn w:val="Normal"/>
    <w:uiPriority w:val="34"/>
    <w:qFormat/>
    <w:rsid w:val="000A42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067D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rsid w:val="00375018"/>
    <w:rPr>
      <w:rFonts w:ascii="Times" w:eastAsia="Times New Roman" w:hAnsi="Times" w:cs="Times New Roman"/>
      <w:color w:val="000000"/>
      <w:szCs w:val="20"/>
      <w:lang w:val="en-GB" w:eastAsia="sv-SE"/>
    </w:rPr>
  </w:style>
  <w:style w:type="character" w:customStyle="1" w:styleId="BodyTextChar">
    <w:name w:val="Body Text Char"/>
    <w:basedOn w:val="DefaultParagraphFont"/>
    <w:link w:val="BodyText"/>
    <w:uiPriority w:val="99"/>
    <w:rsid w:val="00375018"/>
    <w:rPr>
      <w:rFonts w:ascii="Times" w:eastAsia="Times New Roman" w:hAnsi="Times" w:cs="Times New Roman"/>
      <w:color w:val="000000"/>
      <w:szCs w:val="20"/>
      <w:lang w:val="en-GB" w:eastAsia="sv-SE"/>
    </w:rPr>
  </w:style>
  <w:style w:type="table" w:styleId="TableGrid">
    <w:name w:val="Table Grid"/>
    <w:basedOn w:val="TableNormal"/>
    <w:uiPriority w:val="59"/>
    <w:rsid w:val="003366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-Numbered">
    <w:name w:val="Heading 2 - Numbered"/>
    <w:basedOn w:val="Heading2"/>
    <w:link w:val="Heading2-NumberedChar"/>
    <w:qFormat/>
    <w:rsid w:val="00440D7F"/>
    <w:pPr>
      <w:numPr>
        <w:ilvl w:val="1"/>
        <w:numId w:val="4"/>
      </w:numPr>
    </w:pPr>
  </w:style>
  <w:style w:type="character" w:customStyle="1" w:styleId="Heading2-NumberedChar">
    <w:name w:val="Heading 2 - Numbered Char"/>
    <w:basedOn w:val="Heading2Char"/>
    <w:link w:val="Heading2-Numbered"/>
    <w:rsid w:val="00440D7F"/>
    <w:rPr>
      <w:b/>
      <w:bCs/>
    </w:rPr>
  </w:style>
  <w:style w:type="paragraph" w:customStyle="1" w:styleId="Heading1-Numbered">
    <w:name w:val="Heading 1 - Numbered"/>
    <w:basedOn w:val="Heading1"/>
    <w:link w:val="Heading1-NumberedChar"/>
    <w:qFormat/>
    <w:rsid w:val="00A91E24"/>
    <w:pPr>
      <w:numPr>
        <w:numId w:val="2"/>
      </w:numPr>
    </w:pPr>
  </w:style>
  <w:style w:type="paragraph" w:customStyle="1" w:styleId="Style1">
    <w:name w:val="Style1"/>
    <w:basedOn w:val="Normal"/>
    <w:rsid w:val="00A91E24"/>
    <w:pPr>
      <w:numPr>
        <w:ilvl w:val="1"/>
        <w:numId w:val="1"/>
      </w:numPr>
    </w:pPr>
  </w:style>
  <w:style w:type="character" w:customStyle="1" w:styleId="Heading1-NumberedChar">
    <w:name w:val="Heading 1 - Numbered Char"/>
    <w:basedOn w:val="Heading1Char"/>
    <w:link w:val="Heading1-Numbered"/>
    <w:rsid w:val="00A91E24"/>
    <w:rPr>
      <w:b/>
      <w:bCs/>
    </w:rPr>
  </w:style>
  <w:style w:type="table" w:customStyle="1" w:styleId="MediumGrid31">
    <w:name w:val="Medium Grid 31"/>
    <w:basedOn w:val="TableNormal"/>
    <w:uiPriority w:val="69"/>
    <w:rsid w:val="003366F2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TableList3">
    <w:name w:val="Table List 3"/>
    <w:basedOn w:val="TableNormal"/>
    <w:uiPriority w:val="99"/>
    <w:semiHidden/>
    <w:unhideWhenUsed/>
    <w:rsid w:val="003366F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3366F2"/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Grid-Accent11">
    <w:name w:val="Light Grid - Accent 11"/>
    <w:basedOn w:val="TableNormal"/>
    <w:uiPriority w:val="62"/>
    <w:rsid w:val="003366F2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rsid w:val="003C1CA0"/>
    <w:rPr>
      <w:sz w:val="18"/>
      <w:szCs w:val="18"/>
    </w:rPr>
  </w:style>
  <w:style w:type="paragraph" w:styleId="CommentText">
    <w:name w:val="annotation text"/>
    <w:basedOn w:val="Normal"/>
    <w:link w:val="CommentTextChar"/>
    <w:rsid w:val="003C1CA0"/>
  </w:style>
  <w:style w:type="character" w:customStyle="1" w:styleId="CommentTextChar">
    <w:name w:val="Comment Text Char"/>
    <w:basedOn w:val="DefaultParagraphFont"/>
    <w:link w:val="CommentText"/>
    <w:rsid w:val="003C1CA0"/>
  </w:style>
  <w:style w:type="paragraph" w:styleId="CommentSubject">
    <w:name w:val="annotation subject"/>
    <w:basedOn w:val="CommentText"/>
    <w:next w:val="CommentText"/>
    <w:link w:val="CommentSubjectChar"/>
    <w:rsid w:val="003C1C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C1C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3C1C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C1CA0"/>
    <w:rPr>
      <w:rFonts w:ascii="Lucida Grande" w:hAnsi="Lucida Grande"/>
      <w:sz w:val="18"/>
      <w:szCs w:val="18"/>
    </w:rPr>
  </w:style>
  <w:style w:type="paragraph" w:customStyle="1" w:styleId="Heading3-Numbered">
    <w:name w:val="Heading 3 - Numbered"/>
    <w:basedOn w:val="Normal"/>
    <w:link w:val="Heading3-NumberedChar"/>
    <w:qFormat/>
    <w:rsid w:val="00440D7F"/>
    <w:pPr>
      <w:numPr>
        <w:ilvl w:val="2"/>
        <w:numId w:val="4"/>
      </w:numPr>
    </w:pPr>
    <w:rPr>
      <w:b/>
      <w:color w:val="548DD4" w:themeColor="text2" w:themeTint="99"/>
    </w:rPr>
  </w:style>
  <w:style w:type="paragraph" w:styleId="Caption">
    <w:name w:val="caption"/>
    <w:basedOn w:val="Normal"/>
    <w:next w:val="Normal"/>
    <w:rsid w:val="00292020"/>
    <w:pPr>
      <w:spacing w:after="200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5F366A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5F366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5F366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5F366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5F366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5F366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5F366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5F366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5F366A"/>
    <w:pPr>
      <w:ind w:left="1920"/>
    </w:pPr>
    <w:rPr>
      <w:sz w:val="20"/>
      <w:szCs w:val="20"/>
    </w:rPr>
  </w:style>
  <w:style w:type="character" w:customStyle="1" w:styleId="Heading3-NumberedChar">
    <w:name w:val="Heading 3 - Numbered Char"/>
    <w:basedOn w:val="DefaultParagraphFont"/>
    <w:link w:val="Heading3-Numbered"/>
    <w:rsid w:val="00440D7F"/>
    <w:rPr>
      <w:b/>
      <w:color w:val="548DD4" w:themeColor="text2" w:themeTint="99"/>
    </w:rPr>
  </w:style>
  <w:style w:type="paragraph" w:customStyle="1" w:styleId="Heading1-Appendix">
    <w:name w:val="Heading 1 - Appendix"/>
    <w:basedOn w:val="Heading1-Numbered"/>
    <w:link w:val="Heading1-AppendixChar"/>
    <w:qFormat/>
    <w:rsid w:val="00A91E24"/>
    <w:pPr>
      <w:numPr>
        <w:numId w:val="0"/>
      </w:numPr>
    </w:pPr>
  </w:style>
  <w:style w:type="character" w:customStyle="1" w:styleId="Heading1-AppendixChar">
    <w:name w:val="Heading 1 - Appendix Char"/>
    <w:basedOn w:val="Heading1-NumberedChar"/>
    <w:link w:val="Heading1-Appendix"/>
    <w:rsid w:val="00A91E24"/>
  </w:style>
  <w:style w:type="paragraph" w:styleId="TOCHeading">
    <w:name w:val="TOC Heading"/>
    <w:basedOn w:val="Heading1"/>
    <w:next w:val="Normal"/>
    <w:uiPriority w:val="39"/>
    <w:unhideWhenUsed/>
    <w:qFormat/>
    <w:rsid w:val="00B61C8C"/>
    <w:pPr>
      <w:spacing w:line="276" w:lineRule="auto"/>
      <w:outlineLvl w:val="9"/>
    </w:pPr>
    <w:rPr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A3E42-48CD-1946-A2DD-C80CE1827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1924</Words>
  <Characters>10970</Characters>
  <Application>Microsoft Macintosh Word</Application>
  <DocSecurity>0</DocSecurity>
  <Lines>91</Lines>
  <Paragraphs>21</Paragraphs>
  <ScaleCrop>false</ScaleCrop>
  <Company>Chalmers</Company>
  <LinksUpToDate>false</LinksUpToDate>
  <CharactersWithSpaces>13471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Ruzicka</dc:creator>
  <cp:keywords/>
  <cp:lastModifiedBy>S</cp:lastModifiedBy>
  <cp:revision>14</cp:revision>
  <cp:lastPrinted>2010-03-04T11:30:00Z</cp:lastPrinted>
  <dcterms:created xsi:type="dcterms:W3CDTF">2010-03-04T10:54:00Z</dcterms:created>
  <dcterms:modified xsi:type="dcterms:W3CDTF">2010-03-04T11:47:00Z</dcterms:modified>
</cp:coreProperties>
</file>