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t xml:space="preserve">UNIVERSIDADE FEDERAL DO PARANÁ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t xml:space="preserve">DEPARTAMENTO DE INFORMÁTICA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t xml:space="preserve">BACHARELADO EM CIÊNCIA DA COMPUTAÇÃO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t xml:space="preserve">TEORIA DE SISTEMAS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 xml:space="preserve">Nome: Enris Nogare von Tein e Henrique Colodetti Escanferla - GRR20131322 e GRR20135427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Teoria de Sistemas - Atividade, 4 e 5, sobre Entropia, Homeostase e Sinergia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Ao desenvolver um projeto de pesquisa, é necessário se levar em consideração os 3 conceitos em questão. É necessário conhecer que a Entropia sempre existirá, não importa quão bem for planejado o seu projeto, coisas fora do seu alcance vão desequilibrar o sistema, arquivos serão perdidos, dados serão lidos erroneamente  e conhecendo o conceito de entropia quem esá criando o projeto pode se preparar para lidar com isso, buscando chegar em um estado de Homeostase, pois somente com um sistema em equilibrio é que pode se realizar o projeto realmente. Homeostase é necessário pois os pesquisadores devem perceber quando o sistema está com seus níveis de entropia muito elevados e devem assim trabalharem para voltar à homeostase. Esse passo é muito mais fácil de ser alcançado se os pesquisadores possuem uma alta Sinergia, pois trabalhando em conjunto é muito mais fácil de resolver eventuais problemas. </w:t>
      </w:r>
    </w:p>
    <w:p w:rsidR="00000000" w:rsidDel="00000000" w:rsidP="00000000" w:rsidRDefault="00000000" w:rsidRPr="00000000">
      <w:pPr>
        <w:contextualSpacing w:val="0"/>
      </w:pPr>
      <w:r w:rsidDel="00000000" w:rsidR="00000000" w:rsidRPr="00000000">
        <w:rPr>
          <w:rtl w:val="0"/>
        </w:rPr>
        <w:t xml:space="preserve">Sinergia é necessária à equipe também pois afeta diretamente o resultado do trabalho, sendo que equipes com sinergia alta possuem muito mais chances de chegar em um resultado bom muito mais rápido que uma equipe que os membros possuem baixa sinergia.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Num edital de processo seletivo para candidatos a incubação de start ups o conceito de Entropia, tratando do contexto citado como sistema, é aplicado na forma de checkpoints os quais sempre executam uma pausa em todo o processo para avaliar todo seu andamento e, se necessário, aplicam as correções necessárias forçando o candidato em questão a voltar alguns passos e reentrar no processo para uma nova avaliação até que consiga uma performance boa o suficiente e, assim, avance para a próxima etapa do processo. Existe também o tratamento de erros inesperados que são analisados pela comissão do processo para decidir qual a melhor ação para cada candidato. O conceito de Homeostase no sistema em questão se traduz na forma como todo o processo acontece que é padronizado e documentado, ou se espera que seja, para os candidatos e os avaliadores. Desta forma, o sistema tende ao desejado equilíbrio e harmonia e toda possível mudança ao processo deve ser extremamente necessária e informada a todos os envolvidos para que ela seja aceita e implementada de forma que o sistema não se torne um vilão em seus ofícios. A sinergia aplicada a tal sistema é feita na harmonia entre os grupos de funcionários com funções e capacidades diferentes. Os cadidatos formam um grupo, os que determinam, catalogam e documentam o processo formam outro grupo e a comissão de avaliação forma outro grupo. Todos estes grupos devem executar suas funções de forma que nenhum deles sobreponham as funções de outros ou deleguem indevidas responsabilidades que, com certeza, causariam ruptura na harmonia e no ideal de que o processo funcione.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