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09"/>
        <w:gridCol w:w="2618"/>
        <w:gridCol w:w="3596"/>
        <w:gridCol w:w="3107"/>
        <w:gridCol w:w="2618"/>
        <w:gridCol w:w="3413"/>
        <w:gridCol w:w="3107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Anxiety cohort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 cohort</w:t>
            </w:r>
          </w:p>
        </w:tc>
      </w:tr>
      <w:tr>
        <w:trPr>
          <w:cantSplit/>
          <w:trHeight w:val="61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1,423,006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Matched controls, N = 1,134,549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With psoriasis, N = 288,457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1,256,183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Matched controls, N = 990,738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With psoriasis, N = 265,445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Not Entered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697,838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555,196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142,642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647,653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511,837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135,816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725,168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579,353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145,815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608,530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478,901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129,629 (49%)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Indeterminate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44.1 (30.3-60.7)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44.0 (30.2-60.8)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44.1 (30.6-60.4)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43.8 (29.8-61.0)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43.8 (29.6-61.2)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43.9 (30.4-60.6)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(categorised)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616,279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492,295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123,984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550,604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435,375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115,229 (43%)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225,627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178,215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47,412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191,553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149,215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42,338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50-59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210,463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166,856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43,607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181,618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142,109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39,509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60-69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183,417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146,563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36,854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163,326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129,212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34,114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127,036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102,192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24,844 (8.6%)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115,811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92,429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23,382 (8.8%)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60,184 (4.2%)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48,428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11,756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53,271 (4.2%)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42,398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10,873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England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949,797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757,902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191,895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838,660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661,951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176,709 (67%)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Ireland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57,791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45,710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12,081 (4.2%)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53,419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42,002 (4.2%)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11,417 (4.3%)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Scotland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245,222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196,033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49,189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214,333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169,381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44,952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170,196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134,904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35,292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149,771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117,404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32,367 (12%)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Rural/Urban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1,219,552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971,515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248,037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1,074,917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846,971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227,946 (86%)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203,454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163,034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40,420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181,266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143,767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37,499 (14%)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Follow-up time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(2.5-11.9)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 (2.5-11.9)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 (2.4-11.8)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 (2.6-12.1)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(2.6-12.1)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(2.5-11.9)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Calendar period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1997-2002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422,540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339,597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82,943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387,243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308,773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78,470 (30%)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2002-08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433,574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347,603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85,971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387,152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307,413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79,739 (30%)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354,799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281,244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73,555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302,671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236,564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66,107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212,093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166,105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45,988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179,117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137,988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41,129 (15%)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489,175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374,317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114,858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424,908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320,882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104,026 (89%)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20,644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16,507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4,137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18,695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14,752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3,943 (3.4%)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9,960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9,041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919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8,701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7,882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819 (0.7%)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8,584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7,026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1,558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7,596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6,132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1,464 (1.3%)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3,459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2,791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668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3,054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2,439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615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27,124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21,207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5,917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23,342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17,963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5,379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equally common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864,060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703,660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160,400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769,887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620,688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149,199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Carstairs deprivation quintile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257,719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205,647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52,072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231,041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182,254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48,787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271,767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217,115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54,652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241,234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190,592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50,642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295,465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235,521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59,944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263,030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207,512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55,518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312,173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248,971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63,202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270,095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212,923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57,172 (23%)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228,091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181,585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46,506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197,364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155,455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41,909 (16%)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53,419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42,002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11,417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25.7 (22.8-29.3)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 (22.7-29.1)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26.1 (23.1-29.8)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 (22.8-29.1)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25.5 (22.7-28.9)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 (23.0-29.6)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183,037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206,144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38,408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BMI (categorised)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29,032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23,792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5,240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25,368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20,570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4,798 (2.1%)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501,154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404,787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96,367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444,057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354,172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89,885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413,136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327,132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86,004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366,459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286,818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79,641 (35%)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255,829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195,801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60,028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214,155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161,442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52,713 (23%)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183,037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206,144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38,408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Harmful alcohol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48,767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36,055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12,712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38,264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27,896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10,368 (3.9%)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non-smoker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537,530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439,683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97,847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482,383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389,816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92,567 (49%)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193,912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142,730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51,182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163,118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118,567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44,551 (23%)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ex-smoker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222,950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170,795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52,155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192,795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145,178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47,617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or ex-smoker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24,267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18,114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6,153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19,263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14,093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5,170 (2.7%)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363,227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398,624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75,540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Sleep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115,886 (8.1%)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89,735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26,151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87,264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66,805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20,459 (7.7%)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Sleep problems (incl. benzos)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220,048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172,803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47,245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178,464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138,450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40,014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Arthritis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11,371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7,893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3,478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9,413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6,416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2,997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Charlson's comorbidity 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Low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1,018,849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816,064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202,785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909,018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719,944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189,074 (71%)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Moderate (1-2)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345,726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272,656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73,070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298,712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233,160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65,552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Severe (3 or more)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58,431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45,829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12,602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48,453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37,634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10,819 (4.1%)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Severe psoriasis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1,134,549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1,134,549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990,738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990,738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282,114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282,114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259,994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259,994 (98%)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6,343 (0.4%)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6,343 (2.2%)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5,451 (0.4%)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5,451 (2.1%)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 or Frequency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2022-03-30T09:17:42Z</dcterms:modified>
  <cp:category/>
</cp:coreProperties>
</file>