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7C0384" w14:textId="77777777" w:rsidR="00611578" w:rsidRDefault="00611578" w:rsidP="00611578">
      <w:pPr>
        <w:spacing w:line="360" w:lineRule="auto"/>
        <w:jc w:val="center"/>
        <w:rPr>
          <w:rFonts w:ascii="Times New Roman" w:hAnsi="Times New Roman"/>
          <w:b/>
          <w:sz w:val="28"/>
          <w:szCs w:val="28"/>
        </w:rPr>
      </w:pPr>
      <w:r>
        <w:rPr>
          <w:rFonts w:ascii="Times New Roman" w:hAnsi="Times New Roman"/>
          <w:b/>
          <w:sz w:val="28"/>
          <w:szCs w:val="28"/>
        </w:rPr>
        <w:t>Robert Henderson</w:t>
      </w:r>
    </w:p>
    <w:p w14:paraId="2D9FA217" w14:textId="77777777" w:rsidR="00611578" w:rsidRPr="001B39C5" w:rsidRDefault="00611578" w:rsidP="00611578">
      <w:pPr>
        <w:spacing w:line="360" w:lineRule="auto"/>
        <w:jc w:val="center"/>
        <w:rPr>
          <w:rFonts w:ascii="Times New Roman" w:hAnsi="Times New Roman"/>
          <w:b/>
          <w:sz w:val="28"/>
          <w:szCs w:val="28"/>
        </w:rPr>
      </w:pPr>
      <w:r w:rsidRPr="001B39C5">
        <w:rPr>
          <w:rFonts w:ascii="Times New Roman" w:hAnsi="Times New Roman"/>
          <w:b/>
          <w:sz w:val="28"/>
          <w:szCs w:val="28"/>
        </w:rPr>
        <w:t>Committee of the Whole</w:t>
      </w:r>
    </w:p>
    <w:p w14:paraId="601A1C9A" w14:textId="77777777" w:rsidR="00611578" w:rsidRPr="00041806" w:rsidRDefault="00611578" w:rsidP="00611578">
      <w:pPr>
        <w:spacing w:line="360" w:lineRule="auto"/>
        <w:jc w:val="center"/>
        <w:rPr>
          <w:rFonts w:ascii="Times New Roman" w:hAnsi="Times New Roman"/>
          <w:b/>
          <w:sz w:val="28"/>
          <w:szCs w:val="28"/>
        </w:rPr>
      </w:pPr>
      <w:r>
        <w:rPr>
          <w:rFonts w:ascii="Times New Roman" w:hAnsi="Times New Roman"/>
          <w:b/>
          <w:sz w:val="28"/>
          <w:szCs w:val="28"/>
        </w:rPr>
        <w:t>FY2026 Budget Oversight Hearing</w:t>
      </w:r>
    </w:p>
    <w:p w14:paraId="64C82E63" w14:textId="77777777" w:rsidR="00611578" w:rsidRPr="00041806" w:rsidRDefault="00611578" w:rsidP="00611578">
      <w:pPr>
        <w:spacing w:line="360" w:lineRule="auto"/>
        <w:jc w:val="center"/>
        <w:rPr>
          <w:rFonts w:ascii="Times New Roman" w:hAnsi="Times New Roman"/>
          <w:b/>
          <w:sz w:val="28"/>
          <w:szCs w:val="28"/>
        </w:rPr>
      </w:pPr>
      <w:r w:rsidRPr="00041806">
        <w:rPr>
          <w:rFonts w:ascii="Times New Roman" w:hAnsi="Times New Roman"/>
          <w:b/>
          <w:sz w:val="28"/>
          <w:szCs w:val="28"/>
        </w:rPr>
        <w:t>on</w:t>
      </w:r>
    </w:p>
    <w:p w14:paraId="6EA88220" w14:textId="716A36F1" w:rsidR="00611578" w:rsidRPr="00041806" w:rsidRDefault="00611578" w:rsidP="00611578">
      <w:pPr>
        <w:spacing w:line="360" w:lineRule="auto"/>
        <w:jc w:val="center"/>
        <w:rPr>
          <w:rFonts w:ascii="Times New Roman" w:hAnsi="Times New Roman"/>
          <w:b/>
          <w:sz w:val="28"/>
          <w:szCs w:val="28"/>
        </w:rPr>
      </w:pPr>
      <w:r>
        <w:rPr>
          <w:rFonts w:ascii="Times New Roman" w:hAnsi="Times New Roman"/>
          <w:b/>
          <w:sz w:val="28"/>
          <w:szCs w:val="28"/>
        </w:rPr>
        <w:t>DCPS</w:t>
      </w:r>
    </w:p>
    <w:p w14:paraId="5194F09F" w14:textId="77777777" w:rsidR="00611578" w:rsidRPr="00041806" w:rsidRDefault="00611578" w:rsidP="00611578">
      <w:pPr>
        <w:spacing w:line="360" w:lineRule="auto"/>
        <w:jc w:val="center"/>
        <w:rPr>
          <w:rFonts w:ascii="Times New Roman" w:hAnsi="Times New Roman"/>
          <w:b/>
          <w:sz w:val="28"/>
          <w:szCs w:val="28"/>
        </w:rPr>
      </w:pPr>
      <w:r w:rsidRPr="00041806">
        <w:rPr>
          <w:rFonts w:ascii="Times New Roman" w:hAnsi="Times New Roman"/>
          <w:b/>
          <w:sz w:val="28"/>
          <w:szCs w:val="28"/>
        </w:rPr>
        <w:t>on</w:t>
      </w:r>
    </w:p>
    <w:p w14:paraId="59DFEC49" w14:textId="39EFCBBD" w:rsidR="00611578" w:rsidRPr="001B39C5" w:rsidRDefault="00611578" w:rsidP="00611578">
      <w:pPr>
        <w:spacing w:line="360" w:lineRule="auto"/>
        <w:jc w:val="center"/>
        <w:rPr>
          <w:rFonts w:ascii="Times New Roman" w:hAnsi="Times New Roman"/>
          <w:b/>
          <w:sz w:val="28"/>
          <w:szCs w:val="28"/>
        </w:rPr>
      </w:pPr>
      <w:r>
        <w:rPr>
          <w:rFonts w:ascii="Times New Roman" w:hAnsi="Times New Roman"/>
          <w:b/>
          <w:sz w:val="28"/>
          <w:szCs w:val="28"/>
        </w:rPr>
        <w:t>Friday</w:t>
      </w:r>
      <w:r w:rsidRPr="00041806">
        <w:rPr>
          <w:rFonts w:ascii="Times New Roman" w:hAnsi="Times New Roman"/>
          <w:b/>
          <w:sz w:val="28"/>
          <w:szCs w:val="28"/>
        </w:rPr>
        <w:t xml:space="preserve">, </w:t>
      </w:r>
      <w:r>
        <w:rPr>
          <w:rFonts w:ascii="Times New Roman" w:hAnsi="Times New Roman"/>
          <w:b/>
          <w:sz w:val="28"/>
          <w:szCs w:val="28"/>
        </w:rPr>
        <w:t>June</w:t>
      </w:r>
      <w:r w:rsidRPr="00041806">
        <w:rPr>
          <w:rFonts w:ascii="Times New Roman" w:hAnsi="Times New Roman"/>
          <w:b/>
          <w:sz w:val="28"/>
          <w:szCs w:val="28"/>
        </w:rPr>
        <w:t xml:space="preserve"> </w:t>
      </w:r>
      <w:r>
        <w:rPr>
          <w:rFonts w:ascii="Times New Roman" w:hAnsi="Times New Roman"/>
          <w:b/>
          <w:sz w:val="28"/>
          <w:szCs w:val="28"/>
        </w:rPr>
        <w:t>6</w:t>
      </w:r>
      <w:r w:rsidRPr="00041806">
        <w:rPr>
          <w:rFonts w:ascii="Times New Roman" w:hAnsi="Times New Roman"/>
          <w:b/>
          <w:sz w:val="28"/>
          <w:szCs w:val="28"/>
        </w:rPr>
        <w:t>, 202</w:t>
      </w:r>
      <w:r>
        <w:rPr>
          <w:rFonts w:ascii="Times New Roman" w:hAnsi="Times New Roman"/>
          <w:b/>
          <w:sz w:val="28"/>
          <w:szCs w:val="28"/>
        </w:rPr>
        <w:t>5</w:t>
      </w:r>
      <w:r w:rsidRPr="00041806">
        <w:rPr>
          <w:rFonts w:ascii="Times New Roman" w:hAnsi="Times New Roman"/>
          <w:b/>
          <w:sz w:val="28"/>
          <w:szCs w:val="28"/>
        </w:rPr>
        <w:t xml:space="preserve">, at </w:t>
      </w:r>
      <w:r>
        <w:rPr>
          <w:rFonts w:ascii="Times New Roman" w:hAnsi="Times New Roman"/>
          <w:b/>
          <w:sz w:val="28"/>
          <w:szCs w:val="28"/>
        </w:rPr>
        <w:t>9</w:t>
      </w:r>
      <w:r w:rsidRPr="00041806">
        <w:rPr>
          <w:rFonts w:ascii="Times New Roman" w:hAnsi="Times New Roman"/>
          <w:b/>
          <w:sz w:val="28"/>
          <w:szCs w:val="28"/>
        </w:rPr>
        <w:t>:</w:t>
      </w:r>
      <w:r>
        <w:rPr>
          <w:rFonts w:ascii="Times New Roman" w:hAnsi="Times New Roman"/>
          <w:b/>
          <w:sz w:val="28"/>
          <w:szCs w:val="28"/>
        </w:rPr>
        <w:t>3</w:t>
      </w:r>
      <w:r w:rsidRPr="00041806">
        <w:rPr>
          <w:rFonts w:ascii="Times New Roman" w:hAnsi="Times New Roman"/>
          <w:b/>
          <w:sz w:val="28"/>
          <w:szCs w:val="28"/>
        </w:rPr>
        <w:t>0 a.m.</w:t>
      </w:r>
    </w:p>
    <w:p w14:paraId="7E789544" w14:textId="77777777" w:rsidR="00611578" w:rsidRDefault="00611578" w:rsidP="00611578">
      <w:pPr>
        <w:spacing w:line="480" w:lineRule="auto"/>
        <w:rPr>
          <w:rFonts w:ascii="Times New Roman" w:hAnsi="Times New Roman"/>
        </w:rPr>
      </w:pPr>
    </w:p>
    <w:p w14:paraId="73034F5B" w14:textId="3F67ED5F" w:rsidR="00611578" w:rsidRDefault="00611578" w:rsidP="00611578">
      <w:pPr>
        <w:spacing w:line="480" w:lineRule="auto"/>
        <w:ind w:firstLine="720"/>
        <w:rPr>
          <w:rFonts w:ascii="Times New Roman" w:hAnsi="Times New Roman"/>
        </w:rPr>
      </w:pPr>
      <w:r w:rsidRPr="006A1726">
        <w:rPr>
          <w:rFonts w:ascii="Times New Roman" w:hAnsi="Times New Roman"/>
        </w:rPr>
        <w:t>Good morning, Chairman Mendelson. My name is Robert Henderson. I am here in my individual capacity as Ward 5 member of the State Board of Education, and I am not representing the views of the Board as a whole.</w:t>
      </w:r>
    </w:p>
    <w:p w14:paraId="56D58F85" w14:textId="42639E34" w:rsidR="00611578" w:rsidRDefault="00611578" w:rsidP="00611578">
      <w:pPr>
        <w:spacing w:line="480" w:lineRule="auto"/>
        <w:rPr>
          <w:rFonts w:ascii="Times New Roman" w:hAnsi="Times New Roman"/>
        </w:rPr>
      </w:pPr>
      <w:r>
        <w:rPr>
          <w:rFonts w:ascii="Times New Roman" w:hAnsi="Times New Roman"/>
          <w:b/>
          <w:bCs/>
        </w:rPr>
        <w:tab/>
      </w:r>
      <w:r w:rsidRPr="00611578">
        <w:rPr>
          <w:rFonts w:ascii="Times New Roman" w:hAnsi="Times New Roman"/>
        </w:rPr>
        <w:t xml:space="preserve">I </w:t>
      </w:r>
      <w:r>
        <w:rPr>
          <w:rFonts w:ascii="Times New Roman" w:hAnsi="Times New Roman"/>
        </w:rPr>
        <w:t xml:space="preserve">am testifying today to </w:t>
      </w:r>
      <w:r w:rsidRPr="00611578">
        <w:rPr>
          <w:rFonts w:ascii="Times New Roman" w:hAnsi="Times New Roman"/>
        </w:rPr>
        <w:t xml:space="preserve">request that the council allocate $200,000 </w:t>
      </w:r>
      <w:r>
        <w:rPr>
          <w:rFonts w:ascii="Times New Roman" w:hAnsi="Times New Roman"/>
        </w:rPr>
        <w:t>–</w:t>
      </w:r>
      <w:r w:rsidRPr="00611578">
        <w:rPr>
          <w:rFonts w:ascii="Times New Roman" w:hAnsi="Times New Roman"/>
        </w:rPr>
        <w:t xml:space="preserve"> $300,000 in the FY26 budget to support international educators with expiring H1 visas to transition to green cards. Approximately 300 international teachers have signed up to work for DCPS with the expectation that they would be able to transition to green card status and remain in their roles for the long term. Yet, with the recent discontinuance of the DCPS </w:t>
      </w:r>
      <w:r>
        <w:rPr>
          <w:rFonts w:ascii="Times New Roman" w:hAnsi="Times New Roman"/>
        </w:rPr>
        <w:t xml:space="preserve">green card </w:t>
      </w:r>
      <w:r w:rsidRPr="00611578">
        <w:rPr>
          <w:rFonts w:ascii="Times New Roman" w:hAnsi="Times New Roman"/>
        </w:rPr>
        <w:t xml:space="preserve">sponsorship program, all but the first cohort of 24 educators who have already been sponsored may be </w:t>
      </w:r>
      <w:r>
        <w:rPr>
          <w:rFonts w:ascii="Times New Roman" w:hAnsi="Times New Roman"/>
        </w:rPr>
        <w:t>un</w:t>
      </w:r>
      <w:r w:rsidRPr="00611578">
        <w:rPr>
          <w:rFonts w:ascii="Times New Roman" w:hAnsi="Times New Roman"/>
        </w:rPr>
        <w:t xml:space="preserve">able to stay at the DCPS schools where they have become rooted, growing as teachers and building relationships with students and families. Reconstituting this sponsorship program would advance the District's goal to improve teacher retention. </w:t>
      </w:r>
      <w:r>
        <w:rPr>
          <w:rFonts w:ascii="Times New Roman" w:hAnsi="Times New Roman"/>
        </w:rPr>
        <w:t>Many of these teachers bring their multilingual skills to fill positions at dual language schools. They will not be easy to replace. In addition to losing teachers who are already here, we risk our ability to recruit international talent in the future if we do not offer a path to permanence and even just by gaining a reputation for having uncertainty for international teachers.</w:t>
      </w:r>
      <w:r w:rsidRPr="00611578">
        <w:rPr>
          <w:rFonts w:ascii="Times New Roman" w:hAnsi="Times New Roman"/>
        </w:rPr>
        <w:t> </w:t>
      </w:r>
    </w:p>
    <w:p w14:paraId="0D99B801" w14:textId="10E34045" w:rsidR="00611578" w:rsidRDefault="00611578" w:rsidP="00611578">
      <w:pPr>
        <w:spacing w:line="480" w:lineRule="auto"/>
        <w:ind w:firstLine="720"/>
        <w:rPr>
          <w:rFonts w:ascii="Times New Roman" w:hAnsi="Times New Roman"/>
        </w:rPr>
      </w:pPr>
      <w:r w:rsidRPr="00611578">
        <w:rPr>
          <w:rFonts w:ascii="Times New Roman" w:hAnsi="Times New Roman"/>
        </w:rPr>
        <w:lastRenderedPageBreak/>
        <w:t xml:space="preserve">If we do not act, </w:t>
      </w:r>
      <w:r w:rsidRPr="00611578">
        <w:rPr>
          <w:rFonts w:ascii="Times New Roman" w:hAnsi="Times New Roman"/>
        </w:rPr>
        <w:t>school communities will feel the loss of these teachers</w:t>
      </w:r>
      <w:r>
        <w:rPr>
          <w:rFonts w:ascii="Times New Roman" w:hAnsi="Times New Roman"/>
        </w:rPr>
        <w:t xml:space="preserve"> deeply</w:t>
      </w:r>
      <w:r w:rsidRPr="00611578">
        <w:rPr>
          <w:rFonts w:ascii="Times New Roman" w:hAnsi="Times New Roman"/>
        </w:rPr>
        <w:t xml:space="preserve">. I have heard from parents </w:t>
      </w:r>
      <w:r>
        <w:rPr>
          <w:rFonts w:ascii="Times New Roman" w:hAnsi="Times New Roman"/>
        </w:rPr>
        <w:t>at</w:t>
      </w:r>
      <w:r w:rsidRPr="00611578">
        <w:rPr>
          <w:rFonts w:ascii="Times New Roman" w:hAnsi="Times New Roman"/>
        </w:rPr>
        <w:t xml:space="preserve"> one Ward 5 school</w:t>
      </w:r>
      <w:r>
        <w:rPr>
          <w:rFonts w:ascii="Times New Roman" w:hAnsi="Times New Roman"/>
        </w:rPr>
        <w:t>, and I believe you will receive testimony from several of them later today,</w:t>
      </w:r>
      <w:r w:rsidRPr="00611578">
        <w:rPr>
          <w:rFonts w:ascii="Times New Roman" w:hAnsi="Times New Roman"/>
        </w:rPr>
        <w:t xml:space="preserve"> who fear the loss of two international teachers who they describe as </w:t>
      </w:r>
      <w:r>
        <w:rPr>
          <w:rFonts w:ascii="Times New Roman" w:hAnsi="Times New Roman"/>
        </w:rPr>
        <w:t>“</w:t>
      </w:r>
      <w:r w:rsidRPr="00611578">
        <w:rPr>
          <w:rFonts w:ascii="Times New Roman" w:hAnsi="Times New Roman"/>
        </w:rPr>
        <w:t>the glue of the entire school, essential to language programs, connecting families to the school and services, and our after-school program leaders.</w:t>
      </w:r>
      <w:r>
        <w:rPr>
          <w:rFonts w:ascii="Times New Roman" w:hAnsi="Times New Roman"/>
        </w:rPr>
        <w:t>”</w:t>
      </w:r>
      <w:r w:rsidRPr="00611578">
        <w:rPr>
          <w:rFonts w:ascii="Times New Roman" w:hAnsi="Times New Roman"/>
        </w:rPr>
        <w:t xml:space="preserve"> </w:t>
      </w:r>
      <w:r>
        <w:rPr>
          <w:rFonts w:ascii="Times New Roman" w:hAnsi="Times New Roman"/>
        </w:rPr>
        <w:t xml:space="preserve">These teachers have clearly made a deep impression on students and families. </w:t>
      </w:r>
    </w:p>
    <w:p w14:paraId="0972165E" w14:textId="09BE0F71" w:rsidR="00611578" w:rsidRDefault="00611578" w:rsidP="00611578">
      <w:pPr>
        <w:spacing w:line="480" w:lineRule="auto"/>
        <w:rPr>
          <w:rFonts w:ascii="Times New Roman" w:hAnsi="Times New Roman"/>
        </w:rPr>
      </w:pPr>
      <w:r>
        <w:rPr>
          <w:rFonts w:ascii="Times New Roman" w:hAnsi="Times New Roman"/>
        </w:rPr>
        <w:tab/>
        <w:t>I have also had the opportunity to hear directly from some of the affected teachers. They have built their careers and lives here because they want to be here. They are proud of the work that they do. They are proud to have become rated as “highly effective.” They want to stay and continue contributing to our schools, but they need our help.</w:t>
      </w:r>
    </w:p>
    <w:p w14:paraId="23897747" w14:textId="3D936C2B" w:rsidR="00611578" w:rsidRPr="00611578" w:rsidRDefault="00611578" w:rsidP="00611578">
      <w:pPr>
        <w:spacing w:line="480" w:lineRule="auto"/>
        <w:ind w:firstLine="720"/>
        <w:rPr>
          <w:rFonts w:ascii="Times New Roman" w:hAnsi="Times New Roman"/>
        </w:rPr>
      </w:pPr>
      <w:r w:rsidRPr="00611578">
        <w:rPr>
          <w:rFonts w:ascii="Times New Roman" w:hAnsi="Times New Roman"/>
        </w:rPr>
        <w:t>My hope is that we can avoid los</w:t>
      </w:r>
      <w:r>
        <w:rPr>
          <w:rFonts w:ascii="Times New Roman" w:hAnsi="Times New Roman"/>
        </w:rPr>
        <w:t xml:space="preserve">ing these </w:t>
      </w:r>
      <w:r>
        <w:rPr>
          <w:rFonts w:ascii="Times New Roman" w:hAnsi="Times New Roman"/>
        </w:rPr>
        <w:t xml:space="preserve">highly valued and highly </w:t>
      </w:r>
      <w:r>
        <w:rPr>
          <w:rFonts w:ascii="Times New Roman" w:hAnsi="Times New Roman"/>
        </w:rPr>
        <w:t>valuable teachers</w:t>
      </w:r>
      <w:r w:rsidRPr="00611578">
        <w:rPr>
          <w:rFonts w:ascii="Times New Roman" w:hAnsi="Times New Roman"/>
        </w:rPr>
        <w:t xml:space="preserve"> by funding this program for the upcoming fiscal year for the </w:t>
      </w:r>
      <w:r>
        <w:rPr>
          <w:rFonts w:ascii="Times New Roman" w:hAnsi="Times New Roman"/>
        </w:rPr>
        <w:t xml:space="preserve">next cohort of </w:t>
      </w:r>
      <w:r w:rsidRPr="00611578">
        <w:rPr>
          <w:rFonts w:ascii="Times New Roman" w:hAnsi="Times New Roman"/>
        </w:rPr>
        <w:t xml:space="preserve">teachers </w:t>
      </w:r>
      <w:r>
        <w:rPr>
          <w:rFonts w:ascii="Times New Roman" w:hAnsi="Times New Roman"/>
        </w:rPr>
        <w:t>who need to start the green card process now so that they can stay beyond their visa renewal</w:t>
      </w:r>
      <w:r w:rsidRPr="00611578">
        <w:rPr>
          <w:rFonts w:ascii="Times New Roman" w:hAnsi="Times New Roman"/>
        </w:rPr>
        <w:t xml:space="preserve">, and in subsequent years as additional cohorts of current DCPS teachers </w:t>
      </w:r>
      <w:r>
        <w:rPr>
          <w:rFonts w:ascii="Times New Roman" w:hAnsi="Times New Roman"/>
        </w:rPr>
        <w:t>near</w:t>
      </w:r>
      <w:r w:rsidRPr="00611578">
        <w:rPr>
          <w:rFonts w:ascii="Times New Roman" w:hAnsi="Times New Roman"/>
        </w:rPr>
        <w:t xml:space="preserve"> the expiration of their visas. </w:t>
      </w:r>
      <w:r>
        <w:rPr>
          <w:rFonts w:ascii="Times New Roman" w:hAnsi="Times New Roman"/>
        </w:rPr>
        <w:t>The budget is tight, but replacing these teachers will be costly and investing to keep them now will pay dividends for years to come.</w:t>
      </w:r>
    </w:p>
    <w:p w14:paraId="5D34A4A6" w14:textId="77777777" w:rsidR="00611578" w:rsidRDefault="00611578" w:rsidP="00611578">
      <w:pPr>
        <w:spacing w:line="480" w:lineRule="auto"/>
        <w:rPr>
          <w:rFonts w:ascii="Times New Roman" w:hAnsi="Times New Roman"/>
        </w:rPr>
      </w:pPr>
      <w:r>
        <w:rPr>
          <w:rFonts w:ascii="Times New Roman" w:hAnsi="Times New Roman"/>
        </w:rPr>
        <w:tab/>
        <w:t>Thank you for the opportunity to testify. I am happy to answer any questions.</w:t>
      </w:r>
    </w:p>
    <w:p w14:paraId="479D6D8A" w14:textId="77777777" w:rsidR="00611578" w:rsidRPr="00922FC0" w:rsidRDefault="00611578" w:rsidP="00611578">
      <w:pPr>
        <w:spacing w:line="480" w:lineRule="auto"/>
        <w:rPr>
          <w:rFonts w:ascii="Times New Roman" w:hAnsi="Times New Roman"/>
        </w:rPr>
      </w:pPr>
    </w:p>
    <w:p w14:paraId="7D801CEC" w14:textId="77777777" w:rsidR="00611578" w:rsidRDefault="00611578" w:rsidP="00611578"/>
    <w:p w14:paraId="2628D688" w14:textId="77777777" w:rsidR="00BA6F41" w:rsidRDefault="00BA6F41"/>
    <w:sectPr w:rsidR="00BA6F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1578"/>
    <w:rsid w:val="00287208"/>
    <w:rsid w:val="005E542D"/>
    <w:rsid w:val="00611578"/>
    <w:rsid w:val="009E5069"/>
    <w:rsid w:val="00BA6F41"/>
    <w:rsid w:val="00C47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20F711"/>
  <w15:chartTrackingRefBased/>
  <w15:docId w15:val="{93F30AC4-AE60-479C-A124-C8F84E965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1578"/>
    <w:pPr>
      <w:spacing w:after="0" w:line="240" w:lineRule="auto"/>
    </w:pPr>
    <w:rPr>
      <w:rFonts w:ascii="Calibri" w:eastAsia="Calibri" w:hAnsi="Calibri" w:cs="Times New Roman"/>
      <w:kern w:val="0"/>
      <w14:ligatures w14:val="none"/>
    </w:rPr>
  </w:style>
  <w:style w:type="paragraph" w:styleId="Heading1">
    <w:name w:val="heading 1"/>
    <w:basedOn w:val="Normal"/>
    <w:next w:val="Normal"/>
    <w:link w:val="Heading1Char"/>
    <w:uiPriority w:val="9"/>
    <w:qFormat/>
    <w:rsid w:val="00611578"/>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11578"/>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11578"/>
    <w:pPr>
      <w:keepNext/>
      <w:keepLines/>
      <w:spacing w:before="160" w:after="80" w:line="278" w:lineRule="auto"/>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11578"/>
    <w:pPr>
      <w:keepNext/>
      <w:keepLines/>
      <w:spacing w:before="80" w:after="40" w:line="278" w:lineRule="auto"/>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611578"/>
    <w:pPr>
      <w:keepNext/>
      <w:keepLines/>
      <w:spacing w:before="80" w:after="40" w:line="278" w:lineRule="auto"/>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611578"/>
    <w:pPr>
      <w:keepNext/>
      <w:keepLines/>
      <w:spacing w:before="40" w:line="278" w:lineRule="auto"/>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611578"/>
    <w:pPr>
      <w:keepNext/>
      <w:keepLines/>
      <w:spacing w:before="40" w:line="278" w:lineRule="auto"/>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611578"/>
    <w:pPr>
      <w:keepNext/>
      <w:keepLines/>
      <w:spacing w:line="278" w:lineRule="auto"/>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611578"/>
    <w:pPr>
      <w:keepNext/>
      <w:keepLines/>
      <w:spacing w:line="278" w:lineRule="auto"/>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57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157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157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157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157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157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157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157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1578"/>
    <w:rPr>
      <w:rFonts w:eastAsiaTheme="majorEastAsia" w:cstheme="majorBidi"/>
      <w:color w:val="272727" w:themeColor="text1" w:themeTint="D8"/>
    </w:rPr>
  </w:style>
  <w:style w:type="paragraph" w:styleId="Title">
    <w:name w:val="Title"/>
    <w:basedOn w:val="Normal"/>
    <w:next w:val="Normal"/>
    <w:link w:val="TitleChar"/>
    <w:uiPriority w:val="10"/>
    <w:qFormat/>
    <w:rsid w:val="00611578"/>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1157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578"/>
    <w:pPr>
      <w:numPr>
        <w:ilvl w:val="1"/>
      </w:numPr>
      <w:spacing w:after="160" w:line="278" w:lineRule="auto"/>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1157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1578"/>
    <w:pPr>
      <w:spacing w:before="160" w:after="160" w:line="278" w:lineRule="auto"/>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611578"/>
    <w:rPr>
      <w:i/>
      <w:iCs/>
      <w:color w:val="404040" w:themeColor="text1" w:themeTint="BF"/>
    </w:rPr>
  </w:style>
  <w:style w:type="paragraph" w:styleId="ListParagraph">
    <w:name w:val="List Paragraph"/>
    <w:basedOn w:val="Normal"/>
    <w:uiPriority w:val="34"/>
    <w:qFormat/>
    <w:rsid w:val="00611578"/>
    <w:pPr>
      <w:spacing w:after="160" w:line="278" w:lineRule="auto"/>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611578"/>
    <w:rPr>
      <w:i/>
      <w:iCs/>
      <w:color w:val="0F4761" w:themeColor="accent1" w:themeShade="BF"/>
    </w:rPr>
  </w:style>
  <w:style w:type="paragraph" w:styleId="IntenseQuote">
    <w:name w:val="Intense Quote"/>
    <w:basedOn w:val="Normal"/>
    <w:next w:val="Normal"/>
    <w:link w:val="IntenseQuoteChar"/>
    <w:uiPriority w:val="30"/>
    <w:qFormat/>
    <w:rsid w:val="00611578"/>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611578"/>
    <w:rPr>
      <w:i/>
      <w:iCs/>
      <w:color w:val="0F4761" w:themeColor="accent1" w:themeShade="BF"/>
    </w:rPr>
  </w:style>
  <w:style w:type="character" w:styleId="IntenseReference">
    <w:name w:val="Intense Reference"/>
    <w:basedOn w:val="DefaultParagraphFont"/>
    <w:uiPriority w:val="32"/>
    <w:qFormat/>
    <w:rsid w:val="0061157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0621537">
      <w:bodyDiv w:val="1"/>
      <w:marLeft w:val="0"/>
      <w:marRight w:val="0"/>
      <w:marTop w:val="0"/>
      <w:marBottom w:val="0"/>
      <w:divBdr>
        <w:top w:val="none" w:sz="0" w:space="0" w:color="auto"/>
        <w:left w:val="none" w:sz="0" w:space="0" w:color="auto"/>
        <w:bottom w:val="none" w:sz="0" w:space="0" w:color="auto"/>
        <w:right w:val="none" w:sz="0" w:space="0" w:color="auto"/>
      </w:divBdr>
    </w:div>
    <w:div w:id="807668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56</TotalTime>
  <Pages>2</Pages>
  <Words>438</Words>
  <Characters>2498</Characters>
  <Application>Microsoft Office Word</Application>
  <DocSecurity>0</DocSecurity>
  <Lines>20</Lines>
  <Paragraphs>5</Paragraphs>
  <ScaleCrop>false</ScaleCrop>
  <Company/>
  <LinksUpToDate>false</LinksUpToDate>
  <CharactersWithSpaces>2931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Computing</dc:creator>
  <cp:keywords/>
  <dc:description/>
  <cp:lastModifiedBy>Sage Computing</cp:lastModifiedBy>
  <cp:revision>1</cp:revision>
  <dcterms:created xsi:type="dcterms:W3CDTF">2025-06-06T01:18:00Z</dcterms:created>
  <dcterms:modified xsi:type="dcterms:W3CDTF">2025-06-06T02:14:00Z</dcterms:modified>
</cp:coreProperties>
</file>