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heading=h.f2ldng9jnmav" w:id="0"/>
      <w:bookmarkEnd w:id="0"/>
      <w:r w:rsidDel="00000000" w:rsidR="00000000" w:rsidRPr="00000000">
        <w:rPr>
          <w:rtl w:val="0"/>
        </w:rPr>
        <w:t xml:space="preserve">Discussion IST769 Unit A - Introduction</w:t>
      </w:r>
    </w:p>
    <w:p w:rsidR="00000000" w:rsidDel="00000000" w:rsidP="00000000" w:rsidRDefault="00000000" w:rsidRPr="00000000" w14:paraId="00000002">
      <w:pPr>
        <w:pStyle w:val="Heading2"/>
        <w:spacing w:line="276" w:lineRule="auto"/>
        <w:rPr/>
      </w:pPr>
      <w:bookmarkStart w:colFirst="0" w:colLast="0" w:name="_heading=h.j38ua5fl2gl5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DB/SQL Review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FRONT MATTER: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Labs invite: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https://labs.azure.com/register/qlgn13k5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OR</w:t>
        <w:br w:type="textWrapping"/>
        <w:t xml:space="preserve">Did you install docker as per instructions: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https://github.com/mafudge/advanced-databases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Share: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https://codeshare.io/eVXbOJ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Azure Data Studio: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https://learn.microsoft.com/en-us/azure-data-studio/download-azure-data-studio#download-azure-data-studio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MSSQL DATABASE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Open terminal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b w:val="1"/>
          <w:rtl w:val="0"/>
        </w:rPr>
        <w:t xml:space="preserve">cd advanced-databases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b w:val="1"/>
          <w:rtl w:val="0"/>
        </w:rPr>
        <w:t xml:space="preserve">docker-compose up mssql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(You should see logs)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DATABASE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Open Azure Data Studio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Click on connections (top left)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Click new Connection (first one next to servers)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In the connection Panel: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Server: </w:t>
      </w:r>
      <w:r w:rsidDel="00000000" w:rsidR="00000000" w:rsidRPr="00000000">
        <w:rPr>
          <w:b w:val="1"/>
          <w:rtl w:val="0"/>
        </w:rPr>
        <w:t xml:space="preserve">localhost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Authentication Type: </w:t>
      </w:r>
      <w:r w:rsidDel="00000000" w:rsidR="00000000" w:rsidRPr="00000000">
        <w:rPr>
          <w:b w:val="1"/>
          <w:rtl w:val="0"/>
        </w:rPr>
        <w:t xml:space="preserve">sql Login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User Name: </w:t>
      </w:r>
      <w:r w:rsidDel="00000000" w:rsidR="00000000" w:rsidRPr="00000000">
        <w:rPr>
          <w:b w:val="1"/>
          <w:rtl w:val="0"/>
        </w:rPr>
        <w:t xml:space="preserve">sa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 Password: </w:t>
      </w:r>
      <w:r w:rsidDel="00000000" w:rsidR="00000000" w:rsidRPr="00000000">
        <w:rPr>
          <w:b w:val="1"/>
          <w:rtl w:val="0"/>
        </w:rPr>
        <w:t xml:space="preserve">SU2orange!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Click Connect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Trust Server Cert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CTRL + N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NORTHWIND DATABASE Scripts: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CTRL + O</w:t>
        <w:br w:type="textWrapping"/>
        <w:t xml:space="preserve">Select </w:t>
      </w:r>
      <w:r w:rsidDel="00000000" w:rsidR="00000000" w:rsidRPr="00000000">
        <w:rPr>
          <w:b w:val="1"/>
          <w:rtl w:val="0"/>
        </w:rPr>
        <w:t xml:space="preserve">datasets/northwind/mssql/up-0-create-database.sql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|&gt; Run (F5 key)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CTRL + O</w:t>
        <w:br w:type="textWrapping"/>
        <w:t xml:space="preserve">Select </w:t>
      </w:r>
      <w:r w:rsidDel="00000000" w:rsidR="00000000" w:rsidRPr="00000000">
        <w:rPr>
          <w:b w:val="1"/>
          <w:rtl w:val="0"/>
        </w:rPr>
        <w:t xml:space="preserve">datasets/northwind/mssql/up-1-schema-and-data.sql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|&gt; Run (F5 key)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line="276" w:lineRule="auto"/>
        <w:rPr/>
      </w:pPr>
      <w:bookmarkStart w:colFirst="0" w:colLast="0" w:name="_heading=h.7t55idspyrnk" w:id="2"/>
      <w:bookmarkEnd w:id="2"/>
      <w:r w:rsidDel="00000000" w:rsidR="00000000" w:rsidRPr="00000000">
        <w:rPr>
          <w:rtl w:val="0"/>
        </w:rPr>
        <w:t xml:space="preserve">1. Your Questions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Ask your questions here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Can you go over clustered/non-clustered index?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Can explain how does the index work and why default most of the query in azure data studio are in clustered index scan not in seek 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difference between ‘docker compose’ and ‘docker-compose’ command?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Can the course video be played at 1.5x or 2x?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When I use ‘JOIN’, Index search/seek is used, but when i used ‘LEFT JOIN’ It uses cluster index search/seek instead, can you explain why?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???</w:t>
      </w:r>
    </w:p>
    <w:p w:rsidR="00000000" w:rsidDel="00000000" w:rsidP="00000000" w:rsidRDefault="00000000" w:rsidRPr="00000000" w14:paraId="00000030">
      <w:pPr>
        <w:pStyle w:val="Heading2"/>
        <w:spacing w:line="276" w:lineRule="auto"/>
        <w:rPr/>
      </w:pPr>
      <w:bookmarkStart w:colFirst="0" w:colLast="0" w:name="_heading=h.kk2d6iv27gn" w:id="3"/>
      <w:bookmarkEnd w:id="3"/>
      <w:r w:rsidDel="00000000" w:rsidR="00000000" w:rsidRPr="00000000">
        <w:rPr>
          <w:rtl w:val="0"/>
        </w:rPr>
        <w:t xml:space="preserve">2. Relational Database/SQL Review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SQL Operations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Order the steps of this SELECT statement, first to last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map? 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Which operation performs a map?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reduce? 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Which operation performs a reduce?</w:t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SQL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problem does an SQL common table expression solve?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problem does an SQL window function solve?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Indexing and Query Plans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query plan?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How the query actually gets executed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an index?  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clustered and non-clustered index? 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How do you know when an index is being used?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the difference between a scan and a seek?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SELECT c, sum(g) FROM x GROUP BY c</w:t>
        <w:br w:type="textWrapping"/>
        <w:t xml:space="preserve">SELECT a,b FROM x WHERE c=7</w:t>
        <w:br w:type="textWrapping"/>
        <w:t xml:space="preserve">Write one index to cover both queries.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ix_somthing ON x </w:t>
      </w:r>
    </w:p>
    <w:p w:rsidR="00000000" w:rsidDel="00000000" w:rsidP="00000000" w:rsidRDefault="00000000" w:rsidRPr="00000000" w14:paraId="00000048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(c) </w:t>
      </w:r>
    </w:p>
    <w:p w:rsidR="00000000" w:rsidDel="00000000" w:rsidP="00000000" w:rsidRDefault="00000000" w:rsidRPr="00000000" w14:paraId="00000049">
      <w:pPr>
        <w:spacing w:line="276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(a,b,g)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Transactions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database transaction?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Atomicity?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Consistency?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Isolation?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Durability?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What is a Rollback?</w:t>
        <w:br w:type="textWrapping"/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.microsoft.com/en-us/azure-data-studio/download-azure-data-studio#download-azure-data-studio" TargetMode="External"/><Relationship Id="rId9" Type="http://schemas.openxmlformats.org/officeDocument/2006/relationships/hyperlink" Target="https://codeshare.io/eVXbOJ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abs.azure.com/register/qlgn13k5" TargetMode="External"/><Relationship Id="rId8" Type="http://schemas.openxmlformats.org/officeDocument/2006/relationships/hyperlink" Target="https://github.com/mafudge/advanced-datab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U8NKQqcRwZDXcM1zxHv2HobeQ==">CgMxLjAyDmguZjJsZG5nOWpubWF2Mg5oLmozOHVhNWZsMmdsNTIOaC43dDU1aWRzcHlybmsyDWgua2syZDZpdjI3Z244AHIhMTZ3VU04MFRjQjhCSmlKVU1IVUJPSmNBYU1pQVJLZE92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