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6"/>
          <w:szCs w:val="56"/>
        </w:rPr>
      </w:pPr>
      <w:r>
        <w:rPr>
          <w:sz w:val="56"/>
          <w:szCs w:val="56"/>
        </w:rPr>
        <w:t>Problem Set H Submission Form</w:t>
      </w:r>
    </w:p>
    <w:p>
      <w:pPr>
        <w:pStyle w:val="Heading1"/>
        <w:rPr/>
      </w:pPr>
      <w:r>
        <w:rPr/>
        <w:t>Overview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Name</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Hendi Kushta</w:t>
            </w:r>
          </w:p>
        </w:tc>
      </w:tr>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SU Email</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hkushta@syr.edu</w:t>
            </w:r>
          </w:p>
        </w:tc>
      </w:tr>
    </w:tbl>
    <w:p>
      <w:pPr>
        <w:pStyle w:val="Heading1"/>
        <w:rPr/>
      </w:pPr>
      <w:r>
        <w:rPr/>
        <w:t>Instructions</w:t>
      </w:r>
    </w:p>
    <w:p>
      <w:pPr>
        <w:pStyle w:val="Normal"/>
        <w:rPr>
          <w:sz w:val="22"/>
          <w:szCs w:val="22"/>
        </w:rPr>
      </w:pPr>
      <w:r>
        <w:rPr>
          <w:sz w:val="22"/>
          <w:szCs w:val="22"/>
        </w:rPr>
        <w:t>Put your name and SU email at the top. Answer these questions all from the lab. When asked to include screenshots, please follow the screen shot guidelines from the first homework.</w:t>
      </w:r>
    </w:p>
    <w:p>
      <w:pPr>
        <w:pStyle w:val="Normal"/>
        <w:rPr>
          <w:sz w:val="22"/>
          <w:szCs w:val="22"/>
        </w:rPr>
      </w:pPr>
      <w:r>
        <w:rPr>
          <w:sz w:val="22"/>
          <w:szCs w:val="22"/>
        </w:rPr>
        <w:t>Remember as you complete the homework it is not only about getting it right / correct. We will discuss the answers in class so it’s important to articulate anything you would like to contribute to the discussion in your answer:</w:t>
      </w:r>
    </w:p>
    <w:p>
      <w:pPr>
        <w:pStyle w:val="ListParagraph"/>
        <w:numPr>
          <w:ilvl w:val="0"/>
          <w:numId w:val="2"/>
        </w:numPr>
        <w:rPr>
          <w:sz w:val="22"/>
          <w:szCs w:val="22"/>
        </w:rPr>
      </w:pPr>
      <w:r>
        <w:rPr>
          <w:sz w:val="22"/>
          <w:szCs w:val="22"/>
        </w:rPr>
        <w:t>If you feel the question is vague, include any assumptions you've made.</w:t>
      </w:r>
    </w:p>
    <w:p>
      <w:pPr>
        <w:pStyle w:val="ListParagraph"/>
        <w:numPr>
          <w:ilvl w:val="0"/>
          <w:numId w:val="2"/>
        </w:numPr>
        <w:rPr>
          <w:sz w:val="22"/>
          <w:szCs w:val="22"/>
        </w:rPr>
      </w:pPr>
      <w:r>
        <w:rPr>
          <w:sz w:val="22"/>
          <w:szCs w:val="22"/>
        </w:rPr>
        <w:t xml:space="preserve">If you feel the answer requires interpretation or justification provide it. </w:t>
      </w:r>
    </w:p>
    <w:p>
      <w:pPr>
        <w:pStyle w:val="ListParagraph"/>
        <w:numPr>
          <w:ilvl w:val="0"/>
          <w:numId w:val="2"/>
        </w:numPr>
        <w:rPr>
          <w:sz w:val="22"/>
          <w:szCs w:val="22"/>
        </w:rPr>
      </w:pPr>
      <w:r>
        <w:rPr>
          <w:sz w:val="22"/>
          <w:szCs w:val="22"/>
        </w:rPr>
        <w:t xml:space="preserve">If you do not know the answer to the question, articulate what you tried and how you are stuck. </w:t>
      </w:r>
    </w:p>
    <w:p>
      <w:pPr>
        <w:pStyle w:val="ListParagraph"/>
        <w:numPr>
          <w:ilvl w:val="0"/>
          <w:numId w:val="2"/>
        </w:numPr>
        <w:rPr>
          <w:sz w:val="22"/>
          <w:szCs w:val="22"/>
        </w:rPr>
      </w:pPr>
      <w:r>
        <w:rPr>
          <w:sz w:val="22"/>
          <w:szCs w:val="22"/>
        </w:rPr>
        <w:t>Highlight any doubts or questions you would like me to review.</w:t>
      </w:r>
    </w:p>
    <w:p>
      <w:pPr>
        <w:pStyle w:val="Normal"/>
        <w:rPr>
          <w:sz w:val="22"/>
          <w:szCs w:val="22"/>
        </w:rPr>
      </w:pPr>
      <w:r>
        <w:rPr>
          <w:sz w:val="22"/>
          <w:szCs w:val="22"/>
        </w:rPr>
        <w:t>This how you receive credit for answering questions which might not be correct. In addition, you must complete the reflection portion of the homework assignment for full credit. Since most answers will be similar this is an important part of your individual submission.</w:t>
      </w:r>
    </w:p>
    <w:p>
      <w:pPr>
        <w:pStyle w:val="Normal"/>
        <w:rPr>
          <w:sz w:val="22"/>
          <w:szCs w:val="22"/>
        </w:rPr>
      </w:pPr>
      <w:r>
        <w:rPr>
          <w:sz w:val="22"/>
          <w:szCs w:val="22"/>
        </w:rPr>
        <w:t>Complete Part II of this document first, then go back and complete the Reflection in Part I.</w:t>
      </w:r>
    </w:p>
    <w:p>
      <w:pPr>
        <w:pStyle w:val="Heading1"/>
        <w:rPr/>
      </w:pPr>
      <w:r>
        <w:rPr/>
        <w:t>Part I - Reflection</w:t>
      </w:r>
    </w:p>
    <w:p>
      <w:pPr>
        <w:pStyle w:val="Normal"/>
        <w:rPr>
          <w:sz w:val="22"/>
          <w:szCs w:val="22"/>
        </w:rPr>
      </w:pPr>
      <w:r>
        <w:rPr>
          <w:sz w:val="22"/>
          <w:szCs w:val="22"/>
        </w:rPr>
        <w:t xml:space="preserve">Use this section to reflect on your learning. To achieve the highest grade on the assignment you must be as descriptive and personal as possible with your reflection.  </w:t>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As you completed this assignment, identify what you learned..</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color w:val="000000"/>
          <w:sz w:val="22"/>
          <w:szCs w:val="22"/>
        </w:rPr>
      </w:r>
    </w:p>
    <w:p>
      <w:pPr>
        <w:pStyle w:val="ListParagraph"/>
        <w:numPr>
          <w:ilvl w:val="0"/>
          <w:numId w:val="0"/>
        </w:numPr>
        <w:ind w:left="360" w:hanging="0"/>
        <w:rPr/>
      </w:pPr>
      <w:r>
        <w:rPr/>
        <w:t xml:space="preserve">Apply the string, list, hash and sorted set Redis data structures and determine typical scenarios under which they should be used. Use Apache Spark to import, and export data from Redis Hashes with common keys. </w:t>
      </w:r>
      <w:r>
        <w:rPr>
          <w:rFonts w:cs="Calibri"/>
          <w:color w:val="000000"/>
          <w:sz w:val="22"/>
          <w:szCs w:val="22"/>
        </w:rPr>
        <w:t>Build complex data-oriented solutions by combining Redis structures</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What barriers or challenges did you encounter while completing this assignment?</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How prepared were you to complete this assignment? What can you do to be better prepared?</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Rate your comfort level with this week’s material. Use the rubric provided.</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r>
        <w:rPr>
          <w:rFonts w:cs="Calibri" w:ascii="Tw Cen MT" w:hAnsi="Tw Cen MT" w:asciiTheme="minorHAnsi" w:hAnsiTheme="minorHAnsi"/>
          <w:b/>
          <w:bCs/>
          <w:color w:val="000000"/>
          <w:sz w:val="22"/>
          <w:szCs w:val="22"/>
        </w:rPr>
        <w:t>4 ==&gt; I understand this material and can explain it to others.</w:t>
      </w:r>
      <w:r>
        <w:rPr>
          <w:rFonts w:cs="Calibri" w:ascii="Tw Cen MT" w:hAnsi="Tw Cen MT" w:asciiTheme="minorHAnsi" w:hAnsiTheme="minorHAnsi"/>
          <w:color w:val="000000"/>
          <w:sz w:val="22"/>
          <w:szCs w:val="22"/>
        </w:rPr>
        <w:br/>
        <w:t>3 ==&gt; I understand this material.</w:t>
        <w:br/>
        <w:t>2 ==&gt; I somewhat understand the material but sometimes need guidance from others.</w:t>
        <w:br/>
        <w:t>1 ==&gt; I understand very little of this material and need extra help.</w:t>
      </w:r>
    </w:p>
    <w:p>
      <w:pPr>
        <w:pStyle w:val="Qowtli00"/>
        <w:shd w:val="clear" w:color="auto" w:fill="FFFFFF"/>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
        <w:rPr>
          <w:rFonts w:ascii="Tw Cen MT" w:hAnsi="Tw Cen MT" w:eastAsia="" w:cs="" w:asciiTheme="majorHAnsi" w:cstheme="majorBidi" w:eastAsiaTheme="majorEastAsia" w:hAnsiTheme="majorHAnsi"/>
          <w:color w:val="E08405" w:themeColor="accent1" w:themeShade="bf"/>
          <w:sz w:val="36"/>
          <w:szCs w:val="36"/>
        </w:rPr>
      </w:pPr>
      <w:r>
        <w:rPr>
          <w:rFonts w:eastAsia="" w:cs="" w:cstheme="majorBidi" w:eastAsiaTheme="majorEastAsia"/>
          <w:color w:val="E08405" w:themeColor="accent1" w:themeShade="bf"/>
          <w:sz w:val="36"/>
          <w:szCs w:val="36"/>
        </w:rPr>
      </w:r>
      <w:r>
        <w:br w:type="page"/>
      </w:r>
    </w:p>
    <w:p>
      <w:pPr>
        <w:pStyle w:val="Heading1"/>
        <w:rPr/>
      </w:pPr>
      <w:r>
        <w:rPr/>
        <w:t>Part II – Questions</w:t>
      </w:r>
    </w:p>
    <w:p>
      <w:pPr>
        <w:pStyle w:val="Compact"/>
        <w:rPr>
          <w:b/>
          <w:b/>
          <w:bCs/>
        </w:rPr>
      </w:pPr>
      <w:r>
        <w:rPr>
          <w:b/>
          <w:bCs/>
        </w:rPr>
        <w:br/>
        <w:t>For each question, include a copy of the code required to complete the question along with a screenshot of the code and a screenshot of the output.</w:t>
      </w:r>
    </w:p>
    <w:p>
      <w:pPr>
        <w:pStyle w:val="Compact"/>
        <w:rPr>
          <w:b/>
          <w:b/>
          <w:bCs/>
        </w:rPr>
      </w:pPr>
      <w:r>
        <w:rPr>
          <w:b/>
          <w:bCs/>
        </w:rPr>
      </w:r>
    </w:p>
    <w:p>
      <w:pPr>
        <w:pStyle w:val="Compact"/>
        <w:rPr/>
      </w:pPr>
      <w:r>
        <w:rPr/>
        <w:t>Snapchat clone! Let’s use Redis to create a data model like Snapchat.  Basically, users send messages to each other and once the message is accessed by the receiver it expires in 60 seconds. The rules:</w:t>
      </w:r>
    </w:p>
    <w:p>
      <w:pPr>
        <w:pStyle w:val="Compact"/>
        <w:numPr>
          <w:ilvl w:val="0"/>
          <w:numId w:val="3"/>
        </w:numPr>
        <w:rPr/>
      </w:pPr>
      <w:r>
        <w:rPr/>
        <w:t xml:space="preserve">Each </w:t>
      </w:r>
      <w:r>
        <w:rPr>
          <w:b/>
          <w:bCs/>
          <w:u w:val="single"/>
        </w:rPr>
        <w:t>message</w:t>
      </w:r>
      <w:r>
        <w:rPr/>
        <w:t xml:space="preserve"> should be keyed by an id (you can use an integer and control the ID yourself) </w:t>
      </w:r>
    </w:p>
    <w:p>
      <w:pPr>
        <w:pStyle w:val="Compact"/>
        <w:numPr>
          <w:ilvl w:val="0"/>
          <w:numId w:val="3"/>
        </w:numPr>
        <w:rPr/>
      </w:pPr>
      <w:r>
        <w:rPr/>
        <w:t xml:space="preserve">Each message key should be namespaced, like so: </w:t>
      </w:r>
      <w:r>
        <w:rPr>
          <w:rFonts w:ascii="Consolas" w:hAnsi="Consolas"/>
          <w:b/>
          <w:bCs/>
        </w:rPr>
        <w:t>snap:msg:1</w:t>
      </w:r>
      <w:r>
        <w:rPr/>
        <w:t xml:space="preserve"> where </w:t>
      </w:r>
      <w:r>
        <w:rPr>
          <w:b/>
          <w:bCs/>
        </w:rPr>
        <w:t>1</w:t>
      </w:r>
      <w:r>
        <w:rPr/>
        <w:t xml:space="preserve"> is the ID in this case.</w:t>
      </w:r>
    </w:p>
    <w:p>
      <w:pPr>
        <w:pStyle w:val="Compact"/>
        <w:numPr>
          <w:ilvl w:val="0"/>
          <w:numId w:val="3"/>
        </w:numPr>
        <w:rPr/>
      </w:pPr>
      <w:r>
        <w:rPr/>
        <w:t xml:space="preserve">Each </w:t>
      </w:r>
      <w:r>
        <w:rPr>
          <w:b/>
          <w:bCs/>
          <w:u w:val="single"/>
        </w:rPr>
        <w:t>message</w:t>
      </w:r>
      <w:r>
        <w:rPr/>
        <w:t xml:space="preserve"> has 3 hash fields:</w:t>
      </w:r>
    </w:p>
    <w:p>
      <w:pPr>
        <w:pStyle w:val="Compact"/>
        <w:numPr>
          <w:ilvl w:val="1"/>
          <w:numId w:val="3"/>
        </w:numPr>
        <w:rPr/>
      </w:pPr>
      <w:r>
        <w:rPr>
          <w:b/>
          <w:bCs/>
          <w:u w:val="single"/>
        </w:rPr>
        <w:t>To</w:t>
      </w:r>
      <w:r>
        <w:rPr/>
        <w:t>: username of the recipient e.g bob</w:t>
      </w:r>
    </w:p>
    <w:p>
      <w:pPr>
        <w:pStyle w:val="Compact"/>
        <w:numPr>
          <w:ilvl w:val="1"/>
          <w:numId w:val="3"/>
        </w:numPr>
        <w:rPr/>
      </w:pPr>
      <w:r>
        <w:rPr>
          <w:b/>
          <w:bCs/>
          <w:u w:val="single"/>
        </w:rPr>
        <w:t>From</w:t>
      </w:r>
      <w:r>
        <w:rPr/>
        <w:t>: username of the sender e.g mary</w:t>
      </w:r>
    </w:p>
    <w:p>
      <w:pPr>
        <w:pStyle w:val="Compact"/>
        <w:numPr>
          <w:ilvl w:val="1"/>
          <w:numId w:val="3"/>
        </w:numPr>
        <w:rPr/>
      </w:pPr>
      <w:r>
        <w:rPr>
          <w:b/>
          <w:bCs/>
          <w:u w:val="single"/>
        </w:rPr>
        <w:t>Text</w:t>
      </w:r>
      <w:r>
        <w:rPr/>
        <w:t>: the message itself.</w:t>
      </w:r>
    </w:p>
    <w:p>
      <w:pPr>
        <w:pStyle w:val="Compact"/>
        <w:numPr>
          <w:ilvl w:val="0"/>
          <w:numId w:val="3"/>
        </w:numPr>
        <w:rPr/>
      </w:pPr>
      <w:r>
        <w:rPr/>
        <w:t xml:space="preserve">When a user </w:t>
      </w:r>
      <w:r>
        <w:rPr>
          <w:b/>
          <w:bCs/>
          <w:i/>
          <w:iCs/>
        </w:rPr>
        <w:t>sends a</w:t>
      </w:r>
      <w:r>
        <w:rPr/>
        <w:t xml:space="preserve"> </w:t>
      </w:r>
      <w:r>
        <w:rPr>
          <w:b/>
          <w:bCs/>
          <w:i/>
          <w:iCs/>
        </w:rPr>
        <w:t xml:space="preserve">message, </w:t>
      </w:r>
      <w:r>
        <w:rPr/>
        <w:t>perform these Redis commands:</w:t>
      </w:r>
    </w:p>
    <w:p>
      <w:pPr>
        <w:pStyle w:val="Compact"/>
        <w:numPr>
          <w:ilvl w:val="1"/>
          <w:numId w:val="3"/>
        </w:numPr>
        <w:rPr/>
      </w:pPr>
      <w:r>
        <w:rPr/>
        <w:t xml:space="preserve">A new key is added to namespace </w:t>
      </w:r>
      <w:r>
        <w:rPr>
          <w:b/>
          <w:bCs/>
        </w:rPr>
        <w:t>snap:msg:</w:t>
      </w:r>
      <w:r>
        <w:rPr>
          <w:b/>
          <w:bCs/>
          <w:i/>
          <w:iCs/>
        </w:rPr>
        <w:t xml:space="preserve">id </w:t>
      </w:r>
      <w:r>
        <w:rPr/>
        <w:t>with the fields set in the hash..</w:t>
      </w:r>
    </w:p>
    <w:p>
      <w:pPr>
        <w:pStyle w:val="Compact"/>
        <w:numPr>
          <w:ilvl w:val="1"/>
          <w:numId w:val="3"/>
        </w:numPr>
        <w:rPr/>
      </w:pPr>
      <w:r>
        <w:rPr/>
        <w:t xml:space="preserve">Add the </w:t>
      </w:r>
      <w:r>
        <w:rPr>
          <w:b/>
          <w:bCs/>
          <w:i/>
          <w:iCs/>
        </w:rPr>
        <w:t>id</w:t>
      </w:r>
      <w:r>
        <w:rPr/>
        <w:t xml:space="preserve"> of the message to the user’s inbox key, queue, which is a list. </w:t>
        <w:br/>
        <w:t xml:space="preserve">For example, mary’s inbox key is </w:t>
      </w:r>
      <w:r>
        <w:rPr>
          <w:b/>
          <w:bCs/>
        </w:rPr>
        <w:t>snap:inbox:mary</w:t>
      </w:r>
    </w:p>
    <w:p>
      <w:pPr>
        <w:pStyle w:val="Compact"/>
        <w:numPr>
          <w:ilvl w:val="0"/>
          <w:numId w:val="3"/>
        </w:numPr>
        <w:rPr/>
      </w:pPr>
      <w:r>
        <w:rPr/>
        <w:t xml:space="preserve">When a </w:t>
      </w:r>
      <w:r>
        <w:rPr>
          <w:b/>
          <w:bCs/>
          <w:i/>
          <w:iCs/>
        </w:rPr>
        <w:t>user reads a message,</w:t>
      </w:r>
      <w:r>
        <w:rPr/>
        <w:t xml:space="preserve"> we:</w:t>
      </w:r>
    </w:p>
    <w:p>
      <w:pPr>
        <w:pStyle w:val="Compact"/>
        <w:numPr>
          <w:ilvl w:val="1"/>
          <w:numId w:val="3"/>
        </w:numPr>
        <w:rPr/>
      </w:pPr>
      <w:r>
        <w:rPr/>
        <w:t>Remove it from the end of their inbox key list, a FIFO queue</w:t>
      </w:r>
    </w:p>
    <w:p>
      <w:pPr>
        <w:pStyle w:val="Compact"/>
        <w:numPr>
          <w:ilvl w:val="1"/>
          <w:numId w:val="3"/>
        </w:numPr>
        <w:rPr/>
      </w:pPr>
      <w:r>
        <w:rPr/>
        <w:t>Set the message id key to expire in 60 seconds.</w:t>
      </w:r>
    </w:p>
    <w:p>
      <w:pPr>
        <w:pStyle w:val="Compact"/>
        <w:rPr/>
      </w:pPr>
      <w:r>
        <w:rPr/>
        <w:br/>
        <w:t>1. Using the Redis CLI, send these messages in the order they are listed with Redis commands. Make sure to perform both steps D.a and D.b as separate commands.</w:t>
      </w:r>
    </w:p>
    <w:p>
      <w:pPr>
        <w:pStyle w:val="Compact"/>
        <w:rPr>
          <w:b/>
          <w:b/>
          <w:bCs/>
        </w:rPr>
      </w:pPr>
      <w:r>
        <w:rPr>
          <w:b/>
          <w:bCs/>
        </w:rPr>
        <w:t>To</w:t>
        <w:tab/>
        <w:t>From</w:t>
        <w:tab/>
        <w:t>Text</w:t>
      </w:r>
    </w:p>
    <w:p>
      <w:pPr>
        <w:pStyle w:val="Compact"/>
        <w:rPr/>
      </w:pPr>
      <w:r>
        <w:rPr/>
        <w:t>Bob</w:t>
        <w:tab/>
        <w:t>Art</w:t>
        <w:tab/>
        <w:t>You owe me $50</w:t>
      </w:r>
    </w:p>
    <w:p>
      <w:pPr>
        <w:pStyle w:val="Compact"/>
        <w:rPr/>
      </w:pPr>
      <w:r>
        <w:rPr/>
        <w:t>Che</w:t>
        <w:tab/>
        <w:t>Bob</w:t>
        <w:tab/>
        <w:t>Hello there!!!</w:t>
      </w:r>
    </w:p>
    <w:p>
      <w:pPr>
        <w:pStyle w:val="Compact"/>
        <w:rPr/>
      </w:pPr>
      <w:r>
        <w:rPr/>
        <w:t>Che</w:t>
        <w:tab/>
        <w:t>Dax</w:t>
        <w:tab/>
        <w:t>Is this thing on?</w:t>
      </w:r>
    </w:p>
    <w:p>
      <w:pPr>
        <w:pStyle w:val="Compact"/>
        <w:rPr/>
      </w:pPr>
      <w:r>
        <w:rPr/>
        <w:t>Dax</w:t>
        <w:tab/>
        <w:t>Art</w:t>
        <w:tab/>
        <w:t>When is the meet-up?</w:t>
      </w:r>
    </w:p>
    <w:p>
      <w:pPr>
        <w:pStyle w:val="Compact"/>
        <w:rPr/>
      </w:pPr>
      <w:r>
        <w:rPr/>
        <w:t>Che</w:t>
        <w:tab/>
        <w:t>Art</w:t>
        <w:tab/>
        <w:t>What is Bob doing. OMG.</w:t>
      </w:r>
    </w:p>
    <w:p>
      <w:pPr>
        <w:pStyle w:val="Compact"/>
        <w:rPr/>
      </w:pPr>
      <w:r>
        <w:rPr/>
        <w:t>Bob</w:t>
        <w:tab/>
        <w:t>Dax</w:t>
        <w:tab/>
        <w:t>Who?!?!?</w:t>
      </w:r>
    </w:p>
    <w:p>
      <w:pPr>
        <w:pStyle w:val="Compact"/>
        <w:rPr/>
      </w:pPr>
      <w:r>
        <w:rPr/>
      </w:r>
    </w:p>
    <w:p>
      <w:pPr>
        <w:pStyle w:val="Compac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62400" cy="3977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2400" cy="3977005"/>
                    </a:xfrm>
                    <a:prstGeom prst="rect">
                      <a:avLst/>
                    </a:prstGeom>
                  </pic:spPr>
                </pic:pic>
              </a:graphicData>
            </a:graphic>
          </wp:anchor>
        </w:drawing>
      </w:r>
    </w:p>
    <w:p>
      <w:pPr>
        <w:pStyle w:val="Compact"/>
        <w:rPr/>
      </w:pPr>
      <w:r>
        <w:rPr/>
        <w:br/>
        <w:br/>
        <w:br/>
        <w:br/>
        <w:br/>
        <w:br/>
        <w:br/>
        <w:br/>
        <w:br/>
        <w:br/>
        <w:br/>
        <w:br/>
        <w:br/>
        <w:br/>
        <w:br/>
        <w:br/>
        <w:br/>
        <w:br/>
        <w:br/>
        <w:br/>
        <w:br/>
        <w:br/>
        <w:br/>
        <w:br/>
      </w:r>
      <w:r>
        <w:drawing>
          <wp:anchor behindDoc="0" distT="0" distB="0" distL="0" distR="0" simplePos="0" locked="0" layoutInCell="0" allowOverlap="1" relativeHeight="3">
            <wp:simplePos x="0" y="0"/>
            <wp:positionH relativeFrom="column">
              <wp:posOffset>965835</wp:posOffset>
            </wp:positionH>
            <wp:positionV relativeFrom="paragraph">
              <wp:posOffset>3940810</wp:posOffset>
            </wp:positionV>
            <wp:extent cx="4013835" cy="3716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13835" cy="3716020"/>
                    </a:xfrm>
                    <a:prstGeom prst="rect">
                      <a:avLst/>
                    </a:prstGeom>
                  </pic:spPr>
                </pic:pic>
              </a:graphicData>
            </a:graphic>
          </wp:anchor>
        </w:drawing>
      </w:r>
      <w:r>
        <w:rPr/>
        <w:br/>
        <w:br/>
        <w:br/>
        <w:br/>
        <w:br/>
        <w:br/>
        <w:br/>
        <w:br/>
        <w:br/>
        <w:br/>
        <w:br/>
        <w:br/>
        <w:br/>
        <w:br/>
        <w:br/>
        <w:br/>
        <w:br/>
        <w:br/>
        <w:br/>
      </w:r>
    </w:p>
    <w:p>
      <w:pPr>
        <w:pStyle w:val="Compact"/>
        <w:rPr/>
      </w:pPr>
      <w:r>
        <w:rPr/>
        <w:t>2. Using the Redis CLI, read messages for the following users, in the order listed. Make sure to perform both steps E.a and E.b.</w:t>
      </w:r>
    </w:p>
    <w:p>
      <w:pPr>
        <w:pStyle w:val="Compact"/>
        <w:rPr/>
      </w:pPr>
      <w:r>
        <w:rPr/>
        <w:t>Bob</w:t>
      </w:r>
    </w:p>
    <w:p>
      <w:pPr>
        <w:pStyle w:val="Compact"/>
        <w:rPr/>
      </w:pPr>
      <w:r>
        <w:rPr/>
        <w:t>Che</w:t>
      </w:r>
    </w:p>
    <w:p>
      <w:pPr>
        <w:pStyle w:val="Compact"/>
        <w:rPr/>
      </w:pPr>
      <w:r>
        <w:rPr/>
        <w:t>Art</w:t>
      </w:r>
    </w:p>
    <w:p>
      <w:pPr>
        <w:pStyle w:val="Compact"/>
        <w:rPr/>
      </w:pPr>
      <w:r>
        <w:rPr/>
        <w:t>Bob</w:t>
      </w:r>
    </w:p>
    <w:p>
      <w:pPr>
        <w:pStyle w:val="Compact"/>
        <w:rPr/>
      </w:pPr>
      <w:r>
        <w:rPr/>
      </w:r>
    </w:p>
    <w:p>
      <w:pPr>
        <w:pStyle w:val="Compac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90975" cy="5301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90975" cy="5301615"/>
                    </a:xfrm>
                    <a:prstGeom prst="rect">
                      <a:avLst/>
                    </a:prstGeom>
                  </pic:spPr>
                </pic:pic>
              </a:graphicData>
            </a:graphic>
          </wp:anchor>
        </w:drawing>
      </w:r>
    </w:p>
    <w:p>
      <w:pPr>
        <w:pStyle w:val="Compact"/>
        <w:rPr/>
      </w:pPr>
      <w:r>
        <w:rPr/>
        <w:br/>
        <w:br/>
        <w:br/>
        <w:br/>
        <w:br/>
        <w:br/>
        <w:br/>
        <w:br/>
        <w:br/>
        <w:br/>
        <w:br/>
        <w:br/>
        <w:br/>
        <w:br/>
        <w:br/>
        <w:br/>
        <w:br/>
        <w:br/>
        <w:br/>
        <w:br/>
        <w:br/>
        <w:br/>
        <w:br/>
        <w:br/>
        <w:br/>
        <w:br/>
        <w:br/>
        <w:br/>
        <w:br/>
        <w:t xml:space="preserve">3. Provide a current state of the Redis database after Questions 1 and 2. </w:t>
      </w:r>
    </w:p>
    <w:p>
      <w:pPr>
        <w:pStyle w:val="Compact"/>
        <w:ind w:firstLine="720"/>
        <w:rPr/>
      </w:pPr>
      <w:r>
        <w:rPr/>
        <w:t xml:space="preserve">Display the current keys under the </w:t>
      </w:r>
      <w:r>
        <w:rPr>
          <w:b/>
          <w:bCs/>
        </w:rPr>
        <w:t>snap:</w:t>
      </w:r>
      <w:r>
        <w:rPr/>
        <w:t xml:space="preserve"> namespace.</w:t>
      </w:r>
    </w:p>
    <w:p>
      <w:pPr>
        <w:pStyle w:val="Compact"/>
        <w:ind w:firstLine="720"/>
        <w:rPr/>
      </w:pPr>
      <w:r>
        <w:rPr/>
        <w:t>Display the messages which have not been read (and therefore have not expired)</w:t>
      </w:r>
    </w:p>
    <w:p>
      <w:pPr>
        <w:pStyle w:val="Compact"/>
        <w:ind w:firstLine="720"/>
        <w:rPr/>
      </w:pPr>
      <w:r>
        <w:rPr/>
        <w:t>Display the message ID’s in each users’ inbox.</w:t>
      </w:r>
    </w:p>
    <w:p>
      <w:pPr>
        <w:pStyle w:val="Compact"/>
        <w:rPr/>
      </w:pPr>
      <w:r>
        <w:rPr/>
      </w:r>
    </w:p>
    <w:p>
      <w:pPr>
        <w:pStyle w:val="Compac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97580" cy="44913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97580" cy="4491355"/>
                    </a:xfrm>
                    <a:prstGeom prst="rect">
                      <a:avLst/>
                    </a:prstGeom>
                  </pic:spPr>
                </pic:pic>
              </a:graphicData>
            </a:graphic>
          </wp:anchor>
        </w:drawing>
      </w:r>
    </w:p>
    <w:p>
      <w:pPr>
        <w:pStyle w:val="Compact"/>
        <w:rPr/>
      </w:pPr>
      <w:r>
        <w:rPr/>
      </w:r>
    </w:p>
    <w:p>
      <w:pPr>
        <w:pStyle w:val="Compact"/>
        <w:rPr/>
      </w:pPr>
      <w:r>
        <w:rPr/>
      </w:r>
    </w:p>
    <w:p>
      <w:pPr>
        <w:pStyle w:val="Compact"/>
        <w:rPr/>
      </w:pPr>
      <w:r>
        <w:rPr/>
        <w:br/>
        <w:br/>
        <w:br/>
        <w:br/>
        <w:br/>
        <w:br/>
        <w:br/>
        <w:br/>
        <w:br/>
        <w:br/>
        <w:br/>
        <w:br/>
        <w:br/>
        <w:br/>
        <w:br/>
        <w:br/>
        <w:br/>
        <w:br/>
        <w:br/>
        <w:br/>
        <w:br/>
        <w:br/>
        <w:t>The Department of Motor Vehicles has hired you to build a queue management system. You have decided the best system for this is Redis (a good choice, BTW). The system needs to manage a single queue of users, by username. Queued users can be served at one of 4 windows, A,B,C or D. The structure you build in Redis should support the queue and be able to display who is waiting in the queue. As people go to the window they should be removed from the queue and assigned to one of the 4 windows. You should be able to display who is at each window at any time.</w:t>
        <w:br/>
        <w:t xml:space="preserve">Namespace all keys with </w:t>
      </w:r>
      <w:r>
        <w:rPr>
          <w:b/>
          <w:bCs/>
        </w:rPr>
        <w:t>dmv:</w:t>
      </w:r>
      <w:r>
        <w:rPr/>
        <w:t xml:space="preserve"> </w:t>
      </w:r>
    </w:p>
    <w:p>
      <w:pPr>
        <w:pStyle w:val="Compact"/>
        <w:rPr/>
      </w:pPr>
      <w:r>
        <w:rPr/>
      </w:r>
    </w:p>
    <w:p>
      <w:pPr>
        <w:pStyle w:val="Compact"/>
        <w:rPr>
          <w:b/>
          <w:b/>
          <w:bCs/>
          <w:u w:val="single"/>
        </w:rPr>
      </w:pPr>
      <w:r>
        <w:rPr>
          <w:b/>
          <w:bCs/>
          <w:u w:val="single"/>
        </w:rPr>
        <w:t>Example:</w:t>
      </w:r>
    </w:p>
    <w:p>
      <w:pPr>
        <w:pStyle w:val="Compact"/>
        <w:rPr/>
      </w:pPr>
      <w:r>
        <w:rPr/>
        <w:t>Users In queue: Tom, Bill, Bart</w:t>
      </w:r>
    </w:p>
    <w:p>
      <w:pPr>
        <w:pStyle w:val="Compact"/>
        <w:rPr/>
      </w:pPr>
      <w:r>
        <w:rPr/>
        <w:t>Being Served at windows: A: Carl, B: Steve, C: Chuck, D: Dave</w:t>
      </w:r>
    </w:p>
    <w:p>
      <w:pPr>
        <w:pStyle w:val="Compact"/>
        <w:rPr/>
      </w:pPr>
      <w:r>
        <w:rPr/>
      </w:r>
    </w:p>
    <w:p>
      <w:pPr>
        <w:pStyle w:val="Compact"/>
        <w:rPr/>
      </w:pPr>
      <w:r>
        <w:rPr/>
        <w:t>Event: When Dave is done at the window D, Bart is served next:</w:t>
      </w:r>
    </w:p>
    <w:p>
      <w:pPr>
        <w:pStyle w:val="Compact"/>
        <w:rPr/>
      </w:pPr>
      <w:r>
        <w:rPr/>
        <w:t>Users In queue: Tom, Bill</w:t>
      </w:r>
    </w:p>
    <w:p>
      <w:pPr>
        <w:pStyle w:val="Compact"/>
        <w:rPr/>
      </w:pPr>
      <w:r>
        <w:rPr/>
        <w:t>Being Served at windows: A: Carl, B: Steve, C: Chuck, D: Bart</w:t>
      </w:r>
    </w:p>
    <w:p>
      <w:pPr>
        <w:pStyle w:val="Compact"/>
        <w:rPr/>
      </w:pPr>
      <w:r>
        <w:rPr/>
      </w:r>
    </w:p>
    <w:p>
      <w:pPr>
        <w:pStyle w:val="Compact"/>
        <w:rPr/>
      </w:pPr>
      <w:r>
        <w:rPr/>
        <w:t>Event: Mary arrives</w:t>
      </w:r>
    </w:p>
    <w:p>
      <w:pPr>
        <w:pStyle w:val="Compact"/>
        <w:rPr/>
      </w:pPr>
      <w:r>
        <w:rPr/>
        <w:t>Users In queue: Mary, Tom, Bill</w:t>
      </w:r>
    </w:p>
    <w:p>
      <w:pPr>
        <w:pStyle w:val="Compact"/>
        <w:rPr/>
      </w:pPr>
      <w:r>
        <w:rPr/>
        <w:t>Being Served at windows: A: Carl, B: Steve, C: Chuck, D: Bart</w:t>
      </w:r>
    </w:p>
    <w:p>
      <w:pPr>
        <w:pStyle w:val="Compact"/>
        <w:rPr/>
      </w:pPr>
      <w:r>
        <w:rPr/>
      </w:r>
    </w:p>
    <w:p>
      <w:pPr>
        <w:pStyle w:val="Compact"/>
        <w:numPr>
          <w:ilvl w:val="0"/>
          <w:numId w:val="4"/>
        </w:numPr>
        <w:rPr/>
      </w:pPr>
      <w:r>
        <w:rPr/>
        <w:t xml:space="preserve">Its first thing in the morning and 8 people are waiting outside for the department to open! Add them to your queue: </w:t>
      </w:r>
      <w:r>
        <w:rPr>
          <w:b/>
          <w:bCs/>
        </w:rPr>
        <w:t>amy, beth, chris, dee, erin, fran, greg, hela</w:t>
        <w:br/>
      </w:r>
      <w:r>
        <w:rPr/>
        <w:t>Provide all the command required to accomplish this and a view of the queue</w:t>
        <w:br/>
      </w:r>
    </w:p>
    <w:p>
      <w:pPr>
        <w:pStyle w:val="Compact"/>
        <w:numPr>
          <w:ilvl w:val="0"/>
          <w:numId w:val="0"/>
        </w:numPr>
        <w:ind w:left="720"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86325" cy="3019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6325" cy="3019425"/>
                    </a:xfrm>
                    <a:prstGeom prst="rect">
                      <a:avLst/>
                    </a:prstGeom>
                  </pic:spPr>
                </pic:pic>
              </a:graphicData>
            </a:graphic>
          </wp:anchor>
        </w:drawing>
      </w:r>
      <w:r>
        <w:rPr/>
        <w:br/>
      </w:r>
    </w:p>
    <w:p>
      <w:pPr>
        <w:pStyle w:val="Compact"/>
        <w:numPr>
          <w:ilvl w:val="0"/>
          <w:numId w:val="4"/>
        </w:numPr>
        <w:rPr/>
      </w:pPr>
      <w:r>
        <w:rPr/>
        <w:t>The department is now open! Assign the first 4 people to windows A,B,C and D respectively. Oh, and Don’t forget to remove them from the Queue!</w:t>
        <w:br/>
        <w:t>Provide all the steps required to accomplish these steps and a view of the queue and windows.</w:t>
      </w:r>
    </w:p>
    <w:p>
      <w:pPr>
        <w:pStyle w:val="Compact"/>
        <w:numPr>
          <w:ilvl w:val="0"/>
          <w:numId w:val="0"/>
        </w:numPr>
        <w:ind w:left="720" w:hanging="0"/>
        <w:rPr/>
      </w:pPr>
      <w:r>
        <w:rPr/>
      </w:r>
    </w:p>
    <w:p>
      <w:pPr>
        <w:pStyle w:val="Compact"/>
        <w:numPr>
          <w:ilvl w:val="0"/>
          <w:numId w:val="0"/>
        </w:numPr>
        <w:ind w:left="720"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80610" cy="47993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80610" cy="4799330"/>
                    </a:xfrm>
                    <a:prstGeom prst="rect">
                      <a:avLst/>
                    </a:prstGeom>
                  </pic:spPr>
                </pic:pic>
              </a:graphicData>
            </a:graphic>
          </wp:anchor>
        </w:drawing>
      </w:r>
      <w:r>
        <w:rPr/>
        <w:br/>
        <w:br/>
        <w:br/>
        <w:br/>
        <w:br/>
        <w:br/>
        <w:br/>
        <w:br/>
        <w:br/>
        <w:br/>
        <w:br/>
        <w:br/>
        <w:br/>
        <w:br/>
        <w:br/>
        <w:br/>
        <w:br/>
        <w:br/>
        <w:br/>
        <w:br/>
        <w:br/>
        <w:br/>
        <w:br/>
        <w:br/>
        <w:br/>
        <w:br/>
        <w:br/>
        <w:br/>
        <w:br/>
        <w:br/>
        <w:br/>
        <w:br/>
      </w:r>
    </w:p>
    <w:p>
      <w:pPr>
        <w:pStyle w:val="Compact"/>
        <w:numPr>
          <w:ilvl w:val="0"/>
          <w:numId w:val="4"/>
        </w:numPr>
        <w:rPr/>
      </w:pPr>
      <w:r>
        <w:rPr/>
        <w:t>Next, the following events occur:</w:t>
        <w:br/>
        <w:t xml:space="preserve">a. iris arrives </w:t>
      </w:r>
    </w:p>
    <w:p>
      <w:pPr>
        <w:pStyle w:val="Compact"/>
        <w:rPr/>
      </w:pPr>
      <w:r>
        <w:rPr/>
      </w:r>
    </w:p>
    <w:p>
      <w:pPr>
        <w:pStyle w:val="Compac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52950" cy="1514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52950" cy="1514475"/>
                    </a:xfrm>
                    <a:prstGeom prst="rect">
                      <a:avLst/>
                    </a:prstGeom>
                  </pic:spPr>
                </pic:pic>
              </a:graphicData>
            </a:graphic>
          </wp:anchor>
        </w:drawing>
      </w:r>
    </w:p>
    <w:p>
      <w:pPr>
        <w:pStyle w:val="Compact"/>
        <w:numPr>
          <w:ilvl w:val="0"/>
          <w:numId w:val="0"/>
        </w:numPr>
        <w:ind w:left="720" w:hanging="0"/>
        <w:rPr/>
      </w:pPr>
      <w:r>
        <w:rPr/>
        <w:br/>
        <w:br/>
        <w:t>b. window C becomes available – move the next person from the queue to this window!</w:t>
      </w:r>
    </w:p>
    <w:p>
      <w:pPr>
        <w:pStyle w:val="Compact"/>
        <w:numPr>
          <w:ilvl w:val="0"/>
          <w:numId w:val="0"/>
        </w:numPr>
        <w:ind w:left="720" w:hanging="0"/>
        <w:rPr/>
      </w:pPr>
      <w:r>
        <w:rPr/>
      </w:r>
    </w:p>
    <w:p>
      <w:pPr>
        <w:pStyle w:val="Compac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552950" cy="2286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52950" cy="2286000"/>
                    </a:xfrm>
                    <a:prstGeom prst="rect">
                      <a:avLst/>
                    </a:prstGeom>
                  </pic:spPr>
                </pic:pic>
              </a:graphicData>
            </a:graphic>
          </wp:anchor>
        </w:drawing>
      </w:r>
    </w:p>
    <w:p>
      <w:pPr>
        <w:pStyle w:val="Compact"/>
        <w:rPr/>
      </w:pPr>
      <w:r>
        <w:rPr/>
      </w:r>
    </w:p>
    <w:p>
      <w:pPr>
        <w:pStyle w:val="Compact"/>
        <w:rPr/>
      </w:pPr>
      <w:r>
        <w:rPr/>
      </w:r>
    </w:p>
    <w:p>
      <w:pPr>
        <w:pStyle w:val="Compact"/>
        <w:rPr/>
      </w:pPr>
      <w:r>
        <w:rPr/>
      </w:r>
    </w:p>
    <w:p>
      <w:pPr>
        <w:pStyle w:val="Compact"/>
        <w:rPr/>
      </w:pPr>
      <w:r>
        <w:rPr/>
      </w:r>
    </w:p>
    <w:p>
      <w:pPr>
        <w:pStyle w:val="Compact"/>
        <w:numPr>
          <w:ilvl w:val="0"/>
          <w:numId w:val="0"/>
        </w:numPr>
        <w:ind w:left="720" w:hanging="0"/>
        <w:rPr/>
      </w:pPr>
      <w:r>
        <w:rPr/>
        <w:br/>
        <w:br/>
        <w:t>c. window B becomes available  – move the next person from the queue to this window!</w:t>
      </w:r>
    </w:p>
    <w:p>
      <w:pPr>
        <w:pStyle w:val="Compact"/>
        <w:rPr/>
      </w:pPr>
      <w:r>
        <w:rPr/>
      </w:r>
    </w:p>
    <w:p>
      <w:pPr>
        <w:pStyle w:val="Compac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552950" cy="2286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52950" cy="2286000"/>
                    </a:xfrm>
                    <a:prstGeom prst="rect">
                      <a:avLst/>
                    </a:prstGeom>
                  </pic:spPr>
                </pic:pic>
              </a:graphicData>
            </a:graphic>
          </wp:anchor>
        </w:drawing>
      </w:r>
    </w:p>
    <w:p>
      <w:pPr>
        <w:pStyle w:val="Compact"/>
        <w:numPr>
          <w:ilvl w:val="0"/>
          <w:numId w:val="0"/>
        </w:numPr>
        <w:ind w:left="720" w:hanging="0"/>
        <w:rPr/>
      </w:pPr>
      <w:r>
        <w:rPr/>
        <w:br/>
        <w:br/>
        <w:t>d. jake arrives</w:t>
      </w:r>
    </w:p>
    <w:p>
      <w:pPr>
        <w:pStyle w:val="Compact"/>
        <w:rPr/>
      </w:pPr>
      <w:r>
        <w:rPr/>
      </w:r>
    </w:p>
    <w:p>
      <w:pPr>
        <w:pStyle w:val="Compac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552950" cy="1333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52950" cy="1333500"/>
                    </a:xfrm>
                    <a:prstGeom prst="rect">
                      <a:avLst/>
                    </a:prstGeom>
                  </pic:spPr>
                </pic:pic>
              </a:graphicData>
            </a:graphic>
          </wp:anchor>
        </w:drawing>
      </w:r>
    </w:p>
    <w:p>
      <w:pPr>
        <w:pStyle w:val="Compact"/>
        <w:numPr>
          <w:ilvl w:val="0"/>
          <w:numId w:val="0"/>
        </w:numPr>
        <w:ind w:left="720" w:hanging="0"/>
        <w:rPr/>
      </w:pPr>
      <w:r>
        <w:rPr/>
        <w:br/>
        <w:br/>
        <w:t>e. window C becomes available  – move the next person from the queue to this window!</w:t>
      </w:r>
    </w:p>
    <w:p>
      <w:pPr>
        <w:pStyle w:val="Compac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24885" cy="17773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524885" cy="1777365"/>
                    </a:xfrm>
                    <a:prstGeom prst="rect">
                      <a:avLst/>
                    </a:prstGeom>
                  </pic:spPr>
                </pic:pic>
              </a:graphicData>
            </a:graphic>
          </wp:anchor>
        </w:drawing>
      </w:r>
    </w:p>
    <w:p>
      <w:pPr>
        <w:pStyle w:val="Compact"/>
        <w:rPr/>
      </w:pPr>
      <w:r>
        <w:rPr/>
      </w:r>
    </w:p>
    <w:p>
      <w:pPr>
        <w:pStyle w:val="Compact"/>
        <w:numPr>
          <w:ilvl w:val="0"/>
          <w:numId w:val="0"/>
        </w:numPr>
        <w:ind w:left="720" w:hanging="0"/>
        <w:rPr/>
      </w:pPr>
      <w:r>
        <w:rPr/>
        <w:br/>
        <w:br/>
        <w:t>Provide all the steps required to accomplish these steps and a view of the queue and windows after the events.</w:t>
      </w:r>
    </w:p>
    <w:p>
      <w:pPr>
        <w:pStyle w:val="Compact"/>
        <w:rPr/>
      </w:pPr>
      <w:r>
        <w:rPr/>
      </w:r>
    </w:p>
    <w:p>
      <w:pPr>
        <w:pStyle w:val="Compact"/>
        <w:numPr>
          <w:ilvl w:val="0"/>
          <w:numId w:val="4"/>
        </w:numPr>
        <w:rPr/>
      </w:pPr>
      <w:r>
        <w:rPr/>
        <w:t xml:space="preserve">Use spark to load the exam scores dataset `/home/jovyan/datasets/exam-scores/*.csv` into Redis under the namesspace </w:t>
      </w:r>
      <w:r>
        <w:rPr>
          <w:b/>
          <w:bCs/>
        </w:rPr>
        <w:t>examscores</w:t>
      </w:r>
      <w:r>
        <w:rPr/>
        <w:t>. Use spark to Demonstrate the data is there by querying it back out.</w:t>
        <w:br/>
      </w:r>
    </w:p>
    <w:p>
      <w:pPr>
        <w:pStyle w:val="Compac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250571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5943600" cy="2505710"/>
                    </a:xfrm>
                    <a:prstGeom prst="rect">
                      <a:avLst/>
                    </a:prstGeom>
                  </pic:spPr>
                </pic:pic>
              </a:graphicData>
            </a:graphic>
          </wp:anchor>
        </w:drawing>
      </w:r>
    </w:p>
    <w:p>
      <w:pPr>
        <w:pStyle w:val="Compact"/>
        <w:rPr/>
      </w:pPr>
      <w:r>
        <w:rPr/>
      </w:r>
    </w:p>
    <w:p>
      <w:pPr>
        <w:pStyle w:val="Compac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471805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5943600" cy="4718050"/>
                    </a:xfrm>
                    <a:prstGeom prst="rect">
                      <a:avLst/>
                    </a:prstGeom>
                  </pic:spPr>
                </pic:pic>
              </a:graphicData>
            </a:graphic>
          </wp:anchor>
        </w:drawing>
      </w:r>
    </w:p>
    <w:p>
      <w:pPr>
        <w:pStyle w:val="Compact"/>
        <w:numPr>
          <w:ilvl w:val="0"/>
          <w:numId w:val="0"/>
        </w:numPr>
        <w:ind w:left="720" w:hanging="0"/>
        <w:rPr/>
      </w:pPr>
      <w:r>
        <w:drawing>
          <wp:anchor behindDoc="0" distT="0" distB="0" distL="0" distR="0" simplePos="0" locked="0" layoutInCell="0" allowOverlap="1" relativeHeight="13">
            <wp:simplePos x="0" y="0"/>
            <wp:positionH relativeFrom="column">
              <wp:posOffset>922020</wp:posOffset>
            </wp:positionH>
            <wp:positionV relativeFrom="paragraph">
              <wp:posOffset>126365</wp:posOffset>
            </wp:positionV>
            <wp:extent cx="3563620" cy="159575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563620" cy="1595755"/>
                    </a:xfrm>
                    <a:prstGeom prst="rect">
                      <a:avLst/>
                    </a:prstGeom>
                  </pic:spPr>
                </pic:pic>
              </a:graphicData>
            </a:graphic>
          </wp:anchor>
        </w:drawing>
      </w:r>
      <w:r>
        <w:rPr/>
        <w:br/>
      </w:r>
    </w:p>
    <w:p>
      <w:pPr>
        <w:pStyle w:val="Compact"/>
        <w:numPr>
          <w:ilvl w:val="0"/>
          <w:numId w:val="0"/>
        </w:numPr>
        <w:ind w:left="720" w:hanging="0"/>
        <w:rPr/>
      </w:pPr>
      <w:r>
        <w:drawing>
          <wp:anchor behindDoc="0" distT="0" distB="0" distL="0" distR="0" simplePos="0" locked="0" layoutInCell="0" allowOverlap="1" relativeHeight="14">
            <wp:simplePos x="0" y="0"/>
            <wp:positionH relativeFrom="column">
              <wp:posOffset>1038225</wp:posOffset>
            </wp:positionH>
            <wp:positionV relativeFrom="paragraph">
              <wp:posOffset>128905</wp:posOffset>
            </wp:positionV>
            <wp:extent cx="3554730" cy="259524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3554730" cy="2595245"/>
                    </a:xfrm>
                    <a:prstGeom prst="rect">
                      <a:avLst/>
                    </a:prstGeom>
                  </pic:spPr>
                </pic:pic>
              </a:graphicData>
            </a:graphic>
          </wp:anchor>
        </w:drawing>
      </w:r>
      <w:r>
        <w:rPr/>
        <w:br/>
        <w:br/>
        <w:br/>
        <w:br/>
        <w:br/>
        <w:br/>
        <w:br/>
        <w:br/>
        <w:br/>
        <w:br/>
        <w:br/>
        <w:br/>
        <w:br/>
        <w:br/>
        <w:br/>
        <w:br/>
        <w:br/>
        <w:br/>
      </w:r>
    </w:p>
    <w:p>
      <w:pPr>
        <w:pStyle w:val="Compact"/>
        <w:numPr>
          <w:ilvl w:val="0"/>
          <w:numId w:val="4"/>
        </w:numPr>
        <w:spacing w:before="36" w:after="36"/>
        <w:rPr/>
      </w:pPr>
      <w:r>
        <w:rPr/>
        <w:t xml:space="preserve">In Spark SQL, read the Redis </w:t>
      </w:r>
      <w:r>
        <w:rPr>
          <w:b/>
          <w:bCs/>
        </w:rPr>
        <w:t>examscore</w:t>
      </w:r>
      <w:r>
        <w:rPr/>
        <w:t xml:space="preserve"> data into a temp view and get the min, max, and average exam score across all students. Write the data back out to Redis as </w:t>
      </w:r>
      <w:r>
        <w:rPr>
          <w:b/>
          <w:bCs/>
        </w:rPr>
        <w:t>examscoresummary</w:t>
      </w:r>
      <w:r>
        <w:rPr/>
        <w:t>, finally query the key in redis showing all values in the hash!</w:t>
      </w:r>
    </w:p>
    <w:p>
      <w:pPr>
        <w:pStyle w:val="Compact"/>
        <w:spacing w:before="36" w:after="36"/>
        <w:rPr/>
      </w:pPr>
      <w:r>
        <w:rPr/>
      </w:r>
    </w:p>
    <w:p>
      <w:pPr>
        <w:pStyle w:val="Compact"/>
        <w:spacing w:before="36" w:after="36"/>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181864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943600" cy="181864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0</wp:posOffset>
            </wp:positionH>
            <wp:positionV relativeFrom="paragraph">
              <wp:posOffset>2146935</wp:posOffset>
            </wp:positionV>
            <wp:extent cx="5943600" cy="189420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943600" cy="1894205"/>
                    </a:xfrm>
                    <a:prstGeom prst="rect">
                      <a:avLst/>
                    </a:prstGeom>
                  </pic:spPr>
                </pic:pic>
              </a:graphicData>
            </a:graphic>
          </wp:anchor>
        </w:drawing>
      </w:r>
      <w:r>
        <w:rPr/>
        <w:br/>
      </w:r>
    </w:p>
    <w:sectPr>
      <w:type w:val="nextPage"/>
      <w:pgSz w:w="12240" w:h="15840"/>
      <w:pgMar w:left="1440" w:right="1440" w:gutter="0" w:header="0" w:top="1440" w:footer="0" w:bottom="144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4"/>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3c1"/>
    <w:pPr>
      <w:widowControl/>
      <w:suppressAutoHyphens w:val="true"/>
      <w:bidi w:val="0"/>
      <w:spacing w:lineRule="auto" w:line="264" w:before="0" w:after="12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2943c1"/>
    <w:pPr>
      <w:keepNext w:val="true"/>
      <w:keepLines/>
      <w:pBdr>
        <w:bottom w:val="single" w:sz="4" w:space="1" w:color="FAA93A"/>
      </w:pBdr>
      <w:spacing w:lineRule="auto" w:line="240" w:before="400" w:after="40"/>
      <w:outlineLvl w:val="0"/>
    </w:pPr>
    <w:rPr>
      <w:rFonts w:ascii="Tw Cen MT" w:hAnsi="Tw Cen MT" w:eastAsia="" w:cs="" w:asciiTheme="majorHAnsi" w:cstheme="majorBidi" w:eastAsiaTheme="majorEastAsia" w:hAnsiTheme="majorHAns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val="true"/>
      <w:keepLines/>
      <w:spacing w:lineRule="auto" w:line="240" w:before="160" w:after="0"/>
      <w:outlineLvl w:val="1"/>
    </w:pPr>
    <w:rPr>
      <w:rFonts w:ascii="Tw Cen MT" w:hAnsi="Tw Cen MT" w:eastAsia="" w:cs="" w:asciiTheme="majorHAnsi" w:cstheme="majorBidi" w:eastAsiaTheme="majorEastAsia" w:hAnsiTheme="majorHAns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2943c1"/>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2943c1"/>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2943c1"/>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2943c1"/>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43c1"/>
    <w:rPr>
      <w:rFonts w:ascii="Tw Cen MT" w:hAnsi="Tw Cen MT" w:eastAsia="" w:cs="" w:asciiTheme="majorHAnsi" w:cstheme="majorBidi" w:eastAsiaTheme="majorEastAsia" w:hAnsiTheme="majorHAnsi"/>
      <w:color w:val="E08405" w:themeColor="accent1" w:themeShade="bf"/>
      <w:spacing w:val="-7"/>
      <w:sz w:val="80"/>
      <w:szCs w:val="80"/>
    </w:rPr>
  </w:style>
  <w:style w:type="character" w:styleId="Heading1Char" w:customStyle="1">
    <w:name w:val="Heading 1 Char"/>
    <w:basedOn w:val="DefaultParagraphFont"/>
    <w:link w:val="Heading1"/>
    <w:uiPriority w:val="9"/>
    <w:qFormat/>
    <w:rsid w:val="002943c1"/>
    <w:rPr>
      <w:rFonts w:ascii="Tw Cen MT" w:hAnsi="Tw Cen MT" w:eastAsia="" w:cs="" w:asciiTheme="majorHAnsi" w:cstheme="majorBidi" w:eastAsiaTheme="majorEastAsia" w:hAnsiTheme="majorHAnsi"/>
      <w:color w:val="E08405" w:themeColor="accent1" w:themeShade="bf"/>
      <w:sz w:val="36"/>
      <w:szCs w:val="36"/>
    </w:rPr>
  </w:style>
  <w:style w:type="character" w:styleId="Heading2Char" w:customStyle="1">
    <w:name w:val="Heading 2 Char"/>
    <w:basedOn w:val="DefaultParagraphFont"/>
    <w:link w:val="Heading2"/>
    <w:uiPriority w:val="9"/>
    <w:qFormat/>
    <w:rsid w:val="002943c1"/>
    <w:rPr>
      <w:rFonts w:ascii="Tw Cen MT" w:hAnsi="Tw Cen MT" w:eastAsia="" w:cs="" w:asciiTheme="majorHAnsi" w:cstheme="majorBidi" w:eastAsiaTheme="majorEastAsia" w:hAnsiTheme="majorHAnsi"/>
      <w:color w:val="E08405" w:themeColor="accent1" w:themeShade="bf"/>
      <w:sz w:val="28"/>
      <w:szCs w:val="28"/>
    </w:rPr>
  </w:style>
  <w:style w:type="character" w:styleId="Internet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qFormat/>
    <w:rsid w:val="00b82c77"/>
    <w:rPr>
      <w:color w:val="605E5C"/>
      <w:shd w:fill="E1DFDD" w:val="clear"/>
    </w:rPr>
  </w:style>
  <w:style w:type="character" w:styleId="Heading3Char" w:customStyle="1">
    <w:name w:val="Heading 3 Char"/>
    <w:basedOn w:val="DefaultParagraphFont"/>
    <w:link w:val="Heading3"/>
    <w:uiPriority w:val="9"/>
    <w:qFormat/>
    <w:rsid w:val="002943c1"/>
    <w:rPr>
      <w:rFonts w:ascii="Tw Cen MT" w:hAnsi="Tw Cen MT" w:eastAsia="" w:cs="" w:asciiTheme="majorHAnsi" w:cstheme="majorBidi" w:eastAsiaTheme="majorEastAsia" w:hAnsiTheme="majorHAnsi"/>
      <w:color w:val="404040" w:themeColor="text1" w:themeTint="bf"/>
      <w:sz w:val="26"/>
      <w:szCs w:val="26"/>
    </w:rPr>
  </w:style>
  <w:style w:type="character" w:styleId="VisitedInternetLink">
    <w:name w:val="FollowedHyperlink"/>
    <w:basedOn w:val="DefaultParagraphFont"/>
    <w:uiPriority w:val="99"/>
    <w:semiHidden/>
    <w:unhideWhenUsed/>
    <w:rsid w:val="00426fcc"/>
    <w:rPr>
      <w:color w:val="7AF8CC" w:themeColor="followedHyperlink"/>
      <w:u w:val="single"/>
    </w:rPr>
  </w:style>
  <w:style w:type="character" w:styleId="HTMLCode">
    <w:name w:val="HTML Code"/>
    <w:basedOn w:val="DefaultParagraphFont"/>
    <w:uiPriority w:val="99"/>
    <w:semiHidden/>
    <w:unhideWhenUsed/>
    <w:qFormat/>
    <w:rsid w:val="00ec285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943c1"/>
    <w:rPr>
      <w:rFonts w:ascii="Tw Cen MT" w:hAnsi="Tw Cen M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2943c1"/>
    <w:rPr>
      <w:rFonts w:ascii="Tw Cen MT" w:hAnsi="Tw Cen M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2943c1"/>
    <w:rPr>
      <w:rFonts w:ascii="Tw Cen MT" w:hAnsi="Tw Cen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2943c1"/>
    <w:rPr>
      <w:rFonts w:ascii="Tw Cen MT" w:hAnsi="Tw Cen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2943c1"/>
    <w:rPr>
      <w:rFonts w:ascii="Tw Cen MT" w:hAnsi="Tw Cen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2943c1"/>
    <w:rPr>
      <w:rFonts w:ascii="Tw Cen MT" w:hAnsi="Tw Cen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2943c1"/>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character" w:styleId="QuoteChar" w:customStyle="1">
    <w:name w:val="Quote Char"/>
    <w:basedOn w:val="DefaultParagraphFont"/>
    <w:link w:val="Quote"/>
    <w:uiPriority w:val="29"/>
    <w:qFormat/>
    <w:rsid w:val="002943c1"/>
    <w:rPr>
      <w:i/>
      <w:iCs/>
    </w:rPr>
  </w:style>
  <w:style w:type="character" w:styleId="IntenseQuoteChar" w:customStyle="1">
    <w:name w:val="Intense Quote Char"/>
    <w:basedOn w:val="DefaultParagraphFont"/>
    <w:link w:val="IntenseQuote"/>
    <w:uiPriority w:val="30"/>
    <w:qFormat/>
    <w:rsid w:val="002943c1"/>
    <w:rPr>
      <w:rFonts w:ascii="Tw Cen MT" w:hAnsi="Tw Cen MT" w:eastAsia="" w:cs="" w:asciiTheme="majorHAnsi" w:cstheme="majorBidi" w:eastAsiaTheme="majorEastAsia" w:hAnsiTheme="majorHAns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character" w:styleId="BodyTextChar" w:customStyle="1">
    <w:name w:val="Body Text Char"/>
    <w:basedOn w:val="DefaultParagraphFont"/>
    <w:uiPriority w:val="99"/>
    <w:semiHidden/>
    <w:qFormat/>
    <w:rsid w:val="00b772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b77256"/>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43c1"/>
    <w:pPr>
      <w:spacing w:lineRule="auto" w:line="240" w:before="0" w:after="0"/>
      <w:contextualSpacing/>
    </w:pPr>
    <w:rPr>
      <w:rFonts w:ascii="Tw Cen MT" w:hAnsi="Tw Cen MT" w:eastAsia="" w:cs="" w:asciiTheme="majorHAnsi" w:cstheme="majorBidi" w:eastAsiaTheme="majorEastAsia" w:hAnsiTheme="majorHAnsi"/>
      <w:color w:val="E08405" w:themeColor="accent1" w:themeShade="bf"/>
      <w:spacing w:val="-7"/>
      <w:sz w:val="80"/>
      <w:szCs w:val="80"/>
    </w:rPr>
  </w:style>
  <w:style w:type="paragraph" w:styleId="ListParagraph">
    <w:name w:val="List Paragraph"/>
    <w:basedOn w:val="Normal"/>
    <w:uiPriority w:val="34"/>
    <w:qFormat/>
    <w:rsid w:val="001043a9"/>
    <w:pPr>
      <w:spacing w:before="0" w:after="120"/>
      <w:ind w:left="720" w:hanging="0"/>
      <w:contextualSpacing/>
    </w:pPr>
    <w:rPr/>
  </w:style>
  <w:style w:type="paragraph" w:styleId="NormalWeb">
    <w:name w:val="Normal (Web)"/>
    <w:basedOn w:val="Normal"/>
    <w:uiPriority w:val="99"/>
    <w:semiHidden/>
    <w:unhideWhenUsed/>
    <w:qFormat/>
    <w:rsid w:val="00ec2855"/>
    <w:pPr>
      <w:spacing w:lineRule="auto" w:line="240" w:beforeAutospacing="1" w:afterAutospacing="1"/>
    </w:pPr>
    <w:rPr>
      <w:rFonts w:ascii="Times New Roman" w:hAnsi="Times New Roman" w:eastAsia="Times New Roman" w:cs="Times New Roman"/>
      <w:sz w:val="24"/>
      <w:szCs w:val="24"/>
    </w:rPr>
  </w:style>
  <w:style w:type="paragraph" w:styleId="Qowtli00" w:customStyle="1">
    <w:name w:val="qowt-li-0_0"/>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Qowtstllistparagraph" w:customStyle="1">
    <w:name w:val="qowt-stl-listparagraph"/>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2943c1"/>
    <w:pPr>
      <w:spacing w:lineRule="auto" w:line="240"/>
    </w:pPr>
    <w:rPr>
      <w:b/>
      <w:bCs/>
      <w:color w:val="404040" w:themeColor="text1" w:themeTint="bf"/>
      <w:sz w:val="20"/>
      <w:szCs w:val="20"/>
    </w:rPr>
  </w:style>
  <w:style w:type="paragraph" w:styleId="Subtitle">
    <w:name w:val="Subtitle"/>
    <w:basedOn w:val="Normal"/>
    <w:next w:val="Normal"/>
    <w:link w:val="SubtitleChar"/>
    <w:uiPriority w:val="11"/>
    <w:qFormat/>
    <w:rsid w:val="002943c1"/>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943c1"/>
    <w:pPr>
      <w:widowControl/>
      <w:suppressAutoHyphens w:val="true"/>
      <w:bidi w:val="0"/>
      <w:spacing w:lineRule="auto" w:line="240" w:before="0" w:after="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2943c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2943c1"/>
    <w:pPr>
      <w:spacing w:beforeAutospacing="1" w:after="240"/>
      <w:ind w:left="864" w:right="864" w:hanging="0"/>
      <w:jc w:val="center"/>
    </w:pPr>
    <w:rPr>
      <w:rFonts w:ascii="Tw Cen MT" w:hAnsi="Tw Cen MT" w:eastAsia="" w:cs="" w:asciiTheme="majorHAnsi" w:cstheme="majorBidi" w:eastAsiaTheme="majorEastAsia" w:hAnsiTheme="majorHAnsi"/>
      <w:color w:val="FAA93A"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43c1"/>
    <w:pPr>
      <w:outlineLvl w:val="9"/>
    </w:pPr>
    <w:rPr/>
  </w:style>
  <w:style w:type="paragraph" w:styleId="Compact" w:customStyle="1">
    <w:name w:val="Compact"/>
    <w:basedOn w:val="TextBody"/>
    <w:qFormat/>
    <w:rsid w:val="00b77256"/>
    <w:pPr>
      <w:spacing w:lineRule="auto" w:line="288"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12</Pages>
  <Words>1148</Words>
  <Characters>5233</Characters>
  <CharactersWithSpaces>6462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2022-01-19T15:32:00Z</dcterms:created>
  <dc:creator>Michael A Fudge Jr</dc:creator>
  <dc:description/>
  <dc:language>en-US</dc:language>
  <cp:lastModifiedBy/>
  <dcterms:modified xsi:type="dcterms:W3CDTF">2024-03-25T02:09:04Z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