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BFF"/>
  <w:body>
    <w:p w:rsidR="00D26ABD" w:rsidRPr="00846897" w:rsidRDefault="00540956" w:rsidP="00D26ABD">
      <w:pPr>
        <w:pStyle w:val="NormalWeb"/>
        <w:bidi/>
        <w:spacing w:before="0" w:beforeAutospacing="0" w:after="0" w:afterAutospacing="0"/>
        <w:rPr>
          <w:rFonts w:ascii="Sakkal Majalla" w:hAnsi="Sakkal Majalla" w:cs="Sakkal Majalla" w:hint="cs"/>
          <w:sz w:val="32"/>
          <w:szCs w:val="32"/>
          <w:rtl/>
        </w:rPr>
      </w:pPr>
      <w:r w:rsidRPr="00846897">
        <w:rPr>
          <w:rFonts w:ascii="Sakkal Majalla" w:hAnsi="Sakkal Majalla" w:cs="Sakkal Majalla"/>
          <w:sz w:val="32"/>
          <w:szCs w:val="32"/>
          <w:rtl/>
        </w:rPr>
        <w:t>[باب التمييز] :</w:t>
      </w:r>
      <w:r w:rsidRPr="00846897">
        <w:rPr>
          <w:rFonts w:ascii="Sakkal Majalla" w:hAnsi="Sakkal Majalla" w:cs="Sakkal Majalla"/>
          <w:sz w:val="32"/>
          <w:szCs w:val="32"/>
          <w:rtl/>
        </w:rPr>
        <w:br/>
        <w:t xml:space="preserve">هذا </w:t>
      </w:r>
      <w:r w:rsidRPr="00846897">
        <w:rPr>
          <w:rFonts w:ascii="Sakkal Majalla" w:hAnsi="Sakkal Majalla" w:cs="Sakkal Majalla"/>
          <w:color w:val="800000"/>
          <w:sz w:val="32"/>
          <w:szCs w:val="32"/>
          <w:rtl/>
        </w:rPr>
        <w:t>باب التمييز</w:t>
      </w:r>
      <w:r w:rsidR="0005583D" w:rsidRPr="00846897">
        <w:rPr>
          <w:rStyle w:val="FootnoteReference"/>
          <w:rFonts w:ascii="Sakkal Majalla" w:hAnsi="Sakkal Majalla" w:cs="Sakkal Majalla"/>
          <w:color w:val="800000"/>
          <w:sz w:val="32"/>
          <w:szCs w:val="32"/>
          <w:rtl/>
        </w:rPr>
        <w:footnoteReference w:id="2"/>
      </w:r>
      <w:r w:rsidR="0005583D" w:rsidRPr="00846897">
        <w:rPr>
          <w:rFonts w:ascii="Sakkal Majalla" w:hAnsi="Sakkal Majalla" w:cs="Sakkal Majalla" w:hint="cs"/>
          <w:color w:val="800000"/>
          <w:sz w:val="32"/>
          <w:szCs w:val="32"/>
          <w:rtl/>
        </w:rPr>
        <w:t>:</w:t>
      </w:r>
      <w:r w:rsidRPr="00846897">
        <w:rPr>
          <w:rFonts w:ascii="Sakkal Majalla" w:hAnsi="Sakkal Majalla" w:cs="Sakkal Majalla"/>
          <w:sz w:val="32"/>
          <w:szCs w:val="32"/>
          <w:rtl/>
        </w:rPr>
        <w:br/>
        <w:t>[تعريف التمييز وبيان محترزات القيود] :</w:t>
      </w:r>
      <w:r w:rsidRPr="00846897">
        <w:rPr>
          <w:rFonts w:ascii="Sakkal Majalla" w:hAnsi="Sakkal Majalla" w:cs="Sakkal Majalla"/>
          <w:sz w:val="32"/>
          <w:szCs w:val="32"/>
          <w:rtl/>
        </w:rPr>
        <w:br/>
        <w:t>التمييز: اسم</w:t>
      </w:r>
      <w:r w:rsidR="0005583D" w:rsidRPr="00846897">
        <w:rPr>
          <w:rStyle w:val="FootnoteReference"/>
          <w:rFonts w:ascii="Sakkal Majalla" w:hAnsi="Sakkal Majalla" w:cs="Sakkal Majalla"/>
          <w:sz w:val="32"/>
          <w:szCs w:val="32"/>
          <w:rtl/>
        </w:rPr>
        <w:footnoteReference w:id="3"/>
      </w:r>
      <w:r w:rsidRPr="00846897">
        <w:rPr>
          <w:rFonts w:ascii="Sakkal Majalla" w:hAnsi="Sakkal Majalla" w:cs="Sakkal Majalla"/>
          <w:sz w:val="32"/>
          <w:szCs w:val="32"/>
          <w:rtl/>
        </w:rPr>
        <w:t xml:space="preserve"> نكرة، بمعنى من</w:t>
      </w:r>
      <w:r w:rsidR="0005583D" w:rsidRPr="00846897">
        <w:rPr>
          <w:rStyle w:val="FootnoteReference"/>
          <w:rFonts w:ascii="Sakkal Majalla" w:hAnsi="Sakkal Majalla" w:cs="Sakkal Majalla"/>
          <w:sz w:val="32"/>
          <w:szCs w:val="32"/>
          <w:rtl/>
        </w:rPr>
        <w:footnoteReference w:id="4"/>
      </w:r>
      <w:r w:rsidRPr="00846897">
        <w:rPr>
          <w:rFonts w:ascii="Sakkal Majalla" w:hAnsi="Sakkal Majalla" w:cs="Sakkal Majalla"/>
          <w:sz w:val="32"/>
          <w:szCs w:val="32"/>
          <w:rtl/>
        </w:rPr>
        <w:t>، مبين لإبهام اسم أو نسبة.</w:t>
      </w:r>
      <w:r w:rsidRPr="00846897">
        <w:rPr>
          <w:rFonts w:ascii="Sakkal Majalla" w:hAnsi="Sakkal Majalla" w:cs="Sakkal Majalla"/>
          <w:sz w:val="32"/>
          <w:szCs w:val="32"/>
          <w:rtl/>
        </w:rPr>
        <w:br/>
        <w:t>فخرج بالفصل الأول</w:t>
      </w:r>
      <w:r w:rsidR="0005583D" w:rsidRPr="00846897">
        <w:rPr>
          <w:rStyle w:val="FootnoteReference"/>
          <w:rFonts w:ascii="Sakkal Majalla" w:hAnsi="Sakkal Majalla" w:cs="Sakkal Majalla"/>
          <w:sz w:val="32"/>
          <w:szCs w:val="32"/>
          <w:rtl/>
        </w:rPr>
        <w:footnoteReference w:id="5"/>
      </w:r>
      <w:r w:rsidRPr="00846897">
        <w:rPr>
          <w:rFonts w:ascii="Sakkal Majalla" w:hAnsi="Sakkal Majalla" w:cs="Sakkal Majalla"/>
          <w:sz w:val="32"/>
          <w:szCs w:val="32"/>
          <w:rtl/>
        </w:rPr>
        <w:t xml:space="preserve"> نحوه</w:t>
      </w:r>
      <w:r w:rsidR="0005583D" w:rsidRPr="00846897">
        <w:rPr>
          <w:rStyle w:val="FootnoteReference"/>
          <w:rFonts w:ascii="Sakkal Majalla" w:hAnsi="Sakkal Majalla" w:cs="Sakkal Majalla"/>
          <w:sz w:val="32"/>
          <w:szCs w:val="32"/>
          <w:rtl/>
        </w:rPr>
        <w:footnoteReference w:id="6"/>
      </w:r>
      <w:r w:rsidRPr="00846897">
        <w:rPr>
          <w:rFonts w:ascii="Sakkal Majalla" w:hAnsi="Sakkal Majalla" w:cs="Sakkal Majalla"/>
          <w:sz w:val="32"/>
          <w:szCs w:val="32"/>
          <w:rtl/>
        </w:rPr>
        <w:t>: "زيد حسن وجهه".</w:t>
      </w:r>
      <w:r w:rsidRPr="00846897">
        <w:rPr>
          <w:rFonts w:ascii="Sakkal Majalla" w:hAnsi="Sakkal Majalla" w:cs="Sakkal Majalla"/>
          <w:sz w:val="32"/>
          <w:szCs w:val="32"/>
          <w:rtl/>
        </w:rPr>
        <w:br/>
        <w:t>وقد مضى أن قوله:</w:t>
      </w:r>
      <w:r w:rsidRPr="00846897">
        <w:rPr>
          <w:rFonts w:ascii="Sakkal Majalla" w:hAnsi="Sakkal Majalla" w:cs="Sakkal Majalla"/>
          <w:sz w:val="32"/>
          <w:szCs w:val="32"/>
          <w:rtl/>
        </w:rPr>
        <w:br/>
        <w:t>صددتَ وطبتَ النفس يا قيسُ عن عمرو</w:t>
      </w:r>
      <w:r w:rsidR="0005583D" w:rsidRPr="00846897">
        <w:rPr>
          <w:rStyle w:val="FootnoteReference"/>
          <w:rFonts w:ascii="Sakkal Majalla" w:hAnsi="Sakkal Majalla" w:cs="Sakkal Majalla"/>
          <w:sz w:val="32"/>
          <w:szCs w:val="32"/>
          <w:rtl/>
        </w:rPr>
        <w:footnoteReference w:id="7"/>
      </w:r>
      <w:r w:rsidR="00E320E5" w:rsidRPr="00846897">
        <w:rPr>
          <w:rFonts w:ascii="Sakkal Majalla" w:hAnsi="Sakkal Majalla" w:cs="Sakkal Majalla" w:hint="cs"/>
          <w:sz w:val="32"/>
          <w:szCs w:val="32"/>
          <w:rtl/>
        </w:rPr>
        <w:t xml:space="preserve"> </w:t>
      </w:r>
      <w:r w:rsidRPr="00846897">
        <w:rPr>
          <w:rFonts w:ascii="Sakkal Majalla" w:hAnsi="Sakkal Majalla" w:cs="Sakkal Majalla"/>
          <w:sz w:val="32"/>
          <w:szCs w:val="32"/>
          <w:rtl/>
        </w:rPr>
        <w:t>محمول على زيادة: "أل".</w:t>
      </w:r>
      <w:r w:rsidRPr="00846897">
        <w:rPr>
          <w:rFonts w:ascii="Sakkal Majalla" w:hAnsi="Sakkal Majalla" w:cs="Sakkal Majalla"/>
          <w:sz w:val="32"/>
          <w:szCs w:val="32"/>
          <w:rtl/>
        </w:rPr>
        <w:br/>
        <w:t>وبالثاني الحال فإنه بمعنى في حال كذا، لا بمعنى من.</w:t>
      </w:r>
      <w:r w:rsidRPr="00846897">
        <w:rPr>
          <w:rFonts w:ascii="Sakkal Majalla" w:hAnsi="Sakkal Majalla" w:cs="Sakkal Majalla"/>
          <w:sz w:val="32"/>
          <w:szCs w:val="32"/>
          <w:rtl/>
        </w:rPr>
        <w:br/>
        <w:t>وبالثالث نحو</w:t>
      </w:r>
      <w:r w:rsidR="00E320E5" w:rsidRPr="00846897">
        <w:rPr>
          <w:rStyle w:val="FootnoteReference"/>
          <w:rFonts w:ascii="Sakkal Majalla" w:hAnsi="Sakkal Majalla" w:cs="Sakkal Majalla"/>
          <w:sz w:val="32"/>
          <w:szCs w:val="32"/>
          <w:rtl/>
        </w:rPr>
        <w:footnoteReference w:id="8"/>
      </w:r>
      <w:r w:rsidRPr="00846897">
        <w:rPr>
          <w:rFonts w:ascii="Sakkal Majalla" w:hAnsi="Sakkal Majalla" w:cs="Sakkal Majalla"/>
          <w:sz w:val="32"/>
          <w:szCs w:val="32"/>
          <w:rtl/>
        </w:rPr>
        <w:t>: "لا رجل" ونحو</w:t>
      </w:r>
      <w:r w:rsidR="00E320E5" w:rsidRPr="00846897">
        <w:rPr>
          <w:rStyle w:val="FootnoteReference"/>
          <w:rFonts w:ascii="Sakkal Majalla" w:hAnsi="Sakkal Majalla" w:cs="Sakkal Majalla"/>
          <w:sz w:val="32"/>
          <w:szCs w:val="32"/>
          <w:rtl/>
        </w:rPr>
        <w:footnoteReference w:id="9"/>
      </w:r>
      <w:r w:rsidRPr="00846897">
        <w:rPr>
          <w:rFonts w:ascii="Sakkal Majalla" w:hAnsi="Sakkal Majalla" w:cs="Sakkal Majalla"/>
          <w:sz w:val="32"/>
          <w:szCs w:val="32"/>
          <w:rtl/>
        </w:rPr>
        <w:t>: [البسيط]</w:t>
      </w:r>
      <w:r w:rsidRPr="00846897">
        <w:rPr>
          <w:rFonts w:ascii="Sakkal Majalla" w:hAnsi="Sakkal Majalla" w:cs="Sakkal Majalla"/>
          <w:sz w:val="32"/>
          <w:szCs w:val="32"/>
          <w:rtl/>
        </w:rPr>
        <w:br/>
        <w:t>283- أستغفر الله ذنبا لست محصيه</w:t>
      </w:r>
      <w:r w:rsidR="00E320E5" w:rsidRPr="00846897">
        <w:rPr>
          <w:rStyle w:val="FootnoteReference"/>
          <w:rFonts w:ascii="Sakkal Majalla" w:hAnsi="Sakkal Majalla" w:cs="Sakkal Majalla"/>
          <w:sz w:val="32"/>
          <w:szCs w:val="32"/>
          <w:rtl/>
        </w:rPr>
        <w:footnoteReference w:id="10"/>
      </w:r>
    </w:p>
    <w:p w:rsidR="00046DE3" w:rsidRPr="00846897" w:rsidRDefault="00540956" w:rsidP="00046DE3">
      <w:pPr>
        <w:pStyle w:val="NormalWeb"/>
        <w:bidi/>
        <w:spacing w:before="0" w:beforeAutospacing="0" w:after="0" w:afterAutospacing="0"/>
        <w:rPr>
          <w:rFonts w:ascii="Sakkal Majalla" w:hAnsi="Sakkal Majalla" w:cs="Sakkal Majalla" w:hint="cs"/>
          <w:sz w:val="32"/>
          <w:szCs w:val="32"/>
          <w:rtl/>
        </w:rPr>
      </w:pPr>
      <w:r w:rsidRPr="00846897">
        <w:rPr>
          <w:rFonts w:ascii="Sakkal Majalla" w:hAnsi="Sakkal Majalla" w:cs="Sakkal Majalla"/>
          <w:sz w:val="32"/>
          <w:szCs w:val="32"/>
          <w:rtl/>
        </w:rPr>
        <w:t>فإنهما وإن كانا على معنى "من" لكنها ليست للبيان، بل هي في الأول للاستغراق، وفي الثاني للابتداء</w:t>
      </w:r>
      <w:r w:rsidR="00E320E5" w:rsidRPr="00846897">
        <w:rPr>
          <w:rStyle w:val="FootnoteReference"/>
          <w:rFonts w:ascii="Sakkal Majalla" w:hAnsi="Sakkal Majalla" w:cs="Sakkal Majalla"/>
          <w:sz w:val="32"/>
          <w:szCs w:val="32"/>
          <w:rtl/>
        </w:rPr>
        <w:footnoteReference w:id="11"/>
      </w:r>
      <w:r w:rsidRPr="00846897">
        <w:rPr>
          <w:rFonts w:ascii="Sakkal Majalla" w:hAnsi="Sakkal Majalla" w:cs="Sakkal Majalla"/>
          <w:sz w:val="32"/>
          <w:szCs w:val="32"/>
          <w:rtl/>
        </w:rPr>
        <w:t>.</w:t>
      </w:r>
      <w:r w:rsidRPr="00846897">
        <w:rPr>
          <w:rFonts w:ascii="Sakkal Majalla" w:hAnsi="Sakkal Majalla" w:cs="Sakkal Majalla"/>
          <w:sz w:val="32"/>
          <w:szCs w:val="32"/>
          <w:rtl/>
        </w:rPr>
        <w:br/>
        <w:t>[حكم التمييز وبيان العامل فيه] :</w:t>
      </w:r>
      <w:r w:rsidRPr="00846897">
        <w:rPr>
          <w:rFonts w:ascii="Sakkal Majalla" w:hAnsi="Sakkal Majalla" w:cs="Sakkal Majalla"/>
          <w:sz w:val="32"/>
          <w:szCs w:val="32"/>
          <w:rtl/>
        </w:rPr>
        <w:br/>
      </w:r>
      <w:r w:rsidRPr="00846897">
        <w:rPr>
          <w:rFonts w:ascii="Sakkal Majalla" w:hAnsi="Sakkal Majalla" w:cs="Sakkal Majalla"/>
          <w:sz w:val="32"/>
          <w:szCs w:val="32"/>
          <w:rtl/>
        </w:rPr>
        <w:lastRenderedPageBreak/>
        <w:t>وحكم التمييز النصب، والناصب لمبين الاسم هو ذلك الاسم المبهم</w:t>
      </w:r>
      <w:r w:rsidR="00E320E5" w:rsidRPr="00846897">
        <w:rPr>
          <w:rStyle w:val="FootnoteReference"/>
          <w:rFonts w:ascii="Sakkal Majalla" w:hAnsi="Sakkal Majalla" w:cs="Sakkal Majalla"/>
          <w:sz w:val="32"/>
          <w:szCs w:val="32"/>
          <w:rtl/>
        </w:rPr>
        <w:footnoteReference w:id="12"/>
      </w:r>
      <w:r w:rsidR="00D26ABD" w:rsidRPr="00846897">
        <w:rPr>
          <w:rFonts w:ascii="Sakkal Majalla" w:hAnsi="Sakkal Majalla" w:cs="Sakkal Majalla"/>
          <w:sz w:val="32"/>
          <w:szCs w:val="32"/>
          <w:rtl/>
        </w:rPr>
        <w:t>،</w:t>
      </w:r>
      <w:r w:rsidR="00D26ABD" w:rsidRPr="00846897">
        <w:rPr>
          <w:rFonts w:ascii="Sakkal Majalla" w:hAnsi="Sakkal Majalla" w:cs="Sakkal Majalla" w:hint="cs"/>
          <w:sz w:val="32"/>
          <w:szCs w:val="32"/>
          <w:rtl/>
        </w:rPr>
        <w:t xml:space="preserve"> </w:t>
      </w:r>
      <w:r w:rsidRPr="00846897">
        <w:rPr>
          <w:rFonts w:ascii="Sakkal Majalla" w:hAnsi="Sakkal Majalla" w:cs="Sakkal Majalla"/>
          <w:sz w:val="32"/>
          <w:szCs w:val="32"/>
          <w:rtl/>
        </w:rPr>
        <w:t>كـ: "عشرين درهما" والناصب لمبين النسبة المسند من فعل أو شبهه</w:t>
      </w:r>
      <w:r w:rsidR="00D26ABD" w:rsidRPr="00846897">
        <w:rPr>
          <w:rStyle w:val="FootnoteReference"/>
          <w:rFonts w:ascii="Sakkal Majalla" w:hAnsi="Sakkal Majalla" w:cs="Sakkal Majalla"/>
          <w:sz w:val="32"/>
          <w:szCs w:val="32"/>
          <w:rtl/>
        </w:rPr>
        <w:footnoteReference w:id="13"/>
      </w:r>
      <w:r w:rsidRPr="00846897">
        <w:rPr>
          <w:rFonts w:ascii="Sakkal Majalla" w:hAnsi="Sakkal Majalla" w:cs="Sakkal Majalla"/>
          <w:sz w:val="32"/>
          <w:szCs w:val="32"/>
          <w:rtl/>
        </w:rPr>
        <w:t>، كـ: "طاب نفسا"، و: "هو طيب أُبُوَّةً"، وعلم بذلك بطلان عموم قوله</w:t>
      </w:r>
      <w:r w:rsidR="00D26ABD" w:rsidRPr="00846897">
        <w:rPr>
          <w:rStyle w:val="FootnoteReference"/>
          <w:rFonts w:ascii="Sakkal Majalla" w:hAnsi="Sakkal Majalla" w:cs="Sakkal Majalla"/>
          <w:sz w:val="32"/>
          <w:szCs w:val="32"/>
          <w:rtl/>
        </w:rPr>
        <w:footnoteReference w:id="14"/>
      </w:r>
      <w:r w:rsidRPr="00846897">
        <w:rPr>
          <w:rFonts w:ascii="Sakkal Majalla" w:hAnsi="Sakkal Majalla" w:cs="Sakkal Majalla"/>
          <w:sz w:val="32"/>
          <w:szCs w:val="32"/>
          <w:rtl/>
        </w:rPr>
        <w:t>:</w:t>
      </w:r>
      <w:r w:rsidRPr="00846897">
        <w:rPr>
          <w:rFonts w:ascii="Sakkal Majalla" w:hAnsi="Sakkal Majalla" w:cs="Sakkal Majalla"/>
          <w:sz w:val="32"/>
          <w:szCs w:val="32"/>
          <w:rtl/>
        </w:rPr>
        <w:br/>
        <w:t>ينصب تمييزا بما قد فسره</w:t>
      </w:r>
      <w:r w:rsidR="00D26ABD" w:rsidRPr="00846897">
        <w:rPr>
          <w:rStyle w:val="FootnoteReference"/>
          <w:rFonts w:ascii="Sakkal Majalla" w:hAnsi="Sakkal Majalla" w:cs="Sakkal Majalla"/>
          <w:sz w:val="32"/>
          <w:szCs w:val="32"/>
          <w:rtl/>
        </w:rPr>
        <w:footnoteReference w:id="15"/>
      </w:r>
      <w:r w:rsidRPr="00846897">
        <w:rPr>
          <w:rFonts w:ascii="Sakkal Majalla" w:hAnsi="Sakkal Majalla" w:cs="Sakkal Majalla"/>
          <w:sz w:val="32"/>
          <w:szCs w:val="32"/>
          <w:rtl/>
        </w:rPr>
        <w:br/>
        <w:t>[أنواع الاسم المبهم] :</w:t>
      </w:r>
      <w:r w:rsidRPr="00846897">
        <w:rPr>
          <w:rFonts w:ascii="Sakkal Majalla" w:hAnsi="Sakkal Majalla" w:cs="Sakkal Majalla"/>
          <w:sz w:val="32"/>
          <w:szCs w:val="32"/>
          <w:rtl/>
        </w:rPr>
        <w:br/>
        <w:t>فصل: والاسم المبهم أربعة أنواع:</w:t>
      </w:r>
      <w:r w:rsidRPr="00846897">
        <w:rPr>
          <w:rFonts w:ascii="Sakkal Majalla" w:hAnsi="Sakkal Majalla" w:cs="Sakkal Majalla"/>
          <w:sz w:val="32"/>
          <w:szCs w:val="32"/>
          <w:rtl/>
        </w:rPr>
        <w:br/>
        <w:t>أحدها: العدد</w:t>
      </w:r>
      <w:r w:rsidR="00D26ABD" w:rsidRPr="00846897">
        <w:rPr>
          <w:rStyle w:val="FootnoteReference"/>
          <w:rFonts w:ascii="Sakkal Majalla" w:hAnsi="Sakkal Majalla" w:cs="Sakkal Majalla"/>
          <w:sz w:val="32"/>
          <w:szCs w:val="32"/>
          <w:rtl/>
        </w:rPr>
        <w:footnoteReference w:id="16"/>
      </w:r>
      <w:r w:rsidRPr="00846897">
        <w:rPr>
          <w:rFonts w:ascii="Sakkal Majalla" w:hAnsi="Sakkal Majalla" w:cs="Sakkal Majalla"/>
          <w:sz w:val="32"/>
          <w:szCs w:val="32"/>
          <w:rtl/>
        </w:rPr>
        <w:t>، كـ: {أَحَدَ عَشَرَ كَوْكَبًا}</w:t>
      </w:r>
      <w:r w:rsidR="00D26ABD" w:rsidRPr="00846897">
        <w:rPr>
          <w:rStyle w:val="FootnoteReference"/>
          <w:rFonts w:ascii="Sakkal Majalla" w:hAnsi="Sakkal Majalla" w:cs="Sakkal Majalla"/>
          <w:sz w:val="32"/>
          <w:szCs w:val="32"/>
          <w:rtl/>
        </w:rPr>
        <w:footnoteReference w:id="17"/>
      </w:r>
      <w:r w:rsidRPr="00846897">
        <w:rPr>
          <w:rFonts w:ascii="Sakkal Majalla" w:hAnsi="Sakkal Majalla" w:cs="Sakkal Majalla"/>
          <w:sz w:val="32"/>
          <w:szCs w:val="32"/>
          <w:rtl/>
        </w:rPr>
        <w:t>.</w:t>
      </w:r>
    </w:p>
    <w:p w:rsidR="00846897" w:rsidRDefault="00540956" w:rsidP="00046DE3">
      <w:pPr>
        <w:pStyle w:val="NormalWeb"/>
        <w:bidi/>
        <w:spacing w:before="0" w:beforeAutospacing="0" w:after="0" w:afterAutospacing="0"/>
        <w:rPr>
          <w:rFonts w:ascii="Sakkal Majalla" w:hAnsi="Sakkal Majalla" w:cs="Sakkal Majalla"/>
          <w:sz w:val="32"/>
          <w:szCs w:val="32"/>
          <w:rtl/>
        </w:rPr>
      </w:pPr>
      <w:r w:rsidRPr="00846897">
        <w:rPr>
          <w:rFonts w:ascii="Sakkal Majalla" w:hAnsi="Sakkal Majalla" w:cs="Sakkal Majalla"/>
          <w:sz w:val="32"/>
          <w:szCs w:val="32"/>
          <w:rtl/>
        </w:rPr>
        <w:t>والثاني: المقدار، وهو إما مساحة، كـ: "شبر أرضا" أو كيل، كـ: "قفيز برا" أو وزن، كـ: "منوين عسلا" وهو تثنية مَنا، كعصا، ويقال فيه: من، بالتشديد، وتثنيته منان</w:t>
      </w:r>
      <w:r w:rsidR="00046DE3" w:rsidRPr="00846897">
        <w:rPr>
          <w:rFonts w:ascii="Sakkal Majalla" w:hAnsi="Sakkal Majalla" w:cs="Sakkal Majalla" w:hint="cs"/>
          <w:sz w:val="32"/>
          <w:szCs w:val="32"/>
          <w:rtl/>
        </w:rPr>
        <w:t>.</w:t>
      </w:r>
      <w:r w:rsidRPr="00846897">
        <w:rPr>
          <w:rFonts w:ascii="Sakkal Majalla" w:hAnsi="Sakkal Majalla" w:cs="Sakkal Majalla"/>
          <w:sz w:val="32"/>
          <w:szCs w:val="32"/>
          <w:rtl/>
        </w:rPr>
        <w:br/>
      </w:r>
    </w:p>
    <w:p w:rsidR="00846897" w:rsidRDefault="00846897">
      <w:pPr>
        <w:rPr>
          <w:rFonts w:ascii="Sakkal Majalla" w:hAnsi="Sakkal Majalla" w:cs="Sakkal Majalla"/>
          <w:sz w:val="32"/>
          <w:szCs w:val="32"/>
          <w:rtl/>
        </w:rPr>
      </w:pPr>
      <w:r>
        <w:rPr>
          <w:rFonts w:ascii="Sakkal Majalla" w:hAnsi="Sakkal Majalla" w:cs="Sakkal Majalla"/>
          <w:sz w:val="32"/>
          <w:szCs w:val="32"/>
          <w:rtl/>
        </w:rPr>
        <w:br w:type="page"/>
      </w:r>
    </w:p>
    <w:p w:rsidR="00637542" w:rsidRPr="00846897" w:rsidRDefault="00540956" w:rsidP="00046DE3">
      <w:pPr>
        <w:pStyle w:val="NormalWeb"/>
        <w:bidi/>
        <w:spacing w:before="0" w:beforeAutospacing="0" w:after="0" w:afterAutospacing="0"/>
        <w:rPr>
          <w:rFonts w:ascii="Sakkal Majalla" w:hAnsi="Sakkal Majalla" w:cs="Sakkal Majalla" w:hint="cs"/>
          <w:sz w:val="32"/>
          <w:szCs w:val="32"/>
          <w:rtl/>
        </w:rPr>
      </w:pPr>
      <w:r w:rsidRPr="00846897">
        <w:rPr>
          <w:rFonts w:ascii="Sakkal Majalla" w:hAnsi="Sakkal Majalla" w:cs="Sakkal Majalla"/>
          <w:sz w:val="32"/>
          <w:szCs w:val="32"/>
          <w:rtl/>
        </w:rPr>
        <w:lastRenderedPageBreak/>
        <w:t>والثالث: ما يشبه المقدار، نحو: {مِثْقَالَ ذَرَّةٍ خَيْرًا}</w:t>
      </w:r>
      <w:r w:rsidR="00D26ABD" w:rsidRPr="00846897">
        <w:rPr>
          <w:rStyle w:val="FootnoteReference"/>
          <w:rFonts w:ascii="Sakkal Majalla" w:hAnsi="Sakkal Majalla" w:cs="Sakkal Majalla"/>
          <w:sz w:val="32"/>
          <w:szCs w:val="32"/>
          <w:rtl/>
        </w:rPr>
        <w:footnoteReference w:id="18"/>
      </w:r>
      <w:r w:rsidRPr="00846897">
        <w:rPr>
          <w:rFonts w:ascii="Sakkal Majalla" w:hAnsi="Sakkal Majalla" w:cs="Sakkal Majalla"/>
          <w:sz w:val="32"/>
          <w:szCs w:val="32"/>
          <w:rtl/>
        </w:rPr>
        <w:t xml:space="preserve">، و: "نحي سمنا" {وَلَوْ جِئْنَا بِمِثْلِهِ مَدَدًا} </w:t>
      </w:r>
      <w:r w:rsidR="00046DE3" w:rsidRPr="00846897">
        <w:rPr>
          <w:rStyle w:val="FootnoteReference"/>
          <w:rFonts w:ascii="Sakkal Majalla" w:hAnsi="Sakkal Majalla" w:cs="Sakkal Majalla"/>
          <w:sz w:val="32"/>
          <w:szCs w:val="32"/>
          <w:rtl/>
        </w:rPr>
        <w:footnoteReference w:id="19"/>
      </w:r>
      <w:r w:rsidRPr="00846897">
        <w:rPr>
          <w:rFonts w:ascii="Sakkal Majalla" w:hAnsi="Sakkal Majalla" w:cs="Sakkal Majalla"/>
          <w:sz w:val="32"/>
          <w:szCs w:val="32"/>
          <w:rtl/>
        </w:rPr>
        <w:t>، وحمل على هذا: "إن لنا غيرها إبلا"</w:t>
      </w:r>
      <w:r w:rsidR="00046DE3" w:rsidRPr="00846897">
        <w:rPr>
          <w:rStyle w:val="FootnoteReference"/>
          <w:rFonts w:ascii="Sakkal Majalla" w:hAnsi="Sakkal Majalla" w:cs="Sakkal Majalla"/>
          <w:sz w:val="32"/>
          <w:szCs w:val="32"/>
          <w:rtl/>
        </w:rPr>
        <w:footnoteReference w:id="20"/>
      </w:r>
      <w:r w:rsidRPr="00846897">
        <w:rPr>
          <w:rFonts w:ascii="Sakkal Majalla" w:hAnsi="Sakkal Majalla" w:cs="Sakkal Majalla"/>
          <w:sz w:val="32"/>
          <w:szCs w:val="32"/>
          <w:rtl/>
        </w:rPr>
        <w:t>.</w:t>
      </w:r>
      <w:r w:rsidRPr="00846897">
        <w:rPr>
          <w:rFonts w:ascii="Sakkal Majalla" w:hAnsi="Sakkal Majalla" w:cs="Sakkal Majalla"/>
          <w:sz w:val="32"/>
          <w:szCs w:val="32"/>
          <w:rtl/>
        </w:rPr>
        <w:br/>
        <w:t>والرابع: ما كان فرعًا للتمييز</w:t>
      </w:r>
      <w:r w:rsidR="00046DE3" w:rsidRPr="00846897">
        <w:rPr>
          <w:rStyle w:val="FootnoteReference"/>
          <w:rFonts w:ascii="Sakkal Majalla" w:hAnsi="Sakkal Majalla" w:cs="Sakkal Majalla"/>
          <w:sz w:val="32"/>
          <w:szCs w:val="32"/>
          <w:rtl/>
        </w:rPr>
        <w:footnoteReference w:id="21"/>
      </w:r>
      <w:r w:rsidRPr="00846897">
        <w:rPr>
          <w:rFonts w:ascii="Sakkal Majalla" w:hAnsi="Sakkal Majalla" w:cs="Sakkal Majalla"/>
          <w:sz w:val="32"/>
          <w:szCs w:val="32"/>
          <w:rtl/>
        </w:rPr>
        <w:t>، نحو: "خاتم حديدا"، فإن الخاتم فرع الحديد، ومثله: "باب ساجا" و: "جبة خزا" وقيل: إنه حال</w:t>
      </w:r>
      <w:r w:rsidR="00046DE3" w:rsidRPr="00846897">
        <w:rPr>
          <w:rStyle w:val="FootnoteReference"/>
          <w:rFonts w:ascii="Sakkal Majalla" w:hAnsi="Sakkal Majalla" w:cs="Sakkal Majalla"/>
          <w:sz w:val="32"/>
          <w:szCs w:val="32"/>
          <w:rtl/>
        </w:rPr>
        <w:footnoteReference w:id="22"/>
      </w:r>
      <w:r w:rsidRPr="00846897">
        <w:rPr>
          <w:rFonts w:ascii="Sakkal Majalla" w:hAnsi="Sakkal Majalla" w:cs="Sakkal Majalla"/>
          <w:sz w:val="32"/>
          <w:szCs w:val="32"/>
          <w:rtl/>
        </w:rPr>
        <w:t>.</w:t>
      </w:r>
    </w:p>
    <w:p w:rsidR="00637542" w:rsidRPr="00846897" w:rsidRDefault="00540956" w:rsidP="00846897">
      <w:pPr>
        <w:pStyle w:val="NormalWeb"/>
        <w:bidi/>
        <w:spacing w:before="0" w:beforeAutospacing="0" w:after="0" w:afterAutospacing="0"/>
        <w:rPr>
          <w:rFonts w:ascii="Sakkal Majalla" w:hAnsi="Sakkal Majalla" w:cs="Sakkal Majalla" w:hint="cs"/>
          <w:sz w:val="32"/>
          <w:szCs w:val="32"/>
          <w:rtl/>
        </w:rPr>
      </w:pPr>
      <w:r w:rsidRPr="00846897">
        <w:rPr>
          <w:rFonts w:ascii="Sakkal Majalla" w:hAnsi="Sakkal Majalla" w:cs="Sakkal Majalla"/>
          <w:sz w:val="32"/>
          <w:szCs w:val="32"/>
          <w:rtl/>
        </w:rPr>
        <w:t>والنسبة المبهمة نوعان</w:t>
      </w:r>
      <w:r w:rsidR="00046DE3" w:rsidRPr="00846897">
        <w:rPr>
          <w:rStyle w:val="FootnoteReference"/>
          <w:rFonts w:ascii="Sakkal Majalla" w:hAnsi="Sakkal Majalla" w:cs="Sakkal Majalla"/>
          <w:sz w:val="32"/>
          <w:szCs w:val="32"/>
          <w:rtl/>
        </w:rPr>
        <w:footnoteReference w:id="23"/>
      </w:r>
      <w:r w:rsidRPr="00846897">
        <w:rPr>
          <w:rFonts w:ascii="Sakkal Majalla" w:hAnsi="Sakkal Majalla" w:cs="Sakkal Majalla"/>
          <w:sz w:val="32"/>
          <w:szCs w:val="32"/>
          <w:rtl/>
        </w:rPr>
        <w:t xml:space="preserve">: نسبة الفعل للفاعل، نحو: {وَاشْتَعَلَ الرَّأْسُ شَيْبًا} </w:t>
      </w:r>
      <w:r w:rsidR="00046DE3" w:rsidRPr="00846897">
        <w:rPr>
          <w:rStyle w:val="FootnoteReference"/>
          <w:rFonts w:ascii="Sakkal Majalla" w:hAnsi="Sakkal Majalla" w:cs="Sakkal Majalla"/>
          <w:sz w:val="32"/>
          <w:szCs w:val="32"/>
          <w:rtl/>
        </w:rPr>
        <w:footnoteReference w:id="24"/>
      </w:r>
      <w:r w:rsidRPr="00846897">
        <w:rPr>
          <w:rFonts w:ascii="Sakkal Majalla" w:hAnsi="Sakkal Majalla" w:cs="Sakkal Majalla"/>
          <w:sz w:val="32"/>
          <w:szCs w:val="32"/>
          <w:rtl/>
        </w:rPr>
        <w:t xml:space="preserve"> ونسبته للمفعول، نحو: {وَفَجَّرْنَا الْأَرْضَ عُيُونًا}</w:t>
      </w:r>
      <w:r w:rsidR="00046DE3" w:rsidRPr="00846897">
        <w:rPr>
          <w:rStyle w:val="FootnoteReference"/>
          <w:rFonts w:ascii="Sakkal Majalla" w:hAnsi="Sakkal Majalla" w:cs="Sakkal Majalla"/>
          <w:sz w:val="32"/>
          <w:szCs w:val="32"/>
          <w:rtl/>
        </w:rPr>
        <w:footnoteReference w:id="25"/>
      </w:r>
      <w:r w:rsidRPr="00846897">
        <w:rPr>
          <w:rFonts w:ascii="Sakkal Majalla" w:hAnsi="Sakkal Majalla" w:cs="Sakkal Majalla"/>
          <w:sz w:val="32"/>
          <w:szCs w:val="32"/>
          <w:rtl/>
        </w:rPr>
        <w:t>.</w:t>
      </w:r>
      <w:r w:rsidRPr="00846897">
        <w:rPr>
          <w:rFonts w:ascii="Sakkal Majalla" w:hAnsi="Sakkal Majalla" w:cs="Sakkal Majalla"/>
          <w:sz w:val="32"/>
          <w:szCs w:val="32"/>
          <w:rtl/>
        </w:rPr>
        <w:br/>
        <w:t>ولك في تمييز الاسم أن تجره بإضافة الاسم، كـ: "شبر أرض" و: "قفيز بر" و: "منوي عسل"، إلا إذا كان الاسم عددا</w:t>
      </w:r>
      <w:r w:rsidR="00046DE3" w:rsidRPr="00846897">
        <w:rPr>
          <w:rStyle w:val="FootnoteReference"/>
          <w:rFonts w:ascii="Sakkal Majalla" w:hAnsi="Sakkal Majalla" w:cs="Sakkal Majalla"/>
          <w:sz w:val="32"/>
          <w:szCs w:val="32"/>
          <w:rtl/>
        </w:rPr>
        <w:footnoteReference w:id="26"/>
      </w:r>
      <w:r w:rsidRPr="00846897">
        <w:rPr>
          <w:rFonts w:ascii="Sakkal Majalla" w:hAnsi="Sakkal Majalla" w:cs="Sakkal Majalla"/>
          <w:sz w:val="32"/>
          <w:szCs w:val="32"/>
          <w:rtl/>
        </w:rPr>
        <w:t>، كـ: "عشرين درهما" أو مضافا</w:t>
      </w:r>
      <w:r w:rsidR="00046DE3" w:rsidRPr="00846897">
        <w:rPr>
          <w:rStyle w:val="FootnoteReference"/>
          <w:rFonts w:ascii="Sakkal Majalla" w:hAnsi="Sakkal Majalla" w:cs="Sakkal Majalla"/>
          <w:sz w:val="32"/>
          <w:szCs w:val="32"/>
          <w:rtl/>
        </w:rPr>
        <w:footnoteReference w:id="27"/>
      </w:r>
      <w:r w:rsidRPr="00846897">
        <w:rPr>
          <w:rFonts w:ascii="Sakkal Majalla" w:hAnsi="Sakkal Majalla" w:cs="Sakkal Majalla"/>
          <w:sz w:val="32"/>
          <w:szCs w:val="32"/>
          <w:rtl/>
        </w:rPr>
        <w:t>، نحو: {بِمِثْلِهِ مَدَدًا}</w:t>
      </w:r>
      <w:r w:rsidR="00046DE3" w:rsidRPr="00846897">
        <w:rPr>
          <w:rStyle w:val="FootnoteReference"/>
          <w:rFonts w:ascii="Sakkal Majalla" w:hAnsi="Sakkal Majalla" w:cs="Sakkal Majalla"/>
          <w:sz w:val="32"/>
          <w:szCs w:val="32"/>
          <w:rtl/>
        </w:rPr>
        <w:footnoteReference w:id="28"/>
      </w:r>
      <w:r w:rsidRPr="00846897">
        <w:rPr>
          <w:rFonts w:ascii="Sakkal Majalla" w:hAnsi="Sakkal Majalla" w:cs="Sakkal Majalla"/>
          <w:sz w:val="32"/>
          <w:szCs w:val="32"/>
          <w:rtl/>
        </w:rPr>
        <w:t xml:space="preserve"> ، و: {مِلءُ الْأَرْضِ ذَهَبًا}</w:t>
      </w:r>
      <w:r w:rsidR="00046DE3" w:rsidRPr="00846897">
        <w:rPr>
          <w:rStyle w:val="FootnoteReference"/>
          <w:rFonts w:ascii="Sakkal Majalla" w:hAnsi="Sakkal Majalla" w:cs="Sakkal Majalla"/>
          <w:sz w:val="32"/>
          <w:szCs w:val="32"/>
          <w:rtl/>
        </w:rPr>
        <w:footnoteReference w:id="29"/>
      </w:r>
      <w:r w:rsidRPr="00846897">
        <w:rPr>
          <w:rFonts w:ascii="Sakkal Majalla" w:hAnsi="Sakkal Majalla" w:cs="Sakkal Majalla"/>
          <w:sz w:val="32"/>
          <w:szCs w:val="32"/>
          <w:rtl/>
        </w:rPr>
        <w:t>.</w:t>
      </w:r>
    </w:p>
    <w:p w:rsidR="00637542" w:rsidRPr="00846897" w:rsidRDefault="00637542" w:rsidP="00637542">
      <w:pPr>
        <w:pStyle w:val="NormalWeb"/>
        <w:bidi/>
        <w:spacing w:before="0" w:beforeAutospacing="0" w:after="0" w:afterAutospacing="0"/>
        <w:rPr>
          <w:rFonts w:ascii="Sakkal Majalla" w:hAnsi="Sakkal Majalla" w:cs="Sakkal Majalla" w:hint="cs"/>
          <w:sz w:val="32"/>
          <w:szCs w:val="32"/>
          <w:rtl/>
        </w:rPr>
      </w:pPr>
    </w:p>
    <w:p w:rsidR="00540956" w:rsidRPr="00846897" w:rsidRDefault="00540956" w:rsidP="00637542">
      <w:pPr>
        <w:pStyle w:val="NormalWeb"/>
        <w:bidi/>
        <w:spacing w:before="0" w:beforeAutospacing="0" w:after="0" w:afterAutospacing="0"/>
        <w:rPr>
          <w:rFonts w:ascii="Sakkal Majalla" w:hAnsi="Sakkal Majalla" w:cs="Sakkal Majalla"/>
          <w:sz w:val="32"/>
          <w:szCs w:val="32"/>
          <w:rtl/>
        </w:rPr>
      </w:pPr>
      <w:r w:rsidRPr="00846897">
        <w:rPr>
          <w:rFonts w:ascii="Sakkal Majalla" w:hAnsi="Sakkal Majalla" w:cs="Sakkal Majalla"/>
          <w:sz w:val="32"/>
          <w:szCs w:val="32"/>
          <w:rtl/>
        </w:rPr>
        <w:lastRenderedPageBreak/>
        <w:t>فصل: من مميز النسبة الواقع بعد ما يفيد التعجب</w:t>
      </w:r>
      <w:r w:rsidR="00637542" w:rsidRPr="00846897">
        <w:rPr>
          <w:rStyle w:val="FootnoteReference"/>
          <w:rFonts w:ascii="Sakkal Majalla" w:hAnsi="Sakkal Majalla" w:cs="Sakkal Majalla"/>
          <w:sz w:val="32"/>
          <w:szCs w:val="32"/>
          <w:rtl/>
        </w:rPr>
        <w:footnoteReference w:id="30"/>
      </w:r>
      <w:r w:rsidRPr="00846897">
        <w:rPr>
          <w:rFonts w:ascii="Sakkal Majalla" w:hAnsi="Sakkal Majalla" w:cs="Sakkal Majalla"/>
          <w:sz w:val="32"/>
          <w:szCs w:val="32"/>
          <w:rtl/>
        </w:rPr>
        <w:t>، نحو: "أكرم به أبا"، و: "ما أشجعه رجلا"، و: "لله دره فارسا"، والواقع بعد اسم التفضيل، وشرط نصب هذا كونه فاعلا معنى، نحو: "زيد أكثر مالا" بخلاف: "مال زيد أكثر مال"</w:t>
      </w:r>
      <w:r w:rsidR="00637542" w:rsidRPr="00846897">
        <w:rPr>
          <w:rStyle w:val="FootnoteReference"/>
          <w:rFonts w:ascii="Sakkal Majalla" w:hAnsi="Sakkal Majalla" w:cs="Sakkal Majalla"/>
          <w:sz w:val="32"/>
          <w:szCs w:val="32"/>
          <w:rtl/>
        </w:rPr>
        <w:footnoteReference w:id="31"/>
      </w:r>
      <w:r w:rsidRPr="00846897">
        <w:rPr>
          <w:rFonts w:ascii="Sakkal Majalla" w:hAnsi="Sakkal Majalla" w:cs="Sakkal Majalla"/>
          <w:sz w:val="32"/>
          <w:szCs w:val="32"/>
          <w:rtl/>
        </w:rPr>
        <w:t>، وإنما جاز: "هو أكرم الناس رجلا" لتعذر إضافة أفعل مرتين</w:t>
      </w:r>
      <w:r w:rsidR="00637542" w:rsidRPr="00846897">
        <w:rPr>
          <w:rStyle w:val="FootnoteReference"/>
          <w:rFonts w:ascii="Sakkal Majalla" w:hAnsi="Sakkal Majalla" w:cs="Sakkal Majalla"/>
          <w:sz w:val="32"/>
          <w:szCs w:val="32"/>
          <w:rtl/>
        </w:rPr>
        <w:footnoteReference w:id="32"/>
      </w:r>
      <w:r w:rsidRPr="00846897">
        <w:rPr>
          <w:rFonts w:ascii="Sakkal Majalla" w:hAnsi="Sakkal Majalla" w:cs="Sakkal Majalla"/>
          <w:sz w:val="32"/>
          <w:szCs w:val="32"/>
          <w:rtl/>
        </w:rPr>
        <w:t>.</w:t>
      </w:r>
      <w:r w:rsidRPr="00846897">
        <w:rPr>
          <w:rFonts w:ascii="Sakkal Majalla" w:hAnsi="Sakkal Majalla" w:cs="Sakkal Majalla"/>
          <w:sz w:val="32"/>
          <w:szCs w:val="32"/>
          <w:rtl/>
        </w:rPr>
        <w:br/>
        <w:t>[جواز جر التمييز بـ "من" إلا من ثلاث مسائل] :</w:t>
      </w:r>
      <w:r w:rsidRPr="00846897">
        <w:rPr>
          <w:rFonts w:ascii="Sakkal Majalla" w:hAnsi="Sakkal Majalla" w:cs="Sakkal Majalla"/>
          <w:sz w:val="32"/>
          <w:szCs w:val="32"/>
          <w:rtl/>
        </w:rPr>
        <w:br/>
        <w:t>فصل: ويجوز جر التمييز بمن</w:t>
      </w:r>
      <w:r w:rsidR="00637542" w:rsidRPr="00846897">
        <w:rPr>
          <w:rStyle w:val="FootnoteReference"/>
          <w:rFonts w:ascii="Sakkal Majalla" w:hAnsi="Sakkal Majalla" w:cs="Sakkal Majalla"/>
          <w:sz w:val="32"/>
          <w:szCs w:val="32"/>
          <w:rtl/>
        </w:rPr>
        <w:footnoteReference w:id="33"/>
      </w:r>
      <w:r w:rsidRPr="00846897">
        <w:rPr>
          <w:rFonts w:ascii="Sakkal Majalla" w:hAnsi="Sakkal Majalla" w:cs="Sakkal Majalla"/>
          <w:sz w:val="32"/>
          <w:szCs w:val="32"/>
          <w:rtl/>
        </w:rPr>
        <w:t>، كـ: "رطل من زيت" إلا في ثلاث مسائل:</w:t>
      </w:r>
      <w:r w:rsidRPr="00846897">
        <w:rPr>
          <w:rFonts w:ascii="Sakkal Majalla" w:hAnsi="Sakkal Majalla" w:cs="Sakkal Majalla"/>
          <w:sz w:val="32"/>
          <w:szCs w:val="32"/>
          <w:rtl/>
        </w:rPr>
        <w:br/>
        <w:t>إحداها: تمييز العدد، كـ: "عشرين درهما".</w:t>
      </w:r>
      <w:r w:rsidRPr="00846897">
        <w:rPr>
          <w:rFonts w:ascii="Sakkal Majalla" w:hAnsi="Sakkal Majalla" w:cs="Sakkal Majalla"/>
          <w:sz w:val="32"/>
          <w:szCs w:val="32"/>
          <w:rtl/>
        </w:rPr>
        <w:br/>
        <w:t>الثانية: التمييز المحوَّل عن المفعول</w:t>
      </w:r>
      <w:r w:rsidR="00637542" w:rsidRPr="00846897">
        <w:rPr>
          <w:rStyle w:val="FootnoteReference"/>
          <w:rFonts w:ascii="Sakkal Majalla" w:hAnsi="Sakkal Majalla" w:cs="Sakkal Majalla"/>
          <w:sz w:val="32"/>
          <w:szCs w:val="32"/>
          <w:rtl/>
        </w:rPr>
        <w:footnoteReference w:id="34"/>
      </w:r>
      <w:r w:rsidRPr="00846897">
        <w:rPr>
          <w:rFonts w:ascii="Sakkal Majalla" w:hAnsi="Sakkal Majalla" w:cs="Sakkal Majalla"/>
          <w:sz w:val="32"/>
          <w:szCs w:val="32"/>
          <w:rtl/>
        </w:rPr>
        <w:t>، كـ: "غرست الأرض شجرا"، ومنه: "ما أحسن زيدا أدبا" بخلاف: "ما أحسنه رجلا"</w:t>
      </w:r>
      <w:r w:rsidR="00637542" w:rsidRPr="00846897">
        <w:rPr>
          <w:rStyle w:val="FootnoteReference"/>
          <w:rFonts w:ascii="Sakkal Majalla" w:hAnsi="Sakkal Majalla" w:cs="Sakkal Majalla"/>
          <w:sz w:val="32"/>
          <w:szCs w:val="32"/>
          <w:rtl/>
        </w:rPr>
        <w:footnoteReference w:id="35"/>
      </w:r>
      <w:r w:rsidRPr="00846897">
        <w:rPr>
          <w:rFonts w:ascii="Sakkal Majalla" w:hAnsi="Sakkal Majalla" w:cs="Sakkal Majalla"/>
          <w:sz w:val="32"/>
          <w:szCs w:val="32"/>
          <w:rtl/>
        </w:rPr>
        <w:t>.</w:t>
      </w:r>
      <w:r w:rsidRPr="00846897">
        <w:rPr>
          <w:rFonts w:ascii="Sakkal Majalla" w:hAnsi="Sakkal Majalla" w:cs="Sakkal Majalla"/>
          <w:sz w:val="32"/>
          <w:szCs w:val="32"/>
          <w:rtl/>
        </w:rPr>
        <w:br/>
        <w:t>الثالثة: ما كان فاعلا في المعنى إن كان محوَّلا عن الفاعل صناعة، كـ: "طاب زيد نفسا"، أو عن مضاف غيره، نحو: "زيد أكثر مالا" إذ أصله: "مال زي</w:t>
      </w:r>
      <w:r w:rsidR="00637542" w:rsidRPr="00846897">
        <w:rPr>
          <w:rFonts w:ascii="Sakkal Majalla" w:hAnsi="Sakkal Majalla" w:cs="Sakkal Majalla"/>
          <w:sz w:val="32"/>
          <w:szCs w:val="32"/>
          <w:rtl/>
        </w:rPr>
        <w:t>د أكثر" بخلاف: "لله دره فارسا".</w:t>
      </w:r>
    </w:p>
    <w:p w:rsidR="00846897" w:rsidRDefault="00540956" w:rsidP="00846897">
      <w:pPr>
        <w:pStyle w:val="NormalWeb"/>
        <w:bidi/>
        <w:spacing w:before="0" w:beforeAutospacing="0" w:after="0" w:afterAutospacing="0"/>
        <w:rPr>
          <w:rFonts w:ascii="Sakkal Majalla" w:hAnsi="Sakkal Majalla" w:cs="Sakkal Majalla"/>
          <w:sz w:val="32"/>
          <w:szCs w:val="32"/>
          <w:rtl/>
        </w:rPr>
      </w:pPr>
      <w:r w:rsidRPr="00846897">
        <w:rPr>
          <w:rFonts w:ascii="Sakkal Majalla" w:hAnsi="Sakkal Majalla" w:cs="Sakkal Majalla"/>
          <w:sz w:val="32"/>
          <w:szCs w:val="32"/>
          <w:rtl/>
        </w:rPr>
        <w:t xml:space="preserve">284- </w:t>
      </w:r>
      <w:r w:rsidR="00394DD7" w:rsidRPr="00846897">
        <w:rPr>
          <w:rStyle w:val="FootnoteReference"/>
          <w:rFonts w:ascii="Sakkal Majalla" w:hAnsi="Sakkal Majalla" w:cs="Sakkal Majalla"/>
          <w:sz w:val="32"/>
          <w:szCs w:val="32"/>
          <w:rtl/>
        </w:rPr>
        <w:footnoteReference w:id="36"/>
      </w:r>
      <w:r w:rsidR="00394DD7" w:rsidRPr="00846897">
        <w:rPr>
          <w:rFonts w:ascii="Sakkal Majalla" w:hAnsi="Sakkal Majalla" w:cs="Sakkal Majalla" w:hint="cs"/>
          <w:sz w:val="32"/>
          <w:szCs w:val="32"/>
          <w:rtl/>
        </w:rPr>
        <w:t xml:space="preserve">....... </w:t>
      </w:r>
      <w:r w:rsidRPr="00846897">
        <w:rPr>
          <w:rFonts w:ascii="Sakkal Majalla" w:hAnsi="Sakkal Majalla" w:cs="Sakkal Majalla"/>
          <w:sz w:val="32"/>
          <w:szCs w:val="32"/>
          <w:rtl/>
        </w:rPr>
        <w:t>وأبرحت جارا</w:t>
      </w:r>
      <w:r w:rsidR="00394DD7" w:rsidRPr="00846897">
        <w:rPr>
          <w:rStyle w:val="FootnoteReference"/>
          <w:rFonts w:ascii="Sakkal Majalla" w:hAnsi="Sakkal Majalla" w:cs="Sakkal Majalla"/>
          <w:sz w:val="32"/>
          <w:szCs w:val="32"/>
          <w:rtl/>
        </w:rPr>
        <w:footnoteReference w:id="37"/>
      </w:r>
      <w:r w:rsidRPr="00846897">
        <w:rPr>
          <w:rFonts w:ascii="Sakkal Majalla" w:hAnsi="Sakkal Majalla" w:cs="Sakkal Majalla"/>
          <w:sz w:val="32"/>
          <w:szCs w:val="32"/>
          <w:rtl/>
        </w:rPr>
        <w:br/>
      </w:r>
      <w:r w:rsidR="002508F7" w:rsidRPr="00846897">
        <w:rPr>
          <w:rFonts w:ascii="Sakkal Majalla" w:hAnsi="Sakkal Majalla" w:cs="Sakkal Majalla"/>
          <w:sz w:val="32"/>
          <w:szCs w:val="32"/>
          <w:rtl/>
        </w:rPr>
        <w:br w:type="page"/>
      </w:r>
      <w:r w:rsidRPr="00846897">
        <w:rPr>
          <w:rFonts w:ascii="Sakkal Majalla" w:hAnsi="Sakkal Majalla" w:cs="Sakkal Majalla"/>
          <w:sz w:val="32"/>
          <w:szCs w:val="32"/>
          <w:rtl/>
        </w:rPr>
        <w:lastRenderedPageBreak/>
        <w:t>فإنهما وإن كانا فاعلين معنى؛ إذ المعنى عظمت فارسا وعظمت جارا، إلا أنهما غير محولين، فيجوز دخول "من" عليهما، ومن ذلك "نعم رجلا زيد" يجوز "نعم من رجل" قال</w:t>
      </w:r>
      <w:r w:rsidR="00394DD7" w:rsidRPr="00846897">
        <w:rPr>
          <w:rStyle w:val="FootnoteReference"/>
          <w:rFonts w:ascii="Sakkal Majalla" w:hAnsi="Sakkal Majalla" w:cs="Sakkal Majalla"/>
          <w:sz w:val="32"/>
          <w:szCs w:val="32"/>
          <w:rtl/>
        </w:rPr>
        <w:footnoteReference w:id="38"/>
      </w:r>
      <w:r w:rsidRPr="00846897">
        <w:rPr>
          <w:rFonts w:ascii="Sakkal Majalla" w:hAnsi="Sakkal Majalla" w:cs="Sakkal Majalla"/>
          <w:sz w:val="32"/>
          <w:szCs w:val="32"/>
          <w:rtl/>
        </w:rPr>
        <w:t>: [الوافر]</w:t>
      </w:r>
      <w:r w:rsidRPr="00846897">
        <w:rPr>
          <w:rFonts w:ascii="Sakkal Majalla" w:hAnsi="Sakkal Majalla" w:cs="Sakkal Majalla"/>
          <w:sz w:val="32"/>
          <w:szCs w:val="32"/>
          <w:rtl/>
        </w:rPr>
        <w:br/>
        <w:t>285- فنعم المرء من رجل تهام</w:t>
      </w:r>
      <w:r w:rsidR="00394DD7" w:rsidRPr="00846897">
        <w:rPr>
          <w:rStyle w:val="FootnoteReference"/>
          <w:rFonts w:ascii="Sakkal Majalla" w:hAnsi="Sakkal Majalla" w:cs="Sakkal Majalla"/>
          <w:sz w:val="32"/>
          <w:szCs w:val="32"/>
          <w:rtl/>
        </w:rPr>
        <w:footnoteReference w:id="39"/>
      </w:r>
      <w:r w:rsidRPr="00846897">
        <w:rPr>
          <w:rFonts w:ascii="Sakkal Majalla" w:hAnsi="Sakkal Majalla" w:cs="Sakkal Majalla"/>
          <w:sz w:val="32"/>
          <w:szCs w:val="32"/>
          <w:rtl/>
        </w:rPr>
        <w:br/>
        <w:t>[حكم تقدم التمييز على عامله] :</w:t>
      </w:r>
      <w:r w:rsidRPr="00846897">
        <w:rPr>
          <w:rFonts w:ascii="Sakkal Majalla" w:hAnsi="Sakkal Majalla" w:cs="Sakkal Majalla"/>
          <w:sz w:val="32"/>
          <w:szCs w:val="32"/>
          <w:rtl/>
        </w:rPr>
        <w:br/>
        <w:t>فصل: لا يتقدم التمييز على عامله إذا كان اسما</w:t>
      </w:r>
      <w:r w:rsidR="00394DD7" w:rsidRPr="00846897">
        <w:rPr>
          <w:rStyle w:val="FootnoteReference"/>
          <w:rFonts w:ascii="Sakkal Majalla" w:hAnsi="Sakkal Majalla" w:cs="Sakkal Majalla"/>
          <w:sz w:val="32"/>
          <w:szCs w:val="32"/>
          <w:rtl/>
        </w:rPr>
        <w:footnoteReference w:id="40"/>
      </w:r>
      <w:r w:rsidRPr="00846897">
        <w:rPr>
          <w:rFonts w:ascii="Sakkal Majalla" w:hAnsi="Sakkal Majalla" w:cs="Sakkal Majalla"/>
          <w:sz w:val="32"/>
          <w:szCs w:val="32"/>
          <w:rtl/>
        </w:rPr>
        <w:t>، كـ: "رطل زيتا" أو فعلا جامدا</w:t>
      </w:r>
      <w:r w:rsidR="00394DD7" w:rsidRPr="00846897">
        <w:rPr>
          <w:rStyle w:val="FootnoteReference"/>
          <w:rFonts w:ascii="Sakkal Majalla" w:hAnsi="Sakkal Majalla" w:cs="Sakkal Majalla"/>
          <w:sz w:val="32"/>
          <w:szCs w:val="32"/>
          <w:rtl/>
        </w:rPr>
        <w:footnoteReference w:id="41"/>
      </w:r>
      <w:r w:rsidRPr="00846897">
        <w:rPr>
          <w:rFonts w:ascii="Sakkal Majalla" w:hAnsi="Sakkal Majalla" w:cs="Sakkal Majalla"/>
          <w:sz w:val="32"/>
          <w:szCs w:val="32"/>
          <w:rtl/>
        </w:rPr>
        <w:t xml:space="preserve">، نحو: "ما أحسنه رجلا" وندر تقدمه </w:t>
      </w:r>
    </w:p>
    <w:p w:rsidR="00846897" w:rsidRDefault="00846897">
      <w:pPr>
        <w:rPr>
          <w:rFonts w:ascii="Sakkal Majalla" w:hAnsi="Sakkal Majalla" w:cs="Sakkal Majalla"/>
          <w:sz w:val="32"/>
          <w:szCs w:val="32"/>
          <w:rtl/>
        </w:rPr>
      </w:pPr>
      <w:r>
        <w:rPr>
          <w:rFonts w:ascii="Sakkal Majalla" w:hAnsi="Sakkal Majalla" w:cs="Sakkal Majalla"/>
          <w:sz w:val="32"/>
          <w:szCs w:val="32"/>
          <w:rtl/>
        </w:rPr>
        <w:br w:type="page"/>
      </w:r>
    </w:p>
    <w:p w:rsidR="00540956" w:rsidRPr="00846897" w:rsidRDefault="00540956" w:rsidP="00846897">
      <w:pPr>
        <w:pStyle w:val="NormalWeb"/>
        <w:bidi/>
        <w:spacing w:before="0" w:beforeAutospacing="0" w:after="0" w:afterAutospacing="0"/>
        <w:rPr>
          <w:rFonts w:ascii="Sakkal Majalla" w:hAnsi="Sakkal Majalla" w:cs="Sakkal Majalla"/>
          <w:sz w:val="32"/>
          <w:szCs w:val="32"/>
          <w:rtl/>
        </w:rPr>
      </w:pPr>
      <w:r w:rsidRPr="00846897">
        <w:rPr>
          <w:rFonts w:ascii="Sakkal Majalla" w:hAnsi="Sakkal Majalla" w:cs="Sakkal Majalla"/>
          <w:sz w:val="32"/>
          <w:szCs w:val="32"/>
          <w:rtl/>
        </w:rPr>
        <w:lastRenderedPageBreak/>
        <w:t>على المتصرف كقوله</w:t>
      </w:r>
      <w:r w:rsidR="00394DD7" w:rsidRPr="00846897">
        <w:rPr>
          <w:rStyle w:val="FootnoteReference"/>
          <w:rFonts w:ascii="Sakkal Majalla" w:hAnsi="Sakkal Majalla" w:cs="Sakkal Majalla"/>
          <w:sz w:val="32"/>
          <w:szCs w:val="32"/>
          <w:rtl/>
        </w:rPr>
        <w:footnoteReference w:id="42"/>
      </w:r>
      <w:r w:rsidRPr="00846897">
        <w:rPr>
          <w:rFonts w:ascii="Sakkal Majalla" w:hAnsi="Sakkal Majalla" w:cs="Sakkal Majalla"/>
          <w:sz w:val="32"/>
          <w:szCs w:val="32"/>
          <w:rtl/>
        </w:rPr>
        <w:t>: [المتقارب] :</w:t>
      </w:r>
      <w:r w:rsidRPr="00846897">
        <w:rPr>
          <w:rFonts w:ascii="Sakkal Majalla" w:hAnsi="Sakkal Majalla" w:cs="Sakkal Majalla"/>
          <w:sz w:val="32"/>
          <w:szCs w:val="32"/>
          <w:rtl/>
        </w:rPr>
        <w:br/>
        <w:t>286- أنفسا تطيب بنيل المنى</w:t>
      </w:r>
      <w:r w:rsidR="00394DD7" w:rsidRPr="00846897">
        <w:rPr>
          <w:rStyle w:val="FootnoteReference"/>
          <w:rFonts w:ascii="Sakkal Majalla" w:hAnsi="Sakkal Majalla" w:cs="Sakkal Majalla"/>
          <w:sz w:val="32"/>
          <w:szCs w:val="32"/>
          <w:rtl/>
        </w:rPr>
        <w:footnoteReference w:id="43"/>
      </w:r>
      <w:r w:rsidRPr="00846897">
        <w:rPr>
          <w:rFonts w:ascii="Sakkal Majalla" w:hAnsi="Sakkal Majalla" w:cs="Sakkal Majalla"/>
          <w:sz w:val="32"/>
          <w:szCs w:val="32"/>
          <w:rtl/>
        </w:rPr>
        <w:br/>
        <w:t>وقاس على ذلك المازني والمبرد والكسائي</w:t>
      </w:r>
      <w:r w:rsidR="00394DD7" w:rsidRPr="00846897">
        <w:rPr>
          <w:rStyle w:val="FootnoteReference"/>
          <w:rFonts w:ascii="Sakkal Majalla" w:hAnsi="Sakkal Majalla" w:cs="Sakkal Majalla"/>
          <w:sz w:val="32"/>
          <w:szCs w:val="32"/>
          <w:rtl/>
        </w:rPr>
        <w:footnoteReference w:id="44"/>
      </w:r>
      <w:r w:rsidR="00394DD7" w:rsidRPr="00846897">
        <w:rPr>
          <w:rFonts w:ascii="Sakkal Majalla" w:hAnsi="Sakkal Majalla" w:cs="Sakkal Majalla"/>
          <w:sz w:val="32"/>
          <w:szCs w:val="32"/>
          <w:rtl/>
        </w:rPr>
        <w:t>.</w:t>
      </w:r>
    </w:p>
    <w:sectPr w:rsidR="00540956" w:rsidRPr="00846897" w:rsidSect="00E320E5">
      <w:footnotePr>
        <w:numRestart w:val="eachPage"/>
      </w:footnotePr>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4B60" w:rsidRDefault="007F4B60" w:rsidP="0005583D">
      <w:r>
        <w:separator/>
      </w:r>
    </w:p>
  </w:endnote>
  <w:endnote w:type="continuationSeparator" w:id="1">
    <w:p w:rsidR="007F4B60" w:rsidRDefault="007F4B60" w:rsidP="000558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Sakkal Majalla">
    <w:panose1 w:val="02000000000000000000"/>
    <w:charset w:val="00"/>
    <w:family w:val="auto"/>
    <w:pitch w:val="variable"/>
    <w:sig w:usb0="A000207F" w:usb1="C000204B" w:usb2="00000008" w:usb3="00000000" w:csb0="000000D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4B60" w:rsidRDefault="007F4B60" w:rsidP="0005583D">
      <w:r>
        <w:separator/>
      </w:r>
    </w:p>
  </w:footnote>
  <w:footnote w:type="continuationSeparator" w:id="1">
    <w:p w:rsidR="007F4B60" w:rsidRDefault="007F4B60" w:rsidP="0005583D">
      <w:r>
        <w:continuationSeparator/>
      </w:r>
    </w:p>
  </w:footnote>
  <w:footnote w:id="2">
    <w:p w:rsidR="0005583D" w:rsidRPr="00846897" w:rsidRDefault="0005583D" w:rsidP="0005583D">
      <w:pPr>
        <w:pStyle w:val="FootnoteText"/>
        <w:bidi/>
        <w:rPr>
          <w:rFonts w:ascii="Sakkal Majalla" w:hAnsi="Sakkal Majalla" w:cs="Sakkal Majalla"/>
          <w:sz w:val="24"/>
          <w:szCs w:val="24"/>
          <w:rtl/>
        </w:rPr>
      </w:pPr>
      <w:r w:rsidRPr="00846897">
        <w:rPr>
          <w:rStyle w:val="FootnoteReference"/>
          <w:rFonts w:ascii="Sakkal Majalla" w:hAnsi="Sakkal Majalla" w:cs="Sakkal Majalla"/>
          <w:sz w:val="24"/>
          <w:szCs w:val="24"/>
        </w:rPr>
        <w:footnoteRef/>
      </w:r>
      <w:r w:rsidRPr="00846897">
        <w:rPr>
          <w:rFonts w:ascii="Sakkal Majalla" w:hAnsi="Sakkal Majalla" w:cs="Sakkal Majalla"/>
          <w:sz w:val="24"/>
          <w:szCs w:val="24"/>
        </w:rPr>
        <w:t xml:space="preserve"> </w:t>
      </w:r>
      <w:r w:rsidRPr="00846897">
        <w:rPr>
          <w:rFonts w:ascii="Sakkal Majalla" w:hAnsi="Sakkal Majalla" w:cs="Sakkal Majalla"/>
          <w:sz w:val="24"/>
          <w:szCs w:val="24"/>
          <w:rtl/>
        </w:rPr>
        <w:t>هو في الأصل: مصدر ميَّز الشيءَ؛ إذ خلصه من شيء آخر، فمعناه لغة: تخليص شيء من شيء، ثم أطلق على الاسم المميز مجازا، ويسمى أحيانا: التفسير أو التبيين، أو المفسر، أو المميز. ومعناه اصطلاحا: ما ذكره المؤلف.</w:t>
      </w:r>
    </w:p>
  </w:footnote>
  <w:footnote w:id="3">
    <w:p w:rsidR="0005583D" w:rsidRPr="00846897" w:rsidRDefault="0005583D" w:rsidP="0005583D">
      <w:pPr>
        <w:pStyle w:val="FootnoteText"/>
        <w:bidi/>
        <w:rPr>
          <w:rFonts w:ascii="Sakkal Majalla" w:hAnsi="Sakkal Majalla" w:cs="Sakkal Majalla"/>
          <w:sz w:val="24"/>
          <w:szCs w:val="24"/>
          <w:rtl/>
        </w:rPr>
      </w:pPr>
      <w:r w:rsidRPr="00846897">
        <w:rPr>
          <w:rStyle w:val="FootnoteReference"/>
          <w:rFonts w:ascii="Sakkal Majalla" w:hAnsi="Sakkal Majalla" w:cs="Sakkal Majalla"/>
          <w:sz w:val="24"/>
          <w:szCs w:val="24"/>
        </w:rPr>
        <w:footnoteRef/>
      </w:r>
      <w:r w:rsidRPr="00846897">
        <w:rPr>
          <w:rFonts w:ascii="Sakkal Majalla" w:hAnsi="Sakkal Majalla" w:cs="Sakkal Majalla"/>
          <w:sz w:val="24"/>
          <w:szCs w:val="24"/>
        </w:rPr>
        <w:t xml:space="preserve"> </w:t>
      </w:r>
      <w:r w:rsidRPr="00846897">
        <w:rPr>
          <w:rFonts w:ascii="Sakkal Majalla" w:hAnsi="Sakkal Majalla" w:cs="Sakkal Majalla"/>
          <w:sz w:val="24"/>
          <w:szCs w:val="24"/>
          <w:rtl/>
        </w:rPr>
        <w:t xml:space="preserve"> أي صريح؛ لأن التمييز، لا يكون جملة ولا ظرفا، ولا جارا ومجرورا. بخلاف الحال في هذه الثلاثة.</w:t>
      </w:r>
    </w:p>
  </w:footnote>
  <w:footnote w:id="4">
    <w:p w:rsidR="0005583D" w:rsidRPr="00846897" w:rsidRDefault="0005583D" w:rsidP="0005583D">
      <w:pPr>
        <w:pStyle w:val="FootnoteText"/>
        <w:bidi/>
        <w:rPr>
          <w:rFonts w:ascii="Sakkal Majalla" w:hAnsi="Sakkal Majalla" w:cs="Sakkal Majalla"/>
          <w:sz w:val="24"/>
          <w:szCs w:val="24"/>
          <w:rtl/>
        </w:rPr>
      </w:pPr>
      <w:r w:rsidRPr="00846897">
        <w:rPr>
          <w:rStyle w:val="FootnoteReference"/>
          <w:rFonts w:ascii="Sakkal Majalla" w:hAnsi="Sakkal Majalla" w:cs="Sakkal Majalla"/>
          <w:sz w:val="24"/>
          <w:szCs w:val="24"/>
        </w:rPr>
        <w:footnoteRef/>
      </w:r>
      <w:r w:rsidRPr="00846897">
        <w:rPr>
          <w:rFonts w:ascii="Sakkal Majalla" w:hAnsi="Sakkal Majalla" w:cs="Sakkal Majalla"/>
          <w:sz w:val="24"/>
          <w:szCs w:val="24"/>
        </w:rPr>
        <w:t xml:space="preserve"> </w:t>
      </w:r>
      <w:r w:rsidRPr="00846897">
        <w:rPr>
          <w:rFonts w:ascii="Sakkal Majalla" w:hAnsi="Sakkal Majalla" w:cs="Sakkal Majalla"/>
          <w:sz w:val="24"/>
          <w:szCs w:val="24"/>
          <w:rtl/>
        </w:rPr>
        <w:t xml:space="preserve"> أي أن يفيد معنى "من" البيانية، أي التي تبين جنس ما قبلها أو نوعه؛ وذلك لأن الاسم المميز جيء به لبيان الجنس، كما يجاء بمن مميزة له، وليس المراد أنه يمكن تقدير "من" قبله، فقد لا يصلح الكلام أحيانا لتقدير "من". انظر شرح التصريح: 1/ 393-395.</w:t>
      </w:r>
    </w:p>
  </w:footnote>
  <w:footnote w:id="5">
    <w:p w:rsidR="0005583D" w:rsidRPr="00846897" w:rsidRDefault="0005583D" w:rsidP="0005583D">
      <w:pPr>
        <w:pStyle w:val="FootnoteText"/>
        <w:bidi/>
        <w:rPr>
          <w:rFonts w:ascii="Sakkal Majalla" w:hAnsi="Sakkal Majalla" w:cs="Sakkal Majalla"/>
          <w:sz w:val="24"/>
          <w:szCs w:val="24"/>
          <w:rtl/>
        </w:rPr>
      </w:pPr>
      <w:r w:rsidRPr="00846897">
        <w:rPr>
          <w:rStyle w:val="FootnoteReference"/>
          <w:rFonts w:ascii="Sakkal Majalla" w:hAnsi="Sakkal Majalla" w:cs="Sakkal Majalla"/>
          <w:sz w:val="24"/>
          <w:szCs w:val="24"/>
        </w:rPr>
        <w:footnoteRef/>
      </w:r>
      <w:r w:rsidRPr="00846897">
        <w:rPr>
          <w:rFonts w:ascii="Sakkal Majalla" w:hAnsi="Sakkal Majalla" w:cs="Sakkal Majalla"/>
          <w:sz w:val="24"/>
          <w:szCs w:val="24"/>
        </w:rPr>
        <w:t xml:space="preserve"> </w:t>
      </w:r>
      <w:r w:rsidRPr="00846897">
        <w:rPr>
          <w:rFonts w:ascii="Sakkal Majalla" w:hAnsi="Sakkal Majalla" w:cs="Sakkal Majalla"/>
          <w:sz w:val="24"/>
          <w:szCs w:val="24"/>
          <w:rtl/>
        </w:rPr>
        <w:t xml:space="preserve"> أي: قوله نكرة.</w:t>
      </w:r>
    </w:p>
  </w:footnote>
  <w:footnote w:id="6">
    <w:p w:rsidR="0005583D" w:rsidRPr="00846897" w:rsidRDefault="0005583D" w:rsidP="0005583D">
      <w:pPr>
        <w:pStyle w:val="FootnoteText"/>
        <w:bidi/>
        <w:rPr>
          <w:rFonts w:ascii="Sakkal Majalla" w:hAnsi="Sakkal Majalla" w:cs="Sakkal Majalla"/>
          <w:sz w:val="24"/>
          <w:szCs w:val="24"/>
          <w:rtl/>
        </w:rPr>
      </w:pPr>
      <w:r w:rsidRPr="00846897">
        <w:rPr>
          <w:rStyle w:val="FootnoteReference"/>
          <w:rFonts w:ascii="Sakkal Majalla" w:hAnsi="Sakkal Majalla" w:cs="Sakkal Majalla"/>
          <w:sz w:val="24"/>
          <w:szCs w:val="24"/>
        </w:rPr>
        <w:footnoteRef/>
      </w:r>
      <w:r w:rsidRPr="00846897">
        <w:rPr>
          <w:rFonts w:ascii="Sakkal Majalla" w:hAnsi="Sakkal Majalla" w:cs="Sakkal Majalla"/>
          <w:sz w:val="24"/>
          <w:szCs w:val="24"/>
        </w:rPr>
        <w:t xml:space="preserve"> </w:t>
      </w:r>
      <w:r w:rsidRPr="00846897">
        <w:rPr>
          <w:rFonts w:ascii="Sakkal Majalla" w:hAnsi="Sakkal Majalla" w:cs="Sakkal Majalla"/>
          <w:sz w:val="24"/>
          <w:szCs w:val="24"/>
          <w:rtl/>
        </w:rPr>
        <w:t xml:space="preserve"> أي: من كل ما هو مشبه بالمفعول به.</w:t>
      </w:r>
    </w:p>
  </w:footnote>
  <w:footnote w:id="7">
    <w:p w:rsidR="006A6D9E" w:rsidRPr="00846897" w:rsidRDefault="0005583D" w:rsidP="006A6D9E">
      <w:pPr>
        <w:pStyle w:val="FootnoteText"/>
        <w:bidi/>
        <w:rPr>
          <w:rFonts w:ascii="Sakkal Majalla" w:hAnsi="Sakkal Majalla" w:cs="Sakkal Majalla"/>
          <w:sz w:val="24"/>
          <w:szCs w:val="24"/>
          <w:rtl/>
        </w:rPr>
      </w:pPr>
      <w:r w:rsidRPr="00846897">
        <w:rPr>
          <w:rStyle w:val="FootnoteReference"/>
          <w:rFonts w:ascii="Sakkal Majalla" w:hAnsi="Sakkal Majalla" w:cs="Sakkal Majalla"/>
          <w:sz w:val="24"/>
          <w:szCs w:val="24"/>
        </w:rPr>
        <w:footnoteRef/>
      </w:r>
      <w:r w:rsidRPr="00846897">
        <w:rPr>
          <w:rFonts w:ascii="Sakkal Majalla" w:hAnsi="Sakkal Majalla" w:cs="Sakkal Majalla"/>
          <w:sz w:val="24"/>
          <w:szCs w:val="24"/>
        </w:rPr>
        <w:t xml:space="preserve"> </w:t>
      </w:r>
      <w:r w:rsidRPr="00846897">
        <w:rPr>
          <w:rFonts w:ascii="Sakkal Majalla" w:hAnsi="Sakkal Majalla" w:cs="Sakkal Majalla"/>
          <w:sz w:val="24"/>
          <w:szCs w:val="24"/>
          <w:rtl/>
        </w:rPr>
        <w:t xml:space="preserve"> </w:t>
      </w:r>
      <w:r w:rsidR="006A6D9E" w:rsidRPr="00846897">
        <w:rPr>
          <w:rFonts w:ascii="Sakkal Majalla" w:hAnsi="Sakkal Majalla" w:cs="Sakkal Majalla"/>
          <w:sz w:val="24"/>
          <w:szCs w:val="24"/>
          <w:rtl/>
        </w:rPr>
        <w:t>مر تخريجه</w:t>
      </w:r>
      <w:r w:rsidR="006A6D9E" w:rsidRPr="00846897">
        <w:rPr>
          <w:rFonts w:ascii="Sakkal Majalla" w:hAnsi="Sakkal Majalla" w:cs="Sakkal Majalla"/>
          <w:sz w:val="24"/>
          <w:szCs w:val="24"/>
        </w:rPr>
        <w:t>.</w:t>
      </w:r>
    </w:p>
    <w:p w:rsidR="006A6D9E" w:rsidRPr="00846897" w:rsidRDefault="006A6D9E" w:rsidP="006A6D9E">
      <w:pPr>
        <w:pStyle w:val="FootnoteText"/>
        <w:bidi/>
        <w:rPr>
          <w:rFonts w:ascii="Sakkal Majalla" w:hAnsi="Sakkal Majalla" w:cs="Sakkal Majalla"/>
          <w:sz w:val="24"/>
          <w:szCs w:val="24"/>
          <w:rtl/>
        </w:rPr>
      </w:pPr>
      <w:r w:rsidRPr="00846897">
        <w:rPr>
          <w:rFonts w:ascii="Sakkal Majalla" w:hAnsi="Sakkal Majalla" w:cs="Sakkal Majalla"/>
          <w:sz w:val="24"/>
          <w:szCs w:val="24"/>
          <w:rtl/>
        </w:rPr>
        <w:t>موطن الشاهد: "النفس</w:t>
      </w:r>
      <w:r w:rsidRPr="00846897">
        <w:rPr>
          <w:rFonts w:ascii="Sakkal Majalla" w:hAnsi="Sakkal Majalla" w:cs="Sakkal Majalla"/>
          <w:sz w:val="24"/>
          <w:szCs w:val="24"/>
        </w:rPr>
        <w:t>".</w:t>
      </w:r>
    </w:p>
    <w:p w:rsidR="0005583D" w:rsidRPr="00846897" w:rsidRDefault="006A6D9E" w:rsidP="006A6D9E">
      <w:pPr>
        <w:pStyle w:val="FootnoteText"/>
        <w:bidi/>
        <w:rPr>
          <w:rFonts w:ascii="Sakkal Majalla" w:hAnsi="Sakkal Majalla" w:cs="Sakkal Majalla"/>
          <w:sz w:val="24"/>
          <w:szCs w:val="24"/>
          <w:rtl/>
        </w:rPr>
      </w:pPr>
      <w:r w:rsidRPr="00846897">
        <w:rPr>
          <w:rFonts w:ascii="Sakkal Majalla" w:hAnsi="Sakkal Majalla" w:cs="Sakkal Majalla"/>
          <w:sz w:val="24"/>
          <w:szCs w:val="24"/>
          <w:rtl/>
        </w:rPr>
        <w:t>وجه الاستشهاد: تقدم هذا البيت في "باب المعرف" بالأداة. وقد ذكر هنالك أن اللام في النفس زائدة للضرورة، فهو نكرة، وقد احتج الكوفيون بهذا البيت على مجيء التمييز معرفا، كما أسلفنا.</w:t>
      </w:r>
    </w:p>
  </w:footnote>
  <w:footnote w:id="8">
    <w:p w:rsidR="00E320E5" w:rsidRPr="00846897" w:rsidRDefault="00E320E5" w:rsidP="00E320E5">
      <w:pPr>
        <w:pStyle w:val="FootnoteText"/>
        <w:bidi/>
        <w:rPr>
          <w:rFonts w:ascii="Sakkal Majalla" w:hAnsi="Sakkal Majalla" w:cs="Sakkal Majalla"/>
          <w:sz w:val="24"/>
          <w:szCs w:val="24"/>
          <w:rtl/>
        </w:rPr>
      </w:pPr>
      <w:r w:rsidRPr="00846897">
        <w:rPr>
          <w:rStyle w:val="FootnoteReference"/>
          <w:rFonts w:ascii="Sakkal Majalla" w:hAnsi="Sakkal Majalla" w:cs="Sakkal Majalla"/>
          <w:sz w:val="24"/>
          <w:szCs w:val="24"/>
        </w:rPr>
        <w:footnoteRef/>
      </w:r>
      <w:r w:rsidRPr="00846897">
        <w:rPr>
          <w:rFonts w:ascii="Sakkal Majalla" w:hAnsi="Sakkal Majalla" w:cs="Sakkal Majalla"/>
          <w:sz w:val="24"/>
          <w:szCs w:val="24"/>
        </w:rPr>
        <w:t xml:space="preserve"> </w:t>
      </w:r>
      <w:r w:rsidRPr="00846897">
        <w:rPr>
          <w:rFonts w:ascii="Sakkal Majalla" w:hAnsi="Sakkal Majalla" w:cs="Sakkal Majalla"/>
          <w:sz w:val="24"/>
          <w:szCs w:val="24"/>
          <w:rtl/>
        </w:rPr>
        <w:t xml:space="preserve"> وهو قوله: "مبين لإبهام اسم أو نسبة" يخرج اسم "لا" التي للتبرئة.</w:t>
      </w:r>
    </w:p>
  </w:footnote>
  <w:footnote w:id="9">
    <w:p w:rsidR="00E320E5" w:rsidRPr="00846897" w:rsidRDefault="00E320E5" w:rsidP="00E320E5">
      <w:pPr>
        <w:pStyle w:val="FootnoteText"/>
        <w:bidi/>
        <w:rPr>
          <w:rFonts w:ascii="Sakkal Majalla" w:hAnsi="Sakkal Majalla" w:cs="Sakkal Majalla"/>
          <w:sz w:val="24"/>
          <w:szCs w:val="24"/>
          <w:rtl/>
        </w:rPr>
      </w:pPr>
      <w:r w:rsidRPr="00846897">
        <w:rPr>
          <w:rStyle w:val="FootnoteReference"/>
          <w:rFonts w:ascii="Sakkal Majalla" w:hAnsi="Sakkal Majalla" w:cs="Sakkal Majalla"/>
          <w:sz w:val="24"/>
          <w:szCs w:val="24"/>
        </w:rPr>
        <w:footnoteRef/>
      </w:r>
      <w:r w:rsidRPr="00846897">
        <w:rPr>
          <w:rFonts w:ascii="Sakkal Majalla" w:hAnsi="Sakkal Majalla" w:cs="Sakkal Majalla"/>
          <w:sz w:val="24"/>
          <w:szCs w:val="24"/>
        </w:rPr>
        <w:t xml:space="preserve"> </w:t>
      </w:r>
      <w:r w:rsidRPr="00846897">
        <w:rPr>
          <w:rFonts w:ascii="Sakkal Majalla" w:hAnsi="Sakkal Majalla" w:cs="Sakkal Majalla"/>
          <w:sz w:val="24"/>
          <w:szCs w:val="24"/>
          <w:rtl/>
        </w:rPr>
        <w:t xml:space="preserve"> لم ينسب هذا البيت إلى قائل معين.</w:t>
      </w:r>
    </w:p>
  </w:footnote>
  <w:footnote w:id="10">
    <w:p w:rsidR="00E320E5" w:rsidRPr="00846897" w:rsidRDefault="00E320E5" w:rsidP="00E320E5">
      <w:pPr>
        <w:pStyle w:val="FootnoteText"/>
        <w:bidi/>
        <w:rPr>
          <w:rFonts w:ascii="Sakkal Majalla" w:hAnsi="Sakkal Majalla" w:cs="Sakkal Majalla"/>
          <w:sz w:val="24"/>
          <w:szCs w:val="24"/>
          <w:rtl/>
        </w:rPr>
      </w:pPr>
      <w:r w:rsidRPr="00846897">
        <w:rPr>
          <w:rStyle w:val="FootnoteReference"/>
          <w:rFonts w:ascii="Sakkal Majalla" w:hAnsi="Sakkal Majalla" w:cs="Sakkal Majalla"/>
          <w:sz w:val="24"/>
          <w:szCs w:val="24"/>
        </w:rPr>
        <w:footnoteRef/>
      </w:r>
      <w:r w:rsidRPr="00846897">
        <w:rPr>
          <w:rFonts w:ascii="Sakkal Majalla" w:hAnsi="Sakkal Majalla" w:cs="Sakkal Majalla"/>
          <w:sz w:val="24"/>
          <w:szCs w:val="24"/>
        </w:rPr>
        <w:t xml:space="preserve"> </w:t>
      </w:r>
      <w:r w:rsidRPr="00846897">
        <w:rPr>
          <w:rFonts w:ascii="Sakkal Majalla" w:hAnsi="Sakkal Majalla" w:cs="Sakkal Majalla"/>
          <w:sz w:val="24"/>
          <w:szCs w:val="24"/>
          <w:rtl/>
        </w:rPr>
        <w:t xml:space="preserve"> تخريج الشاهد: هذا صدر بيت، وعجزه قوله:</w:t>
      </w:r>
    </w:p>
    <w:p w:rsidR="00E320E5" w:rsidRPr="00846897" w:rsidRDefault="00E320E5" w:rsidP="00E320E5">
      <w:pPr>
        <w:pStyle w:val="FootnoteText"/>
        <w:bidi/>
        <w:rPr>
          <w:rFonts w:ascii="Sakkal Majalla" w:hAnsi="Sakkal Majalla" w:cs="Sakkal Majalla"/>
          <w:sz w:val="24"/>
          <w:szCs w:val="24"/>
          <w:rtl/>
        </w:rPr>
      </w:pPr>
      <w:r w:rsidRPr="00846897">
        <w:rPr>
          <w:rFonts w:ascii="Sakkal Majalla" w:hAnsi="Sakkal Majalla" w:cs="Sakkal Majalla"/>
          <w:sz w:val="24"/>
          <w:szCs w:val="24"/>
          <w:rtl/>
        </w:rPr>
        <w:t>رب العباد إليه الوجه والعمل</w:t>
      </w:r>
    </w:p>
    <w:p w:rsidR="00E320E5" w:rsidRPr="00846897" w:rsidRDefault="00E320E5" w:rsidP="00E320E5">
      <w:pPr>
        <w:pStyle w:val="FootnoteText"/>
        <w:bidi/>
        <w:rPr>
          <w:rFonts w:ascii="Sakkal Majalla" w:hAnsi="Sakkal Majalla" w:cs="Sakkal Majalla"/>
          <w:sz w:val="24"/>
          <w:szCs w:val="24"/>
          <w:rtl/>
        </w:rPr>
      </w:pPr>
      <w:r w:rsidRPr="00846897">
        <w:rPr>
          <w:rFonts w:ascii="Sakkal Majalla" w:hAnsi="Sakkal Majalla" w:cs="Sakkal Majalla"/>
          <w:sz w:val="24"/>
          <w:szCs w:val="24"/>
          <w:rtl/>
        </w:rPr>
        <w:t>وهو من شواهد: التصريح: 1/ 394، والهمع: 2/ 82، والدرر: 2/ 106، والكتاب لسيبويه: 1/ 17، والمقتضب: 2/ 321، 431، والخصائص: 3/ 247، وشرح المفصل: 7/ 63، 8/ 51، والخزانة: 1/ 486، والعيني: 3/ 226، وشذور الذهب: "190/ 489".</w:t>
      </w:r>
    </w:p>
    <w:p w:rsidR="00E320E5" w:rsidRPr="00846897" w:rsidRDefault="00E320E5" w:rsidP="00E320E5">
      <w:pPr>
        <w:pStyle w:val="FootnoteText"/>
        <w:bidi/>
        <w:rPr>
          <w:rFonts w:ascii="Sakkal Majalla" w:hAnsi="Sakkal Majalla" w:cs="Sakkal Majalla"/>
          <w:sz w:val="24"/>
          <w:szCs w:val="24"/>
          <w:rtl/>
        </w:rPr>
      </w:pPr>
      <w:r w:rsidRPr="00846897">
        <w:rPr>
          <w:rFonts w:ascii="Sakkal Majalla" w:hAnsi="Sakkal Majalla" w:cs="Sakkal Majalla"/>
          <w:sz w:val="24"/>
          <w:szCs w:val="24"/>
          <w:rtl/>
        </w:rPr>
        <w:t>المفردات الغريبة: أستغفر: أطلب المغفرة. محصيه: ضابطا عدده. الوجه: القصد والتوجيه.</w:t>
      </w:r>
    </w:p>
    <w:p w:rsidR="00E320E5" w:rsidRPr="00846897" w:rsidRDefault="00E320E5" w:rsidP="00E320E5">
      <w:pPr>
        <w:pStyle w:val="FootnoteText"/>
        <w:bidi/>
        <w:rPr>
          <w:rFonts w:ascii="Sakkal Majalla" w:hAnsi="Sakkal Majalla" w:cs="Sakkal Majalla"/>
          <w:sz w:val="24"/>
          <w:szCs w:val="24"/>
          <w:rtl/>
        </w:rPr>
      </w:pPr>
      <w:r w:rsidRPr="00846897">
        <w:rPr>
          <w:rFonts w:ascii="Sakkal Majalla" w:hAnsi="Sakkal Majalla" w:cs="Sakkal Majalla"/>
          <w:sz w:val="24"/>
          <w:szCs w:val="24"/>
          <w:rtl/>
        </w:rPr>
        <w:t>المعنى: أطلب المغفرة والعفو من الله على ذنوبي الكثيرة، التي لا أحصيها، فهو رب الخلق جميعا، وإليه الالتجاء في كل شيء، وله يكون العمل والسعي.</w:t>
      </w:r>
    </w:p>
    <w:p w:rsidR="00E320E5" w:rsidRPr="00846897" w:rsidRDefault="00E320E5" w:rsidP="00846897">
      <w:pPr>
        <w:pStyle w:val="FootnoteText"/>
        <w:bidi/>
        <w:rPr>
          <w:rFonts w:ascii="Sakkal Majalla" w:hAnsi="Sakkal Majalla" w:cs="Sakkal Majalla"/>
          <w:sz w:val="24"/>
          <w:szCs w:val="24"/>
          <w:rtl/>
        </w:rPr>
      </w:pPr>
      <w:r w:rsidRPr="00846897">
        <w:rPr>
          <w:rFonts w:ascii="Sakkal Majalla" w:hAnsi="Sakkal Majalla" w:cs="Sakkal Majalla"/>
          <w:sz w:val="24"/>
          <w:szCs w:val="24"/>
          <w:rtl/>
        </w:rPr>
        <w:t>الإعراب: أستغفر: فعل مضارع مرفوع، والفاعل: أنا. الله: "لفظ الجلالة" اسم منصوب على التعظيم. ذنبا: مفعول ثانٍ لـ "أستغفر". لست: فعل ماضٍ ناقص، والتاء: اسمه. محصيه: خبر "ليس" منصوب، وهو مضاف، والهاء: مضاف إليه. رب: بدل من لفظ الجلالة، منصوب مثله، وهو مضاف. العباد: مضاف إليه. "إليه": متعلق بمحذوف خبر مقدم. الوجه: مبتدأ مؤخر مرفوع. والعمل: الواو عاطفة، العمل: اسم معطوف على "الوجه" مرفوع مثله.</w:t>
      </w:r>
    </w:p>
    <w:p w:rsidR="00E320E5" w:rsidRPr="00846897" w:rsidRDefault="00E320E5" w:rsidP="00E320E5">
      <w:pPr>
        <w:pStyle w:val="FootnoteText"/>
        <w:bidi/>
        <w:rPr>
          <w:rFonts w:ascii="Sakkal Majalla" w:hAnsi="Sakkal Majalla" w:cs="Sakkal Majalla"/>
          <w:sz w:val="24"/>
          <w:szCs w:val="24"/>
          <w:rtl/>
        </w:rPr>
      </w:pPr>
      <w:r w:rsidRPr="00846897">
        <w:rPr>
          <w:rFonts w:ascii="Sakkal Majalla" w:hAnsi="Sakkal Majalla" w:cs="Sakkal Majalla"/>
          <w:sz w:val="24"/>
          <w:szCs w:val="24"/>
          <w:rtl/>
        </w:rPr>
        <w:t>موطن الشاهد: "أستغفر الله ذنبا".</w:t>
      </w:r>
    </w:p>
    <w:p w:rsidR="00E320E5" w:rsidRPr="00846897" w:rsidRDefault="00E320E5" w:rsidP="00E320E5">
      <w:pPr>
        <w:pStyle w:val="FootnoteText"/>
        <w:bidi/>
        <w:rPr>
          <w:rFonts w:ascii="Sakkal Majalla" w:hAnsi="Sakkal Majalla" w:cs="Sakkal Majalla"/>
          <w:sz w:val="24"/>
          <w:szCs w:val="24"/>
          <w:rtl/>
        </w:rPr>
      </w:pPr>
      <w:r w:rsidRPr="00846897">
        <w:rPr>
          <w:rFonts w:ascii="Sakkal Majalla" w:hAnsi="Sakkal Majalla" w:cs="Sakkal Majalla"/>
          <w:sz w:val="24"/>
          <w:szCs w:val="24"/>
          <w:rtl/>
        </w:rPr>
        <w:t>وجه الاستشهاد: ذكر المؤلف وجماعة من النحاة، أن قوله "ذنبا" منصوب على نزع الخافض، الذي هو "من" ومع أن انتصابه على معنى "من" فإنه ليس تمييزا؛ لأنه غير مبين لإبهام اسم مجمل قبله، ولا هو مبين لنسبة في جملة مذكورة قبله أيضا؛ ولذا فهو ليس تمييزا.</w:t>
      </w:r>
    </w:p>
    <w:p w:rsidR="00E320E5" w:rsidRPr="00846897" w:rsidRDefault="00E320E5" w:rsidP="00E320E5">
      <w:pPr>
        <w:pStyle w:val="FootnoteText"/>
        <w:bidi/>
        <w:rPr>
          <w:rFonts w:ascii="Sakkal Majalla" w:hAnsi="Sakkal Majalla" w:cs="Sakkal Majalla"/>
          <w:sz w:val="24"/>
          <w:szCs w:val="24"/>
          <w:rtl/>
        </w:rPr>
      </w:pPr>
      <w:r w:rsidRPr="00846897">
        <w:rPr>
          <w:rFonts w:ascii="Sakkal Majalla" w:hAnsi="Sakkal Majalla" w:cs="Sakkal Majalla"/>
          <w:sz w:val="24"/>
          <w:szCs w:val="24"/>
          <w:rtl/>
        </w:rPr>
        <w:t>وإذا عددنا "ذنبا" منصوبا على نزع الخافض؛ فإنما هو على تضمين قوله "أستغفر" معنى "أستتيب"؛ على نحو: "اخترت الرجال محمدا"؛ أي: اخترت من الرجال هذا الرجل؛ ومثله، قوله تعالى: {وَاخْتَارَ مُوسَى قَوْمَهُ سَبْعِينَ رَجُلًا} . غير أن الذي رجحه كثير من العلماء، "أستغفر" يتعدى بنفسه إلى مفعولين، فيكون انتصاب قوله: "ذنبا" على أنه مفعول به حقيقة، لا على نزع الخافض. انظر مغني اللبيب: 679.</w:t>
      </w:r>
    </w:p>
  </w:footnote>
  <w:footnote w:id="11">
    <w:p w:rsidR="00E320E5" w:rsidRPr="00846897" w:rsidRDefault="00E320E5" w:rsidP="00E320E5">
      <w:pPr>
        <w:pStyle w:val="FootnoteText"/>
        <w:bidi/>
        <w:rPr>
          <w:rFonts w:ascii="Sakkal Majalla" w:hAnsi="Sakkal Majalla" w:cs="Sakkal Majalla"/>
          <w:sz w:val="24"/>
          <w:szCs w:val="24"/>
          <w:rtl/>
        </w:rPr>
      </w:pPr>
      <w:r w:rsidRPr="00846897">
        <w:rPr>
          <w:rStyle w:val="FootnoteReference"/>
          <w:rFonts w:ascii="Sakkal Majalla" w:hAnsi="Sakkal Majalla" w:cs="Sakkal Majalla"/>
          <w:sz w:val="24"/>
          <w:szCs w:val="24"/>
        </w:rPr>
        <w:footnoteRef/>
      </w:r>
      <w:r w:rsidRPr="00846897">
        <w:rPr>
          <w:rFonts w:ascii="Sakkal Majalla" w:hAnsi="Sakkal Majalla" w:cs="Sakkal Majalla"/>
          <w:sz w:val="24"/>
          <w:szCs w:val="24"/>
        </w:rPr>
        <w:t xml:space="preserve"> </w:t>
      </w:r>
      <w:r w:rsidRPr="00846897">
        <w:rPr>
          <w:rFonts w:ascii="Sakkal Majalla" w:hAnsi="Sakkal Majalla" w:cs="Sakkal Majalla"/>
          <w:sz w:val="24"/>
          <w:szCs w:val="24"/>
          <w:rtl/>
        </w:rPr>
        <w:t xml:space="preserve"> كأنه أراد استغفارا يبتدئ من أول الذنوب إلى ما لا نهاية. وقيل: "من" هنا للتعليل، وهو أظهر.</w:t>
      </w:r>
    </w:p>
  </w:footnote>
  <w:footnote w:id="12">
    <w:p w:rsidR="00E320E5" w:rsidRPr="00846897" w:rsidRDefault="00E320E5" w:rsidP="00E320E5">
      <w:pPr>
        <w:pStyle w:val="FootnoteText"/>
        <w:bidi/>
        <w:rPr>
          <w:rFonts w:ascii="Sakkal Majalla" w:hAnsi="Sakkal Majalla" w:cs="Sakkal Majalla"/>
          <w:sz w:val="24"/>
          <w:szCs w:val="24"/>
          <w:rtl/>
        </w:rPr>
      </w:pPr>
      <w:r w:rsidRPr="00846897">
        <w:rPr>
          <w:rStyle w:val="FootnoteReference"/>
          <w:rFonts w:ascii="Sakkal Majalla" w:hAnsi="Sakkal Majalla" w:cs="Sakkal Majalla"/>
          <w:sz w:val="24"/>
          <w:szCs w:val="24"/>
        </w:rPr>
        <w:footnoteRef/>
      </w:r>
      <w:r w:rsidRPr="00846897">
        <w:rPr>
          <w:rFonts w:ascii="Sakkal Majalla" w:hAnsi="Sakkal Majalla" w:cs="Sakkal Majalla"/>
          <w:sz w:val="24"/>
          <w:szCs w:val="24"/>
        </w:rPr>
        <w:t xml:space="preserve"> </w:t>
      </w:r>
      <w:r w:rsidRPr="00846897">
        <w:rPr>
          <w:rFonts w:ascii="Sakkal Majalla" w:hAnsi="Sakkal Majalla" w:cs="Sakkal Majalla"/>
          <w:sz w:val="24"/>
          <w:szCs w:val="24"/>
          <w:rtl/>
        </w:rPr>
        <w:t xml:space="preserve"> اتفق النحاة في أن ناصب التمييز المبين لإبهام اسم غير جملة، هو ذلك الاسم المبين الذي فسره التمييز؛ غير أنهم اختلفوا في توجيه كون هذا الاسم الجامد قد عمل النصب، فذهب جمهورهم إلى أن هذا الاسم الجامد في نحو قولك: "اشتريت رطلا زيتا" قد أشبه اسم الفاعل المفرد في نحو: "زيد ضارب عمرا" وفي نحو قولك: "اشتريت عشرين ثوبا" أشبه اسم الفاعل المجموع، في نحو: "هؤلاء الضاربون عمرا". شرح التصريح: 1/ 395.</w:t>
      </w:r>
    </w:p>
    <w:p w:rsidR="00E320E5" w:rsidRPr="00846897" w:rsidRDefault="00E320E5" w:rsidP="00E320E5">
      <w:pPr>
        <w:pStyle w:val="FootnoteText"/>
        <w:bidi/>
        <w:rPr>
          <w:rFonts w:ascii="Sakkal Majalla" w:hAnsi="Sakkal Majalla" w:cs="Sakkal Majalla"/>
          <w:sz w:val="24"/>
          <w:szCs w:val="24"/>
          <w:rtl/>
        </w:rPr>
      </w:pPr>
      <w:r w:rsidRPr="00846897">
        <w:rPr>
          <w:rFonts w:ascii="Sakkal Majalla" w:hAnsi="Sakkal Majalla" w:cs="Sakkal Majalla"/>
          <w:sz w:val="24"/>
          <w:szCs w:val="24"/>
          <w:rtl/>
        </w:rPr>
        <w:t>فائدة أولى: أشبه الاسم الجامد اسم الفاعل المذكور في أمرين هما:</w:t>
      </w:r>
    </w:p>
    <w:p w:rsidR="00E320E5" w:rsidRPr="00846897" w:rsidRDefault="00E320E5" w:rsidP="00E320E5">
      <w:pPr>
        <w:pStyle w:val="FootnoteText"/>
        <w:bidi/>
        <w:rPr>
          <w:rFonts w:ascii="Sakkal Majalla" w:hAnsi="Sakkal Majalla" w:cs="Sakkal Majalla"/>
          <w:sz w:val="24"/>
          <w:szCs w:val="24"/>
          <w:rtl/>
        </w:rPr>
      </w:pPr>
      <w:r w:rsidRPr="00846897">
        <w:rPr>
          <w:rFonts w:ascii="Sakkal Majalla" w:hAnsi="Sakkal Majalla" w:cs="Sakkal Majalla"/>
          <w:sz w:val="24"/>
          <w:szCs w:val="24"/>
          <w:rtl/>
        </w:rPr>
        <w:t>أ- كون كل واحد منهما اسما مشتملا على ما به تمام الاسم، وهو التنوين إذا كان مفردا، أو النون التي تشبه التنوين، وهي نون التثنية والجمع.</w:t>
      </w:r>
    </w:p>
    <w:p w:rsidR="00E320E5" w:rsidRPr="00846897" w:rsidRDefault="00E320E5" w:rsidP="00E320E5">
      <w:pPr>
        <w:pStyle w:val="FootnoteText"/>
        <w:bidi/>
        <w:rPr>
          <w:rFonts w:ascii="Sakkal Majalla" w:hAnsi="Sakkal Majalla" w:cs="Sakkal Majalla"/>
          <w:sz w:val="24"/>
          <w:szCs w:val="24"/>
          <w:rtl/>
        </w:rPr>
      </w:pPr>
      <w:r w:rsidRPr="00846897">
        <w:rPr>
          <w:rFonts w:ascii="Sakkal Majalla" w:hAnsi="Sakkal Majalla" w:cs="Sakkal Majalla"/>
          <w:sz w:val="24"/>
          <w:szCs w:val="24"/>
          <w:rtl/>
        </w:rPr>
        <w:t>ب- كون كل واحد من الاسم الجامد واسم الفاعل طالبا لما بعده، ومعلوم أن الشيء إذا أشبه الشيء جاز أن يأخذ بعض أحكامه. المصدر نفسه.</w:t>
      </w:r>
    </w:p>
    <w:p w:rsidR="00E320E5" w:rsidRPr="00846897" w:rsidRDefault="00E320E5" w:rsidP="00E320E5">
      <w:pPr>
        <w:pStyle w:val="FootnoteText"/>
        <w:bidi/>
        <w:rPr>
          <w:rFonts w:ascii="Sakkal Majalla" w:hAnsi="Sakkal Majalla" w:cs="Sakkal Majalla"/>
          <w:sz w:val="24"/>
          <w:szCs w:val="24"/>
          <w:rtl/>
        </w:rPr>
      </w:pPr>
      <w:r w:rsidRPr="00846897">
        <w:rPr>
          <w:rFonts w:ascii="Sakkal Majalla" w:hAnsi="Sakkal Majalla" w:cs="Sakkal Majalla"/>
          <w:sz w:val="24"/>
          <w:szCs w:val="24"/>
          <w:rtl/>
        </w:rPr>
        <w:t>فائدة ثانية: رتب الشيخ خالد العوامل في التصريح -حسب قوتها- فجاءت كالآتي:</w:t>
      </w:r>
    </w:p>
    <w:p w:rsidR="00E320E5" w:rsidRPr="00846897" w:rsidRDefault="00E320E5" w:rsidP="00E320E5">
      <w:pPr>
        <w:pStyle w:val="FootnoteText"/>
        <w:bidi/>
        <w:rPr>
          <w:rFonts w:ascii="Sakkal Majalla" w:hAnsi="Sakkal Majalla" w:cs="Sakkal Majalla"/>
          <w:sz w:val="24"/>
          <w:szCs w:val="24"/>
          <w:rtl/>
        </w:rPr>
      </w:pPr>
      <w:r w:rsidRPr="00846897">
        <w:rPr>
          <w:rFonts w:ascii="Sakkal Majalla" w:hAnsi="Sakkal Majalla" w:cs="Sakkal Majalla"/>
          <w:sz w:val="24"/>
          <w:szCs w:val="24"/>
          <w:rtl/>
        </w:rPr>
        <w:t>أ- الفعل؛ لأنه يعمل أصالة؛ وهو لا يعمل إلا معتمدا وغير معتمد.</w:t>
      </w:r>
    </w:p>
    <w:p w:rsidR="00D26ABD" w:rsidRPr="00846897" w:rsidRDefault="00D26ABD" w:rsidP="00D26ABD">
      <w:pPr>
        <w:pStyle w:val="FootnoteText"/>
        <w:bidi/>
        <w:rPr>
          <w:rFonts w:ascii="Sakkal Majalla" w:hAnsi="Sakkal Majalla" w:cs="Sakkal Majalla"/>
          <w:sz w:val="24"/>
          <w:szCs w:val="24"/>
          <w:rtl/>
        </w:rPr>
      </w:pPr>
      <w:r w:rsidRPr="00846897">
        <w:rPr>
          <w:rFonts w:ascii="Sakkal Majalla" w:hAnsi="Sakkal Majalla" w:cs="Sakkal Majalla"/>
          <w:sz w:val="24"/>
          <w:szCs w:val="24"/>
          <w:rtl/>
        </w:rPr>
        <w:t>ب- اسم الفاعل؛ لأنه يعمل بالحمل على الفعل؛ وهو لا يعمل إلا معتمدا على نفي أو شبهه؛ وهو يعمل في السببي نحو: زيد ضارب ابنه، وفي غير السببي؛ نحو: زيد ضارب عمرا.</w:t>
      </w:r>
    </w:p>
    <w:p w:rsidR="00D26ABD" w:rsidRPr="00846897" w:rsidRDefault="00D26ABD" w:rsidP="00D26ABD">
      <w:pPr>
        <w:pStyle w:val="FootnoteText"/>
        <w:bidi/>
        <w:rPr>
          <w:rFonts w:ascii="Sakkal Majalla" w:hAnsi="Sakkal Majalla" w:cs="Sakkal Majalla"/>
          <w:sz w:val="24"/>
          <w:szCs w:val="24"/>
          <w:rtl/>
        </w:rPr>
      </w:pPr>
      <w:r w:rsidRPr="00846897">
        <w:rPr>
          <w:rFonts w:ascii="Sakkal Majalla" w:hAnsi="Sakkal Majalla" w:cs="Sakkal Majalla"/>
          <w:sz w:val="24"/>
          <w:szCs w:val="24"/>
          <w:rtl/>
        </w:rPr>
        <w:t>ج- الصفة المشبهة؛ لأنها لا تعمل إلا في السببي؛ نحو: زيد حسن وجهه وهي ترفع الظاهر، نحو: زيد حسن وجهه، وترفع الضمير؛ نحو: زيد حسن وجهه وهي ترفع الظاهر، التفضيل؛ لأنه يرفع الضمير باطراد، ولا يرفع الظاهر إلا في مسألة الكحل.</w:t>
      </w:r>
    </w:p>
    <w:p w:rsidR="00D26ABD" w:rsidRPr="00846897" w:rsidRDefault="00D26ABD" w:rsidP="00D26ABD">
      <w:pPr>
        <w:pStyle w:val="FootnoteText"/>
        <w:bidi/>
        <w:rPr>
          <w:rFonts w:ascii="Sakkal Majalla" w:hAnsi="Sakkal Majalla" w:cs="Sakkal Majalla"/>
          <w:sz w:val="24"/>
          <w:szCs w:val="24"/>
          <w:rtl/>
        </w:rPr>
      </w:pPr>
      <w:r w:rsidRPr="00846897">
        <w:rPr>
          <w:rFonts w:ascii="Sakkal Majalla" w:hAnsi="Sakkal Majalla" w:cs="Sakkal Majalla"/>
          <w:sz w:val="24"/>
          <w:szCs w:val="24"/>
          <w:rtl/>
        </w:rPr>
        <w:t>هـ- الاسم الجامد؛ لِأنه لا يعمل إلا في التمييز؛ لكونه لا يتحمل ضميرا مستترا، في حين أن "أفعل التفضيل" يتحمله. شرح التصريح: 1/ 395.</w:t>
      </w:r>
    </w:p>
  </w:footnote>
  <w:footnote w:id="13">
    <w:p w:rsidR="00D26ABD" w:rsidRPr="00846897" w:rsidRDefault="00D26ABD" w:rsidP="00D26ABD">
      <w:pPr>
        <w:pStyle w:val="FootnoteText"/>
        <w:bidi/>
        <w:rPr>
          <w:rFonts w:ascii="Sakkal Majalla" w:hAnsi="Sakkal Majalla" w:cs="Sakkal Majalla"/>
          <w:sz w:val="24"/>
          <w:szCs w:val="24"/>
          <w:rtl/>
        </w:rPr>
      </w:pPr>
      <w:r w:rsidRPr="00846897">
        <w:rPr>
          <w:rStyle w:val="FootnoteReference"/>
          <w:rFonts w:ascii="Sakkal Majalla" w:hAnsi="Sakkal Majalla" w:cs="Sakkal Majalla"/>
          <w:sz w:val="24"/>
          <w:szCs w:val="24"/>
        </w:rPr>
        <w:footnoteRef/>
      </w:r>
      <w:r w:rsidRPr="00846897">
        <w:rPr>
          <w:rFonts w:ascii="Sakkal Majalla" w:hAnsi="Sakkal Majalla" w:cs="Sakkal Majalla"/>
          <w:sz w:val="24"/>
          <w:szCs w:val="24"/>
        </w:rPr>
        <w:t xml:space="preserve"> </w:t>
      </w:r>
      <w:r w:rsidRPr="00846897">
        <w:rPr>
          <w:rFonts w:ascii="Sakkal Majalla" w:hAnsi="Sakkal Majalla" w:cs="Sakkal Majalla"/>
          <w:sz w:val="24"/>
          <w:szCs w:val="24"/>
          <w:rtl/>
        </w:rPr>
        <w:t xml:space="preserve"> ذهب سيبويه والمزاني والمبرد إلى أن الناصب لتمييز النسبة، هو المسند في الجملة سواء أكان هذا المسند فعلا، كما في قولك: "طاب محمد نفسا" أم كان وصفا -أي مشتقا- نحو: زيد كريم خلقا. وذهب بعضهم إلى أن الناصب له هو الجملة التي تنصب التمييز، التي يوضح التمييز النسبة فيها؛ وليس الفعل وما أشبهه؛ لأنه قد لا يكون في الجملة فعل أو وصف، نحو: هذا أخوك إخلاصا، أو أبوك عطفا. فالقول بأن ناصبه الجملة مطرد، وهو ما اختاره ابن عصفور. المصدر السابق: 1/ 395.</w:t>
      </w:r>
    </w:p>
  </w:footnote>
  <w:footnote w:id="14">
    <w:p w:rsidR="00D26ABD" w:rsidRPr="00846897" w:rsidRDefault="00D26ABD" w:rsidP="00D26ABD">
      <w:pPr>
        <w:pStyle w:val="FootnoteText"/>
        <w:bidi/>
        <w:rPr>
          <w:rFonts w:ascii="Sakkal Majalla" w:hAnsi="Sakkal Majalla" w:cs="Sakkal Majalla"/>
          <w:sz w:val="24"/>
          <w:szCs w:val="24"/>
          <w:rtl/>
        </w:rPr>
      </w:pPr>
      <w:r w:rsidRPr="00846897">
        <w:rPr>
          <w:rStyle w:val="FootnoteReference"/>
          <w:rFonts w:ascii="Sakkal Majalla" w:hAnsi="Sakkal Majalla" w:cs="Sakkal Majalla"/>
          <w:sz w:val="24"/>
          <w:szCs w:val="24"/>
        </w:rPr>
        <w:footnoteRef/>
      </w:r>
      <w:r w:rsidRPr="00846897">
        <w:rPr>
          <w:rFonts w:ascii="Sakkal Majalla" w:hAnsi="Sakkal Majalla" w:cs="Sakkal Majalla"/>
          <w:sz w:val="24"/>
          <w:szCs w:val="24"/>
        </w:rPr>
        <w:t xml:space="preserve"> </w:t>
      </w:r>
      <w:r w:rsidRPr="00846897">
        <w:rPr>
          <w:rFonts w:ascii="Sakkal Majalla" w:hAnsi="Sakkal Majalla" w:cs="Sakkal Majalla"/>
          <w:sz w:val="24"/>
          <w:szCs w:val="24"/>
          <w:rtl/>
        </w:rPr>
        <w:t xml:space="preserve"> أي ابن مالك.</w:t>
      </w:r>
    </w:p>
  </w:footnote>
  <w:footnote w:id="15">
    <w:p w:rsidR="00D26ABD" w:rsidRPr="00846897" w:rsidRDefault="00D26ABD" w:rsidP="00D26ABD">
      <w:pPr>
        <w:pStyle w:val="FootnoteText"/>
        <w:bidi/>
        <w:rPr>
          <w:rFonts w:ascii="Sakkal Majalla" w:hAnsi="Sakkal Majalla" w:cs="Sakkal Majalla"/>
          <w:sz w:val="24"/>
          <w:szCs w:val="24"/>
          <w:rtl/>
        </w:rPr>
      </w:pPr>
      <w:r w:rsidRPr="00846897">
        <w:rPr>
          <w:rStyle w:val="FootnoteReference"/>
          <w:rFonts w:ascii="Sakkal Majalla" w:hAnsi="Sakkal Majalla" w:cs="Sakkal Majalla"/>
          <w:sz w:val="24"/>
          <w:szCs w:val="24"/>
        </w:rPr>
        <w:footnoteRef/>
      </w:r>
      <w:r w:rsidRPr="00846897">
        <w:rPr>
          <w:rFonts w:ascii="Sakkal Majalla" w:hAnsi="Sakkal Majalla" w:cs="Sakkal Majalla"/>
          <w:sz w:val="24"/>
          <w:szCs w:val="24"/>
        </w:rPr>
        <w:t xml:space="preserve"> </w:t>
      </w:r>
      <w:r w:rsidRPr="00846897">
        <w:rPr>
          <w:rFonts w:ascii="Sakkal Majalla" w:hAnsi="Sakkal Majalla" w:cs="Sakkal Majalla"/>
          <w:sz w:val="24"/>
          <w:szCs w:val="24"/>
          <w:rtl/>
        </w:rPr>
        <w:t xml:space="preserve"> يرى ابن مالك في هذا البيت والذي تمامه:</w:t>
      </w:r>
    </w:p>
    <w:p w:rsidR="00D26ABD" w:rsidRPr="00846897" w:rsidRDefault="00D26ABD" w:rsidP="00D26ABD">
      <w:pPr>
        <w:pStyle w:val="FootnoteText"/>
        <w:bidi/>
        <w:rPr>
          <w:rFonts w:ascii="Sakkal Majalla" w:hAnsi="Sakkal Majalla" w:cs="Sakkal Majalla"/>
          <w:sz w:val="24"/>
          <w:szCs w:val="24"/>
          <w:rtl/>
        </w:rPr>
      </w:pPr>
      <w:r w:rsidRPr="00846897">
        <w:rPr>
          <w:rFonts w:ascii="Sakkal Majalla" w:hAnsi="Sakkal Majalla" w:cs="Sakkal Majalla"/>
          <w:sz w:val="24"/>
          <w:szCs w:val="24"/>
          <w:rtl/>
        </w:rPr>
        <w:t>"اسم بمعنى "من" مبين نكره ... ينصب تمييزا بما قد فسره</w:t>
      </w:r>
    </w:p>
    <w:p w:rsidR="00D26ABD" w:rsidRPr="00846897" w:rsidRDefault="00D26ABD" w:rsidP="00D26ABD">
      <w:pPr>
        <w:pStyle w:val="FootnoteText"/>
        <w:bidi/>
        <w:rPr>
          <w:rFonts w:ascii="Sakkal Majalla" w:hAnsi="Sakkal Majalla" w:cs="Sakkal Majalla"/>
          <w:sz w:val="24"/>
          <w:szCs w:val="24"/>
          <w:rtl/>
        </w:rPr>
      </w:pPr>
      <w:r w:rsidRPr="00846897">
        <w:rPr>
          <w:rFonts w:ascii="Sakkal Majalla" w:hAnsi="Sakkal Majalla" w:cs="Sakkal Majalla"/>
          <w:sz w:val="24"/>
          <w:szCs w:val="24"/>
          <w:rtl/>
        </w:rPr>
        <w:t>أن ناصب تمييز النسبة، هو الجملة "بما قد فسره" وعليه، فيكون يرى أن ناصب تمييز المفرد، هو الاسم الجامد المميز، وهو في هذا موافق لابن عصفور، غير أنه يفهم من كلامه في الألفية أن عباراته في النظم، تدل على أنه يرى في هذه المسألة رأي سيبويه وأصحابه، وأن الناصب لتمييز النسبة، هو الفعل أو الوصف "والفاعل المعني انصبن بأفعلا"؛ فواضح من كلامه أن الناصب للتمييز في نحو: "أنت أعلى منزلا" هو أفعل التفضيل الذي اشتملت عليه الجملة.</w:t>
      </w:r>
    </w:p>
    <w:p w:rsidR="00D26ABD" w:rsidRPr="00846897" w:rsidRDefault="00D26ABD" w:rsidP="00D26ABD">
      <w:pPr>
        <w:pStyle w:val="FootnoteText"/>
        <w:bidi/>
        <w:rPr>
          <w:rFonts w:ascii="Sakkal Majalla" w:hAnsi="Sakkal Majalla" w:cs="Sakkal Majalla"/>
          <w:sz w:val="24"/>
          <w:szCs w:val="24"/>
          <w:rtl/>
        </w:rPr>
      </w:pPr>
      <w:r w:rsidRPr="00846897">
        <w:rPr>
          <w:rFonts w:ascii="Sakkal Majalla" w:hAnsi="Sakkal Majalla" w:cs="Sakkal Majalla"/>
          <w:sz w:val="24"/>
          <w:szCs w:val="24"/>
          <w:rtl/>
        </w:rPr>
        <w:t>ورأى الأشموني أن كلا من الجملة والفعل، يوصف بالإبهام من حيث نسبته، فيصح كون التمييز مفسرا لهما باعتبار نسبتهما؛ فيصدق أنه نصب بمفسره؛ وعلى هذا يكون قول الناظم على عمومه. وقيل: إن ذلك خاص بتمييز المفرد، وخصه بالذكر؛ لأنه جامد غالبا؛ فربما توهم أنه لا يعمل. انظر شرح التصريح: 1/ 395، وهمع الهوامع: 1/ 251، وشرح الأشموني: 2/ 195، وضياء السالك: 2/ 231.</w:t>
      </w:r>
    </w:p>
  </w:footnote>
  <w:footnote w:id="16">
    <w:p w:rsidR="00D26ABD" w:rsidRPr="00846897" w:rsidRDefault="00D26ABD" w:rsidP="00D26ABD">
      <w:pPr>
        <w:pStyle w:val="FootnoteText"/>
        <w:bidi/>
        <w:rPr>
          <w:rFonts w:ascii="Sakkal Majalla" w:hAnsi="Sakkal Majalla" w:cs="Sakkal Majalla"/>
          <w:sz w:val="24"/>
          <w:szCs w:val="24"/>
          <w:rtl/>
        </w:rPr>
      </w:pPr>
      <w:r w:rsidRPr="00846897">
        <w:rPr>
          <w:rStyle w:val="FootnoteReference"/>
          <w:rFonts w:ascii="Sakkal Majalla" w:hAnsi="Sakkal Majalla" w:cs="Sakkal Majalla"/>
          <w:sz w:val="24"/>
          <w:szCs w:val="24"/>
        </w:rPr>
        <w:footnoteRef/>
      </w:r>
      <w:r w:rsidRPr="00846897">
        <w:rPr>
          <w:rFonts w:ascii="Sakkal Majalla" w:hAnsi="Sakkal Majalla" w:cs="Sakkal Majalla"/>
          <w:sz w:val="24"/>
          <w:szCs w:val="24"/>
        </w:rPr>
        <w:t xml:space="preserve"> </w:t>
      </w:r>
      <w:r w:rsidRPr="00846897">
        <w:rPr>
          <w:rFonts w:ascii="Sakkal Majalla" w:hAnsi="Sakkal Majalla" w:cs="Sakkal Majalla"/>
          <w:sz w:val="24"/>
          <w:szCs w:val="24"/>
          <w:rtl/>
        </w:rPr>
        <w:t xml:space="preserve"> سواء كان صريحا كمثال المصنف ونحوه، أو كناية، ككم الاستفهامية نحو: كم رطلا اشتريت؟.</w:t>
      </w:r>
    </w:p>
  </w:footnote>
  <w:footnote w:id="17">
    <w:p w:rsidR="00D26ABD" w:rsidRPr="00846897" w:rsidRDefault="00D26ABD" w:rsidP="00D26ABD">
      <w:pPr>
        <w:pStyle w:val="FootnoteText"/>
        <w:bidi/>
        <w:rPr>
          <w:rFonts w:ascii="Sakkal Majalla" w:hAnsi="Sakkal Majalla" w:cs="Sakkal Majalla"/>
          <w:sz w:val="24"/>
          <w:szCs w:val="24"/>
          <w:rtl/>
        </w:rPr>
      </w:pPr>
      <w:r w:rsidRPr="00846897">
        <w:rPr>
          <w:rStyle w:val="FootnoteReference"/>
          <w:rFonts w:ascii="Sakkal Majalla" w:hAnsi="Sakkal Majalla" w:cs="Sakkal Majalla"/>
          <w:sz w:val="24"/>
          <w:szCs w:val="24"/>
        </w:rPr>
        <w:footnoteRef/>
      </w:r>
      <w:r w:rsidRPr="00846897">
        <w:rPr>
          <w:rFonts w:ascii="Sakkal Majalla" w:hAnsi="Sakkal Majalla" w:cs="Sakkal Majalla"/>
          <w:sz w:val="24"/>
          <w:szCs w:val="24"/>
        </w:rPr>
        <w:t xml:space="preserve"> </w:t>
      </w:r>
      <w:r w:rsidRPr="00846897">
        <w:rPr>
          <w:rFonts w:ascii="Sakkal Majalla" w:hAnsi="Sakkal Majalla" w:cs="Sakkal Majalla"/>
          <w:sz w:val="24"/>
          <w:szCs w:val="24"/>
          <w:rtl/>
        </w:rPr>
        <w:t xml:space="preserve"> "12" سورة يوسف، الآية: 4.</w:t>
      </w:r>
    </w:p>
    <w:p w:rsidR="00D26ABD" w:rsidRPr="00846897" w:rsidRDefault="00D26ABD" w:rsidP="00D26ABD">
      <w:pPr>
        <w:pStyle w:val="FootnoteText"/>
        <w:bidi/>
        <w:rPr>
          <w:rFonts w:ascii="Sakkal Majalla" w:hAnsi="Sakkal Majalla" w:cs="Sakkal Majalla"/>
          <w:sz w:val="24"/>
          <w:szCs w:val="24"/>
          <w:rtl/>
        </w:rPr>
      </w:pPr>
      <w:r w:rsidRPr="00846897">
        <w:rPr>
          <w:rFonts w:ascii="Sakkal Majalla" w:hAnsi="Sakkal Majalla" w:cs="Sakkal Majalla"/>
          <w:sz w:val="24"/>
          <w:szCs w:val="24"/>
          <w:rtl/>
        </w:rPr>
        <w:t>موطن الشاهد: {أَحَدَ عَشَرَ كَوْكَبًا} .</w:t>
      </w:r>
    </w:p>
    <w:p w:rsidR="00D26ABD" w:rsidRPr="00846897" w:rsidRDefault="00D26ABD" w:rsidP="00D26ABD">
      <w:pPr>
        <w:pStyle w:val="FootnoteText"/>
        <w:bidi/>
        <w:rPr>
          <w:rFonts w:ascii="Sakkal Majalla" w:hAnsi="Sakkal Majalla" w:cs="Sakkal Majalla"/>
          <w:sz w:val="24"/>
          <w:szCs w:val="24"/>
          <w:rtl/>
        </w:rPr>
      </w:pPr>
      <w:r w:rsidRPr="00846897">
        <w:rPr>
          <w:rFonts w:ascii="Sakkal Majalla" w:hAnsi="Sakkal Majalla" w:cs="Sakkal Majalla"/>
          <w:sz w:val="24"/>
          <w:szCs w:val="24"/>
          <w:rtl/>
        </w:rPr>
        <w:t>وجه الاستشهاد: مجيء "كوكبا" تمييزا مبينا إبهام العدد "أحد عشرا"، وهو اسم صريح، كما هو معلوم.</w:t>
      </w:r>
    </w:p>
  </w:footnote>
  <w:footnote w:id="18">
    <w:p w:rsidR="00D26ABD" w:rsidRPr="00846897" w:rsidRDefault="00D26ABD" w:rsidP="00D26ABD">
      <w:pPr>
        <w:pStyle w:val="FootnoteText"/>
        <w:bidi/>
        <w:rPr>
          <w:rFonts w:ascii="Sakkal Majalla" w:hAnsi="Sakkal Majalla" w:cs="Sakkal Majalla"/>
          <w:sz w:val="24"/>
          <w:szCs w:val="24"/>
          <w:rtl/>
        </w:rPr>
      </w:pPr>
      <w:r w:rsidRPr="00846897">
        <w:rPr>
          <w:rStyle w:val="FootnoteReference"/>
          <w:rFonts w:ascii="Sakkal Majalla" w:hAnsi="Sakkal Majalla" w:cs="Sakkal Majalla"/>
          <w:sz w:val="24"/>
          <w:szCs w:val="24"/>
        </w:rPr>
        <w:footnoteRef/>
      </w:r>
      <w:r w:rsidRPr="00846897">
        <w:rPr>
          <w:rFonts w:ascii="Sakkal Majalla" w:hAnsi="Sakkal Majalla" w:cs="Sakkal Majalla"/>
          <w:sz w:val="24"/>
          <w:szCs w:val="24"/>
        </w:rPr>
        <w:t xml:space="preserve"> </w:t>
      </w:r>
      <w:r w:rsidRPr="00846897">
        <w:rPr>
          <w:rFonts w:ascii="Sakkal Majalla" w:hAnsi="Sakkal Majalla" w:cs="Sakkal Majalla"/>
          <w:sz w:val="24"/>
          <w:szCs w:val="24"/>
          <w:rtl/>
        </w:rPr>
        <w:t xml:space="preserve"> "99" سورة الزلزلة، الآية: 7.</w:t>
      </w:r>
    </w:p>
    <w:p w:rsidR="00D26ABD" w:rsidRPr="00846897" w:rsidRDefault="00D26ABD" w:rsidP="00D26ABD">
      <w:pPr>
        <w:pStyle w:val="FootnoteText"/>
        <w:bidi/>
        <w:rPr>
          <w:rFonts w:ascii="Sakkal Majalla" w:hAnsi="Sakkal Majalla" w:cs="Sakkal Majalla"/>
          <w:sz w:val="24"/>
          <w:szCs w:val="24"/>
          <w:rtl/>
        </w:rPr>
      </w:pPr>
      <w:r w:rsidRPr="00846897">
        <w:rPr>
          <w:rFonts w:ascii="Sakkal Majalla" w:hAnsi="Sakkal Majalla" w:cs="Sakkal Majalla"/>
          <w:sz w:val="24"/>
          <w:szCs w:val="24"/>
          <w:rtl/>
        </w:rPr>
        <w:t>موطن الشاهد: {مِثْقَالَ ذَرَّةٍ خَيْرًا} .</w:t>
      </w:r>
    </w:p>
    <w:p w:rsidR="00D26ABD" w:rsidRPr="00846897" w:rsidRDefault="00D26ABD" w:rsidP="00D26ABD">
      <w:pPr>
        <w:pStyle w:val="FootnoteText"/>
        <w:bidi/>
        <w:rPr>
          <w:rFonts w:ascii="Sakkal Majalla" w:hAnsi="Sakkal Majalla" w:cs="Sakkal Majalla"/>
          <w:sz w:val="24"/>
          <w:szCs w:val="24"/>
          <w:rtl/>
        </w:rPr>
      </w:pPr>
      <w:r w:rsidRPr="00846897">
        <w:rPr>
          <w:rFonts w:ascii="Sakkal Majalla" w:hAnsi="Sakkal Majalla" w:cs="Sakkal Majalla"/>
          <w:sz w:val="24"/>
          <w:szCs w:val="24"/>
          <w:rtl/>
        </w:rPr>
        <w:t>وجه الاستشهاد: مجيء "خيرا" تمييزا مبينا لـ "مثقال ذرة" الشبيه بما يوزن به، وهو ليس اسما لشيء يوزن به عرفا.</w:t>
      </w:r>
    </w:p>
  </w:footnote>
  <w:footnote w:id="19">
    <w:p w:rsidR="00046DE3" w:rsidRPr="00846897" w:rsidRDefault="00046DE3" w:rsidP="00046DE3">
      <w:pPr>
        <w:pStyle w:val="FootnoteText"/>
        <w:bidi/>
        <w:rPr>
          <w:rFonts w:ascii="Sakkal Majalla" w:hAnsi="Sakkal Majalla" w:cs="Sakkal Majalla"/>
          <w:sz w:val="24"/>
          <w:szCs w:val="24"/>
          <w:rtl/>
        </w:rPr>
      </w:pPr>
      <w:r w:rsidRPr="00846897">
        <w:rPr>
          <w:rStyle w:val="FootnoteReference"/>
          <w:rFonts w:ascii="Sakkal Majalla" w:hAnsi="Sakkal Majalla" w:cs="Sakkal Majalla"/>
          <w:sz w:val="24"/>
          <w:szCs w:val="24"/>
        </w:rPr>
        <w:footnoteRef/>
      </w:r>
      <w:r w:rsidRPr="00846897">
        <w:rPr>
          <w:rFonts w:ascii="Sakkal Majalla" w:hAnsi="Sakkal Majalla" w:cs="Sakkal Majalla"/>
          <w:sz w:val="24"/>
          <w:szCs w:val="24"/>
        </w:rPr>
        <w:t xml:space="preserve"> </w:t>
      </w:r>
      <w:r w:rsidRPr="00846897">
        <w:rPr>
          <w:rFonts w:ascii="Sakkal Majalla" w:hAnsi="Sakkal Majalla" w:cs="Sakkal Majalla"/>
          <w:sz w:val="24"/>
          <w:szCs w:val="24"/>
          <w:rtl/>
        </w:rPr>
        <w:t xml:space="preserve"> "18" سورة الكهف، الآية: 109.</w:t>
      </w:r>
    </w:p>
    <w:p w:rsidR="00046DE3" w:rsidRPr="00846897" w:rsidRDefault="00046DE3" w:rsidP="00046DE3">
      <w:pPr>
        <w:pStyle w:val="FootnoteText"/>
        <w:bidi/>
        <w:rPr>
          <w:rFonts w:ascii="Sakkal Majalla" w:hAnsi="Sakkal Majalla" w:cs="Sakkal Majalla"/>
          <w:sz w:val="24"/>
          <w:szCs w:val="24"/>
          <w:rtl/>
        </w:rPr>
      </w:pPr>
      <w:r w:rsidRPr="00846897">
        <w:rPr>
          <w:rFonts w:ascii="Sakkal Majalla" w:hAnsi="Sakkal Majalla" w:cs="Sakkal Majalla"/>
          <w:sz w:val="24"/>
          <w:szCs w:val="24"/>
          <w:rtl/>
        </w:rPr>
        <w:t>موطن الشاهد: {وَلَوْ جِئْنَا بِمِثْلِهِ مَدَدًا} .</w:t>
      </w:r>
    </w:p>
    <w:p w:rsidR="00046DE3" w:rsidRPr="00846897" w:rsidRDefault="00046DE3" w:rsidP="00046DE3">
      <w:pPr>
        <w:pStyle w:val="FootnoteText"/>
        <w:bidi/>
        <w:rPr>
          <w:rFonts w:ascii="Sakkal Majalla" w:hAnsi="Sakkal Majalla" w:cs="Sakkal Majalla"/>
          <w:sz w:val="24"/>
          <w:szCs w:val="24"/>
          <w:rtl/>
        </w:rPr>
      </w:pPr>
      <w:r w:rsidRPr="00846897">
        <w:rPr>
          <w:rFonts w:ascii="Sakkal Majalla" w:hAnsi="Sakkal Majalla" w:cs="Sakkal Majalla"/>
          <w:sz w:val="24"/>
          <w:szCs w:val="24"/>
          <w:rtl/>
        </w:rPr>
        <w:t>وجه الاستشهاد: مجيء "مددا" تمييزا مبينا لـ "مثله" الشبيه بالمساحة؛ وليس هو مساحة حقيقية، وإنما هو دال على المماثلة من غير ضبط بحد.</w:t>
      </w:r>
    </w:p>
  </w:footnote>
  <w:footnote w:id="20">
    <w:p w:rsidR="00046DE3" w:rsidRPr="00846897" w:rsidRDefault="00046DE3" w:rsidP="00046DE3">
      <w:pPr>
        <w:pStyle w:val="FootnoteText"/>
        <w:bidi/>
        <w:rPr>
          <w:rFonts w:ascii="Sakkal Majalla" w:hAnsi="Sakkal Majalla" w:cs="Sakkal Majalla"/>
          <w:sz w:val="24"/>
          <w:szCs w:val="24"/>
          <w:rtl/>
        </w:rPr>
      </w:pPr>
      <w:r w:rsidRPr="00846897">
        <w:rPr>
          <w:rStyle w:val="FootnoteReference"/>
          <w:rFonts w:ascii="Sakkal Majalla" w:hAnsi="Sakkal Majalla" w:cs="Sakkal Majalla"/>
          <w:sz w:val="24"/>
          <w:szCs w:val="24"/>
        </w:rPr>
        <w:footnoteRef/>
      </w:r>
      <w:r w:rsidRPr="00846897">
        <w:rPr>
          <w:rFonts w:ascii="Sakkal Majalla" w:hAnsi="Sakkal Majalla" w:cs="Sakkal Majalla"/>
          <w:sz w:val="24"/>
          <w:szCs w:val="24"/>
        </w:rPr>
        <w:t xml:space="preserve"> </w:t>
      </w:r>
      <w:r w:rsidRPr="00846897">
        <w:rPr>
          <w:rFonts w:ascii="Sakkal Majalla" w:hAnsi="Sakkal Majalla" w:cs="Sakkal Majalla"/>
          <w:sz w:val="24"/>
          <w:szCs w:val="24"/>
          <w:rtl/>
        </w:rPr>
        <w:t xml:space="preserve"> "إبلا" منصوب على التمييز من غير؛ لِأنها اسم مبهم يدل على المغايرة، وهم يحملون المغايرة. على المماثلة.</w:t>
      </w:r>
    </w:p>
  </w:footnote>
  <w:footnote w:id="21">
    <w:p w:rsidR="00046DE3" w:rsidRPr="00846897" w:rsidRDefault="00046DE3" w:rsidP="00046DE3">
      <w:pPr>
        <w:pStyle w:val="FootnoteText"/>
        <w:bidi/>
        <w:rPr>
          <w:rFonts w:ascii="Sakkal Majalla" w:hAnsi="Sakkal Majalla" w:cs="Sakkal Majalla"/>
          <w:sz w:val="24"/>
          <w:szCs w:val="24"/>
          <w:rtl/>
        </w:rPr>
      </w:pPr>
      <w:r w:rsidRPr="00846897">
        <w:rPr>
          <w:rStyle w:val="FootnoteReference"/>
          <w:rFonts w:ascii="Sakkal Majalla" w:hAnsi="Sakkal Majalla" w:cs="Sakkal Majalla"/>
          <w:sz w:val="24"/>
          <w:szCs w:val="24"/>
        </w:rPr>
        <w:footnoteRef/>
      </w:r>
      <w:r w:rsidRPr="00846897">
        <w:rPr>
          <w:rFonts w:ascii="Sakkal Majalla" w:hAnsi="Sakkal Majalla" w:cs="Sakkal Majalla"/>
          <w:sz w:val="24"/>
          <w:szCs w:val="24"/>
        </w:rPr>
        <w:t xml:space="preserve"> </w:t>
      </w:r>
      <w:r w:rsidRPr="00846897">
        <w:rPr>
          <w:rFonts w:ascii="Sakkal Majalla" w:hAnsi="Sakkal Majalla" w:cs="Sakkal Majalla"/>
          <w:sz w:val="24"/>
          <w:szCs w:val="24"/>
          <w:rtl/>
        </w:rPr>
        <w:t xml:space="preserve"> ضابطه: كل فرع أصبح له بسبب التفريع اسم خاص يليه أصله، بحيث يصح إطلاق الأصل عليه.</w:t>
      </w:r>
    </w:p>
  </w:footnote>
  <w:footnote w:id="22">
    <w:p w:rsidR="00046DE3" w:rsidRPr="00846897" w:rsidRDefault="00046DE3" w:rsidP="00046DE3">
      <w:pPr>
        <w:pStyle w:val="FootnoteText"/>
        <w:bidi/>
        <w:rPr>
          <w:rFonts w:ascii="Sakkal Majalla" w:hAnsi="Sakkal Majalla" w:cs="Sakkal Majalla"/>
          <w:sz w:val="24"/>
          <w:szCs w:val="24"/>
          <w:rtl/>
        </w:rPr>
      </w:pPr>
      <w:r w:rsidRPr="00846897">
        <w:rPr>
          <w:rStyle w:val="FootnoteReference"/>
          <w:rFonts w:ascii="Sakkal Majalla" w:hAnsi="Sakkal Majalla" w:cs="Sakkal Majalla"/>
          <w:sz w:val="24"/>
          <w:szCs w:val="24"/>
        </w:rPr>
        <w:footnoteRef/>
      </w:r>
      <w:r w:rsidRPr="00846897">
        <w:rPr>
          <w:rFonts w:ascii="Sakkal Majalla" w:hAnsi="Sakkal Majalla" w:cs="Sakkal Majalla"/>
          <w:sz w:val="24"/>
          <w:szCs w:val="24"/>
        </w:rPr>
        <w:t xml:space="preserve"> </w:t>
      </w:r>
      <w:r w:rsidRPr="00846897">
        <w:rPr>
          <w:rFonts w:ascii="Sakkal Majalla" w:hAnsi="Sakkal Majalla" w:cs="Sakkal Majalla"/>
          <w:sz w:val="24"/>
          <w:szCs w:val="24"/>
          <w:rtl/>
        </w:rPr>
        <w:t xml:space="preserve"> ذهب المبرد وابن مالك والمؤلف إلى أن "حديدا" إذا نصبت، تكون تمييزا وذلك راجح على كونه حالا من قبل أن الاسم المنصوب جامد ملازم، والأصل في الحال أن يكون مشتقا، ومنتقلا على ما عرفت، ومن قبل أن الاسم المبين نكرة، فلو جعلته حالا؛ للزم مخالفة الأصل من ثلاثة أوجه؛</w:t>
      </w:r>
    </w:p>
    <w:p w:rsidR="00046DE3" w:rsidRPr="00846897" w:rsidRDefault="00046DE3" w:rsidP="00046DE3">
      <w:pPr>
        <w:pStyle w:val="FootnoteText"/>
        <w:bidi/>
        <w:rPr>
          <w:rFonts w:ascii="Sakkal Majalla" w:hAnsi="Sakkal Majalla" w:cs="Sakkal Majalla"/>
          <w:sz w:val="24"/>
          <w:szCs w:val="24"/>
          <w:rtl/>
        </w:rPr>
      </w:pPr>
      <w:r w:rsidRPr="00846897">
        <w:rPr>
          <w:rFonts w:ascii="Sakkal Majalla" w:hAnsi="Sakkal Majalla" w:cs="Sakkal Majalla"/>
          <w:sz w:val="24"/>
          <w:szCs w:val="24"/>
          <w:rtl/>
        </w:rPr>
        <w:t>الأول: جعل الحال جامدا، والثاني: جعله لازما، والثالث: جعل صاحبه نكرة من غير مسوغ؛ ومذهب سيبويه: أن هذا الاسم المنصوب متعين للحالية لا يجوز جعله تمييزا؛ لأن الاسم الذي ينتصب تمييزا إنما يقع بعد مقدار أو ما يشبه المقدار، وليس هذا الاسم واحدا منها. حاشية يس على التصريح: 1/ 396.</w:t>
      </w:r>
    </w:p>
  </w:footnote>
  <w:footnote w:id="23">
    <w:p w:rsidR="00046DE3" w:rsidRPr="00846897" w:rsidRDefault="00046DE3" w:rsidP="00046DE3">
      <w:pPr>
        <w:pStyle w:val="FootnoteText"/>
        <w:bidi/>
        <w:rPr>
          <w:rFonts w:ascii="Sakkal Majalla" w:hAnsi="Sakkal Majalla" w:cs="Sakkal Majalla"/>
          <w:sz w:val="24"/>
          <w:szCs w:val="24"/>
          <w:rtl/>
        </w:rPr>
      </w:pPr>
      <w:r w:rsidRPr="00846897">
        <w:rPr>
          <w:rStyle w:val="FootnoteReference"/>
          <w:rFonts w:ascii="Sakkal Majalla" w:hAnsi="Sakkal Majalla" w:cs="Sakkal Majalla"/>
          <w:sz w:val="24"/>
          <w:szCs w:val="24"/>
        </w:rPr>
        <w:footnoteRef/>
      </w:r>
      <w:r w:rsidRPr="00846897">
        <w:rPr>
          <w:rFonts w:ascii="Sakkal Majalla" w:hAnsi="Sakkal Majalla" w:cs="Sakkal Majalla"/>
          <w:sz w:val="24"/>
          <w:szCs w:val="24"/>
        </w:rPr>
        <w:t xml:space="preserve"> </w:t>
      </w:r>
      <w:r w:rsidRPr="00846897">
        <w:rPr>
          <w:rFonts w:ascii="Sakkal Majalla" w:hAnsi="Sakkal Majalla" w:cs="Sakkal Majalla"/>
          <w:sz w:val="24"/>
          <w:szCs w:val="24"/>
          <w:rtl/>
        </w:rPr>
        <w:t xml:space="preserve"> تمييز النسبة ويسمى تمييز الجملة؛ وهو الذي يزيل الإبهام والغموض عن المعنى المنسوب فيها لشيء من الأشياء.</w:t>
      </w:r>
    </w:p>
  </w:footnote>
  <w:footnote w:id="24">
    <w:p w:rsidR="00046DE3" w:rsidRPr="00846897" w:rsidRDefault="00046DE3" w:rsidP="00046DE3">
      <w:pPr>
        <w:pStyle w:val="FootnoteText"/>
        <w:bidi/>
        <w:rPr>
          <w:rFonts w:ascii="Sakkal Majalla" w:hAnsi="Sakkal Majalla" w:cs="Sakkal Majalla"/>
          <w:sz w:val="24"/>
          <w:szCs w:val="24"/>
          <w:rtl/>
        </w:rPr>
      </w:pPr>
      <w:r w:rsidRPr="00846897">
        <w:rPr>
          <w:rStyle w:val="FootnoteReference"/>
          <w:rFonts w:ascii="Sakkal Majalla" w:hAnsi="Sakkal Majalla" w:cs="Sakkal Majalla"/>
          <w:sz w:val="24"/>
          <w:szCs w:val="24"/>
        </w:rPr>
        <w:footnoteRef/>
      </w:r>
      <w:r w:rsidRPr="00846897">
        <w:rPr>
          <w:rFonts w:ascii="Sakkal Majalla" w:hAnsi="Sakkal Majalla" w:cs="Sakkal Majalla"/>
          <w:sz w:val="24"/>
          <w:szCs w:val="24"/>
        </w:rPr>
        <w:t xml:space="preserve"> </w:t>
      </w:r>
      <w:r w:rsidRPr="00846897">
        <w:rPr>
          <w:rFonts w:ascii="Sakkal Majalla" w:hAnsi="Sakkal Majalla" w:cs="Sakkal Majalla"/>
          <w:sz w:val="24"/>
          <w:szCs w:val="24"/>
          <w:rtl/>
        </w:rPr>
        <w:t xml:space="preserve"> "19" سورة مريم، الآية: 4.</w:t>
      </w:r>
    </w:p>
    <w:p w:rsidR="00046DE3" w:rsidRPr="00846897" w:rsidRDefault="00046DE3" w:rsidP="00046DE3">
      <w:pPr>
        <w:pStyle w:val="FootnoteText"/>
        <w:bidi/>
        <w:rPr>
          <w:rFonts w:ascii="Sakkal Majalla" w:hAnsi="Sakkal Majalla" w:cs="Sakkal Majalla"/>
          <w:sz w:val="24"/>
          <w:szCs w:val="24"/>
          <w:rtl/>
        </w:rPr>
      </w:pPr>
      <w:r w:rsidRPr="00846897">
        <w:rPr>
          <w:rFonts w:ascii="Sakkal Majalla" w:hAnsi="Sakkal Majalla" w:cs="Sakkal Majalla"/>
          <w:sz w:val="24"/>
          <w:szCs w:val="24"/>
          <w:rtl/>
        </w:rPr>
        <w:t>موطن الشاهد: {وَاشْتَعَلَ الرَّأْسُ شَيْبًا} .</w:t>
      </w:r>
    </w:p>
    <w:p w:rsidR="00046DE3" w:rsidRPr="00846897" w:rsidRDefault="00046DE3" w:rsidP="00046DE3">
      <w:pPr>
        <w:pStyle w:val="FootnoteText"/>
        <w:bidi/>
        <w:rPr>
          <w:rFonts w:ascii="Sakkal Majalla" w:hAnsi="Sakkal Majalla" w:cs="Sakkal Majalla"/>
          <w:sz w:val="24"/>
          <w:szCs w:val="24"/>
          <w:rtl/>
        </w:rPr>
      </w:pPr>
      <w:r w:rsidRPr="00846897">
        <w:rPr>
          <w:rFonts w:ascii="Sakkal Majalla" w:hAnsi="Sakkal Majalla" w:cs="Sakkal Majalla"/>
          <w:sz w:val="24"/>
          <w:szCs w:val="24"/>
          <w:rtl/>
        </w:rPr>
        <w:t>وجه الاستشهاد: مجيء "شيبا" تمييز محولا عن الفاعل؛ والأصل: واشتعل شيب الرأس، فحوِّل الإسناد من المضاف، وهو شيب إلى المضاف إليه، وهو الرأس، فارتفع. ثم جيء بذلك المضاف الذي حول عنه الإسناد فضلة تمييزا. انظر شرح التصريح: 1/ 397.</w:t>
      </w:r>
    </w:p>
  </w:footnote>
  <w:footnote w:id="25">
    <w:p w:rsidR="00046DE3" w:rsidRPr="00846897" w:rsidRDefault="00046DE3" w:rsidP="00046DE3">
      <w:pPr>
        <w:pStyle w:val="FootnoteText"/>
        <w:bidi/>
        <w:rPr>
          <w:rFonts w:ascii="Sakkal Majalla" w:hAnsi="Sakkal Majalla" w:cs="Sakkal Majalla"/>
          <w:sz w:val="24"/>
          <w:szCs w:val="24"/>
          <w:rtl/>
        </w:rPr>
      </w:pPr>
      <w:r w:rsidRPr="00846897">
        <w:rPr>
          <w:rStyle w:val="FootnoteReference"/>
          <w:rFonts w:ascii="Sakkal Majalla" w:hAnsi="Sakkal Majalla" w:cs="Sakkal Majalla"/>
          <w:sz w:val="24"/>
          <w:szCs w:val="24"/>
        </w:rPr>
        <w:footnoteRef/>
      </w:r>
      <w:r w:rsidRPr="00846897">
        <w:rPr>
          <w:rFonts w:ascii="Sakkal Majalla" w:hAnsi="Sakkal Majalla" w:cs="Sakkal Majalla"/>
          <w:sz w:val="24"/>
          <w:szCs w:val="24"/>
        </w:rPr>
        <w:t xml:space="preserve"> </w:t>
      </w:r>
      <w:r w:rsidRPr="00846897">
        <w:rPr>
          <w:rFonts w:ascii="Sakkal Majalla" w:hAnsi="Sakkal Majalla" w:cs="Sakkal Majalla"/>
          <w:sz w:val="24"/>
          <w:szCs w:val="24"/>
          <w:rtl/>
        </w:rPr>
        <w:t xml:space="preserve"> "54" سورة القمر، الآية: 12.</w:t>
      </w:r>
    </w:p>
    <w:p w:rsidR="00046DE3" w:rsidRPr="00846897" w:rsidRDefault="00046DE3" w:rsidP="00046DE3">
      <w:pPr>
        <w:pStyle w:val="FootnoteText"/>
        <w:bidi/>
        <w:rPr>
          <w:rFonts w:ascii="Sakkal Majalla" w:hAnsi="Sakkal Majalla" w:cs="Sakkal Majalla"/>
          <w:sz w:val="24"/>
          <w:szCs w:val="24"/>
          <w:rtl/>
        </w:rPr>
      </w:pPr>
      <w:r w:rsidRPr="00846897">
        <w:rPr>
          <w:rFonts w:ascii="Sakkal Majalla" w:hAnsi="Sakkal Majalla" w:cs="Sakkal Majalla"/>
          <w:sz w:val="24"/>
          <w:szCs w:val="24"/>
          <w:rtl/>
        </w:rPr>
        <w:t>موطن الشاهد: {وَفَجَّرْنَا الْأَرْضَ عُيُونًا} .</w:t>
      </w:r>
    </w:p>
    <w:p w:rsidR="00046DE3" w:rsidRPr="00846897" w:rsidRDefault="00046DE3" w:rsidP="00046DE3">
      <w:pPr>
        <w:pStyle w:val="FootnoteText"/>
        <w:bidi/>
        <w:rPr>
          <w:rFonts w:ascii="Sakkal Majalla" w:hAnsi="Sakkal Majalla" w:cs="Sakkal Majalla"/>
          <w:sz w:val="24"/>
          <w:szCs w:val="24"/>
          <w:rtl/>
        </w:rPr>
      </w:pPr>
      <w:r w:rsidRPr="00846897">
        <w:rPr>
          <w:rFonts w:ascii="Sakkal Majalla" w:hAnsi="Sakkal Majalla" w:cs="Sakkal Majalla"/>
          <w:sz w:val="24"/>
          <w:szCs w:val="24"/>
          <w:rtl/>
        </w:rPr>
        <w:t>وجه الاستشهاد: مجيء "عيونا" تمييزا محوَّلا عن المفعول؛ لأن نسبة فجرنا إلى الأرض مبهمة. و"عيونا" مبين لذلك الإبهام. والأصل: فجرنا عيون الأرض؛ فحول المضاف، وأقيم المضاف إليه مقامه.</w:t>
      </w:r>
    </w:p>
  </w:footnote>
  <w:footnote w:id="26">
    <w:p w:rsidR="00046DE3" w:rsidRPr="00846897" w:rsidRDefault="00046DE3" w:rsidP="00046DE3">
      <w:pPr>
        <w:pStyle w:val="FootnoteText"/>
        <w:bidi/>
        <w:rPr>
          <w:rFonts w:ascii="Sakkal Majalla" w:hAnsi="Sakkal Majalla" w:cs="Sakkal Majalla"/>
          <w:sz w:val="24"/>
          <w:szCs w:val="24"/>
          <w:rtl/>
        </w:rPr>
      </w:pPr>
      <w:r w:rsidRPr="00846897">
        <w:rPr>
          <w:rStyle w:val="FootnoteReference"/>
          <w:rFonts w:ascii="Sakkal Majalla" w:hAnsi="Sakkal Majalla" w:cs="Sakkal Majalla"/>
          <w:sz w:val="24"/>
          <w:szCs w:val="24"/>
        </w:rPr>
        <w:footnoteRef/>
      </w:r>
      <w:r w:rsidRPr="00846897">
        <w:rPr>
          <w:rFonts w:ascii="Sakkal Majalla" w:hAnsi="Sakkal Majalla" w:cs="Sakkal Majalla"/>
          <w:sz w:val="24"/>
          <w:szCs w:val="24"/>
        </w:rPr>
        <w:t xml:space="preserve"> </w:t>
      </w:r>
      <w:r w:rsidRPr="00846897">
        <w:rPr>
          <w:rFonts w:ascii="Sakkal Majalla" w:hAnsi="Sakkal Majalla" w:cs="Sakkal Majalla"/>
          <w:sz w:val="24"/>
          <w:szCs w:val="24"/>
          <w:rtl/>
        </w:rPr>
        <w:t xml:space="preserve"> إذا كان العدد من ثلاثة إلى عشرة، وجب جر تمييزه بإضافة العدد إليه، والغالب في هذا التمييز المجرور: أن يكون جمعا. والعدد من أحد عشر إلى تسع وتسعين يجب نصب تمييزه، وأن يكون مفردا. والمائة والمائتان والمئات والألف والألوف يجب أن يكون التمييز فيها مفردا مجرورا. همع الهوامع: 1/ 253.</w:t>
      </w:r>
    </w:p>
  </w:footnote>
  <w:footnote w:id="27">
    <w:p w:rsidR="00046DE3" w:rsidRPr="00846897" w:rsidRDefault="00046DE3" w:rsidP="00046DE3">
      <w:pPr>
        <w:pStyle w:val="FootnoteText"/>
        <w:bidi/>
        <w:rPr>
          <w:rFonts w:ascii="Sakkal Majalla" w:hAnsi="Sakkal Majalla" w:cs="Sakkal Majalla"/>
          <w:sz w:val="24"/>
          <w:szCs w:val="24"/>
          <w:rtl/>
        </w:rPr>
      </w:pPr>
      <w:r w:rsidRPr="00846897">
        <w:rPr>
          <w:rStyle w:val="FootnoteReference"/>
          <w:rFonts w:ascii="Sakkal Majalla" w:hAnsi="Sakkal Majalla" w:cs="Sakkal Majalla"/>
          <w:sz w:val="24"/>
          <w:szCs w:val="24"/>
        </w:rPr>
        <w:footnoteRef/>
      </w:r>
      <w:r w:rsidRPr="00846897">
        <w:rPr>
          <w:rFonts w:ascii="Sakkal Majalla" w:hAnsi="Sakkal Majalla" w:cs="Sakkal Majalla"/>
          <w:sz w:val="24"/>
          <w:szCs w:val="24"/>
        </w:rPr>
        <w:t xml:space="preserve"> </w:t>
      </w:r>
      <w:r w:rsidRPr="00846897">
        <w:rPr>
          <w:rFonts w:ascii="Sakkal Majalla" w:hAnsi="Sakkal Majalla" w:cs="Sakkal Majalla"/>
          <w:sz w:val="24"/>
          <w:szCs w:val="24"/>
          <w:rtl/>
        </w:rPr>
        <w:t xml:space="preserve"> أي: إذا أضيف العدد إلى غير التمييز ولو تقديرا وجب نصب تمييزه أيضا؛ لامتناع إضافته مرة أخرى.</w:t>
      </w:r>
    </w:p>
  </w:footnote>
  <w:footnote w:id="28">
    <w:p w:rsidR="00046DE3" w:rsidRPr="00846897" w:rsidRDefault="00046DE3" w:rsidP="00046DE3">
      <w:pPr>
        <w:pStyle w:val="FootnoteText"/>
        <w:bidi/>
        <w:rPr>
          <w:rFonts w:ascii="Sakkal Majalla" w:hAnsi="Sakkal Majalla" w:cs="Sakkal Majalla"/>
          <w:sz w:val="24"/>
          <w:szCs w:val="24"/>
          <w:rtl/>
        </w:rPr>
      </w:pPr>
      <w:r w:rsidRPr="00846897">
        <w:rPr>
          <w:rStyle w:val="FootnoteReference"/>
          <w:rFonts w:ascii="Sakkal Majalla" w:hAnsi="Sakkal Majalla" w:cs="Sakkal Majalla"/>
          <w:sz w:val="24"/>
          <w:szCs w:val="24"/>
        </w:rPr>
        <w:footnoteRef/>
      </w:r>
      <w:r w:rsidRPr="00846897">
        <w:rPr>
          <w:rFonts w:ascii="Sakkal Majalla" w:hAnsi="Sakkal Majalla" w:cs="Sakkal Majalla"/>
          <w:sz w:val="24"/>
          <w:szCs w:val="24"/>
        </w:rPr>
        <w:t xml:space="preserve"> </w:t>
      </w:r>
      <w:r w:rsidRPr="00846897">
        <w:rPr>
          <w:rFonts w:ascii="Sakkal Majalla" w:hAnsi="Sakkal Majalla" w:cs="Sakkal Majalla"/>
          <w:sz w:val="24"/>
          <w:szCs w:val="24"/>
          <w:rtl/>
        </w:rPr>
        <w:t xml:space="preserve"> "18" سورة الكهف، الآية: 109.</w:t>
      </w:r>
    </w:p>
    <w:p w:rsidR="00046DE3" w:rsidRPr="00846897" w:rsidRDefault="00046DE3" w:rsidP="00046DE3">
      <w:pPr>
        <w:pStyle w:val="FootnoteText"/>
        <w:bidi/>
        <w:rPr>
          <w:rFonts w:ascii="Sakkal Majalla" w:hAnsi="Sakkal Majalla" w:cs="Sakkal Majalla"/>
          <w:sz w:val="24"/>
          <w:szCs w:val="24"/>
          <w:rtl/>
        </w:rPr>
      </w:pPr>
      <w:r w:rsidRPr="00846897">
        <w:rPr>
          <w:rFonts w:ascii="Sakkal Majalla" w:hAnsi="Sakkal Majalla" w:cs="Sakkal Majalla"/>
          <w:sz w:val="24"/>
          <w:szCs w:val="24"/>
          <w:rtl/>
        </w:rPr>
        <w:t>موطن الشاهد: {بِمِثْلِهِ مَدَدًا} .</w:t>
      </w:r>
    </w:p>
    <w:p w:rsidR="00046DE3" w:rsidRPr="00846897" w:rsidRDefault="00046DE3" w:rsidP="00046DE3">
      <w:pPr>
        <w:pStyle w:val="FootnoteText"/>
        <w:bidi/>
        <w:rPr>
          <w:rFonts w:ascii="Sakkal Majalla" w:hAnsi="Sakkal Majalla" w:cs="Sakkal Majalla"/>
          <w:sz w:val="24"/>
          <w:szCs w:val="24"/>
          <w:rtl/>
        </w:rPr>
      </w:pPr>
      <w:r w:rsidRPr="00846897">
        <w:rPr>
          <w:rFonts w:ascii="Sakkal Majalla" w:hAnsi="Sakkal Majalla" w:cs="Sakkal Majalla"/>
          <w:sz w:val="24"/>
          <w:szCs w:val="24"/>
          <w:rtl/>
        </w:rPr>
        <w:t>وجه الاستشهاد: مجيء "مددا" تمييزا لـ "مثل" ولا يجوز جره بالإضافة؛ لأن "مثل" مضاف مرة؛ فيمتنع إضافته مرة أخرى.</w:t>
      </w:r>
    </w:p>
  </w:footnote>
  <w:footnote w:id="29">
    <w:p w:rsidR="00046DE3" w:rsidRPr="00846897" w:rsidRDefault="00046DE3" w:rsidP="00046DE3">
      <w:pPr>
        <w:pStyle w:val="FootnoteText"/>
        <w:bidi/>
        <w:rPr>
          <w:rFonts w:ascii="Sakkal Majalla" w:hAnsi="Sakkal Majalla" w:cs="Sakkal Majalla"/>
          <w:sz w:val="24"/>
          <w:szCs w:val="24"/>
          <w:rtl/>
        </w:rPr>
      </w:pPr>
      <w:r w:rsidRPr="00846897">
        <w:rPr>
          <w:rStyle w:val="FootnoteReference"/>
          <w:rFonts w:ascii="Sakkal Majalla" w:hAnsi="Sakkal Majalla" w:cs="Sakkal Majalla"/>
          <w:sz w:val="24"/>
          <w:szCs w:val="24"/>
        </w:rPr>
        <w:footnoteRef/>
      </w:r>
      <w:r w:rsidRPr="00846897">
        <w:rPr>
          <w:rFonts w:ascii="Sakkal Majalla" w:hAnsi="Sakkal Majalla" w:cs="Sakkal Majalla"/>
          <w:sz w:val="24"/>
          <w:szCs w:val="24"/>
        </w:rPr>
        <w:t xml:space="preserve"> </w:t>
      </w:r>
      <w:r w:rsidRPr="00846897">
        <w:rPr>
          <w:rFonts w:ascii="Sakkal Majalla" w:hAnsi="Sakkal Majalla" w:cs="Sakkal Majalla"/>
          <w:sz w:val="24"/>
          <w:szCs w:val="24"/>
          <w:rtl/>
        </w:rPr>
        <w:t xml:space="preserve"> "3" سورة آل عمران، الآية: 19.</w:t>
      </w:r>
    </w:p>
    <w:p w:rsidR="00046DE3" w:rsidRPr="00846897" w:rsidRDefault="00046DE3" w:rsidP="00046DE3">
      <w:pPr>
        <w:pStyle w:val="FootnoteText"/>
        <w:bidi/>
        <w:rPr>
          <w:rFonts w:ascii="Sakkal Majalla" w:hAnsi="Sakkal Majalla" w:cs="Sakkal Majalla"/>
          <w:sz w:val="24"/>
          <w:szCs w:val="24"/>
          <w:rtl/>
        </w:rPr>
      </w:pPr>
      <w:r w:rsidRPr="00846897">
        <w:rPr>
          <w:rFonts w:ascii="Sakkal Majalla" w:hAnsi="Sakkal Majalla" w:cs="Sakkal Majalla"/>
          <w:sz w:val="24"/>
          <w:szCs w:val="24"/>
          <w:rtl/>
        </w:rPr>
        <w:t>موطن الشاهد: {مِلءُ الْأَرْضِ ذَهَبًا} .</w:t>
      </w:r>
    </w:p>
    <w:p w:rsidR="00046DE3" w:rsidRPr="00846897" w:rsidRDefault="00046DE3" w:rsidP="00046DE3">
      <w:pPr>
        <w:pStyle w:val="FootnoteText"/>
        <w:bidi/>
        <w:rPr>
          <w:rFonts w:ascii="Sakkal Majalla" w:hAnsi="Sakkal Majalla" w:cs="Sakkal Majalla"/>
          <w:sz w:val="24"/>
          <w:szCs w:val="24"/>
          <w:rtl/>
        </w:rPr>
      </w:pPr>
      <w:r w:rsidRPr="00846897">
        <w:rPr>
          <w:rFonts w:ascii="Sakkal Majalla" w:hAnsi="Sakkal Majalla" w:cs="Sakkal Majalla"/>
          <w:sz w:val="24"/>
          <w:szCs w:val="24"/>
          <w:rtl/>
        </w:rPr>
        <w:t>وجه الاستشهاد: مجيء "ذهبا" تمييزا لملء، ولا يجوز جره بالإضافة؛ لأن "ملء" مضاف مرة، فامتنع إضافته مرة أخرى -كما في الآية السابقة- وإلى ذلك أشار ابن مالك في الألفية:</w:t>
      </w:r>
    </w:p>
    <w:p w:rsidR="00046DE3" w:rsidRPr="00846897" w:rsidRDefault="00046DE3" w:rsidP="00046DE3">
      <w:pPr>
        <w:pStyle w:val="FootnoteText"/>
        <w:bidi/>
        <w:rPr>
          <w:rFonts w:ascii="Sakkal Majalla" w:hAnsi="Sakkal Majalla" w:cs="Sakkal Majalla"/>
          <w:sz w:val="24"/>
          <w:szCs w:val="24"/>
          <w:rtl/>
        </w:rPr>
      </w:pPr>
      <w:r w:rsidRPr="00846897">
        <w:rPr>
          <w:rFonts w:ascii="Sakkal Majalla" w:hAnsi="Sakkal Majalla" w:cs="Sakkal Majalla"/>
          <w:sz w:val="24"/>
          <w:szCs w:val="24"/>
          <w:rtl/>
        </w:rPr>
        <w:t>والنصب بعدما أضيف وجبا ... إن كان مثل ملء الَارْض ذهبا</w:t>
      </w:r>
    </w:p>
    <w:p w:rsidR="00046DE3" w:rsidRPr="00846897" w:rsidRDefault="00046DE3" w:rsidP="00046DE3">
      <w:pPr>
        <w:pStyle w:val="FootnoteText"/>
        <w:bidi/>
        <w:rPr>
          <w:rFonts w:ascii="Sakkal Majalla" w:hAnsi="Sakkal Majalla" w:cs="Sakkal Majalla"/>
          <w:sz w:val="24"/>
          <w:szCs w:val="24"/>
          <w:rtl/>
        </w:rPr>
      </w:pPr>
      <w:r w:rsidRPr="00846897">
        <w:rPr>
          <w:rFonts w:ascii="Sakkal Majalla" w:hAnsi="Sakkal Majalla" w:cs="Sakkal Majalla"/>
          <w:sz w:val="24"/>
          <w:szCs w:val="24"/>
          <w:rtl/>
        </w:rPr>
        <w:t>انظر شرح التصريح: 1/ 397.</w:t>
      </w:r>
    </w:p>
  </w:footnote>
  <w:footnote w:id="30">
    <w:p w:rsidR="00637542" w:rsidRPr="00846897" w:rsidRDefault="00637542" w:rsidP="00637542">
      <w:pPr>
        <w:pStyle w:val="FootnoteText"/>
        <w:bidi/>
        <w:rPr>
          <w:rFonts w:ascii="Sakkal Majalla" w:hAnsi="Sakkal Majalla" w:cs="Sakkal Majalla"/>
          <w:sz w:val="24"/>
          <w:szCs w:val="24"/>
          <w:rtl/>
        </w:rPr>
      </w:pPr>
      <w:r w:rsidRPr="00846897">
        <w:rPr>
          <w:rStyle w:val="FootnoteReference"/>
          <w:rFonts w:ascii="Sakkal Majalla" w:hAnsi="Sakkal Majalla" w:cs="Sakkal Majalla"/>
          <w:sz w:val="24"/>
          <w:szCs w:val="24"/>
        </w:rPr>
        <w:footnoteRef/>
      </w:r>
      <w:r w:rsidRPr="00846897">
        <w:rPr>
          <w:rFonts w:ascii="Sakkal Majalla" w:hAnsi="Sakkal Majalla" w:cs="Sakkal Majalla"/>
          <w:sz w:val="24"/>
          <w:szCs w:val="24"/>
        </w:rPr>
        <w:t xml:space="preserve"> </w:t>
      </w:r>
      <w:r w:rsidRPr="00846897">
        <w:rPr>
          <w:rFonts w:ascii="Sakkal Majalla" w:hAnsi="Sakkal Majalla" w:cs="Sakkal Majalla"/>
          <w:sz w:val="24"/>
          <w:szCs w:val="24"/>
          <w:rtl/>
        </w:rPr>
        <w:t xml:space="preserve"> سواء كان التعجب بصيغتيه المعروفتين، أو بغيرهما من الصيغ السماعية. ويجب نصب التمييز الواقع بعده.</w:t>
      </w:r>
    </w:p>
  </w:footnote>
  <w:footnote w:id="31">
    <w:p w:rsidR="00637542" w:rsidRPr="00846897" w:rsidRDefault="00637542" w:rsidP="00637542">
      <w:pPr>
        <w:pStyle w:val="FootnoteText"/>
        <w:bidi/>
        <w:rPr>
          <w:rFonts w:ascii="Sakkal Majalla" w:hAnsi="Sakkal Majalla" w:cs="Sakkal Majalla"/>
          <w:sz w:val="24"/>
          <w:szCs w:val="24"/>
          <w:rtl/>
        </w:rPr>
      </w:pPr>
      <w:r w:rsidRPr="00846897">
        <w:rPr>
          <w:rStyle w:val="FootnoteReference"/>
          <w:rFonts w:ascii="Sakkal Majalla" w:hAnsi="Sakkal Majalla" w:cs="Sakkal Majalla"/>
          <w:sz w:val="24"/>
          <w:szCs w:val="24"/>
        </w:rPr>
        <w:footnoteRef/>
      </w:r>
      <w:r w:rsidRPr="00846897">
        <w:rPr>
          <w:rFonts w:ascii="Sakkal Majalla" w:hAnsi="Sakkal Majalla" w:cs="Sakkal Majalla"/>
          <w:sz w:val="24"/>
          <w:szCs w:val="24"/>
        </w:rPr>
        <w:t xml:space="preserve"> </w:t>
      </w:r>
      <w:r w:rsidRPr="00846897">
        <w:rPr>
          <w:rFonts w:ascii="Sakkal Majalla" w:hAnsi="Sakkal Majalla" w:cs="Sakkal Majalla"/>
          <w:sz w:val="24"/>
          <w:szCs w:val="24"/>
          <w:rtl/>
        </w:rPr>
        <w:t xml:space="preserve"> ضابط هذا النوع: أن تمييز أفعل التفضيل إن كان من جنس ما قبله جر؛ نحو: محمد أفضل رجل، وإلا نصب نحو: أنت أرقى من علي فكرا.</w:t>
      </w:r>
    </w:p>
  </w:footnote>
  <w:footnote w:id="32">
    <w:p w:rsidR="00637542" w:rsidRPr="00846897" w:rsidRDefault="00637542" w:rsidP="00637542">
      <w:pPr>
        <w:pStyle w:val="FootnoteText"/>
        <w:bidi/>
        <w:rPr>
          <w:rFonts w:ascii="Sakkal Majalla" w:hAnsi="Sakkal Majalla" w:cs="Sakkal Majalla"/>
          <w:sz w:val="24"/>
          <w:szCs w:val="24"/>
          <w:rtl/>
        </w:rPr>
      </w:pPr>
      <w:r w:rsidRPr="00846897">
        <w:rPr>
          <w:rStyle w:val="FootnoteReference"/>
          <w:rFonts w:ascii="Sakkal Majalla" w:hAnsi="Sakkal Majalla" w:cs="Sakkal Majalla"/>
          <w:sz w:val="24"/>
          <w:szCs w:val="24"/>
        </w:rPr>
        <w:footnoteRef/>
      </w:r>
      <w:r w:rsidRPr="00846897">
        <w:rPr>
          <w:rFonts w:ascii="Sakkal Majalla" w:hAnsi="Sakkal Majalla" w:cs="Sakkal Majalla"/>
          <w:sz w:val="24"/>
          <w:szCs w:val="24"/>
        </w:rPr>
        <w:t xml:space="preserve"> </w:t>
      </w:r>
      <w:r w:rsidRPr="00846897">
        <w:rPr>
          <w:rFonts w:ascii="Sakkal Majalla" w:hAnsi="Sakkal Majalla" w:cs="Sakkal Majalla"/>
          <w:sz w:val="24"/>
          <w:szCs w:val="24"/>
          <w:rtl/>
        </w:rPr>
        <w:t xml:space="preserve"> فإنه مضاف إلى الناس، فلو أضيف أيضا إلى رجل لزم ذلك، ونصب التمييز هنا واجب.</w:t>
      </w:r>
    </w:p>
  </w:footnote>
  <w:footnote w:id="33">
    <w:p w:rsidR="00637542" w:rsidRPr="00846897" w:rsidRDefault="00637542" w:rsidP="00637542">
      <w:pPr>
        <w:pStyle w:val="FootnoteText"/>
        <w:bidi/>
        <w:rPr>
          <w:rFonts w:ascii="Sakkal Majalla" w:hAnsi="Sakkal Majalla" w:cs="Sakkal Majalla"/>
          <w:sz w:val="24"/>
          <w:szCs w:val="24"/>
          <w:rtl/>
        </w:rPr>
      </w:pPr>
      <w:r w:rsidRPr="00846897">
        <w:rPr>
          <w:rStyle w:val="FootnoteReference"/>
          <w:rFonts w:ascii="Sakkal Majalla" w:hAnsi="Sakkal Majalla" w:cs="Sakkal Majalla"/>
          <w:sz w:val="24"/>
          <w:szCs w:val="24"/>
        </w:rPr>
        <w:footnoteRef/>
      </w:r>
      <w:r w:rsidRPr="00846897">
        <w:rPr>
          <w:rFonts w:ascii="Sakkal Majalla" w:hAnsi="Sakkal Majalla" w:cs="Sakkal Majalla"/>
          <w:sz w:val="24"/>
          <w:szCs w:val="24"/>
        </w:rPr>
        <w:t xml:space="preserve"> </w:t>
      </w:r>
      <w:r w:rsidRPr="00846897">
        <w:rPr>
          <w:rFonts w:ascii="Sakkal Majalla" w:hAnsi="Sakkal Majalla" w:cs="Sakkal Majalla"/>
          <w:sz w:val="24"/>
          <w:szCs w:val="24"/>
          <w:rtl/>
        </w:rPr>
        <w:t xml:space="preserve"> أي ظاهرة، واختلف في معناها حينئذ، فقيل زائدة، وقيل للتبعيض والأظهر أنها لبيان الجنس.</w:t>
      </w:r>
    </w:p>
  </w:footnote>
  <w:footnote w:id="34">
    <w:p w:rsidR="00637542" w:rsidRPr="00846897" w:rsidRDefault="00637542" w:rsidP="00637542">
      <w:pPr>
        <w:pStyle w:val="FootnoteText"/>
        <w:bidi/>
        <w:rPr>
          <w:rFonts w:ascii="Sakkal Majalla" w:hAnsi="Sakkal Majalla" w:cs="Sakkal Majalla"/>
          <w:sz w:val="24"/>
          <w:szCs w:val="24"/>
          <w:rtl/>
        </w:rPr>
      </w:pPr>
      <w:r w:rsidRPr="00846897">
        <w:rPr>
          <w:rStyle w:val="FootnoteReference"/>
          <w:rFonts w:ascii="Sakkal Majalla" w:hAnsi="Sakkal Majalla" w:cs="Sakkal Majalla"/>
          <w:sz w:val="24"/>
          <w:szCs w:val="24"/>
        </w:rPr>
        <w:footnoteRef/>
      </w:r>
      <w:r w:rsidRPr="00846897">
        <w:rPr>
          <w:rFonts w:ascii="Sakkal Majalla" w:hAnsi="Sakkal Majalla" w:cs="Sakkal Majalla"/>
          <w:sz w:val="24"/>
          <w:szCs w:val="24"/>
        </w:rPr>
        <w:t xml:space="preserve"> </w:t>
      </w:r>
      <w:r w:rsidRPr="00846897">
        <w:rPr>
          <w:rFonts w:ascii="Sakkal Majalla" w:hAnsi="Sakkal Majalla" w:cs="Sakkal Majalla"/>
          <w:sz w:val="24"/>
          <w:szCs w:val="24"/>
          <w:rtl/>
        </w:rPr>
        <w:t xml:space="preserve"> لأن التمييز فيه مفسر للنسبة لا للفظ المذكور، فما بعد "من" من مطلق التمييز مبين لما قبلها، فلا يصح حمله عليه، وكذلك الشأن في المحول عن الفاعل.</w:t>
      </w:r>
    </w:p>
  </w:footnote>
  <w:footnote w:id="35">
    <w:p w:rsidR="00637542" w:rsidRPr="00846897" w:rsidRDefault="00637542" w:rsidP="00637542">
      <w:pPr>
        <w:pStyle w:val="FootnoteText"/>
        <w:bidi/>
        <w:rPr>
          <w:rFonts w:ascii="Sakkal Majalla" w:hAnsi="Sakkal Majalla" w:cs="Sakkal Majalla"/>
          <w:sz w:val="24"/>
          <w:szCs w:val="24"/>
          <w:rtl/>
        </w:rPr>
      </w:pPr>
      <w:r w:rsidRPr="00846897">
        <w:rPr>
          <w:rStyle w:val="FootnoteReference"/>
          <w:rFonts w:ascii="Sakkal Majalla" w:hAnsi="Sakkal Majalla" w:cs="Sakkal Majalla"/>
          <w:sz w:val="24"/>
          <w:szCs w:val="24"/>
        </w:rPr>
        <w:footnoteRef/>
      </w:r>
      <w:r w:rsidRPr="00846897">
        <w:rPr>
          <w:rFonts w:ascii="Sakkal Majalla" w:hAnsi="Sakkal Majalla" w:cs="Sakkal Majalla"/>
          <w:sz w:val="24"/>
          <w:szCs w:val="24"/>
        </w:rPr>
        <w:t xml:space="preserve"> </w:t>
      </w:r>
      <w:r w:rsidRPr="00846897">
        <w:rPr>
          <w:rFonts w:ascii="Sakkal Majalla" w:hAnsi="Sakkal Majalla" w:cs="Sakkal Majalla"/>
          <w:sz w:val="24"/>
          <w:szCs w:val="24"/>
          <w:rtl/>
        </w:rPr>
        <w:t xml:space="preserve"> فإنه وإن كان مفعولا في المعنى إلا أنه ليس محولا عن المفعول لأنه عين ما قبله. فلا يصح أن يقال: ما أحسن رجل زيد.</w:t>
      </w:r>
    </w:p>
  </w:footnote>
  <w:footnote w:id="36">
    <w:p w:rsidR="00394DD7" w:rsidRPr="00846897" w:rsidRDefault="00394DD7" w:rsidP="00394DD7">
      <w:pPr>
        <w:pStyle w:val="FootnoteText"/>
        <w:bidi/>
        <w:rPr>
          <w:rFonts w:ascii="Sakkal Majalla" w:hAnsi="Sakkal Majalla" w:cs="Sakkal Majalla"/>
          <w:sz w:val="24"/>
          <w:szCs w:val="24"/>
          <w:rtl/>
        </w:rPr>
      </w:pPr>
      <w:r w:rsidRPr="00846897">
        <w:rPr>
          <w:rStyle w:val="FootnoteReference"/>
          <w:rFonts w:ascii="Sakkal Majalla" w:hAnsi="Sakkal Majalla" w:cs="Sakkal Majalla"/>
          <w:sz w:val="24"/>
          <w:szCs w:val="24"/>
        </w:rPr>
        <w:footnoteRef/>
      </w:r>
      <w:r w:rsidRPr="00846897">
        <w:rPr>
          <w:rFonts w:ascii="Sakkal Majalla" w:hAnsi="Sakkal Majalla" w:cs="Sakkal Majalla"/>
          <w:sz w:val="24"/>
          <w:szCs w:val="24"/>
        </w:rPr>
        <w:t xml:space="preserve"> </w:t>
      </w:r>
      <w:r w:rsidRPr="00846897">
        <w:rPr>
          <w:rFonts w:ascii="Sakkal Majalla" w:hAnsi="Sakkal Majalla" w:cs="Sakkal Majalla"/>
          <w:sz w:val="24"/>
          <w:szCs w:val="24"/>
          <w:rtl/>
        </w:rPr>
        <w:t xml:space="preserve"> قائل هذا البيت: هو الأعشى ميمون بن قيس، وقد مرت ترجمته.</w:t>
      </w:r>
    </w:p>
  </w:footnote>
  <w:footnote w:id="37">
    <w:p w:rsidR="00394DD7" w:rsidRPr="00846897" w:rsidRDefault="00394DD7" w:rsidP="00394DD7">
      <w:pPr>
        <w:pStyle w:val="FootnoteText"/>
        <w:bidi/>
        <w:rPr>
          <w:rFonts w:ascii="Sakkal Majalla" w:hAnsi="Sakkal Majalla" w:cs="Sakkal Majalla"/>
          <w:sz w:val="24"/>
          <w:szCs w:val="24"/>
          <w:rtl/>
        </w:rPr>
      </w:pPr>
      <w:r w:rsidRPr="00846897">
        <w:rPr>
          <w:rStyle w:val="FootnoteReference"/>
          <w:rFonts w:ascii="Sakkal Majalla" w:hAnsi="Sakkal Majalla" w:cs="Sakkal Majalla"/>
          <w:sz w:val="24"/>
          <w:szCs w:val="24"/>
        </w:rPr>
        <w:footnoteRef/>
      </w:r>
      <w:r w:rsidRPr="00846897">
        <w:rPr>
          <w:rFonts w:ascii="Sakkal Majalla" w:hAnsi="Sakkal Majalla" w:cs="Sakkal Majalla"/>
          <w:sz w:val="24"/>
          <w:szCs w:val="24"/>
        </w:rPr>
        <w:t xml:space="preserve"> </w:t>
      </w:r>
      <w:r w:rsidRPr="00846897">
        <w:rPr>
          <w:rFonts w:ascii="Sakkal Majalla" w:hAnsi="Sakkal Majalla" w:cs="Sakkal Majalla"/>
          <w:sz w:val="24"/>
          <w:szCs w:val="24"/>
          <w:rtl/>
        </w:rPr>
        <w:t xml:space="preserve"> تخريج الشاهد: البيت من قصيدة يمدح فيها قيس بن معد يكرب الكندي وهو بتمامه:</w:t>
      </w:r>
    </w:p>
    <w:p w:rsidR="00394DD7" w:rsidRPr="00846897" w:rsidRDefault="00394DD7" w:rsidP="00394DD7">
      <w:pPr>
        <w:pStyle w:val="FootnoteText"/>
        <w:bidi/>
        <w:rPr>
          <w:rFonts w:ascii="Sakkal Majalla" w:hAnsi="Sakkal Majalla" w:cs="Sakkal Majalla"/>
          <w:sz w:val="24"/>
          <w:szCs w:val="24"/>
          <w:rtl/>
        </w:rPr>
      </w:pPr>
      <w:r w:rsidRPr="00846897">
        <w:rPr>
          <w:rFonts w:ascii="Sakkal Majalla" w:hAnsi="Sakkal Majalla" w:cs="Sakkal Majalla"/>
          <w:sz w:val="24"/>
          <w:szCs w:val="24"/>
          <w:rtl/>
        </w:rPr>
        <w:t>أقول لها حين جد الرحيـ ... ـل أبرحت ربا وأبرحت جار</w:t>
      </w:r>
    </w:p>
    <w:p w:rsidR="00394DD7" w:rsidRPr="00846897" w:rsidRDefault="00394DD7" w:rsidP="00394DD7">
      <w:pPr>
        <w:pStyle w:val="FootnoteText"/>
        <w:bidi/>
        <w:rPr>
          <w:rFonts w:ascii="Sakkal Majalla" w:hAnsi="Sakkal Majalla" w:cs="Sakkal Majalla"/>
          <w:sz w:val="24"/>
          <w:szCs w:val="24"/>
          <w:rtl/>
        </w:rPr>
      </w:pPr>
      <w:r w:rsidRPr="00846897">
        <w:rPr>
          <w:rFonts w:ascii="Sakkal Majalla" w:hAnsi="Sakkal Majalla" w:cs="Sakkal Majalla"/>
          <w:sz w:val="24"/>
          <w:szCs w:val="24"/>
          <w:rtl/>
        </w:rPr>
        <w:t>ويرى بعض النحاة أن رواية البيت هي:</w:t>
      </w:r>
    </w:p>
    <w:p w:rsidR="00394DD7" w:rsidRPr="00846897" w:rsidRDefault="00394DD7" w:rsidP="00394DD7">
      <w:pPr>
        <w:pStyle w:val="FootnoteText"/>
        <w:bidi/>
        <w:rPr>
          <w:rFonts w:ascii="Sakkal Majalla" w:hAnsi="Sakkal Majalla" w:cs="Sakkal Majalla"/>
          <w:sz w:val="24"/>
          <w:szCs w:val="24"/>
          <w:rtl/>
        </w:rPr>
      </w:pPr>
      <w:r w:rsidRPr="00846897">
        <w:rPr>
          <w:rFonts w:ascii="Sakkal Majalla" w:hAnsi="Sakkal Majalla" w:cs="Sakkal Majalla"/>
          <w:sz w:val="24"/>
          <w:szCs w:val="24"/>
          <w:rtl/>
        </w:rPr>
        <w:t>تقول ابنتي حين جد الرحيـ ... ـل أبرحت ربا وأبرحت جارا</w:t>
      </w:r>
    </w:p>
    <w:p w:rsidR="00394DD7" w:rsidRPr="00846897" w:rsidRDefault="00394DD7" w:rsidP="00394DD7">
      <w:pPr>
        <w:pStyle w:val="FootnoteText"/>
        <w:bidi/>
        <w:rPr>
          <w:rFonts w:ascii="Sakkal Majalla" w:hAnsi="Sakkal Majalla" w:cs="Sakkal Majalla"/>
          <w:sz w:val="24"/>
          <w:szCs w:val="24"/>
          <w:rtl/>
        </w:rPr>
      </w:pPr>
      <w:r w:rsidRPr="00846897">
        <w:rPr>
          <w:rFonts w:ascii="Sakkal Majalla" w:hAnsi="Sakkal Majalla" w:cs="Sakkal Majalla"/>
          <w:sz w:val="24"/>
          <w:szCs w:val="24"/>
          <w:rtl/>
        </w:rPr>
        <w:t>وهو بالرواية الأولى من الشواهد: التصريح: 1/ 399، والكتاب لسيبويه: 1/ 299 والأشموني: "510/ 265" وفيه بالرواية الثانية، ونوادر أبي زيد الأنصاري: 55، وديوان الأعشى: 37.</w:t>
      </w:r>
    </w:p>
    <w:p w:rsidR="00394DD7" w:rsidRPr="00846897" w:rsidRDefault="00394DD7" w:rsidP="00394DD7">
      <w:pPr>
        <w:pStyle w:val="FootnoteText"/>
        <w:bidi/>
        <w:rPr>
          <w:rFonts w:ascii="Sakkal Majalla" w:hAnsi="Sakkal Majalla" w:cs="Sakkal Majalla"/>
          <w:sz w:val="24"/>
          <w:szCs w:val="24"/>
          <w:rtl/>
        </w:rPr>
      </w:pPr>
      <w:r w:rsidRPr="00846897">
        <w:rPr>
          <w:rFonts w:ascii="Sakkal Majalla" w:hAnsi="Sakkal Majalla" w:cs="Sakkal Majalla"/>
          <w:sz w:val="24"/>
          <w:szCs w:val="24"/>
          <w:rtl/>
        </w:rPr>
        <w:t>المفردات الغريبة: أبرحت: خطاب للمؤنث: أي أعجبت، أو عظمت، ربا: المراد به الممدوح الذي يقصده الشاعر بشعره، إذا فسر "أبرحت" بعظمت: أي عظمت ملكا. والمراد بالرب: صاحب الناقة؛ وعلى هذا يكون "أبرحت" فعلا متعديا، و"ربا" مفعولا ثانيا. يتخيل الشاعر أن ناقته شكت إليه طول سفرها، وما احتملته من مشاق ومتاعب، فيقول لها: لا تستعظمي ما تلاقينه من الجهد والتعب؛ فإنك تذهبين إلى ملك عظيم، يجزل العطاء الذي ينسى معه كل جهد وعناء.</w:t>
      </w:r>
    </w:p>
    <w:p w:rsidR="00394DD7" w:rsidRPr="00846897" w:rsidRDefault="00394DD7" w:rsidP="00394DD7">
      <w:pPr>
        <w:pStyle w:val="FootnoteText"/>
        <w:bidi/>
        <w:rPr>
          <w:rFonts w:ascii="Sakkal Majalla" w:hAnsi="Sakkal Majalla" w:cs="Sakkal Majalla"/>
          <w:sz w:val="24"/>
          <w:szCs w:val="24"/>
          <w:rtl/>
        </w:rPr>
      </w:pPr>
      <w:r w:rsidRPr="00846897">
        <w:rPr>
          <w:rFonts w:ascii="Sakkal Majalla" w:hAnsi="Sakkal Majalla" w:cs="Sakkal Majalla"/>
          <w:sz w:val="24"/>
          <w:szCs w:val="24"/>
          <w:rtl/>
        </w:rPr>
        <w:t>الإعراب: أقول: فعل مضارع مرفوع، والفاعل: أنا. "لها": متعلق بـ "أقول". "حين": متعلق بـ "أقول". جد: فعل ماضٍٍ مبني على الفتح. الرحيل: فاعل مرفوع؛ وجملة "جد الرحيل": في محل جر بالإضافة. أبرحت: فعل ماضٍٍ مبني على السكون؛ لاتصاله بضمير رفع متحرك، والتاء: ضمير متصل مبني على الكسر في محل رفع فاعل. ربا: تمييز منصوب على تفسير "أبرحت" بـ "عظمت" على رأي المؤلف؛ وأما إذا فسر "أبرحت" بـ "اخترت" فـ "ربا". مفعول به منصوب؛ وعلى كلا الإعرابين، فجملة "أبرحت ربا": مفعول القول في محل نصب. وأبرحت: الواو عاطفة، أبرحت: فعل ماضٍٍ مبني على السكون؛ لاتصاله بضمير رفع متحرك، والتاء: فاعل. جارا: تمييز منصوب أو مفعول به منصوب كما في "ربا"؛ وجملة "أبرحت جارا" معطوفة على جملة "أبرحت ربا": في محل نصب.</w:t>
      </w:r>
    </w:p>
    <w:p w:rsidR="00394DD7" w:rsidRPr="00846897" w:rsidRDefault="00394DD7" w:rsidP="00394DD7">
      <w:pPr>
        <w:pStyle w:val="FootnoteText"/>
        <w:bidi/>
        <w:rPr>
          <w:rFonts w:ascii="Sakkal Majalla" w:hAnsi="Sakkal Majalla" w:cs="Sakkal Majalla"/>
          <w:sz w:val="24"/>
          <w:szCs w:val="24"/>
          <w:rtl/>
        </w:rPr>
      </w:pPr>
      <w:r w:rsidRPr="00846897">
        <w:rPr>
          <w:rFonts w:ascii="Sakkal Majalla" w:hAnsi="Sakkal Majalla" w:cs="Sakkal Majalla"/>
          <w:sz w:val="24"/>
          <w:szCs w:val="24"/>
          <w:rtl/>
        </w:rPr>
        <w:t>موطن الشاهد: "ربا، جارا".</w:t>
      </w:r>
    </w:p>
    <w:p w:rsidR="00394DD7" w:rsidRPr="00846897" w:rsidRDefault="00394DD7" w:rsidP="00394DD7">
      <w:pPr>
        <w:pStyle w:val="FootnoteText"/>
        <w:bidi/>
        <w:rPr>
          <w:rFonts w:ascii="Sakkal Majalla" w:hAnsi="Sakkal Majalla" w:cs="Sakkal Majalla"/>
          <w:sz w:val="24"/>
          <w:szCs w:val="24"/>
          <w:rtl/>
        </w:rPr>
      </w:pPr>
      <w:r w:rsidRPr="00846897">
        <w:rPr>
          <w:rFonts w:ascii="Sakkal Majalla" w:hAnsi="Sakkal Majalla" w:cs="Sakkal Majalla"/>
          <w:sz w:val="24"/>
          <w:szCs w:val="24"/>
          <w:rtl/>
        </w:rPr>
        <w:t>وجه الاستشهاد: مجيء "ربا" و"جارا" تمييزين، وإن كانا فاعلين في المعنى؛ إذ المعنى عظمت فارسا وعظمت جارا، غير أنهما غير محولين عن الفاعل صناعة؛ ولهذا، فيجوز دخول "من" عليهما؛ إذ يجوز القول: من فارس ومن جار؛ نحو قوله:</w:t>
      </w:r>
    </w:p>
    <w:p w:rsidR="00394DD7" w:rsidRPr="00846897" w:rsidRDefault="00394DD7" w:rsidP="00394DD7">
      <w:pPr>
        <w:pStyle w:val="FootnoteText"/>
        <w:bidi/>
        <w:rPr>
          <w:rFonts w:ascii="Sakkal Majalla" w:hAnsi="Sakkal Majalla" w:cs="Sakkal Majalla"/>
          <w:sz w:val="24"/>
          <w:szCs w:val="24"/>
          <w:rtl/>
        </w:rPr>
      </w:pPr>
      <w:r w:rsidRPr="00846897">
        <w:rPr>
          <w:rFonts w:ascii="Sakkal Majalla" w:hAnsi="Sakkal Majalla" w:cs="Sakkal Majalla"/>
          <w:sz w:val="24"/>
          <w:szCs w:val="24"/>
          <w:rtl/>
        </w:rPr>
        <w:t>يا سيدا ما أنت من سيد ... موطأ الأكناف رحب الذراع</w:t>
      </w:r>
    </w:p>
    <w:p w:rsidR="00394DD7" w:rsidRPr="00846897" w:rsidRDefault="00394DD7" w:rsidP="00394DD7">
      <w:pPr>
        <w:pStyle w:val="FootnoteText"/>
        <w:bidi/>
        <w:rPr>
          <w:rFonts w:ascii="Sakkal Majalla" w:hAnsi="Sakkal Majalla" w:cs="Sakkal Majalla"/>
          <w:sz w:val="24"/>
          <w:szCs w:val="24"/>
          <w:rtl/>
        </w:rPr>
      </w:pPr>
      <w:r w:rsidRPr="00846897">
        <w:rPr>
          <w:rFonts w:ascii="Sakkal Majalla" w:hAnsi="Sakkal Majalla" w:cs="Sakkal Majalla"/>
          <w:sz w:val="24"/>
          <w:szCs w:val="24"/>
          <w:rtl/>
        </w:rPr>
        <w:t>انظر شرح التصريح: 1/ 399.</w:t>
      </w:r>
    </w:p>
  </w:footnote>
  <w:footnote w:id="38">
    <w:p w:rsidR="00394DD7" w:rsidRPr="00846897" w:rsidRDefault="00394DD7" w:rsidP="00394DD7">
      <w:pPr>
        <w:pStyle w:val="FootnoteText"/>
        <w:bidi/>
        <w:rPr>
          <w:rFonts w:ascii="Sakkal Majalla" w:hAnsi="Sakkal Majalla" w:cs="Sakkal Majalla"/>
          <w:sz w:val="24"/>
          <w:szCs w:val="24"/>
          <w:rtl/>
        </w:rPr>
      </w:pPr>
      <w:r w:rsidRPr="00846897">
        <w:rPr>
          <w:rStyle w:val="FootnoteReference"/>
          <w:rFonts w:ascii="Sakkal Majalla" w:hAnsi="Sakkal Majalla" w:cs="Sakkal Majalla"/>
          <w:sz w:val="24"/>
          <w:szCs w:val="24"/>
        </w:rPr>
        <w:footnoteRef/>
      </w:r>
      <w:r w:rsidRPr="00846897">
        <w:rPr>
          <w:rFonts w:ascii="Sakkal Majalla" w:hAnsi="Sakkal Majalla" w:cs="Sakkal Majalla"/>
          <w:sz w:val="24"/>
          <w:szCs w:val="24"/>
        </w:rPr>
        <w:t xml:space="preserve"> </w:t>
      </w:r>
      <w:r w:rsidRPr="00846897">
        <w:rPr>
          <w:rFonts w:ascii="Sakkal Majalla" w:hAnsi="Sakkal Majalla" w:cs="Sakkal Majalla"/>
          <w:sz w:val="24"/>
          <w:szCs w:val="24"/>
          <w:rtl/>
        </w:rPr>
        <w:t xml:space="preserve"> القائل: هو: أبو بكر بن الأسود الليثي.</w:t>
      </w:r>
    </w:p>
  </w:footnote>
  <w:footnote w:id="39">
    <w:p w:rsidR="00394DD7" w:rsidRPr="00846897" w:rsidRDefault="00394DD7" w:rsidP="00394DD7">
      <w:pPr>
        <w:pStyle w:val="FootnoteText"/>
        <w:bidi/>
        <w:rPr>
          <w:rFonts w:ascii="Sakkal Majalla" w:hAnsi="Sakkal Majalla" w:cs="Sakkal Majalla"/>
          <w:sz w:val="24"/>
          <w:szCs w:val="24"/>
        </w:rPr>
      </w:pPr>
      <w:r w:rsidRPr="00846897">
        <w:rPr>
          <w:rStyle w:val="FootnoteReference"/>
          <w:rFonts w:ascii="Sakkal Majalla" w:hAnsi="Sakkal Majalla" w:cs="Sakkal Majalla"/>
          <w:sz w:val="24"/>
          <w:szCs w:val="24"/>
        </w:rPr>
        <w:footnoteRef/>
      </w:r>
      <w:r w:rsidRPr="00846897">
        <w:rPr>
          <w:rFonts w:ascii="Sakkal Majalla" w:hAnsi="Sakkal Majalla" w:cs="Sakkal Majalla"/>
          <w:sz w:val="24"/>
          <w:szCs w:val="24"/>
        </w:rPr>
        <w:t xml:space="preserve"> </w:t>
      </w:r>
      <w:r w:rsidRPr="00846897">
        <w:rPr>
          <w:rFonts w:ascii="Sakkal Majalla" w:hAnsi="Sakkal Majalla" w:cs="Sakkal Majalla"/>
          <w:sz w:val="24"/>
          <w:szCs w:val="24"/>
          <w:rtl/>
        </w:rPr>
        <w:t xml:space="preserve"> </w:t>
      </w:r>
      <w:r w:rsidRPr="00846897">
        <w:rPr>
          <w:rFonts w:ascii="Sakkal Majalla" w:hAnsi="Sakkal Majalla" w:cs="Sakkal Majalla"/>
          <w:sz w:val="24"/>
          <w:szCs w:val="24"/>
          <w:rtl/>
        </w:rPr>
        <w:t>تخريج الشاهد: هذا عجز بيت، وصدره قوله:</w:t>
      </w:r>
    </w:p>
    <w:p w:rsidR="00394DD7" w:rsidRPr="00846897" w:rsidRDefault="00394DD7" w:rsidP="00394DD7">
      <w:pPr>
        <w:pStyle w:val="FootnoteText"/>
        <w:bidi/>
        <w:rPr>
          <w:rFonts w:ascii="Sakkal Majalla" w:hAnsi="Sakkal Majalla" w:cs="Sakkal Majalla"/>
          <w:sz w:val="24"/>
          <w:szCs w:val="24"/>
        </w:rPr>
      </w:pPr>
      <w:r w:rsidRPr="00846897">
        <w:rPr>
          <w:rFonts w:ascii="Sakkal Majalla" w:hAnsi="Sakkal Majalla" w:cs="Sakkal Majalla"/>
          <w:sz w:val="24"/>
          <w:szCs w:val="24"/>
          <w:rtl/>
        </w:rPr>
        <w:t>تخيره فلم يعدل سواه</w:t>
      </w:r>
    </w:p>
    <w:p w:rsidR="00394DD7" w:rsidRPr="00846897" w:rsidRDefault="00394DD7" w:rsidP="00394DD7">
      <w:pPr>
        <w:pStyle w:val="FootnoteText"/>
        <w:bidi/>
        <w:rPr>
          <w:rFonts w:ascii="Sakkal Majalla" w:hAnsi="Sakkal Majalla" w:cs="Sakkal Majalla"/>
          <w:sz w:val="24"/>
          <w:szCs w:val="24"/>
        </w:rPr>
      </w:pPr>
      <w:r w:rsidRPr="00846897">
        <w:rPr>
          <w:rFonts w:ascii="Sakkal Majalla" w:hAnsi="Sakkal Majalla" w:cs="Sakkal Majalla"/>
          <w:sz w:val="24"/>
          <w:szCs w:val="24"/>
          <w:rtl/>
        </w:rPr>
        <w:t>ويروى على شكل آخر:</w:t>
      </w:r>
    </w:p>
    <w:p w:rsidR="00394DD7" w:rsidRPr="00846897" w:rsidRDefault="00394DD7" w:rsidP="00394DD7">
      <w:pPr>
        <w:pStyle w:val="FootnoteText"/>
        <w:bidi/>
        <w:rPr>
          <w:rFonts w:ascii="Sakkal Majalla" w:hAnsi="Sakkal Majalla" w:cs="Sakkal Majalla"/>
          <w:sz w:val="24"/>
          <w:szCs w:val="24"/>
        </w:rPr>
      </w:pPr>
      <w:r w:rsidRPr="00846897">
        <w:rPr>
          <w:rFonts w:ascii="Sakkal Majalla" w:hAnsi="Sakkal Majalla" w:cs="Sakkal Majalla"/>
          <w:sz w:val="24"/>
          <w:szCs w:val="24"/>
          <w:rtl/>
        </w:rPr>
        <w:t>تعمده ولم يعظم عليه</w:t>
      </w:r>
    </w:p>
    <w:p w:rsidR="00394DD7" w:rsidRPr="00846897" w:rsidRDefault="00394DD7" w:rsidP="00394DD7">
      <w:pPr>
        <w:pStyle w:val="FootnoteText"/>
        <w:bidi/>
        <w:rPr>
          <w:rFonts w:ascii="Sakkal Majalla" w:hAnsi="Sakkal Majalla" w:cs="Sakkal Majalla"/>
          <w:sz w:val="24"/>
          <w:szCs w:val="24"/>
        </w:rPr>
      </w:pPr>
      <w:r w:rsidRPr="00846897">
        <w:rPr>
          <w:rFonts w:ascii="Sakkal Majalla" w:hAnsi="Sakkal Majalla" w:cs="Sakkal Majalla"/>
          <w:sz w:val="24"/>
          <w:szCs w:val="24"/>
          <w:rtl/>
        </w:rPr>
        <w:t>وهو في رثاء هشام بن المغيرة أحد أشراف مكة، ويروى قبله قوله:</w:t>
      </w:r>
    </w:p>
    <w:p w:rsidR="00394DD7" w:rsidRPr="00846897" w:rsidRDefault="00394DD7" w:rsidP="00394DD7">
      <w:pPr>
        <w:pStyle w:val="FootnoteText"/>
        <w:bidi/>
        <w:rPr>
          <w:rFonts w:ascii="Sakkal Majalla" w:hAnsi="Sakkal Majalla" w:cs="Sakkal Majalla"/>
          <w:sz w:val="24"/>
          <w:szCs w:val="24"/>
        </w:rPr>
      </w:pPr>
      <w:r w:rsidRPr="00846897">
        <w:rPr>
          <w:rFonts w:ascii="Sakkal Majalla" w:hAnsi="Sakkal Majalla" w:cs="Sakkal Majalla"/>
          <w:sz w:val="24"/>
          <w:szCs w:val="24"/>
          <w:rtl/>
        </w:rPr>
        <w:t>فذرني أصطبح يا بكر إني ... رأيت الموت نقب عن هشامِ</w:t>
      </w:r>
    </w:p>
    <w:p w:rsidR="00394DD7" w:rsidRPr="00846897" w:rsidRDefault="00394DD7" w:rsidP="00394DD7">
      <w:pPr>
        <w:pStyle w:val="FootnoteText"/>
        <w:bidi/>
        <w:rPr>
          <w:rFonts w:ascii="Sakkal Majalla" w:hAnsi="Sakkal Majalla" w:cs="Sakkal Majalla"/>
          <w:sz w:val="24"/>
          <w:szCs w:val="24"/>
        </w:rPr>
      </w:pPr>
      <w:r w:rsidRPr="00846897">
        <w:rPr>
          <w:rFonts w:ascii="Sakkal Majalla" w:hAnsi="Sakkal Majalla" w:cs="Sakkal Majalla"/>
          <w:sz w:val="24"/>
          <w:szCs w:val="24"/>
          <w:rtl/>
        </w:rPr>
        <w:t>وهو من شواهد التصريح: 1/ 399، والإنصاف: 225، وشرح المفصل: 7/ 133 والمقرب: 9، وشرح شواهد الألفية للبغدادي: 464، والعيني: 3/ 227، 4/ 14.</w:t>
      </w:r>
    </w:p>
    <w:p w:rsidR="00394DD7" w:rsidRPr="00846897" w:rsidRDefault="00394DD7" w:rsidP="00394DD7">
      <w:pPr>
        <w:pStyle w:val="FootnoteText"/>
        <w:bidi/>
        <w:rPr>
          <w:rFonts w:ascii="Sakkal Majalla" w:hAnsi="Sakkal Majalla" w:cs="Sakkal Majalla"/>
          <w:sz w:val="24"/>
          <w:szCs w:val="24"/>
        </w:rPr>
      </w:pPr>
      <w:r w:rsidRPr="00846897">
        <w:rPr>
          <w:rFonts w:ascii="Sakkal Majalla" w:hAnsi="Sakkal Majalla" w:cs="Sakkal Majalla"/>
          <w:sz w:val="24"/>
          <w:szCs w:val="24"/>
          <w:rtl/>
        </w:rPr>
        <w:t>المفردات الغريبة: تَخَيَّره: اختاره واصطفاه. لم يعدل: لم يمل. تهامي: منسوب إلى تهامة، وتطلق على مكة، وعلى أرض معروفة ببلاد العرب.</w:t>
      </w:r>
    </w:p>
    <w:p w:rsidR="00394DD7" w:rsidRPr="00846897" w:rsidRDefault="00394DD7" w:rsidP="00394DD7">
      <w:pPr>
        <w:pStyle w:val="FootnoteText"/>
        <w:bidi/>
        <w:rPr>
          <w:rFonts w:ascii="Sakkal Majalla" w:hAnsi="Sakkal Majalla" w:cs="Sakkal Majalla"/>
          <w:sz w:val="24"/>
          <w:szCs w:val="24"/>
        </w:rPr>
      </w:pPr>
      <w:r w:rsidRPr="00846897">
        <w:rPr>
          <w:rFonts w:ascii="Sakkal Majalla" w:hAnsi="Sakkal Majalla" w:cs="Sakkal Majalla"/>
          <w:sz w:val="24"/>
          <w:szCs w:val="24"/>
          <w:rtl/>
        </w:rPr>
        <w:t>المعنى: يبين الشاعر أن الموت اختار هشاما، ولم يعدل به سواه، ولم يمل إلى غيره من الناس، فهو نعم الرجل من تهامة.</w:t>
      </w:r>
    </w:p>
    <w:p w:rsidR="00394DD7" w:rsidRPr="00846897" w:rsidRDefault="00394DD7" w:rsidP="00394DD7">
      <w:pPr>
        <w:pStyle w:val="FootnoteText"/>
        <w:bidi/>
        <w:rPr>
          <w:rFonts w:ascii="Sakkal Majalla" w:hAnsi="Sakkal Majalla" w:cs="Sakkal Majalla"/>
          <w:sz w:val="24"/>
          <w:szCs w:val="24"/>
        </w:rPr>
      </w:pPr>
      <w:r w:rsidRPr="00846897">
        <w:rPr>
          <w:rFonts w:ascii="Sakkal Majalla" w:hAnsi="Sakkal Majalla" w:cs="Sakkal Majalla"/>
          <w:sz w:val="24"/>
          <w:szCs w:val="24"/>
          <w:rtl/>
        </w:rPr>
        <w:t>الإعراب: تخيره: فعل ماضٍ، والفاعل: هو، يعود إلى الموت؛ و"الهاء": ضمير متصل مبني على الضم في محل نصب مفعولٍ به. فلم: الفاء: عاطفة، لم: نافية جازمة. يعدل: فعل مضارع مجزوم بـ "لم" والفاعل: هو. سواه: مفعول به منصوب، وعلامة نصبه الفتحة المقدرة على الألف، و"الهاء": ضمير متصل مبني على الضم، في محل جر مضاف إليه. فنعم: الفاء عاطفة، نعم: فعل ماضٍٍ دال على إنشاء المدح. المرء: فاعل مرفوع. من: حرف جر زائد. رجل: اسم مجرور لفظا، منصوب محلا على أنه تمييز لفاعل "نعم"؛ أو نقول: "رجل": تمييز لفاعل "نعم" منصوب، وعلامة نصبه الفتحة المقدرة، منع من ظهورها، اشتغال المحل بحركة حرف الجر الزائد. تهامي: صفة لـ "رجل" مجرورة، وعلامة جرها الكسرة المقدرة على الياء.</w:t>
      </w:r>
    </w:p>
    <w:p w:rsidR="00394DD7" w:rsidRPr="00846897" w:rsidRDefault="00394DD7" w:rsidP="00394DD7">
      <w:pPr>
        <w:pStyle w:val="FootnoteText"/>
        <w:bidi/>
        <w:rPr>
          <w:rFonts w:ascii="Sakkal Majalla" w:hAnsi="Sakkal Majalla" w:cs="Sakkal Majalla"/>
          <w:sz w:val="24"/>
          <w:szCs w:val="24"/>
        </w:rPr>
      </w:pPr>
      <w:r w:rsidRPr="00846897">
        <w:rPr>
          <w:rFonts w:ascii="Sakkal Majalla" w:hAnsi="Sakkal Majalla" w:cs="Sakkal Majalla"/>
          <w:sz w:val="24"/>
          <w:szCs w:val="24"/>
          <w:rtl/>
        </w:rPr>
        <w:t>موطن الشاهد: "من رجل".</w:t>
      </w:r>
    </w:p>
    <w:p w:rsidR="00394DD7" w:rsidRPr="00846897" w:rsidRDefault="00394DD7" w:rsidP="00394DD7">
      <w:pPr>
        <w:pStyle w:val="FootnoteText"/>
        <w:bidi/>
        <w:rPr>
          <w:rFonts w:ascii="Sakkal Majalla" w:hAnsi="Sakkal Majalla" w:cs="Sakkal Majalla"/>
          <w:sz w:val="24"/>
          <w:szCs w:val="24"/>
          <w:rtl/>
        </w:rPr>
      </w:pPr>
      <w:r w:rsidRPr="00846897">
        <w:rPr>
          <w:rFonts w:ascii="Sakkal Majalla" w:hAnsi="Sakkal Majalla" w:cs="Sakkal Majalla"/>
          <w:sz w:val="24"/>
          <w:szCs w:val="24"/>
          <w:rtl/>
        </w:rPr>
        <w:t>وجه الاستشهاد: جر التمييز "رجل" بـ "من"؛ لأنه -وإن كان فاعلا في المعنى- غير أنه غير محول عن الفاعل الصناعي؛ وحكم جره بـ "من" الجواز.</w:t>
      </w:r>
    </w:p>
  </w:footnote>
  <w:footnote w:id="40">
    <w:p w:rsidR="00394DD7" w:rsidRPr="00846897" w:rsidRDefault="00394DD7" w:rsidP="00394DD7">
      <w:pPr>
        <w:pStyle w:val="FootnoteText"/>
        <w:bidi/>
        <w:rPr>
          <w:rFonts w:ascii="Sakkal Majalla" w:hAnsi="Sakkal Majalla" w:cs="Sakkal Majalla"/>
          <w:sz w:val="24"/>
          <w:szCs w:val="24"/>
        </w:rPr>
      </w:pPr>
      <w:r w:rsidRPr="00846897">
        <w:rPr>
          <w:rStyle w:val="FootnoteReference"/>
          <w:rFonts w:ascii="Sakkal Majalla" w:hAnsi="Sakkal Majalla" w:cs="Sakkal Majalla"/>
          <w:sz w:val="24"/>
          <w:szCs w:val="24"/>
        </w:rPr>
        <w:footnoteRef/>
      </w:r>
      <w:r w:rsidRPr="00846897">
        <w:rPr>
          <w:rFonts w:ascii="Sakkal Majalla" w:hAnsi="Sakkal Majalla" w:cs="Sakkal Majalla"/>
          <w:sz w:val="24"/>
          <w:szCs w:val="24"/>
        </w:rPr>
        <w:t xml:space="preserve"> </w:t>
      </w:r>
      <w:r w:rsidRPr="00846897">
        <w:rPr>
          <w:rFonts w:ascii="Sakkal Majalla" w:hAnsi="Sakkal Majalla" w:cs="Sakkal Majalla"/>
          <w:sz w:val="24"/>
          <w:szCs w:val="24"/>
          <w:rtl/>
        </w:rPr>
        <w:t xml:space="preserve"> </w:t>
      </w:r>
      <w:r w:rsidRPr="00846897">
        <w:rPr>
          <w:rFonts w:ascii="Sakkal Majalla" w:hAnsi="Sakkal Majalla" w:cs="Sakkal Majalla"/>
          <w:sz w:val="24"/>
          <w:szCs w:val="24"/>
          <w:rtl/>
        </w:rPr>
        <w:t>يجوز أن يتقدم التمييز ويتوسط بين العامل ومعموله؛ نحو: "طاب نفسا محمد" والأصل: طاب محمد نفسا؛ وجواز التقدم والتوسط هذا باتفاق.</w:t>
      </w:r>
    </w:p>
    <w:p w:rsidR="00394DD7" w:rsidRPr="00846897" w:rsidRDefault="00394DD7" w:rsidP="00394DD7">
      <w:pPr>
        <w:pStyle w:val="FootnoteText"/>
        <w:bidi/>
        <w:rPr>
          <w:rFonts w:ascii="Sakkal Majalla" w:hAnsi="Sakkal Majalla" w:cs="Sakkal Majalla"/>
          <w:sz w:val="24"/>
          <w:szCs w:val="24"/>
          <w:rtl/>
        </w:rPr>
      </w:pPr>
      <w:r w:rsidRPr="00846897">
        <w:rPr>
          <w:rFonts w:ascii="Sakkal Majalla" w:hAnsi="Sakkal Majalla" w:cs="Sakkal Majalla"/>
          <w:sz w:val="24"/>
          <w:szCs w:val="24"/>
          <w:rtl/>
        </w:rPr>
        <w:t>وأما بالنسبة إلى تقدم التمييز على العامل والمعمول معا؛ فذهب سيبويه والفراء، وأكثر البصريين والكوفيين إلى أنه لا يجوز تقدم التمييز على عامله، سواء أكان العامل اسما، كما في تمييز المفرد أم كان فعلا، كما في تمييز النسبة، وسواء أكان الفعل جامدا كفعل التعجب، في نحو: "ما أحسنه رجلا! " أم كان متصرفا، نحو: طاب محمد نفسا؛ وعلة امتناع تقدمه على العامل، إذا كان اسما أو فعلا جامدا فظاهرة؛ لأن معمول هذين، لا يتقدم عليهما في غير هذا الباب؛ فعدم جواز تقدمه هنا هو من طرد الحكم على وتيرة واحدة. وأما عدم تقدم التمييز على العامل إذا كان فعلا متصرفا؛ لأن أكثر ما ورد من تمييز النسبة محول عن فاعل؛ ومعلوم أن الفاعل لا يجوز تقدمه على فعله؛ وما كان أصله الفاعل خليق بأن يأخذ ما استقر له؛ غير أن المازني والكسائي والمبرد والجرمي، ذهبوا إلى جواز تقديم التمييز على عامله؛ إذا كان فعلا متصرفا، وارتضى هذا القول ابن مالك في بعض كتبه، واستدلوا على ذلك بالسماع وبالقياس.. أما السماع، فقوله: أنفسا تطيب ... الآتي؛ وأما القياس: فالتمييز -وهو منصوب- كالمفعول به وسائر الفضلات، وكلهن يجوز تقديمهن على العامل: إن كان متصرفا -ولم يعبؤوا بأصل، ولم يبالوا به. وانظر في هذه المسألة: همع الهوامع: 1/ 252، وشرح التصريح: 1/ 400، وحاشية الصبان: 2/ 200-201.</w:t>
      </w:r>
    </w:p>
  </w:footnote>
  <w:footnote w:id="41">
    <w:p w:rsidR="00394DD7" w:rsidRPr="00846897" w:rsidRDefault="00394DD7" w:rsidP="00394DD7">
      <w:pPr>
        <w:pStyle w:val="FootnoteText"/>
        <w:bidi/>
        <w:rPr>
          <w:rFonts w:ascii="Sakkal Majalla" w:hAnsi="Sakkal Majalla" w:cs="Sakkal Majalla"/>
          <w:sz w:val="24"/>
          <w:szCs w:val="24"/>
          <w:rtl/>
        </w:rPr>
      </w:pPr>
      <w:r w:rsidRPr="00846897">
        <w:rPr>
          <w:rStyle w:val="FootnoteReference"/>
          <w:rFonts w:ascii="Sakkal Majalla" w:hAnsi="Sakkal Majalla" w:cs="Sakkal Majalla"/>
          <w:sz w:val="24"/>
          <w:szCs w:val="24"/>
        </w:rPr>
        <w:footnoteRef/>
      </w:r>
      <w:r w:rsidRPr="00846897">
        <w:rPr>
          <w:rFonts w:ascii="Sakkal Majalla" w:hAnsi="Sakkal Majalla" w:cs="Sakkal Majalla"/>
          <w:sz w:val="24"/>
          <w:szCs w:val="24"/>
        </w:rPr>
        <w:t xml:space="preserve"> </w:t>
      </w:r>
      <w:r w:rsidRPr="00846897">
        <w:rPr>
          <w:rFonts w:ascii="Sakkal Majalla" w:hAnsi="Sakkal Majalla" w:cs="Sakkal Majalla"/>
          <w:sz w:val="24"/>
          <w:szCs w:val="24"/>
          <w:rtl/>
        </w:rPr>
        <w:t xml:space="preserve"> وكذلك، إذا كان فعلا متصرفا، يؤدي معنى الجامد، نحو: "كفى بالله شهيدا" فـ "كفى" فعل متصرف، غير أنه بمعنى فعل التعجب، وهو غير متصرف؛ لأن معناه: ما أكفاه!</w:t>
      </w:r>
    </w:p>
  </w:footnote>
  <w:footnote w:id="42">
    <w:p w:rsidR="00394DD7" w:rsidRPr="00846897" w:rsidRDefault="00394DD7" w:rsidP="00394DD7">
      <w:pPr>
        <w:pStyle w:val="FootnoteText"/>
        <w:bidi/>
        <w:rPr>
          <w:rFonts w:ascii="Sakkal Majalla" w:hAnsi="Sakkal Majalla" w:cs="Sakkal Majalla"/>
          <w:sz w:val="24"/>
          <w:szCs w:val="24"/>
          <w:rtl/>
        </w:rPr>
      </w:pPr>
      <w:r w:rsidRPr="00846897">
        <w:rPr>
          <w:rStyle w:val="FootnoteReference"/>
          <w:rFonts w:ascii="Sakkal Majalla" w:hAnsi="Sakkal Majalla" w:cs="Sakkal Majalla"/>
          <w:sz w:val="24"/>
          <w:szCs w:val="24"/>
        </w:rPr>
        <w:footnoteRef/>
      </w:r>
      <w:r w:rsidRPr="00846897">
        <w:rPr>
          <w:rFonts w:ascii="Sakkal Majalla" w:hAnsi="Sakkal Majalla" w:cs="Sakkal Majalla"/>
          <w:sz w:val="24"/>
          <w:szCs w:val="24"/>
        </w:rPr>
        <w:t xml:space="preserve"> </w:t>
      </w:r>
      <w:r w:rsidRPr="00846897">
        <w:rPr>
          <w:rFonts w:ascii="Sakkal Majalla" w:hAnsi="Sakkal Majalla" w:cs="Sakkal Majalla"/>
          <w:sz w:val="24"/>
          <w:szCs w:val="24"/>
          <w:rtl/>
        </w:rPr>
        <w:t xml:space="preserve"> القائل: هو رجل من طيء لم يسمه النحاة.</w:t>
      </w:r>
    </w:p>
  </w:footnote>
  <w:footnote w:id="43">
    <w:p w:rsidR="00394DD7" w:rsidRPr="00846897" w:rsidRDefault="00394DD7" w:rsidP="00394DD7">
      <w:pPr>
        <w:pStyle w:val="FootnoteText"/>
        <w:bidi/>
        <w:rPr>
          <w:rFonts w:ascii="Sakkal Majalla" w:hAnsi="Sakkal Majalla" w:cs="Sakkal Majalla"/>
          <w:sz w:val="24"/>
          <w:szCs w:val="24"/>
        </w:rPr>
      </w:pPr>
      <w:r w:rsidRPr="00846897">
        <w:rPr>
          <w:rStyle w:val="FootnoteReference"/>
          <w:rFonts w:ascii="Sakkal Majalla" w:hAnsi="Sakkal Majalla" w:cs="Sakkal Majalla"/>
          <w:sz w:val="24"/>
          <w:szCs w:val="24"/>
        </w:rPr>
        <w:footnoteRef/>
      </w:r>
      <w:r w:rsidRPr="00846897">
        <w:rPr>
          <w:rFonts w:ascii="Sakkal Majalla" w:hAnsi="Sakkal Majalla" w:cs="Sakkal Majalla"/>
          <w:sz w:val="24"/>
          <w:szCs w:val="24"/>
        </w:rPr>
        <w:t xml:space="preserve"> </w:t>
      </w:r>
      <w:r w:rsidRPr="00846897">
        <w:rPr>
          <w:rFonts w:ascii="Sakkal Majalla" w:hAnsi="Sakkal Majalla" w:cs="Sakkal Majalla"/>
          <w:sz w:val="24"/>
          <w:szCs w:val="24"/>
          <w:rtl/>
        </w:rPr>
        <w:t xml:space="preserve"> </w:t>
      </w:r>
      <w:r w:rsidRPr="00846897">
        <w:rPr>
          <w:rFonts w:ascii="Sakkal Majalla" w:hAnsi="Sakkal Majalla" w:cs="Sakkal Majalla"/>
          <w:sz w:val="24"/>
          <w:szCs w:val="24"/>
          <w:rtl/>
        </w:rPr>
        <w:t>تخريج الشاهد: هذا صدر بيت، وعجزه قوله:</w:t>
      </w:r>
    </w:p>
    <w:p w:rsidR="00394DD7" w:rsidRPr="00846897" w:rsidRDefault="00394DD7" w:rsidP="00394DD7">
      <w:pPr>
        <w:pStyle w:val="FootnoteText"/>
        <w:bidi/>
        <w:rPr>
          <w:rFonts w:ascii="Sakkal Majalla" w:hAnsi="Sakkal Majalla" w:cs="Sakkal Majalla"/>
          <w:sz w:val="24"/>
          <w:szCs w:val="24"/>
          <w:rtl/>
        </w:rPr>
      </w:pPr>
      <w:r w:rsidRPr="00846897">
        <w:rPr>
          <w:rFonts w:ascii="Sakkal Majalla" w:hAnsi="Sakkal Majalla" w:cs="Sakkal Majalla"/>
          <w:sz w:val="24"/>
          <w:szCs w:val="24"/>
          <w:rtl/>
        </w:rPr>
        <w:t>وداعي المنون ينادي جهارا</w:t>
      </w:r>
    </w:p>
    <w:p w:rsidR="00394DD7" w:rsidRPr="00846897" w:rsidRDefault="00394DD7" w:rsidP="00394DD7">
      <w:pPr>
        <w:pStyle w:val="FootnoteText"/>
        <w:bidi/>
        <w:rPr>
          <w:rFonts w:ascii="Sakkal Majalla" w:hAnsi="Sakkal Majalla" w:cs="Sakkal Majalla"/>
          <w:sz w:val="24"/>
          <w:szCs w:val="24"/>
        </w:rPr>
      </w:pPr>
      <w:r w:rsidRPr="00846897">
        <w:rPr>
          <w:rFonts w:ascii="Sakkal Majalla" w:hAnsi="Sakkal Majalla" w:cs="Sakkal Majalla"/>
          <w:sz w:val="24"/>
          <w:szCs w:val="24"/>
          <w:rtl/>
        </w:rPr>
        <w:t>وهو من شواهد: التصريح: 1/ 400، والأشموني: "514/ 1/ 266"، والعيني: 3/ 241، ومغني اللبيب: "838/ 603"، وشرح شواهد المغني: 291.</w:t>
      </w:r>
    </w:p>
    <w:p w:rsidR="00394DD7" w:rsidRPr="00846897" w:rsidRDefault="00394DD7" w:rsidP="00394DD7">
      <w:pPr>
        <w:pStyle w:val="FootnoteText"/>
        <w:bidi/>
        <w:rPr>
          <w:rFonts w:ascii="Sakkal Majalla" w:hAnsi="Sakkal Majalla" w:cs="Sakkal Majalla"/>
          <w:sz w:val="24"/>
          <w:szCs w:val="24"/>
        </w:rPr>
      </w:pPr>
      <w:r w:rsidRPr="00846897">
        <w:rPr>
          <w:rFonts w:ascii="Sakkal Majalla" w:hAnsi="Sakkal Majalla" w:cs="Sakkal Majalla"/>
          <w:sz w:val="24"/>
          <w:szCs w:val="24"/>
          <w:rtl/>
        </w:rPr>
        <w:t>المفردات الغريبة: تطيب: تطمئن. نيل المنى: إدراك المأمول، والمنى: جمع منية، وهي ما يتمناه الإنسان ويأمله. المنون: الموت.</w:t>
      </w:r>
    </w:p>
    <w:p w:rsidR="00394DD7" w:rsidRPr="00846897" w:rsidRDefault="00394DD7" w:rsidP="00394DD7">
      <w:pPr>
        <w:pStyle w:val="FootnoteText"/>
        <w:bidi/>
        <w:rPr>
          <w:rFonts w:ascii="Sakkal Majalla" w:hAnsi="Sakkal Majalla" w:cs="Sakkal Majalla"/>
          <w:sz w:val="24"/>
          <w:szCs w:val="24"/>
        </w:rPr>
      </w:pPr>
      <w:r w:rsidRPr="00846897">
        <w:rPr>
          <w:rFonts w:ascii="Sakkal Majalla" w:hAnsi="Sakkal Majalla" w:cs="Sakkal Majalla"/>
          <w:sz w:val="24"/>
          <w:szCs w:val="24"/>
          <w:rtl/>
        </w:rPr>
        <w:t>المعنى: يعجب الشاعر كيف أن نفس الإنسان، تستلذ وتطمئن، بما تظفر به من الأماني والآمال، ورسول الموت يطلبها طلبا شديدا. لا شك فيه.</w:t>
      </w:r>
    </w:p>
    <w:p w:rsidR="00394DD7" w:rsidRPr="00846897" w:rsidRDefault="00394DD7" w:rsidP="00394DD7">
      <w:pPr>
        <w:pStyle w:val="FootnoteText"/>
        <w:bidi/>
        <w:rPr>
          <w:rFonts w:ascii="Sakkal Majalla" w:hAnsi="Sakkal Majalla" w:cs="Sakkal Majalla"/>
          <w:sz w:val="24"/>
          <w:szCs w:val="24"/>
        </w:rPr>
      </w:pPr>
      <w:r w:rsidRPr="00846897">
        <w:rPr>
          <w:rFonts w:ascii="Sakkal Majalla" w:hAnsi="Sakkal Majalla" w:cs="Sakkal Majalla"/>
          <w:sz w:val="24"/>
          <w:szCs w:val="24"/>
          <w:rtl/>
        </w:rPr>
        <w:t>الإعراب: أنفسا: الهمزة للاستفهام التوبيخي، لا محل لها من الإعراب، نفسا: تمييز منصوب متقدم على عامله "تطيب". تطيب: فعل مضارع مرفوع، والفاعل: أنت. "بنيل": متعلق بـ "تطيب"، ونيل: مضاف. المنى: مضاف إليه. وداعي: الواو حالية، داعي: مبتدأ مرفوع، وعلامة رفعه الضمة المقدرة على الياء؛ منع من ظهورها الثقل، وداعي مضاف. المنون: مضاف إليه مجرور. ينادي: فعل مضارع مرفوع، وعلامة رفعه الضمة المقدرة على آخره؛ لِلثقل؛ والفاعل؛ هو، يعود إلى "داعي المنون"؛ وجملة "ينادي جهارا": في محل رفع خبر المبتدأ "داعي" وجملة "داعي المنون ينادي": في محل نصب على الحال. جهارا: مفعول مطلق لعامله: "ينادي"؛ والأصل فيه أنه صفة لمصدر محذوف؛ والتقدير: ينادي نداء جهارا؛ فلما حذف المصدر حل محله؛ وأعرب إعرابه؛ وهذا شائع وكثير في اللغة.</w:t>
      </w:r>
    </w:p>
    <w:p w:rsidR="00394DD7" w:rsidRPr="00846897" w:rsidRDefault="00394DD7" w:rsidP="00394DD7">
      <w:pPr>
        <w:pStyle w:val="FootnoteText"/>
        <w:bidi/>
        <w:rPr>
          <w:rFonts w:ascii="Sakkal Majalla" w:hAnsi="Sakkal Majalla" w:cs="Sakkal Majalla"/>
          <w:sz w:val="24"/>
          <w:szCs w:val="24"/>
        </w:rPr>
      </w:pPr>
      <w:r w:rsidRPr="00846897">
        <w:rPr>
          <w:rFonts w:ascii="Sakkal Majalla" w:hAnsi="Sakkal Majalla" w:cs="Sakkal Majalla"/>
          <w:sz w:val="24"/>
          <w:szCs w:val="24"/>
          <w:rtl/>
        </w:rPr>
        <w:t>موطن الشاهد: "أنفسا تطيب".</w:t>
      </w:r>
    </w:p>
    <w:p w:rsidR="00394DD7" w:rsidRPr="00846897" w:rsidRDefault="00394DD7" w:rsidP="00394DD7">
      <w:pPr>
        <w:pStyle w:val="FootnoteText"/>
        <w:bidi/>
        <w:rPr>
          <w:rFonts w:ascii="Sakkal Majalla" w:hAnsi="Sakkal Majalla" w:cs="Sakkal Majalla"/>
          <w:sz w:val="24"/>
          <w:szCs w:val="24"/>
        </w:rPr>
      </w:pPr>
      <w:r w:rsidRPr="00846897">
        <w:rPr>
          <w:rFonts w:ascii="Sakkal Majalla" w:hAnsi="Sakkal Majalla" w:cs="Sakkal Majalla"/>
          <w:sz w:val="24"/>
          <w:szCs w:val="24"/>
          <w:rtl/>
        </w:rPr>
        <w:t>وجه الاستشهاد: مجيء "نفسا" تمييزا منصوبا متقدما على العامل فيه؛ وهو "تطيب"؛ مع أنه فعل متصرف؛ وحكم تقدم التمييز في هذه الحال الجواز بندرة عند سيبويه والجمهور، وهو جائز بالقياس عند الكسائي والمبرد ومن معهما كما بيَّنَّا سابقا.</w:t>
      </w:r>
    </w:p>
    <w:p w:rsidR="00394DD7" w:rsidRPr="00846897" w:rsidRDefault="00394DD7" w:rsidP="00394DD7">
      <w:pPr>
        <w:pStyle w:val="FootnoteText"/>
        <w:bidi/>
        <w:rPr>
          <w:rFonts w:ascii="Sakkal Majalla" w:hAnsi="Sakkal Majalla" w:cs="Sakkal Majalla"/>
          <w:sz w:val="24"/>
          <w:szCs w:val="24"/>
        </w:rPr>
      </w:pPr>
      <w:r w:rsidRPr="00846897">
        <w:rPr>
          <w:rFonts w:ascii="Sakkal Majalla" w:hAnsi="Sakkal Majalla" w:cs="Sakkal Majalla"/>
          <w:sz w:val="24"/>
          <w:szCs w:val="24"/>
          <w:rtl/>
        </w:rPr>
        <w:t>ومثل هذا الشاهد قول الآخر:</w:t>
      </w:r>
    </w:p>
    <w:p w:rsidR="00394DD7" w:rsidRPr="00846897" w:rsidRDefault="00394DD7" w:rsidP="00394DD7">
      <w:pPr>
        <w:pStyle w:val="FootnoteText"/>
        <w:bidi/>
        <w:rPr>
          <w:rFonts w:ascii="Sakkal Majalla" w:hAnsi="Sakkal Majalla" w:cs="Sakkal Majalla"/>
          <w:sz w:val="24"/>
          <w:szCs w:val="24"/>
        </w:rPr>
      </w:pPr>
      <w:r w:rsidRPr="00846897">
        <w:rPr>
          <w:rFonts w:ascii="Sakkal Majalla" w:hAnsi="Sakkal Majalla" w:cs="Sakkal Majalla"/>
          <w:sz w:val="24"/>
          <w:szCs w:val="24"/>
          <w:rtl/>
        </w:rPr>
        <w:t>أتهجر ليلى بالفراق حبيبها ... وما كان نفسا بالفراق تطيب؟!</w:t>
      </w:r>
    </w:p>
    <w:p w:rsidR="00394DD7" w:rsidRPr="00846897" w:rsidRDefault="00394DD7" w:rsidP="00394DD7">
      <w:pPr>
        <w:pStyle w:val="FootnoteText"/>
        <w:bidi/>
        <w:rPr>
          <w:rFonts w:ascii="Sakkal Majalla" w:hAnsi="Sakkal Majalla" w:cs="Sakkal Majalla"/>
          <w:sz w:val="24"/>
          <w:szCs w:val="24"/>
        </w:rPr>
      </w:pPr>
      <w:r w:rsidRPr="00846897">
        <w:rPr>
          <w:rFonts w:ascii="Sakkal Majalla" w:hAnsi="Sakkal Majalla" w:cs="Sakkal Majalla"/>
          <w:sz w:val="24"/>
          <w:szCs w:val="24"/>
          <w:rtl/>
        </w:rPr>
        <w:t>وقول الآخر:</w:t>
      </w:r>
    </w:p>
    <w:p w:rsidR="00394DD7" w:rsidRPr="00846897" w:rsidRDefault="00394DD7" w:rsidP="00394DD7">
      <w:pPr>
        <w:pStyle w:val="FootnoteText"/>
        <w:bidi/>
        <w:rPr>
          <w:rFonts w:ascii="Sakkal Majalla" w:hAnsi="Sakkal Majalla" w:cs="Sakkal Majalla"/>
          <w:sz w:val="24"/>
          <w:szCs w:val="24"/>
        </w:rPr>
      </w:pPr>
      <w:r w:rsidRPr="00846897">
        <w:rPr>
          <w:rFonts w:ascii="Sakkal Majalla" w:hAnsi="Sakkal Majalla" w:cs="Sakkal Majalla"/>
          <w:sz w:val="24"/>
          <w:szCs w:val="24"/>
          <w:rtl/>
        </w:rPr>
        <w:t>ضيعت حزمي في إبعادي الأملا ... وما اروعيت وشيبا رأسي اشتعلا</w:t>
      </w:r>
    </w:p>
    <w:p w:rsidR="00394DD7" w:rsidRPr="00846897" w:rsidRDefault="00394DD7" w:rsidP="00394DD7">
      <w:pPr>
        <w:pStyle w:val="FootnoteText"/>
        <w:bidi/>
        <w:rPr>
          <w:rFonts w:ascii="Sakkal Majalla" w:hAnsi="Sakkal Majalla" w:cs="Sakkal Majalla"/>
          <w:sz w:val="24"/>
          <w:szCs w:val="24"/>
          <w:rtl/>
        </w:rPr>
      </w:pPr>
      <w:r w:rsidRPr="00846897">
        <w:rPr>
          <w:rFonts w:ascii="Sakkal Majalla" w:hAnsi="Sakkal Majalla" w:cs="Sakkal Majalla"/>
          <w:sz w:val="24"/>
          <w:szCs w:val="24"/>
          <w:rtl/>
        </w:rPr>
        <w:t>انظر حاشية الصبان: 2/ 201.</w:t>
      </w:r>
    </w:p>
  </w:footnote>
  <w:footnote w:id="44">
    <w:p w:rsidR="00394DD7" w:rsidRPr="00846897" w:rsidRDefault="00394DD7" w:rsidP="00394DD7">
      <w:pPr>
        <w:pStyle w:val="FootnoteText"/>
        <w:bidi/>
        <w:rPr>
          <w:rFonts w:ascii="Sakkal Majalla" w:hAnsi="Sakkal Majalla" w:cs="Sakkal Majalla"/>
          <w:sz w:val="24"/>
          <w:szCs w:val="24"/>
        </w:rPr>
      </w:pPr>
      <w:r w:rsidRPr="00846897">
        <w:rPr>
          <w:rStyle w:val="FootnoteReference"/>
          <w:rFonts w:ascii="Sakkal Majalla" w:hAnsi="Sakkal Majalla" w:cs="Sakkal Majalla"/>
          <w:sz w:val="24"/>
          <w:szCs w:val="24"/>
        </w:rPr>
        <w:footnoteRef/>
      </w:r>
      <w:r w:rsidRPr="00846897">
        <w:rPr>
          <w:rFonts w:ascii="Sakkal Majalla" w:hAnsi="Sakkal Majalla" w:cs="Sakkal Majalla"/>
          <w:sz w:val="24"/>
          <w:szCs w:val="24"/>
        </w:rPr>
        <w:t xml:space="preserve"> </w:t>
      </w:r>
      <w:r w:rsidRPr="00846897">
        <w:rPr>
          <w:rFonts w:ascii="Sakkal Majalla" w:hAnsi="Sakkal Majalla" w:cs="Sakkal Majalla"/>
          <w:sz w:val="24"/>
          <w:szCs w:val="24"/>
          <w:rtl/>
        </w:rPr>
        <w:t xml:space="preserve"> </w:t>
      </w:r>
      <w:r w:rsidRPr="00846897">
        <w:rPr>
          <w:rFonts w:ascii="Sakkal Majalla" w:hAnsi="Sakkal Majalla" w:cs="Sakkal Majalla"/>
          <w:sz w:val="24"/>
          <w:szCs w:val="24"/>
          <w:rtl/>
        </w:rPr>
        <w:t>مرت ترجمته لكل منهم.</w:t>
      </w:r>
    </w:p>
    <w:p w:rsidR="00394DD7" w:rsidRPr="00846897" w:rsidRDefault="00394DD7" w:rsidP="00394DD7">
      <w:pPr>
        <w:pStyle w:val="FootnoteText"/>
        <w:bidi/>
        <w:rPr>
          <w:rFonts w:ascii="Sakkal Majalla" w:hAnsi="Sakkal Majalla" w:cs="Sakkal Majalla"/>
          <w:sz w:val="24"/>
          <w:szCs w:val="24"/>
        </w:rPr>
      </w:pPr>
      <w:r w:rsidRPr="00846897">
        <w:rPr>
          <w:rFonts w:ascii="Sakkal Majalla" w:hAnsi="Sakkal Majalla" w:cs="Sakkal Majalla"/>
          <w:sz w:val="24"/>
          <w:szCs w:val="24"/>
          <w:rtl/>
        </w:rPr>
        <w:t>فائدتان:</w:t>
      </w:r>
    </w:p>
    <w:p w:rsidR="00394DD7" w:rsidRPr="00846897" w:rsidRDefault="00394DD7" w:rsidP="00394DD7">
      <w:pPr>
        <w:pStyle w:val="FootnoteText"/>
        <w:bidi/>
        <w:rPr>
          <w:rFonts w:ascii="Sakkal Majalla" w:hAnsi="Sakkal Majalla" w:cs="Sakkal Majalla"/>
          <w:sz w:val="24"/>
          <w:szCs w:val="24"/>
        </w:rPr>
      </w:pPr>
      <w:r w:rsidRPr="00846897">
        <w:rPr>
          <w:rFonts w:ascii="Sakkal Majalla" w:hAnsi="Sakkal Majalla" w:cs="Sakkal Majalla"/>
          <w:sz w:val="24"/>
          <w:szCs w:val="24"/>
          <w:rtl/>
        </w:rPr>
        <w:t>فائدة أ: العدد غير الصريح مثل "كم" يجوز جر تمييزه بمن، تقول: كم من كتاب عندك؟.</w:t>
      </w:r>
    </w:p>
    <w:p w:rsidR="00394DD7" w:rsidRPr="00846897" w:rsidRDefault="00394DD7" w:rsidP="00394DD7">
      <w:pPr>
        <w:pStyle w:val="FootnoteText"/>
        <w:bidi/>
        <w:rPr>
          <w:rFonts w:ascii="Sakkal Majalla" w:hAnsi="Sakkal Majalla" w:cs="Sakkal Majalla"/>
          <w:sz w:val="24"/>
          <w:szCs w:val="24"/>
          <w:rtl/>
        </w:rPr>
      </w:pPr>
      <w:r w:rsidRPr="00846897">
        <w:rPr>
          <w:rFonts w:ascii="Sakkal Majalla" w:hAnsi="Sakkal Majalla" w:cs="Sakkal Majalla"/>
          <w:sz w:val="24"/>
          <w:szCs w:val="24"/>
          <w:rtl/>
        </w:rPr>
        <w:t>فائدة ب: يتفق الحال والتمييز في أن كلا منهما: اسم، نكرة، منصوب، فضلة رافع للإبهام. ويختلفان في الأمور الآتية:</w:t>
      </w:r>
    </w:p>
    <w:p w:rsidR="00394DD7" w:rsidRPr="00846897" w:rsidRDefault="00394DD7" w:rsidP="00394DD7">
      <w:pPr>
        <w:pStyle w:val="FootnoteText"/>
        <w:bidi/>
        <w:rPr>
          <w:rFonts w:ascii="Sakkal Majalla" w:hAnsi="Sakkal Majalla" w:cs="Sakkal Majalla"/>
          <w:sz w:val="24"/>
          <w:szCs w:val="24"/>
        </w:rPr>
      </w:pPr>
      <w:r w:rsidRPr="00846897">
        <w:rPr>
          <w:rFonts w:ascii="Sakkal Majalla" w:hAnsi="Sakkal Majalla" w:cs="Sakkal Majalla"/>
          <w:sz w:val="24"/>
          <w:szCs w:val="24"/>
          <w:rtl/>
        </w:rPr>
        <w:t>أ: التمييز لا يكون إلا اسما مفردا. أما الحال فيجيء جملة، وشبه جملة "ظرفا وجارا ومجرورا".</w:t>
      </w:r>
    </w:p>
    <w:p w:rsidR="00394DD7" w:rsidRPr="00846897" w:rsidRDefault="00394DD7" w:rsidP="00394DD7">
      <w:pPr>
        <w:pStyle w:val="FootnoteText"/>
        <w:bidi/>
        <w:rPr>
          <w:rFonts w:ascii="Sakkal Majalla" w:hAnsi="Sakkal Majalla" w:cs="Sakkal Majalla"/>
          <w:sz w:val="24"/>
          <w:szCs w:val="24"/>
        </w:rPr>
      </w:pPr>
      <w:r w:rsidRPr="00846897">
        <w:rPr>
          <w:rFonts w:ascii="Sakkal Majalla" w:hAnsi="Sakkal Majalla" w:cs="Sakkal Majalla"/>
          <w:sz w:val="24"/>
          <w:szCs w:val="24"/>
          <w:rtl/>
        </w:rPr>
        <w:t>ب: التمييز يكون مبينا للذوات أو للنسبة، أو الحال، فلا يكون إلا مبينا للهيئات.</w:t>
      </w:r>
    </w:p>
    <w:p w:rsidR="00394DD7" w:rsidRPr="00846897" w:rsidRDefault="00394DD7" w:rsidP="00394DD7">
      <w:pPr>
        <w:pStyle w:val="FootnoteText"/>
        <w:bidi/>
        <w:rPr>
          <w:rFonts w:ascii="Sakkal Majalla" w:hAnsi="Sakkal Majalla" w:cs="Sakkal Majalla"/>
          <w:sz w:val="24"/>
          <w:szCs w:val="24"/>
        </w:rPr>
      </w:pPr>
      <w:r w:rsidRPr="00846897">
        <w:rPr>
          <w:rFonts w:ascii="Sakkal Majalla" w:hAnsi="Sakkal Majalla" w:cs="Sakkal Majalla"/>
          <w:sz w:val="24"/>
          <w:szCs w:val="24"/>
          <w:rtl/>
        </w:rPr>
        <w:t>ج: التمييز لا يتعدد إلا بالعطف. أما الحال فتتعدد بعطف وبغير عطف.</w:t>
      </w:r>
    </w:p>
    <w:p w:rsidR="00394DD7" w:rsidRPr="00846897" w:rsidRDefault="00394DD7" w:rsidP="00394DD7">
      <w:pPr>
        <w:pStyle w:val="FootnoteText"/>
        <w:bidi/>
        <w:rPr>
          <w:rFonts w:ascii="Sakkal Majalla" w:hAnsi="Sakkal Majalla" w:cs="Sakkal Majalla"/>
          <w:sz w:val="24"/>
          <w:szCs w:val="24"/>
        </w:rPr>
      </w:pPr>
      <w:r w:rsidRPr="00846897">
        <w:rPr>
          <w:rFonts w:ascii="Sakkal Majalla" w:hAnsi="Sakkal Majalla" w:cs="Sakkal Majalla"/>
          <w:sz w:val="24"/>
          <w:szCs w:val="24"/>
          <w:rtl/>
        </w:rPr>
        <w:t>د: التمييز في الغالب يكون جامدا. أما الحال فتكون مشتقة وجامدة، وقد يأتي التمييز مشتقا.</w:t>
      </w:r>
    </w:p>
    <w:p w:rsidR="00394DD7" w:rsidRPr="00846897" w:rsidRDefault="00394DD7" w:rsidP="00394DD7">
      <w:pPr>
        <w:pStyle w:val="FootnoteText"/>
        <w:bidi/>
        <w:rPr>
          <w:rFonts w:ascii="Sakkal Majalla" w:hAnsi="Sakkal Majalla" w:cs="Sakkal Majalla"/>
          <w:sz w:val="24"/>
          <w:szCs w:val="24"/>
        </w:rPr>
      </w:pPr>
      <w:r w:rsidRPr="00846897">
        <w:rPr>
          <w:rFonts w:ascii="Sakkal Majalla" w:hAnsi="Sakkal Majalla" w:cs="Sakkal Majalla"/>
          <w:sz w:val="24"/>
          <w:szCs w:val="24"/>
          <w:rtl/>
        </w:rPr>
        <w:t>هـ: الراجح عدم تقديم التمييز على عامله إذا كان فعلا مشتقا أو وصفا يشبهه، أما الحال فيجوز فيه ذلك.</w:t>
      </w:r>
    </w:p>
    <w:p w:rsidR="00394DD7" w:rsidRPr="00846897" w:rsidRDefault="00394DD7" w:rsidP="00394DD7">
      <w:pPr>
        <w:pStyle w:val="FootnoteText"/>
        <w:bidi/>
        <w:rPr>
          <w:rFonts w:ascii="Sakkal Majalla" w:hAnsi="Sakkal Majalla" w:cs="Sakkal Majalla"/>
          <w:sz w:val="24"/>
          <w:szCs w:val="24"/>
        </w:rPr>
      </w:pPr>
      <w:r w:rsidRPr="00846897">
        <w:rPr>
          <w:rFonts w:ascii="Sakkal Majalla" w:hAnsi="Sakkal Majalla" w:cs="Sakkal Majalla"/>
          <w:sz w:val="24"/>
          <w:szCs w:val="24"/>
          <w:rtl/>
        </w:rPr>
        <w:t>ح: التمييز لا يكون مؤكدا لعامله على الصحيح. أما الحال فقد تكون مؤكدة. وأما قول الشاعر:</w:t>
      </w:r>
    </w:p>
    <w:p w:rsidR="00394DD7" w:rsidRPr="00846897" w:rsidRDefault="00394DD7" w:rsidP="00394DD7">
      <w:pPr>
        <w:pStyle w:val="FootnoteText"/>
        <w:bidi/>
        <w:rPr>
          <w:rFonts w:ascii="Sakkal Majalla" w:hAnsi="Sakkal Majalla" w:cs="Sakkal Majalla"/>
          <w:sz w:val="24"/>
          <w:szCs w:val="24"/>
        </w:rPr>
      </w:pPr>
      <w:r w:rsidRPr="00846897">
        <w:rPr>
          <w:rFonts w:ascii="Sakkal Majalla" w:hAnsi="Sakkal Majalla" w:cs="Sakkal Majalla"/>
          <w:sz w:val="24"/>
          <w:szCs w:val="24"/>
          <w:rtl/>
        </w:rPr>
        <w:t>تزود مثل زاد أبيك فينا ... فنعم الزاد زاد أبيك زادا</w:t>
      </w:r>
    </w:p>
    <w:p w:rsidR="00394DD7" w:rsidRPr="00846897" w:rsidRDefault="00394DD7" w:rsidP="00394DD7">
      <w:pPr>
        <w:pStyle w:val="FootnoteText"/>
        <w:bidi/>
        <w:rPr>
          <w:rFonts w:ascii="Sakkal Majalla" w:hAnsi="Sakkal Majalla" w:cs="Sakkal Majalla"/>
          <w:sz w:val="24"/>
          <w:szCs w:val="24"/>
        </w:rPr>
      </w:pPr>
      <w:r w:rsidRPr="00846897">
        <w:rPr>
          <w:rFonts w:ascii="Sakkal Majalla" w:hAnsi="Sakkal Majalla" w:cs="Sakkal Majalla"/>
          <w:sz w:val="24"/>
          <w:szCs w:val="24"/>
          <w:rtl/>
        </w:rPr>
        <w:t>فالصحيح أن "زاد" معمول لتزود، إما مفعولا مطلقا إن أريد به التزويد أو مفعولا به إن أريد الشيء الذي يتزود به من أفعال البر، وعليهما فـ "مثل" نعت له تقدم فصار حالا.</w:t>
      </w:r>
    </w:p>
    <w:p w:rsidR="00394DD7" w:rsidRPr="00846897" w:rsidRDefault="00394DD7" w:rsidP="00394DD7">
      <w:pPr>
        <w:pStyle w:val="FootnoteText"/>
        <w:bidi/>
        <w:rPr>
          <w:rFonts w:ascii="Sakkal Majalla" w:hAnsi="Sakkal Majalla" w:cs="Sakkal Majalla"/>
          <w:sz w:val="24"/>
          <w:szCs w:val="24"/>
        </w:rPr>
      </w:pPr>
      <w:r w:rsidRPr="00846897">
        <w:rPr>
          <w:rFonts w:ascii="Sakkal Majalla" w:hAnsi="Sakkal Majalla" w:cs="Sakkal Majalla"/>
          <w:sz w:val="24"/>
          <w:szCs w:val="24"/>
          <w:rtl/>
        </w:rPr>
        <w:t>وأما قول الآخر:</w:t>
      </w:r>
    </w:p>
    <w:p w:rsidR="00394DD7" w:rsidRPr="00846897" w:rsidRDefault="00394DD7" w:rsidP="00394DD7">
      <w:pPr>
        <w:pStyle w:val="FootnoteText"/>
        <w:bidi/>
        <w:rPr>
          <w:rFonts w:ascii="Sakkal Majalla" w:hAnsi="Sakkal Majalla" w:cs="Sakkal Majalla"/>
          <w:sz w:val="24"/>
          <w:szCs w:val="24"/>
        </w:rPr>
      </w:pPr>
      <w:r w:rsidRPr="00846897">
        <w:rPr>
          <w:rFonts w:ascii="Sakkal Majalla" w:hAnsi="Sakkal Majalla" w:cs="Sakkal Majalla"/>
          <w:sz w:val="24"/>
          <w:szCs w:val="24"/>
          <w:rtl/>
        </w:rPr>
        <w:t>نعم الفتاةُ فتاةً هندُ لو بذلت ... رد التحية نطقًا أو بإيماءِ</w:t>
      </w:r>
    </w:p>
    <w:p w:rsidR="00394DD7" w:rsidRPr="00846897" w:rsidRDefault="00394DD7" w:rsidP="00394DD7">
      <w:pPr>
        <w:pStyle w:val="FootnoteText"/>
        <w:bidi/>
        <w:rPr>
          <w:rFonts w:ascii="Sakkal Majalla" w:hAnsi="Sakkal Majalla" w:cs="Sakkal Majalla"/>
          <w:sz w:val="24"/>
          <w:szCs w:val="24"/>
          <w:rtl/>
        </w:rPr>
      </w:pPr>
      <w:r w:rsidRPr="00846897">
        <w:rPr>
          <w:rFonts w:ascii="Sakkal Majalla" w:hAnsi="Sakkal Majalla" w:cs="Sakkal Majalla"/>
          <w:sz w:val="24"/>
          <w:szCs w:val="24"/>
          <w:rtl/>
        </w:rPr>
        <w:t>ففتاة حال مؤكدة. انظر حاشية الصبان: 2/ 202-203.</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0609A"/>
    <w:multiLevelType w:val="multilevel"/>
    <w:tmpl w:val="6718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BC1EF8"/>
    <w:multiLevelType w:val="multilevel"/>
    <w:tmpl w:val="0C66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1"/>
  <w:defaultTabStop w:val="720"/>
  <w:drawingGridHorizontalSpacing w:val="120"/>
  <w:displayHorizontalDrawingGridEvery w:val="2"/>
  <w:noPunctuationKerning/>
  <w:characterSpacingControl w:val="doNotCompress"/>
  <w:footnotePr>
    <w:numRestart w:val="eachPage"/>
    <w:footnote w:id="0"/>
    <w:footnote w:id="1"/>
  </w:footnotePr>
  <w:endnotePr>
    <w:endnote w:id="0"/>
    <w:endnote w:id="1"/>
  </w:endnotePr>
  <w:compat/>
  <w:rsids>
    <w:rsidRoot w:val="00CE5F71"/>
    <w:rsid w:val="00046DE3"/>
    <w:rsid w:val="0005583D"/>
    <w:rsid w:val="002508F7"/>
    <w:rsid w:val="00394DD7"/>
    <w:rsid w:val="00492C75"/>
    <w:rsid w:val="00540956"/>
    <w:rsid w:val="00637542"/>
    <w:rsid w:val="006A6D9E"/>
    <w:rsid w:val="007F4B60"/>
    <w:rsid w:val="00846897"/>
    <w:rsid w:val="00CE5F71"/>
    <w:rsid w:val="00D26ABD"/>
    <w:rsid w:val="00D62CC5"/>
    <w:rsid w:val="00E320E5"/>
    <w:rsid w:val="00F626B6"/>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CC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2CC5"/>
    <w:pPr>
      <w:spacing w:before="100" w:beforeAutospacing="1" w:after="100" w:afterAutospacing="1"/>
    </w:pPr>
    <w:rPr>
      <w:rFonts w:ascii="Traditional Arabic" w:hAnsi="Traditional Arabic" w:cs="Traditional Arabic"/>
      <w:sz w:val="30"/>
      <w:szCs w:val="30"/>
    </w:rPr>
  </w:style>
  <w:style w:type="paragraph" w:customStyle="1" w:styleId="forumline">
    <w:name w:val="forumline"/>
    <w:basedOn w:val="Normal"/>
    <w:rsid w:val="00D62CC5"/>
    <w:pPr>
      <w:pBdr>
        <w:top w:val="single" w:sz="12" w:space="0" w:color="021A4A"/>
        <w:left w:val="single" w:sz="12" w:space="0" w:color="021A4A"/>
        <w:bottom w:val="single" w:sz="12" w:space="0" w:color="021A4A"/>
        <w:right w:val="single" w:sz="12" w:space="0" w:color="021A4A"/>
      </w:pBdr>
      <w:shd w:val="clear" w:color="auto" w:fill="04369B"/>
      <w:spacing w:before="100" w:beforeAutospacing="1" w:after="100" w:afterAutospacing="1"/>
    </w:pPr>
    <w:rPr>
      <w:rFonts w:ascii="Traditional Arabic" w:hAnsi="Traditional Arabic" w:cs="Traditional Arabic"/>
      <w:sz w:val="30"/>
      <w:szCs w:val="30"/>
    </w:rPr>
  </w:style>
  <w:style w:type="paragraph" w:customStyle="1" w:styleId="bodyline">
    <w:name w:val="bodyline"/>
    <w:basedOn w:val="Normal"/>
    <w:rsid w:val="00D62CC5"/>
    <w:pPr>
      <w:pBdr>
        <w:top w:val="single" w:sz="6" w:space="0" w:color="04369B"/>
        <w:left w:val="single" w:sz="6" w:space="0" w:color="04369B"/>
        <w:bottom w:val="single" w:sz="6" w:space="0" w:color="04369B"/>
        <w:right w:val="single" w:sz="6" w:space="0" w:color="04369B"/>
      </w:pBdr>
      <w:shd w:val="clear" w:color="auto" w:fill="DEE7F3"/>
      <w:spacing w:before="100" w:beforeAutospacing="1" w:after="100" w:afterAutospacing="1"/>
    </w:pPr>
    <w:rPr>
      <w:rFonts w:ascii="Traditional Arabic" w:hAnsi="Traditional Arabic" w:cs="Traditional Arabic"/>
      <w:sz w:val="30"/>
      <w:szCs w:val="30"/>
    </w:rPr>
  </w:style>
  <w:style w:type="paragraph" w:styleId="FootnoteText">
    <w:name w:val="footnote text"/>
    <w:basedOn w:val="Normal"/>
    <w:link w:val="FootnoteTextChar"/>
    <w:uiPriority w:val="99"/>
    <w:semiHidden/>
    <w:unhideWhenUsed/>
    <w:rsid w:val="0005583D"/>
    <w:rPr>
      <w:sz w:val="20"/>
      <w:szCs w:val="20"/>
    </w:rPr>
  </w:style>
  <w:style w:type="character" w:customStyle="1" w:styleId="FootnoteTextChar">
    <w:name w:val="Footnote Text Char"/>
    <w:basedOn w:val="DefaultParagraphFont"/>
    <w:link w:val="FootnoteText"/>
    <w:uiPriority w:val="99"/>
    <w:semiHidden/>
    <w:rsid w:val="0005583D"/>
  </w:style>
  <w:style w:type="character" w:styleId="FootnoteReference">
    <w:name w:val="footnote reference"/>
    <w:basedOn w:val="DefaultParagraphFont"/>
    <w:uiPriority w:val="99"/>
    <w:semiHidden/>
    <w:unhideWhenUsed/>
    <w:rsid w:val="0005583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51744D-DB21-4987-8D7C-BB954A81B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6</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برنامج المكتبة الشاملة - http://www.shamela.ws</vt:lpstr>
    </vt:vector>
  </TitlesOfParts>
  <Company/>
  <LinksUpToDate>false</LinksUpToDate>
  <CharactersWithSpaces>2750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برنامج المكتبة الشاملة - http://www.shamela.ws</dc:title>
  <dc:creator>NEC</dc:creator>
  <cp:lastModifiedBy>NEC</cp:lastModifiedBy>
  <cp:revision>4</cp:revision>
  <dcterms:created xsi:type="dcterms:W3CDTF">2015-02-25T01:02:00Z</dcterms:created>
  <dcterms:modified xsi:type="dcterms:W3CDTF">2015-02-25T03:14:00Z</dcterms:modified>
</cp:coreProperties>
</file>