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F4C81" w:sz="4"/>
              <w:left w:val="single" w:color="0F4C81" w:sz="4"/>
              <w:bottom w:val="single" w:color="0F4C81" w:sz="4"/>
              <w:right w:val="single" w:color="0F4C81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VAMED</w:t>
            </w:r>
          </w:p>
          <w:p>
            <w:pPr>
              <w:jc w:val="left"/>
            </w:pPr>
            <w:r>
              <w:rPr>
                <w:color w:val="FFFFFF"/>
                <w:sz w:val="18"/>
                <w:szCs w:val="18"/>
              </w:rPr>
              <w:t xml:space="preserve">Healthcare Projects</w:t>
            </w:r>
          </w:p>
        </w:tc>
        <w:tc>
          <w:tcPr>
            <w:tcW w:type="dxa" w:w="3120"/>
            <w:tcBorders>
              <w:top w:val="single" w:color="0F4C81" w:sz="4"/>
              <w:left w:val="single" w:color="0F4C81" w:sz="4"/>
              <w:bottom w:val="single" w:color="0F4C81" w:sz="4"/>
              <w:right w:val="single" w:color="0F4C81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FORMULÁRIO HSE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Check-list de Implementação HSE (Mensal)</w:t>
            </w:r>
          </w:p>
        </w:tc>
        <w:tc>
          <w:tcPr>
            <w:tcW w:type="dxa" w:w="3120"/>
            <w:tcBorders>
              <w:top w:val="single" w:color="0F4C81" w:sz="4"/>
              <w:left w:val="single" w:color="0F4C81" w:sz="4"/>
              <w:bottom w:val="single" w:color="0F4C81" w:sz="4"/>
              <w:right w:val="single" w:color="0F4C81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Cód.: HSE-VRF-CHECKLIST_HSE</w:t>
            </w:r>
          </w:p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Rev. 01 · 2026</w:t>
            </w:r>
          </w:p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Mensal · Último dia do mês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Check-list de Implementação HSE (Mensal)</w:t>
      </w:r>
    </w:p>
    <w:p>
      <w:pPr>
        <w:pBdr>
          <w:bottom w:val="single" w:color="0F4C81" w:sz="8" w:space="1"/>
        </w:pBdr>
        <w:spacing w:after="40" w:before="40"/>
      </w:pPr>
    </w:p>
    <w:p>
      <w:pPr>
        <w:spacing w:after="60" w:before="6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1. Identificação do projecto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Obra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Obra Nº 13DC – DEI/SV/2021</w:t>
            </w:r>
          </w:p>
        </w:tc>
      </w:tr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Cliente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VAMED Healthcare Projects · Angola</w:t>
            </w:r>
          </w:p>
        </w:tc>
      </w:tr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Local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Hospital Militar Regional do Huambo (HMRH) · Província do Huambo</w:t>
            </w:r>
          </w:p>
        </w:tc>
      </w:tr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PM / Site / HSE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Fábio Seda · Eduardo Silva · Hendrik Silva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2. Dados da inspecção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______ / ______ / 2026</w:t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Semana / Mês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Inspector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Empresa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Local específico</w:t>
            </w:r>
          </w:p>
        </w:tc>
        <w:tc>
          <w:tcPr>
            <w:tcW w:type="dxa" w:w="78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3. Objectivo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C29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Objectivo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Avaliar o nível global de implementação dos requisitos HSE na obra durante o mês.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4. Lista de verificação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00"/>
        <w:gridCol w:w="600"/>
        <w:gridCol w:w="600"/>
        <w:gridCol w:w="600"/>
        <w:gridCol w:w="1760"/>
      </w:tblGrid>
      <w:tr>
        <w:trPr>
          <w:tblHeader/>
        </w:trP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 de Verificação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Plano de Verificações cumprido conforme cadência prevista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EPI adequado distribuído e em utilização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Andaimes inspeccionados semanalmente (registos disponíveis)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Instalações sociais inspeccionadas semanalmente (registos disponíveis)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Equipamentos inspeccionados mensalmente (registos disponíveis)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Extintores e sistemas de combate a incêndio operacionais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Caixa de primeiros socorros completa e dentro da validade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Quadros eléctricos em conformidade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Formação HSE realizada conforme plano (registos disponíveis)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Reuniões semanais HSE realizadas e documentadas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11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Testes de alcoolemia realizados conforme plano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12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Resíduos segregados e encaminhados para destino final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13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Recursos (água, gasóleo, electricidade) monitorizados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14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Incidentes / não-conformidades tratados e fechados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15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Simulacros / acções de comunidade realizados quando aplicáveis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b/>
          <w:bCs/>
          <w:color w:val="5B6B7B"/>
          <w:sz w:val="16"/>
          <w:szCs w:val="16"/>
        </w:rPr>
        <w:t xml:space="preserve">Legenda: </w:t>
      </w:r>
      <w:r>
        <w:rPr>
          <w:color w:val="5B6B7B"/>
          <w:sz w:val="16"/>
          <w:szCs w:val="16"/>
        </w:rPr>
        <w:t xml:space="preserve">C = Conforme · NC = Não Conforme · N/A = Não Aplicável</w:t>
      </w:r>
    </w:p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5. Não-conformidades e acções correctivas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080"/>
        <w:gridCol w:w="1560"/>
        <w:gridCol w:w="1320"/>
      </w:tblGrid>
      <w:tr>
        <w:trPr>
          <w:tblHeader/>
        </w:trP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Não-conformidade detectada</w:t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Acção correctiva</w:t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16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6. 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Assinatura do Inspector</w:t>
            </w:r>
          </w:p>
        </w:tc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Validação HSE</w:t>
            </w:r>
          </w:p>
        </w:tc>
      </w:tr>
      <w:tr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  <w:p/>
          <w:p/>
          <w:p>
            <w:r>
              <w:rPr>
                <w:color w:val="5B6B7B"/>
                <w:sz w:val="16"/>
                <w:szCs w:val="16"/>
              </w:rPr>
              <w:t xml:space="preserve">Nome / Data / Assinatura</w:t>
            </w:r>
          </w:p>
        </w:tc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  <w:p/>
          <w:p/>
          <w:p>
            <w:r>
              <w:rPr>
                <w:color w:val="5B6B7B"/>
                <w:sz w:val="16"/>
                <w:szCs w:val="16"/>
              </w:rPr>
              <w:t xml:space="preserve">Hendrik Silva · Data / Assinatura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B7B"/>
        <w:sz w:val="16"/>
        <w:szCs w:val="16"/>
      </w:rPr>
      <w:t xml:space="preserve">HMRH · Check-list de Implementação HSE (Mensal) · Mensal · Último dia do mês</w:t>
    </w:r>
    <w:r>
      <w:rPr>
        <w:color w:val="5B6B7B"/>
        <w:sz w:val="16"/>
        <w:szCs w:val="16"/>
      </w:rPr>
      <w:t xml:space="preserve">	Pág. </w:t>
    </w:r>
    <w:r>
      <w:rPr>
        <w:color w:val="5B6B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B"/>
        <w:sz w:val="16"/>
        <w:szCs w:val="16"/>
      </w:rPr>
      <w:t xml:space="preserve"> / </w:t>
    </w:r>
    <w:r>
      <w:rPr>
        <w:color w:val="5B6B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F4C8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F4C8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Formulário HSE · Check-list de Implementação HSE (Mensal)</dc:title>
  <dc:creator>VAMED Healthcare Projects</dc:creator>
  <dc:description>Formulário de inspecção HSE — Check-list de Implementação HSE (Mensal) — Mensal · Último dia do mês</dc:description>
  <cp:lastModifiedBy>Un-named</cp:lastModifiedBy>
  <cp:revision>1</cp:revision>
  <dcterms:created xsi:type="dcterms:W3CDTF">2026-05-05T10:43:46.086Z</dcterms:created>
  <dcterms:modified xsi:type="dcterms:W3CDTF">2026-05-05T10:43:46.086Z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