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Date: 2016 06 10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Subject: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Subject ID: TMS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Age: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Mass: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Height: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Gender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Leg Length: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Knee Width: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Ankle Width: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Shoulder Offset: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Elbow Width: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Wrist Width: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Hand Thickness: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nl-NL"/>
        </w:rPr>
        <w:t>Left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Gluteus Medius</w:t>
      </w:r>
      <w:r>
        <w:rPr>
          <w:sz w:val="28"/>
          <w:szCs w:val="28"/>
          <w:rtl w:val="0"/>
          <w:lang w:val="en-US"/>
        </w:rPr>
        <w:t xml:space="preserve"> EMG sensor #: 1 -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Left </w:t>
      </w:r>
      <w:r>
        <w:rPr>
          <w:i w:val="1"/>
          <w:iCs w:val="1"/>
          <w:sz w:val="28"/>
          <w:szCs w:val="28"/>
          <w:rtl w:val="0"/>
          <w:lang w:val="en-US"/>
        </w:rPr>
        <w:t xml:space="preserve">Anterior Deltoid </w:t>
      </w:r>
      <w:r>
        <w:rPr>
          <w:sz w:val="28"/>
          <w:szCs w:val="28"/>
          <w:rtl w:val="0"/>
          <w:lang w:val="en-US"/>
        </w:rPr>
        <w:t>EMG sensor #: 2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Left </w:t>
      </w:r>
      <w:r>
        <w:rPr>
          <w:i w:val="1"/>
          <w:iCs w:val="1"/>
          <w:sz w:val="28"/>
          <w:szCs w:val="28"/>
          <w:rtl w:val="0"/>
          <w:lang w:val="en-US"/>
        </w:rPr>
        <w:t>Gastrocnemius Medialis</w:t>
      </w:r>
      <w:r>
        <w:rPr>
          <w:sz w:val="28"/>
          <w:szCs w:val="28"/>
          <w:rtl w:val="0"/>
          <w:lang w:val="en-US"/>
        </w:rPr>
        <w:t xml:space="preserve"> EMG sensor #: 3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Left </w:t>
      </w:r>
      <w:r>
        <w:rPr>
          <w:i w:val="1"/>
          <w:iCs w:val="1"/>
          <w:sz w:val="28"/>
          <w:szCs w:val="28"/>
          <w:rtl w:val="0"/>
          <w:lang w:val="en-US"/>
        </w:rPr>
        <w:t>Peroneus Longus</w:t>
      </w:r>
      <w:r>
        <w:rPr>
          <w:sz w:val="28"/>
          <w:szCs w:val="28"/>
          <w:rtl w:val="0"/>
          <w:lang w:val="en-US"/>
        </w:rPr>
        <w:t xml:space="preserve"> EMG sensor #: 4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Right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Gluteus Medius</w:t>
      </w:r>
      <w:r>
        <w:rPr>
          <w:sz w:val="28"/>
          <w:szCs w:val="28"/>
          <w:rtl w:val="0"/>
          <w:lang w:val="en-US"/>
        </w:rPr>
        <w:t xml:space="preserve"> EMG sensor #: 5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Right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Anterior Deltoid</w:t>
      </w:r>
      <w:r>
        <w:rPr>
          <w:sz w:val="28"/>
          <w:szCs w:val="28"/>
          <w:rtl w:val="0"/>
          <w:lang w:val="en-US"/>
        </w:rPr>
        <w:t xml:space="preserve"> EMG sensor #: 6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Right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Gastrocnemius Medialis</w:t>
      </w:r>
      <w:r>
        <w:rPr>
          <w:sz w:val="28"/>
          <w:szCs w:val="28"/>
          <w:rtl w:val="0"/>
          <w:lang w:val="en-US"/>
        </w:rPr>
        <w:t xml:space="preserve"> EMG sensor #: 7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Right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Peroneus Longus</w:t>
      </w:r>
      <w:r>
        <w:rPr>
          <w:sz w:val="28"/>
          <w:szCs w:val="28"/>
          <w:rtl w:val="0"/>
          <w:lang w:val="en-US"/>
        </w:rPr>
        <w:t xml:space="preserve"> EMG sensor #: 8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en-US"/>
        </w:rPr>
        <w:t xml:space="preserve"> </w:t>
      </w:r>
    </w:p>
    <w:tbl>
      <w:tblPr>
        <w:tblW w:w="99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7"/>
        <w:gridCol w:w="1318"/>
        <w:gridCol w:w="7962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Trial #</w:t>
            </w:r>
          </w:p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condition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421" w:hRule="atLeast"/>
        </w:trPr>
        <w:tc>
          <w:tcPr>
            <w:tcW w:type="dxa" w:w="6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ON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ON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ON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ON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ON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OFF</w:t>
            </w:r>
          </w:p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8" w:hRule="atLeast"/>
        </w:trPr>
        <w:tc>
          <w:tcPr>
            <w:tcW w:type="dxa" w:w="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986"/>
        <w:tab w:val="right" w:pos="9972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986"/>
        <w:tab w:val="right" w:pos="9972"/>
        <w:tab w:val="clear" w:pos="9020"/>
      </w:tabs>
      <w:jc w:val="left"/>
    </w:pPr>
    <w:r>
      <w:rPr>
        <w:rtl w:val="0"/>
        <w:lang w:val="en-US"/>
      </w:rPr>
      <w:t>20160610</w:t>
    </w:r>
    <w:r>
      <w:tab/>
      <w:tab/>
    </w:r>
    <w:r>
      <w:rPr>
        <w:rtl w:val="0"/>
        <w:lang w:val="en-US"/>
      </w:rPr>
      <w:t>TMS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