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8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344"/>
        <w:gridCol w:w="3456"/>
      </w:tblGrid>
      <w:tr w:rsidR="00E32541">
        <w:tc>
          <w:tcPr>
            <w:tcW w:w="73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20" w:type="dxa"/>
              <w:left w:w="160" w:type="dxa"/>
              <w:bottom w:w="80" w:type="dxa"/>
              <w:right w:w="10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JOB SAFETY ANALYSIS  /  FIELD LEVEL HAZARD ASSESSMENT</w:t>
            </w:r>
          </w:p>
        </w:tc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20" w:type="dxa"/>
              <w:left w:w="100" w:type="dxa"/>
              <w:bottom w:w="80" w:type="dxa"/>
              <w:right w:w="160" w:type="dxa"/>
            </w:tcMar>
            <w:vAlign w:val="center"/>
          </w:tcPr>
          <w:p w:rsidR="00E32541" w:rsidRDefault="007308F5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WorkSafeBC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 OHS Regulation Part 3</w:t>
            </w:r>
          </w:p>
        </w:tc>
      </w:tr>
      <w:tr w:rsidR="00E32541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32541" w:rsidRDefault="007308F5">
            <w:r>
              <w:rPr>
                <w:rFonts w:ascii="Arial" w:eastAsia="Arial" w:hAnsi="Arial" w:cs="Arial"/>
                <w:color w:val="FFFFFF"/>
                <w:sz w:val="14"/>
                <w:szCs w:val="14"/>
              </w:rPr>
              <w:t>s.3.3 Risk Assessment  |  Hierarchy of Controls: Elimination → Substitution → Engineering → Administrative → PPE  |  B.C. Reg. 296/97</w:t>
            </w:r>
          </w:p>
        </w:tc>
      </w:tr>
    </w:tbl>
    <w:p w:rsidR="00E32541" w:rsidRDefault="00E32541">
      <w:pPr>
        <w:spacing w:before="18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1800"/>
        <w:gridCol w:w="1800"/>
        <w:gridCol w:w="3600"/>
      </w:tblGrid>
      <w:tr w:rsidR="00E32541">
        <w:tc>
          <w:tcPr>
            <w:tcW w:w="10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  JOB INFORMATION</w:t>
            </w:r>
          </w:p>
        </w:tc>
      </w:tr>
      <w:tr w:rsidR="00E32541"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JSA / FLHA No.</w:t>
            </w:r>
          </w:p>
          <w:p w:rsidR="00E32541" w:rsidRDefault="00E32541">
            <w:pPr>
              <w:spacing w:before="380"/>
            </w:pPr>
          </w:p>
        </w:tc>
        <w:tc>
          <w:tcPr>
            <w:tcW w:w="3600" w:type="dxa"/>
            <w:gridSpan w:val="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Date</w:t>
            </w:r>
          </w:p>
          <w:p w:rsidR="00E32541" w:rsidRDefault="00E32541">
            <w:pPr>
              <w:spacing w:before="38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Revision No. (if updated)</w:t>
            </w:r>
          </w:p>
          <w:p w:rsidR="00E32541" w:rsidRDefault="00E32541">
            <w:pPr>
              <w:spacing w:before="380"/>
            </w:pPr>
          </w:p>
        </w:tc>
      </w:tr>
      <w:tr w:rsidR="00E32541">
        <w:tc>
          <w:tcPr>
            <w:tcW w:w="5400" w:type="dxa"/>
            <w:gridSpan w:val="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Company / Employer</w:t>
            </w:r>
          </w:p>
          <w:p w:rsidR="00E32541" w:rsidRDefault="00E32541">
            <w:pPr>
              <w:spacing w:before="380"/>
            </w:pPr>
          </w:p>
        </w:tc>
        <w:tc>
          <w:tcPr>
            <w:tcW w:w="5400" w:type="dxa"/>
            <w:gridSpan w:val="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Worksite / Project Name</w:t>
            </w:r>
          </w:p>
          <w:p w:rsidR="00E32541" w:rsidRDefault="00E32541">
            <w:pPr>
              <w:spacing w:before="380"/>
            </w:pPr>
          </w:p>
        </w:tc>
      </w:tr>
      <w:tr w:rsidR="00E32541">
        <w:tc>
          <w:tcPr>
            <w:tcW w:w="10800" w:type="dxa"/>
            <w:gridSpan w:val="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Work Location / Address</w:t>
            </w:r>
          </w:p>
          <w:p w:rsidR="00E32541" w:rsidRDefault="00E32541">
            <w:pPr>
              <w:spacing w:before="380"/>
            </w:pPr>
          </w:p>
        </w:tc>
      </w:tr>
      <w:tr w:rsidR="00E32541">
        <w:tc>
          <w:tcPr>
            <w:tcW w:w="10800" w:type="dxa"/>
            <w:gridSpan w:val="4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 xml:space="preserve">Task / Job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Description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be specific — what work is being performed?)</w:t>
            </w:r>
          </w:p>
          <w:p w:rsidR="00E32541" w:rsidRDefault="00E32541">
            <w:pPr>
              <w:spacing w:before="480"/>
            </w:pPr>
          </w:p>
        </w:tc>
      </w:tr>
    </w:tbl>
    <w:p w:rsidR="00E32541" w:rsidRDefault="00E32541">
      <w:pPr>
        <w:spacing w:before="100"/>
      </w:pPr>
    </w:p>
    <w:p w:rsidR="00E32541" w:rsidRDefault="007308F5">
      <w:pPr>
        <w:spacing w:after="60"/>
      </w:pPr>
      <w:r>
        <w:rPr>
          <w:rFonts w:ascii="Arial" w:eastAsia="Arial" w:hAnsi="Arial" w:cs="Arial"/>
          <w:b/>
          <w:bCs/>
          <w:sz w:val="15"/>
          <w:szCs w:val="15"/>
        </w:rPr>
        <w:t xml:space="preserve">Work </w:t>
      </w:r>
      <w:proofErr w:type="gramStart"/>
      <w:r>
        <w:rPr>
          <w:rFonts w:ascii="Arial" w:eastAsia="Arial" w:hAnsi="Arial" w:cs="Arial"/>
          <w:b/>
          <w:bCs/>
          <w:sz w:val="15"/>
          <w:szCs w:val="15"/>
        </w:rPr>
        <w:t>Type  (</w:t>
      </w:r>
      <w:proofErr w:type="gramEnd"/>
      <w:r>
        <w:rPr>
          <w:rFonts w:ascii="Arial" w:eastAsia="Arial" w:hAnsi="Arial" w:cs="Arial"/>
          <w:b/>
          <w:bCs/>
          <w:sz w:val="15"/>
          <w:szCs w:val="15"/>
        </w:rPr>
        <w:t>check all that apply):</w:t>
      </w:r>
    </w:p>
    <w:tbl>
      <w:tblPr>
        <w:tblW w:w="108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0"/>
        <w:gridCol w:w="2700"/>
        <w:gridCol w:w="2700"/>
        <w:gridCol w:w="2700"/>
      </w:tblGrid>
      <w:tr w:rsidR="00E32541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6"/>
                <w:szCs w:val="16"/>
              </w:rPr>
              <w:t xml:space="preserve">□  </w:t>
            </w:r>
            <w:r>
              <w:rPr>
                <w:rFonts w:ascii="Arial" w:eastAsia="Arial" w:hAnsi="Arial" w:cs="Arial"/>
                <w:sz w:val="15"/>
                <w:szCs w:val="15"/>
              </w:rPr>
              <w:t>Excavation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6"/>
                <w:szCs w:val="16"/>
              </w:rPr>
              <w:t xml:space="preserve">□  </w:t>
            </w:r>
            <w:r>
              <w:rPr>
                <w:rFonts w:ascii="Arial" w:eastAsia="Arial" w:hAnsi="Arial" w:cs="Arial"/>
                <w:sz w:val="15"/>
                <w:szCs w:val="15"/>
              </w:rPr>
              <w:t>Confined Space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6"/>
                <w:szCs w:val="16"/>
              </w:rPr>
              <w:t xml:space="preserve">□  </w:t>
            </w:r>
            <w:r>
              <w:rPr>
                <w:rFonts w:ascii="Arial" w:eastAsia="Arial" w:hAnsi="Arial" w:cs="Arial"/>
                <w:sz w:val="15"/>
                <w:szCs w:val="15"/>
              </w:rPr>
              <w:t>Hot Work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6"/>
                <w:szCs w:val="16"/>
              </w:rPr>
              <w:t xml:space="preserve">□  </w:t>
            </w:r>
            <w:r>
              <w:rPr>
                <w:rFonts w:ascii="Arial" w:eastAsia="Arial" w:hAnsi="Arial" w:cs="Arial"/>
                <w:sz w:val="15"/>
                <w:szCs w:val="15"/>
              </w:rPr>
              <w:t>Working at Heights</w:t>
            </w:r>
          </w:p>
        </w:tc>
      </w:tr>
      <w:tr w:rsidR="00E32541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6"/>
                <w:szCs w:val="16"/>
              </w:rPr>
              <w:t xml:space="preserve">□  </w:t>
            </w:r>
            <w:r>
              <w:rPr>
                <w:rFonts w:ascii="Arial" w:eastAsia="Arial" w:hAnsi="Arial" w:cs="Arial"/>
                <w:sz w:val="15"/>
                <w:szCs w:val="15"/>
              </w:rPr>
              <w:t>Energized Equipment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6"/>
                <w:szCs w:val="16"/>
              </w:rPr>
              <w:t xml:space="preserve">□  </w:t>
            </w:r>
            <w:r>
              <w:rPr>
                <w:rFonts w:ascii="Arial" w:eastAsia="Arial" w:hAnsi="Arial" w:cs="Arial"/>
                <w:sz w:val="15"/>
                <w:szCs w:val="15"/>
              </w:rPr>
              <w:t>Lifting / Rigging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6"/>
                <w:szCs w:val="16"/>
              </w:rPr>
              <w:t xml:space="preserve">□  </w:t>
            </w:r>
            <w:r>
              <w:rPr>
                <w:rFonts w:ascii="Arial" w:eastAsia="Arial" w:hAnsi="Arial" w:cs="Arial"/>
                <w:sz w:val="15"/>
                <w:szCs w:val="15"/>
              </w:rPr>
              <w:t>Pipeline / O&amp;G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6"/>
                <w:szCs w:val="16"/>
              </w:rPr>
              <w:t xml:space="preserve">□  </w:t>
            </w:r>
            <w:r>
              <w:rPr>
                <w:rFonts w:ascii="Arial" w:eastAsia="Arial" w:hAnsi="Arial" w:cs="Arial"/>
                <w:sz w:val="15"/>
                <w:szCs w:val="15"/>
              </w:rPr>
              <w:t>Other (specify in notes)</w:t>
            </w:r>
          </w:p>
        </w:tc>
      </w:tr>
    </w:tbl>
    <w:p w:rsidR="00E32541" w:rsidRDefault="00E32541">
      <w:pPr>
        <w:spacing w:before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5400"/>
      </w:tblGrid>
      <w:tr w:rsidR="00E32541"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Supervisor on Site</w:t>
            </w:r>
          </w:p>
          <w:p w:rsidR="00E32541" w:rsidRDefault="00E32541">
            <w:pPr>
              <w:spacing w:before="380"/>
            </w:pPr>
          </w:p>
        </w:tc>
        <w:tc>
          <w:tcPr>
            <w:tcW w:w="5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Supervisor Contact No.</w:t>
            </w:r>
          </w:p>
          <w:p w:rsidR="00E32541" w:rsidRDefault="00E32541">
            <w:pPr>
              <w:spacing w:before="380"/>
            </w:pPr>
          </w:p>
        </w:tc>
      </w:tr>
    </w:tbl>
    <w:p w:rsidR="00E32541" w:rsidRDefault="00E32541">
      <w:pPr>
        <w:spacing w:before="18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5400"/>
      </w:tblGrid>
      <w:tr w:rsidR="00E32541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  HAZARD IDENTIFICATION CATEGORIES  — consider all that apply before completing the analysis below</w:t>
            </w:r>
          </w:p>
        </w:tc>
      </w:tr>
      <w:tr w:rsidR="00E32541">
        <w:tblPrEx>
          <w:tblBorders>
            <w:top w:val="single" w:sz="4" w:space="0" w:color="1A5276"/>
            <w:left w:val="single" w:sz="4" w:space="0" w:color="1A5276"/>
            <w:bottom w:val="single" w:sz="4" w:space="0" w:color="1A5276"/>
            <w:right w:val="single" w:sz="4" w:space="0" w:color="1A5276"/>
          </w:tblBorders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Ground / excavation conditions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Traffic / mobile equipment</w:t>
            </w:r>
          </w:p>
        </w:tc>
      </w:tr>
      <w:tr w:rsidR="00E32541">
        <w:tblPrEx>
          <w:tblBorders>
            <w:top w:val="single" w:sz="4" w:space="0" w:color="1A5276"/>
            <w:left w:val="single" w:sz="4" w:space="0" w:color="1A5276"/>
            <w:bottom w:val="single" w:sz="4" w:space="0" w:color="1A5276"/>
            <w:right w:val="single" w:sz="4" w:space="0" w:color="1A5276"/>
          </w:tblBorders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Overhead hazards (lines, structures)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Working at heights / fall risk</w:t>
            </w:r>
          </w:p>
        </w:tc>
      </w:tr>
      <w:tr w:rsidR="00E32541">
        <w:tblPrEx>
          <w:tblBorders>
            <w:top w:val="single" w:sz="4" w:space="0" w:color="1A5276"/>
            <w:left w:val="single" w:sz="4" w:space="0" w:color="1A5276"/>
            <w:bottom w:val="single" w:sz="4" w:space="0" w:color="1A5276"/>
            <w:right w:val="single" w:sz="4" w:space="0" w:color="1A5276"/>
          </w:tblBorders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Utilities (gas, electrical, water)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Ergonomic / manual handling</w:t>
            </w:r>
          </w:p>
        </w:tc>
      </w:tr>
      <w:tr w:rsidR="00E32541">
        <w:tblPrEx>
          <w:tblBorders>
            <w:top w:val="single" w:sz="4" w:space="0" w:color="1A5276"/>
            <w:left w:val="single" w:sz="4" w:space="0" w:color="1A5276"/>
            <w:bottom w:val="single" w:sz="4" w:space="0" w:color="1A5276"/>
            <w:right w:val="single" w:sz="4" w:space="0" w:color="1A5276"/>
          </w:tblBorders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Atmospheric / air quality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Wildlife / environmental</w:t>
            </w:r>
          </w:p>
        </w:tc>
      </w:tr>
      <w:tr w:rsidR="00E32541">
        <w:tblPrEx>
          <w:tblBorders>
            <w:top w:val="single" w:sz="4" w:space="0" w:color="1A5276"/>
            <w:left w:val="single" w:sz="4" w:space="0" w:color="1A5276"/>
            <w:bottom w:val="single" w:sz="4" w:space="0" w:color="1A5276"/>
            <w:right w:val="single" w:sz="4" w:space="0" w:color="1A5276"/>
          </w:tblBorders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Flammable / explosive materials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Weather / environmental conditions</w:t>
            </w:r>
          </w:p>
        </w:tc>
      </w:tr>
      <w:tr w:rsidR="00E32541">
        <w:tblPrEx>
          <w:tblBorders>
            <w:top w:val="single" w:sz="4" w:space="0" w:color="1A5276"/>
            <w:left w:val="single" w:sz="4" w:space="0" w:color="1A5276"/>
            <w:bottom w:val="single" w:sz="4" w:space="0" w:color="1A5276"/>
            <w:right w:val="single" w:sz="4" w:space="0" w:color="1A5276"/>
          </w:tblBorders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Chemical / hazardous substances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40" w:type="dxa"/>
            </w:tcMar>
          </w:tcPr>
          <w:p w:rsidR="00E32541" w:rsidRDefault="007308F5">
            <w:r>
              <w:rPr>
                <w:rFonts w:ascii="Arial" w:eastAsia="Arial" w:hAnsi="Arial" w:cs="Arial"/>
                <w:sz w:val="15"/>
                <w:szCs w:val="15"/>
              </w:rPr>
              <w:t xml:space="preserve">□  </w:t>
            </w:r>
            <w:r>
              <w:rPr>
                <w:rFonts w:ascii="Arial" w:eastAsia="Arial" w:hAnsi="Arial" w:cs="Arial"/>
                <w:sz w:val="14"/>
                <w:szCs w:val="14"/>
              </w:rPr>
              <w:t>Other site-specific hazards</w:t>
            </w:r>
          </w:p>
        </w:tc>
      </w:tr>
    </w:tbl>
    <w:p w:rsidR="00E32541" w:rsidRDefault="00E32541">
      <w:pPr>
        <w:spacing w:before="18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94"/>
        <w:gridCol w:w="2538"/>
        <w:gridCol w:w="2916"/>
        <w:gridCol w:w="3348"/>
        <w:gridCol w:w="1404"/>
      </w:tblGrid>
      <w:tr w:rsidR="00E32541">
        <w:tc>
          <w:tcPr>
            <w:tcW w:w="108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  JOB SAFETY ANALYSIS  —  Hierarchy of Controls:  E = Eliminate  |  S = Substitute  |  Eng = Engineering  |  A = Administrative  |  P = PPE</w:t>
            </w:r>
          </w:p>
        </w:tc>
      </w:tr>
      <w:tr w:rsidR="00E32541">
        <w:trPr>
          <w:tblHeader/>
        </w:trPr>
        <w:tc>
          <w:tcPr>
            <w:tcW w:w="5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Step</w:t>
            </w:r>
          </w:p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No.</w:t>
            </w:r>
          </w:p>
        </w:tc>
        <w:tc>
          <w:tcPr>
            <w:tcW w:w="25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Task Step</w:t>
            </w:r>
          </w:p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(describe the activity)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Hazards Identified</w:t>
            </w:r>
          </w:p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(be specific)</w:t>
            </w:r>
          </w:p>
        </w:tc>
        <w:tc>
          <w:tcPr>
            <w:tcW w:w="33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Controls Applied</w:t>
            </w:r>
          </w:p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(use hierarchy: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E→S→Eng→A→PPE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)</w:t>
            </w:r>
          </w:p>
        </w:tc>
        <w:tc>
          <w:tcPr>
            <w:tcW w:w="14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Residual</w:t>
            </w:r>
          </w:p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Risk</w:t>
            </w:r>
          </w:p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(H / M / L)</w:t>
            </w:r>
          </w:p>
        </w:tc>
      </w:tr>
      <w:tr w:rsidR="00E32541">
        <w:tc>
          <w:tcPr>
            <w:tcW w:w="5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  <w:p w:rsidR="00E32541" w:rsidRDefault="00E32541">
            <w:pPr>
              <w:spacing w:before="340"/>
            </w:pPr>
          </w:p>
        </w:tc>
        <w:tc>
          <w:tcPr>
            <w:tcW w:w="253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291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33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140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>
            <w:pPr>
              <w:jc w:val="center"/>
            </w:pPr>
          </w:p>
          <w:p w:rsidR="00E32541" w:rsidRDefault="00E32541">
            <w:pPr>
              <w:spacing w:before="340"/>
            </w:pPr>
          </w:p>
        </w:tc>
      </w:tr>
      <w:tr w:rsidR="00E32541">
        <w:tc>
          <w:tcPr>
            <w:tcW w:w="5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  <w:p w:rsidR="00E32541" w:rsidRDefault="00E32541">
            <w:pPr>
              <w:spacing w:before="340"/>
            </w:pPr>
          </w:p>
        </w:tc>
        <w:tc>
          <w:tcPr>
            <w:tcW w:w="253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291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33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140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>
            <w:pPr>
              <w:jc w:val="center"/>
            </w:pPr>
          </w:p>
          <w:p w:rsidR="00E32541" w:rsidRDefault="00E32541">
            <w:pPr>
              <w:spacing w:before="340"/>
            </w:pPr>
          </w:p>
        </w:tc>
      </w:tr>
      <w:tr w:rsidR="00E32541">
        <w:tc>
          <w:tcPr>
            <w:tcW w:w="5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  <w:p w:rsidR="00E32541" w:rsidRDefault="00E32541">
            <w:pPr>
              <w:spacing w:before="340"/>
            </w:pPr>
          </w:p>
        </w:tc>
        <w:tc>
          <w:tcPr>
            <w:tcW w:w="253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291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33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140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>
            <w:pPr>
              <w:jc w:val="center"/>
            </w:pPr>
          </w:p>
          <w:p w:rsidR="00E32541" w:rsidRDefault="00E32541">
            <w:pPr>
              <w:spacing w:before="340"/>
            </w:pPr>
          </w:p>
        </w:tc>
      </w:tr>
      <w:tr w:rsidR="00E32541">
        <w:tc>
          <w:tcPr>
            <w:tcW w:w="5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4</w:t>
            </w:r>
          </w:p>
          <w:p w:rsidR="00E32541" w:rsidRDefault="00E32541">
            <w:pPr>
              <w:spacing w:before="340"/>
            </w:pPr>
          </w:p>
        </w:tc>
        <w:tc>
          <w:tcPr>
            <w:tcW w:w="253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291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33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140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>
            <w:pPr>
              <w:jc w:val="center"/>
            </w:pPr>
          </w:p>
          <w:p w:rsidR="00E32541" w:rsidRDefault="00E32541">
            <w:pPr>
              <w:spacing w:before="340"/>
            </w:pPr>
          </w:p>
        </w:tc>
      </w:tr>
      <w:tr w:rsidR="00E32541">
        <w:tc>
          <w:tcPr>
            <w:tcW w:w="5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  <w:p w:rsidR="00E32541" w:rsidRDefault="00E32541">
            <w:pPr>
              <w:spacing w:before="340"/>
            </w:pPr>
          </w:p>
        </w:tc>
        <w:tc>
          <w:tcPr>
            <w:tcW w:w="253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291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33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140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>
            <w:pPr>
              <w:jc w:val="center"/>
            </w:pPr>
          </w:p>
          <w:p w:rsidR="00E32541" w:rsidRDefault="00E32541">
            <w:pPr>
              <w:spacing w:before="340"/>
            </w:pPr>
          </w:p>
        </w:tc>
      </w:tr>
      <w:tr w:rsidR="00E32541">
        <w:tc>
          <w:tcPr>
            <w:tcW w:w="5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6</w:t>
            </w:r>
          </w:p>
          <w:p w:rsidR="00E32541" w:rsidRDefault="00E32541">
            <w:pPr>
              <w:spacing w:before="340"/>
            </w:pPr>
          </w:p>
        </w:tc>
        <w:tc>
          <w:tcPr>
            <w:tcW w:w="253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291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33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140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>
            <w:pPr>
              <w:jc w:val="center"/>
            </w:pPr>
          </w:p>
          <w:p w:rsidR="00E32541" w:rsidRDefault="00E32541">
            <w:pPr>
              <w:spacing w:before="340"/>
            </w:pPr>
          </w:p>
        </w:tc>
      </w:tr>
      <w:tr w:rsidR="00E32541">
        <w:tc>
          <w:tcPr>
            <w:tcW w:w="5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</w:p>
          <w:p w:rsidR="00E32541" w:rsidRDefault="00E32541">
            <w:pPr>
              <w:spacing w:before="340"/>
            </w:pPr>
          </w:p>
        </w:tc>
        <w:tc>
          <w:tcPr>
            <w:tcW w:w="253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291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33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140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8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>
            <w:pPr>
              <w:jc w:val="center"/>
            </w:pPr>
          </w:p>
          <w:p w:rsidR="00E32541" w:rsidRDefault="00E32541">
            <w:pPr>
              <w:spacing w:before="340"/>
            </w:pPr>
          </w:p>
        </w:tc>
      </w:tr>
      <w:tr w:rsidR="00E32541">
        <w:tc>
          <w:tcPr>
            <w:tcW w:w="5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7308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8</w:t>
            </w:r>
          </w:p>
          <w:p w:rsidR="00E32541" w:rsidRDefault="00E32541">
            <w:pPr>
              <w:spacing w:before="340"/>
            </w:pPr>
          </w:p>
        </w:tc>
        <w:tc>
          <w:tcPr>
            <w:tcW w:w="253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291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334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/>
          <w:p w:rsidR="00E32541" w:rsidRDefault="00E32541">
            <w:pPr>
              <w:spacing w:before="340"/>
            </w:pPr>
          </w:p>
        </w:tc>
        <w:tc>
          <w:tcPr>
            <w:tcW w:w="140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32541" w:rsidRDefault="00E32541">
            <w:pPr>
              <w:jc w:val="center"/>
            </w:pPr>
          </w:p>
          <w:p w:rsidR="00E32541" w:rsidRDefault="00E32541">
            <w:pPr>
              <w:spacing w:before="340"/>
            </w:pPr>
          </w:p>
        </w:tc>
      </w:tr>
    </w:tbl>
    <w:p w:rsidR="00E32541" w:rsidRDefault="00E32541">
      <w:pPr>
        <w:spacing w:before="18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E32541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  ADDITIONAL CONTROLS / SITE-SPECIFIC NOTES</w:t>
            </w:r>
          </w:p>
        </w:tc>
      </w:tr>
      <w:tr w:rsidR="00E32541">
        <w:tc>
          <w:tcPr>
            <w:tcW w:w="10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Note any additional controls, permit requirements, or site-specific hazards not captured above:</w:t>
            </w:r>
          </w:p>
          <w:p w:rsidR="00E32541" w:rsidRDefault="00E32541">
            <w:pPr>
              <w:spacing w:before="600"/>
            </w:pPr>
          </w:p>
        </w:tc>
      </w:tr>
    </w:tbl>
    <w:p w:rsidR="00E32541" w:rsidRDefault="00E32541">
      <w:pPr>
        <w:spacing w:before="18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E32541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  SUPERVISOR AUTHORIZATION</w:t>
            </w:r>
          </w:p>
        </w:tc>
      </w:tr>
    </w:tbl>
    <w:p w:rsidR="00E32541" w:rsidRDefault="00E32541">
      <w:pPr>
        <w:spacing w:before="80"/>
      </w:pPr>
    </w:p>
    <w:p w:rsidR="00E32541" w:rsidRDefault="007308F5">
      <w:r>
        <w:rPr>
          <w:rFonts w:ascii="Arial" w:eastAsia="Arial" w:hAnsi="Arial" w:cs="Arial"/>
          <w:sz w:val="16"/>
          <w:szCs w:val="16"/>
        </w:rPr>
        <w:t xml:space="preserve">By signing I confirm this JSA / FLHA </w:t>
      </w:r>
      <w:proofErr w:type="gramStart"/>
      <w:r>
        <w:rPr>
          <w:rFonts w:ascii="Arial" w:eastAsia="Arial" w:hAnsi="Arial" w:cs="Arial"/>
          <w:sz w:val="16"/>
          <w:szCs w:val="16"/>
        </w:rPr>
        <w:t>is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complete, hazards have been identified and controlled, and work may proceed safely:</w:t>
      </w:r>
    </w:p>
    <w:p w:rsidR="00E32541" w:rsidRDefault="00E32541">
      <w:pPr>
        <w:spacing w:before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600"/>
        <w:gridCol w:w="3600"/>
      </w:tblGrid>
      <w:tr w:rsidR="00E32541"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Signature — Supervisor</w:t>
            </w:r>
          </w:p>
          <w:p w:rsidR="00E32541" w:rsidRDefault="00E32541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Printed Name</w:t>
            </w:r>
          </w:p>
          <w:p w:rsidR="00E32541" w:rsidRDefault="00E32541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Date / Time</w:t>
            </w:r>
          </w:p>
          <w:p w:rsidR="00E32541" w:rsidRDefault="00E32541">
            <w:pPr>
              <w:spacing w:before="460"/>
            </w:pPr>
          </w:p>
        </w:tc>
      </w:tr>
    </w:tbl>
    <w:p w:rsidR="00E32541" w:rsidRDefault="00E32541">
      <w:pPr>
        <w:spacing w:before="180"/>
      </w:pPr>
    </w:p>
    <w:tbl>
      <w:tblPr>
        <w:tblW w:w="108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E32541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6  TOOLBOX TALK &amp; CREW BRIEFING ACKNOWLEDGEMENT  —  All workers sign below confirming they have been briefed on this JSA / FLHA before work begins</w:t>
            </w:r>
          </w:p>
        </w:tc>
      </w:tr>
    </w:tbl>
    <w:p w:rsidR="00E32541" w:rsidRDefault="00E32541">
      <w:pPr>
        <w:spacing w:before="80"/>
      </w:pPr>
    </w:p>
    <w:p w:rsidR="00E32541" w:rsidRDefault="007308F5">
      <w:pPr>
        <w:spacing w:after="60"/>
      </w:pPr>
      <w:r>
        <w:rPr>
          <w:rFonts w:ascii="Arial" w:eastAsia="Arial" w:hAnsi="Arial" w:cs="Arial"/>
          <w:b/>
          <w:bCs/>
          <w:sz w:val="15"/>
          <w:szCs w:val="15"/>
        </w:rPr>
        <w:t>Briefing notes / additional items discussed: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800"/>
      </w:tblGrid>
      <w:tr w:rsidR="00E32541">
        <w:tc>
          <w:tcPr>
            <w:tcW w:w="10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E32541">
            <w:pPr>
              <w:shd w:val="clear" w:color="auto" w:fill="ECF0F1"/>
              <w:spacing w:before="40" w:after="40"/>
              <w:ind w:left="80"/>
            </w:pPr>
          </w:p>
          <w:p w:rsidR="00E32541" w:rsidRDefault="00E32541">
            <w:pPr>
              <w:spacing w:before="440"/>
            </w:pPr>
          </w:p>
        </w:tc>
      </w:tr>
    </w:tbl>
    <w:p w:rsidR="00E32541" w:rsidRDefault="00E32541">
      <w:pPr>
        <w:spacing w:before="120"/>
      </w:pPr>
    </w:p>
    <w:tbl>
      <w:tblPr>
        <w:tblW w:w="108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40"/>
        <w:gridCol w:w="3240"/>
        <w:gridCol w:w="2160"/>
        <w:gridCol w:w="2160"/>
      </w:tblGrid>
      <w:tr w:rsidR="00E32541">
        <w:trPr>
          <w:tblHeader/>
        </w:trPr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844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Worker Name (print)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844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Signature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844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Trade / Role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844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32541" w:rsidRDefault="007308F5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Time Briefed</w:t>
            </w:r>
          </w:p>
        </w:tc>
      </w:tr>
      <w:tr w:rsidR="00E32541"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</w:tr>
      <w:tr w:rsidR="00E32541"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</w:tr>
      <w:tr w:rsidR="00E32541"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</w:tr>
      <w:tr w:rsidR="00E32541"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</w:tr>
      <w:tr w:rsidR="00E32541"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</w:tr>
      <w:tr w:rsidR="00E32541"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</w:tr>
      <w:tr w:rsidR="00E32541"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FAF1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</w:tr>
      <w:tr w:rsidR="00E32541"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32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2541" w:rsidRDefault="00E32541"/>
        </w:tc>
      </w:tr>
    </w:tbl>
    <w:p w:rsidR="00E32541" w:rsidRDefault="00E32541">
      <w:pPr>
        <w:spacing w:before="120"/>
      </w:pPr>
    </w:p>
    <w:p w:rsidR="00E32541" w:rsidRDefault="007308F5">
      <w:r>
        <w:rPr>
          <w:rFonts w:ascii="Arial" w:eastAsia="Arial" w:hAnsi="Arial" w:cs="Arial"/>
          <w:sz w:val="16"/>
          <w:szCs w:val="16"/>
        </w:rPr>
        <w:t>Supervisor confirms all workers have been briefed and understand the hazards and controls before work begins:</w:t>
      </w:r>
    </w:p>
    <w:p w:rsidR="00E32541" w:rsidRDefault="00E32541">
      <w:pPr>
        <w:spacing w:before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600"/>
        <w:gridCol w:w="3600"/>
      </w:tblGrid>
      <w:tr w:rsidR="00E32541"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Signature — Supervisor — Briefing Confirmed</w:t>
            </w:r>
          </w:p>
          <w:p w:rsidR="00E32541" w:rsidRDefault="00E32541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Printed Name</w:t>
            </w:r>
          </w:p>
          <w:p w:rsidR="00E32541" w:rsidRDefault="00E32541">
            <w:pPr>
              <w:spacing w:before="460"/>
            </w:pPr>
          </w:p>
        </w:tc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E32541" w:rsidRDefault="007308F5">
            <w:pPr>
              <w:shd w:val="clear" w:color="auto" w:fill="ECF0F1"/>
              <w:spacing w:before="40" w:after="40"/>
              <w:ind w:left="80"/>
            </w:pPr>
            <w:r>
              <w:rPr>
                <w:rFonts w:ascii="Arial" w:eastAsia="Arial" w:hAnsi="Arial" w:cs="Arial"/>
                <w:b/>
                <w:bCs/>
                <w:color w:val="2C3E50"/>
                <w:sz w:val="13"/>
                <w:szCs w:val="13"/>
              </w:rPr>
              <w:t>Date / Time</w:t>
            </w:r>
          </w:p>
          <w:p w:rsidR="00E32541" w:rsidRDefault="00E32541">
            <w:pPr>
              <w:spacing w:before="460"/>
            </w:pPr>
          </w:p>
        </w:tc>
      </w:tr>
    </w:tbl>
    <w:p w:rsidR="007308F5" w:rsidRDefault="007308F5"/>
    <w:sectPr w:rsidR="007308F5" w:rsidSect="00E32541">
      <w:foot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3006" w:rsidRDefault="00893006" w:rsidP="00E32541">
      <w:r>
        <w:separator/>
      </w:r>
    </w:p>
  </w:endnote>
  <w:endnote w:type="continuationSeparator" w:id="0">
    <w:p w:rsidR="00893006" w:rsidRDefault="00893006" w:rsidP="00E325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541" w:rsidRDefault="007308F5">
    <w:pPr>
      <w:pBdr>
        <w:top w:val="single" w:sz="4" w:space="0" w:color="BDC3C7"/>
      </w:pBdr>
      <w:tabs>
        <w:tab w:val="right" w:pos="10800"/>
      </w:tabs>
      <w:spacing w:before="60"/>
    </w:pPr>
    <w:r>
      <w:rPr>
        <w:rFonts w:ascii="Arial" w:eastAsia="Arial" w:hAnsi="Arial" w:cs="Arial"/>
        <w:color w:val="7F8C8D"/>
        <w:sz w:val="12"/>
        <w:szCs w:val="12"/>
      </w:rPr>
      <w:t>Retain on site during work; store minimum 3 years. Template — BC Safety Docs. For use by qualified persons only.</w:t>
    </w:r>
    <w:r>
      <w:rPr>
        <w:rFonts w:ascii="Arial" w:eastAsia="Arial" w:hAnsi="Arial" w:cs="Arial"/>
        <w:color w:val="7F8C8D"/>
        <w:sz w:val="12"/>
        <w:szCs w:val="12"/>
      </w:rPr>
      <w:tab/>
    </w:r>
    <w:proofErr w:type="spellStart"/>
    <w:r>
      <w:rPr>
        <w:rFonts w:ascii="Arial" w:eastAsia="Arial" w:hAnsi="Arial" w:cs="Arial"/>
        <w:color w:val="7F8C8D"/>
        <w:sz w:val="12"/>
        <w:szCs w:val="12"/>
      </w:rPr>
      <w:t>WorkSafeBC</w:t>
    </w:r>
    <w:proofErr w:type="spellEnd"/>
    <w:r>
      <w:rPr>
        <w:rFonts w:ascii="Arial" w:eastAsia="Arial" w:hAnsi="Arial" w:cs="Arial"/>
        <w:color w:val="7F8C8D"/>
        <w:sz w:val="12"/>
        <w:szCs w:val="12"/>
      </w:rPr>
      <w:t xml:space="preserve"> OHS Reg. Part 3 (s.3.3</w:t>
    </w:r>
    <w:proofErr w:type="gramStart"/>
    <w:r>
      <w:rPr>
        <w:rFonts w:ascii="Arial" w:eastAsia="Arial" w:hAnsi="Arial" w:cs="Arial"/>
        <w:color w:val="7F8C8D"/>
        <w:sz w:val="12"/>
        <w:szCs w:val="12"/>
      </w:rPr>
      <w:t>)  |</w:t>
    </w:r>
    <w:proofErr w:type="gramEnd"/>
    <w:r>
      <w:rPr>
        <w:rFonts w:ascii="Arial" w:eastAsia="Arial" w:hAnsi="Arial" w:cs="Arial"/>
        <w:color w:val="7F8C8D"/>
        <w:sz w:val="12"/>
        <w:szCs w:val="12"/>
      </w:rPr>
      <w:t xml:space="preserve">  Rev. Jun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3006" w:rsidRDefault="00893006" w:rsidP="00E32541">
      <w:r>
        <w:separator/>
      </w:r>
    </w:p>
  </w:footnote>
  <w:footnote w:type="continuationSeparator" w:id="0">
    <w:p w:rsidR="00893006" w:rsidRDefault="00893006" w:rsidP="00E325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CB4E9B"/>
    <w:multiLevelType w:val="hybridMultilevel"/>
    <w:tmpl w:val="FA1C96C4"/>
    <w:lvl w:ilvl="0" w:tplc="4DC856D8">
      <w:start w:val="1"/>
      <w:numFmt w:val="bullet"/>
      <w:lvlText w:val="●"/>
      <w:lvlJc w:val="left"/>
      <w:pPr>
        <w:ind w:left="720" w:hanging="360"/>
      </w:pPr>
    </w:lvl>
    <w:lvl w:ilvl="1" w:tplc="1DA6C3DA">
      <w:start w:val="1"/>
      <w:numFmt w:val="bullet"/>
      <w:lvlText w:val="○"/>
      <w:lvlJc w:val="left"/>
      <w:pPr>
        <w:ind w:left="1440" w:hanging="360"/>
      </w:pPr>
    </w:lvl>
    <w:lvl w:ilvl="2" w:tplc="168090AA">
      <w:start w:val="1"/>
      <w:numFmt w:val="bullet"/>
      <w:lvlText w:val="■"/>
      <w:lvlJc w:val="left"/>
      <w:pPr>
        <w:ind w:left="2160" w:hanging="360"/>
      </w:pPr>
    </w:lvl>
    <w:lvl w:ilvl="3" w:tplc="74DA5C92">
      <w:start w:val="1"/>
      <w:numFmt w:val="bullet"/>
      <w:lvlText w:val="●"/>
      <w:lvlJc w:val="left"/>
      <w:pPr>
        <w:ind w:left="2880" w:hanging="360"/>
      </w:pPr>
    </w:lvl>
    <w:lvl w:ilvl="4" w:tplc="B2AE3294">
      <w:start w:val="1"/>
      <w:numFmt w:val="bullet"/>
      <w:lvlText w:val="○"/>
      <w:lvlJc w:val="left"/>
      <w:pPr>
        <w:ind w:left="3600" w:hanging="360"/>
      </w:pPr>
    </w:lvl>
    <w:lvl w:ilvl="5" w:tplc="DB34D41C">
      <w:start w:val="1"/>
      <w:numFmt w:val="bullet"/>
      <w:lvlText w:val="■"/>
      <w:lvlJc w:val="left"/>
      <w:pPr>
        <w:ind w:left="4320" w:hanging="360"/>
      </w:pPr>
    </w:lvl>
    <w:lvl w:ilvl="6" w:tplc="EEE69E1A">
      <w:start w:val="1"/>
      <w:numFmt w:val="bullet"/>
      <w:lvlText w:val="●"/>
      <w:lvlJc w:val="left"/>
      <w:pPr>
        <w:ind w:left="5040" w:hanging="360"/>
      </w:pPr>
    </w:lvl>
    <w:lvl w:ilvl="7" w:tplc="DEE0E950">
      <w:start w:val="1"/>
      <w:numFmt w:val="bullet"/>
      <w:lvlText w:val="●"/>
      <w:lvlJc w:val="left"/>
      <w:pPr>
        <w:ind w:left="5760" w:hanging="360"/>
      </w:pPr>
    </w:lvl>
    <w:lvl w:ilvl="8" w:tplc="51E8C7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32541"/>
    <w:rsid w:val="002F22EB"/>
    <w:rsid w:val="00451213"/>
    <w:rsid w:val="00465B8C"/>
    <w:rsid w:val="005B1255"/>
    <w:rsid w:val="007308F5"/>
    <w:rsid w:val="00893006"/>
    <w:rsid w:val="00BF3C83"/>
    <w:rsid w:val="00E32541"/>
    <w:rsid w:val="00F95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2EB"/>
  </w:style>
  <w:style w:type="paragraph" w:styleId="Heading1">
    <w:name w:val="heading 1"/>
    <w:qFormat/>
    <w:rsid w:val="00E32541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32541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32541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32541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32541"/>
    <w:pPr>
      <w:outlineLvl w:val="4"/>
    </w:pPr>
    <w:rPr>
      <w:color w:val="2E74B5"/>
    </w:rPr>
  </w:style>
  <w:style w:type="paragraph" w:styleId="Heading6">
    <w:name w:val="heading 6"/>
    <w:qFormat/>
    <w:rsid w:val="00E32541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32541"/>
    <w:rPr>
      <w:sz w:val="56"/>
      <w:szCs w:val="56"/>
    </w:rPr>
  </w:style>
  <w:style w:type="paragraph" w:customStyle="1" w:styleId="Strong1">
    <w:name w:val="Strong1"/>
    <w:qFormat/>
    <w:rsid w:val="00E32541"/>
    <w:rPr>
      <w:b/>
      <w:bCs/>
    </w:rPr>
  </w:style>
  <w:style w:type="paragraph" w:styleId="ListParagraph">
    <w:name w:val="List Paragraph"/>
    <w:qFormat/>
    <w:rsid w:val="00E32541"/>
  </w:style>
  <w:style w:type="character" w:styleId="Hyperlink">
    <w:name w:val="Hyperlink"/>
    <w:uiPriority w:val="99"/>
    <w:unhideWhenUsed/>
    <w:rsid w:val="00E3254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3254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32541"/>
  </w:style>
  <w:style w:type="character" w:customStyle="1" w:styleId="FootnoteTextChar">
    <w:name w:val="Footnote Text Char"/>
    <w:link w:val="FootnoteText"/>
    <w:uiPriority w:val="99"/>
    <w:semiHidden/>
    <w:unhideWhenUsed/>
    <w:rsid w:val="00E3254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3254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32541"/>
  </w:style>
  <w:style w:type="character" w:customStyle="1" w:styleId="EndnoteTextChar">
    <w:name w:val="Endnote Text Char"/>
    <w:link w:val="EndnoteText"/>
    <w:uiPriority w:val="99"/>
    <w:semiHidden/>
    <w:unhideWhenUsed/>
    <w:rsid w:val="00E3254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3C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C83"/>
  </w:style>
  <w:style w:type="paragraph" w:styleId="Footer">
    <w:name w:val="footer"/>
    <w:basedOn w:val="Normal"/>
    <w:link w:val="FooterChar"/>
    <w:uiPriority w:val="99"/>
    <w:semiHidden/>
    <w:unhideWhenUsed/>
    <w:rsid w:val="00BF3C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3C83"/>
  </w:style>
  <w:style w:type="paragraph" w:styleId="BalloonText">
    <w:name w:val="Balloon Text"/>
    <w:basedOn w:val="Normal"/>
    <w:link w:val="BalloonTextChar"/>
    <w:uiPriority w:val="99"/>
    <w:semiHidden/>
    <w:unhideWhenUsed/>
    <w:rsid w:val="004512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2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1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360</Words>
  <Characters>2054</Characters>
  <Application>Microsoft Office Word</Application>
  <DocSecurity>0</DocSecurity>
  <Lines>17</Lines>
  <Paragraphs>4</Paragraphs>
  <ScaleCrop>false</ScaleCrop>
  <Company>Grizli777</Company>
  <LinksUpToDate>false</LinksUpToDate>
  <CharactersWithSpaces>2410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2026-06-15T03:34:00Z</dcterms:created>
  <dcterms:modified xsi:type="dcterms:W3CDTF">2026-06-15T03:36:00Z</dcterms:modified>
</cp:coreProperties>
</file>