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5276"/>
          <w:sz w:val="32"/>
          <w:szCs w:val="32"/>
        </w:rPr>
        <w:t xml:space="preserve">DAILY FIELD LEVEL HAZARD ASSESSMENT</w:t>
      </w:r>
    </w:p>
    <w:p>
      <w:pPr>
        <w:spacing w:after="14"/>
        <w:jc w:val="center"/>
      </w:pPr>
      <w:r>
        <w:rPr>
          <w:b/>
          <w:bCs/>
          <w:color w:val="2C3E50"/>
          <w:sz w:val="17"/>
          <w:szCs w:val="17"/>
        </w:rPr>
        <w:t xml:space="preserve">Quick daily hazard check-in — complete before work begins each shift</w:t>
      </w:r>
    </w:p>
    <w:p>
      <w:pPr>
        <w:spacing w:after="130"/>
        <w:jc w:val="center"/>
      </w:pPr>
      <w:r>
        <w:rPr>
          <w:i/>
          <w:iCs/>
          <w:color w:val="777777"/>
          <w:sz w:val="13"/>
          <w:szCs w:val="13"/>
        </w:rPr>
        <w:t xml:space="preserve">Workers Compensation Act s.21  |  OHSR s.3.3, 3.5, 3.9, 3.10, 3.23–3.25  |  Working tool — must be reviewed by a qualified person before use. Not legal or regulatory advice.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2C3E50" w:sz="4"/>
              <w:left w:val="single" w:color="2C3E50" w:sz="20"/>
              <w:bottom w:val="single" w:color="2C3E50" w:sz="4"/>
              <w:right w:val="single" w:color="2C3E50" w:sz="4"/>
            </w:tcBorders>
            <w:shd w:fill="ECF0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1A1A"/>
                <w:sz w:val="15"/>
                <w:szCs w:val="15"/>
              </w:rPr>
              <w:t xml:space="preserve">“FLHA” is not a term defined in WorkSafeBC's OHS Regulation — it's the industry-standard tool used to meet the employer's general duty to identify and control hazards (Workers Compensation Act s.21) and the related OHSR Part 3 duties: regular inspection (s.3.5), prompt correction of unsafe conditions (s.3.9), reporting (s.3.10), and worker orientation/training (s.3.23–3.25). This is a daily/shift-level check-in — for a full step-by-step task breakdown, see our JSA / Field Level Hazard Assessment template.</w:t>
            </w:r>
          </w:p>
        </w:tc>
      </w:tr>
    </w:tbl>
    <w:p>
      <w:pPr>
        <w:spacing w:after="0" w:before="11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2C3E5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JOB IDENTIFICATION</w:t>
            </w:r>
          </w:p>
        </w:tc>
      </w:tr>
    </w:tbl>
    <w:p>
      <w:pPr>
        <w:spacing w:after="0" w:before="5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7"/>
        <w:gridCol w:w="3667"/>
        <w:gridCol w:w="3667"/>
      </w:tblGrid>
      <w:tr>
        <w:tc>
          <w:tcPr>
            <w:tcW w:type="dxa" w:w="366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6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Worksite / Project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67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Shift / Time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3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Company / Crew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5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Supervisor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3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Task(s) Planned for Today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2C3E5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DAILY HAZARD REVIEW</w:t>
            </w:r>
          </w:p>
        </w:tc>
      </w:tr>
    </w:tbl>
    <w:p>
      <w:pPr>
        <w:spacing w:after="0" w:before="50"/>
      </w:pPr>
    </w:p>
    <w:p>
      <w:pPr>
        <w:spacing w:after="30"/>
      </w:pPr>
      <w:r>
        <w:rPr>
          <w:i/>
          <w:iCs/>
          <w:color w:val="4A4A4A"/>
          <w:sz w:val="14"/>
          <w:szCs w:val="14"/>
        </w:rPr>
        <w:t xml:space="preserve">Check each category reviewed with the crew today:</w:t>
      </w:r>
    </w:p>
    <w:p>
      <w:pPr>
        <w:spacing w:after="50"/>
      </w:pPr>
      <w:r>
        <w:rPr>
          <w:color w:val="1A1A1A"/>
          <w:sz w:val="16"/>
          <w:szCs w:val="16"/>
        </w:rPr>
        <w:t xml:space="preserve">☐ Weather / ground conditions    </w:t>
      </w:r>
      <w:r>
        <w:rPr>
          <w:color w:val="1A1A1A"/>
          <w:sz w:val="16"/>
          <w:szCs w:val="16"/>
        </w:rPr>
        <w:t xml:space="preserve">☐ Other trades / traffic / mobile equipment    </w:t>
      </w:r>
    </w:p>
    <w:p>
      <w:pPr>
        <w:spacing w:after="50"/>
      </w:pPr>
      <w:r>
        <w:rPr>
          <w:color w:val="1A1A1A"/>
          <w:sz w:val="16"/>
          <w:szCs w:val="16"/>
        </w:rPr>
        <w:t xml:space="preserve">☐ Tools &amp; equipment condition    </w:t>
      </w:r>
      <w:r>
        <w:rPr>
          <w:color w:val="1A1A1A"/>
          <w:sz w:val="16"/>
          <w:szCs w:val="16"/>
        </w:rPr>
        <w:t xml:space="preserve">☐ Overhead / underground hazards    </w:t>
      </w:r>
    </w:p>
    <w:p>
      <w:pPr>
        <w:spacing w:after="50"/>
      </w:pPr>
      <w:r>
        <w:rPr>
          <w:color w:val="1A1A1A"/>
          <w:sz w:val="16"/>
          <w:szCs w:val="16"/>
        </w:rPr>
        <w:t xml:space="preserve">☐ Fatigue / fitness for duty    </w:t>
      </w:r>
      <w:r>
        <w:rPr>
          <w:color w:val="1A1A1A"/>
          <w:sz w:val="16"/>
          <w:szCs w:val="16"/>
        </w:rPr>
        <w:t xml:space="preserve">☐ Communication (radio / signals / language)    </w:t>
      </w:r>
    </w:p>
    <w:p>
      <w:pPr>
        <w:spacing w:after="50"/>
      </w:pPr>
      <w:r>
        <w:rPr>
          <w:color w:val="1A1A1A"/>
          <w:sz w:val="16"/>
          <w:szCs w:val="16"/>
        </w:rPr>
        <w:t xml:space="preserve">☐ Emergency procedures &amp; muster point reviewed    </w:t>
      </w:r>
      <w:r>
        <w:rPr>
          <w:color w:val="1A1A1A"/>
          <w:sz w:val="16"/>
          <w:szCs w:val="16"/>
        </w:rPr>
        <w:t xml:space="preserve">☐ Nearest first aid location known    </w:t>
      </w:r>
    </w:p>
    <w:p>
      <w:pPr>
        <w:spacing w:after="0" w:before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2C3E5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NEW OR CHANGED HAZARDS TODAY</w:t>
            </w:r>
          </w:p>
        </w:tc>
      </w:tr>
    </w:tbl>
    <w:p>
      <w:pPr>
        <w:spacing w:after="0" w:before="5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0"/>
              <w:left w:type="dxa" w:w="90"/>
              <w:bottom w:type="dxa" w:w="2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Describe any hazard specific to today's task, site, or conditions not covered by standing procedures: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3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0"/>
              <w:left w:type="dxa" w:w="90"/>
              <w:bottom w:type="dxa" w:w="2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Controls in place for the hazards above (elimination, substitution, engineering, administrative, or PPE):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2C3E5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4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PPE REQUIRED TODAY</w:t>
            </w:r>
          </w:p>
        </w:tc>
      </w:tr>
    </w:tbl>
    <w:p>
      <w:pPr>
        <w:spacing w:after="0" w:before="50"/>
      </w:pPr>
    </w:p>
    <w:p>
      <w:pPr>
        <w:spacing w:after="50"/>
      </w:pPr>
      <w:r>
        <w:rPr>
          <w:color w:val="1A1A1A"/>
          <w:sz w:val="16"/>
          <w:szCs w:val="16"/>
        </w:rPr>
        <w:t xml:space="preserve">☐ Hard hat    </w:t>
      </w:r>
      <w:r>
        <w:rPr>
          <w:color w:val="1A1A1A"/>
          <w:sz w:val="16"/>
          <w:szCs w:val="16"/>
        </w:rPr>
        <w:t xml:space="preserve">☐ Safety glasses    </w:t>
      </w:r>
      <w:r>
        <w:rPr>
          <w:color w:val="1A1A1A"/>
          <w:sz w:val="16"/>
          <w:szCs w:val="16"/>
        </w:rPr>
        <w:t xml:space="preserve">☐ Hi-vis    </w:t>
      </w:r>
    </w:p>
    <w:p>
      <w:pPr>
        <w:spacing w:after="50"/>
      </w:pPr>
      <w:r>
        <w:rPr>
          <w:color w:val="1A1A1A"/>
          <w:sz w:val="16"/>
          <w:szCs w:val="16"/>
        </w:rPr>
        <w:t xml:space="preserve">☐ Safety footwear    </w:t>
      </w:r>
      <w:r>
        <w:rPr>
          <w:color w:val="1A1A1A"/>
          <w:sz w:val="16"/>
          <w:szCs w:val="16"/>
        </w:rPr>
        <w:t xml:space="preserve">☐ Gloves    </w:t>
      </w:r>
      <w:r>
        <w:rPr>
          <w:color w:val="1A1A1A"/>
          <w:sz w:val="16"/>
          <w:szCs w:val="16"/>
        </w:rPr>
        <w:t xml:space="preserve">☐ Hearing protection    </w:t>
      </w:r>
    </w:p>
    <w:p>
      <w:pPr>
        <w:spacing w:after="50"/>
      </w:pPr>
      <w:r>
        <w:rPr>
          <w:color w:val="1A1A1A"/>
          <w:sz w:val="16"/>
          <w:szCs w:val="16"/>
        </w:rPr>
        <w:t xml:space="preserve">☐ Fall protection    </w:t>
      </w:r>
      <w:r>
        <w:rPr>
          <w:color w:val="1A1A1A"/>
          <w:sz w:val="16"/>
          <w:szCs w:val="16"/>
        </w:rPr>
        <w:t xml:space="preserve">☐ Respiratory protection    </w:t>
      </w:r>
      <w:r>
        <w:rPr>
          <w:color w:val="1A1A1A"/>
          <w:sz w:val="16"/>
          <w:szCs w:val="16"/>
        </w:rPr>
        <w:t xml:space="preserve">☐ Other (specify below)    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0"/>
              <w:left w:type="dxa" w:w="90"/>
              <w:bottom w:type="dxa" w:w="2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Other PPE / task-specific equipment:</w:t>
            </w:r>
          </w:p>
        </w:tc>
      </w:tr>
      <w:tr>
        <w:tc>
          <w:tcPr>
            <w:tcW w:type="dxa" w:w="1100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2C3E5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CREW SIGN-OFF</w:t>
            </w:r>
          </w:p>
        </w:tc>
      </w:tr>
    </w:tbl>
    <w:p>
      <w:pPr>
        <w:spacing w:after="0" w:before="50"/>
      </w:pPr>
    </w:p>
    <w:p>
      <w:pPr>
        <w:spacing w:after="40"/>
      </w:pPr>
      <w:r>
        <w:rPr>
          <w:i/>
          <w:iCs/>
          <w:color w:val="4A4A4A"/>
          <w:sz w:val="14"/>
          <w:szCs w:val="14"/>
        </w:rPr>
        <w:t xml:space="preserve">By signing, each worker confirms they have been briefed on today's hazards and controls and understand how to work safely.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200"/>
        <w:gridCol w:w="2600"/>
      </w:tblGrid>
      <w:tr>
        <w:trPr>
          <w:tblHeader/>
        </w:trP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Worker Name (print)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Signature — confirms briefed on today's hazards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70"/>
              <w:bottom w:type="dxa" w:w="10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shd w:fill="2C3E5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SUPERVISOR REVIEW</w:t>
            </w:r>
          </w:p>
        </w:tc>
      </w:tr>
    </w:tbl>
    <w:p>
      <w:pPr>
        <w:spacing w:after="0" w:before="50"/>
      </w:pPr>
    </w:p>
    <w:p>
      <w:pPr>
        <w:spacing w:after="40"/>
      </w:pPr>
      <w:r>
        <w:rPr>
          <w:i/>
          <w:iCs/>
          <w:color w:val="4A4A4A"/>
          <w:sz w:val="14"/>
          <w:szCs w:val="14"/>
        </w:rPr>
        <w:t xml:space="preserve">Supervisor confirms this assessment was completed with the crew before work began. Complete a new FLHA if the task, crew, weather, or site conditions change during the shift.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3740"/>
        <w:gridCol w:w="3520"/>
      </w:tblGrid>
      <w:tr>
        <w:tc>
          <w:tcPr>
            <w:tcW w:type="dxa" w:w="37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Signature — Supervisor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Printed Name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5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Time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2026-09-06T22:15:42.798Z</dcterms:created>
  <dcterms:modified xsi:type="dcterms:W3CDTF">2026-09-06T22:15:42.799Z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