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5276"/>
          <w:sz w:val="36"/>
          <w:szCs w:val="36"/>
        </w:rPr>
        <w:t xml:space="preserve">SAFE WORK PROCEDURE</w:t>
      </w:r>
    </w:p>
    <w:p>
      <w:pPr>
        <w:spacing w:after="20"/>
        <w:jc w:val="center"/>
      </w:pPr>
      <w:r>
        <w:rPr>
          <w:b/>
          <w:bCs/>
          <w:color w:val="2C3E50"/>
          <w:sz w:val="19"/>
          <w:szCs w:val="19"/>
        </w:rPr>
        <w:t xml:space="preserve">Reusable Template — for Documenting Any Task-Specific Procedure</w:t>
      </w:r>
    </w:p>
    <w:p>
      <w:pPr>
        <w:spacing w:after="160"/>
        <w:jc w:val="center"/>
      </w:pPr>
      <w:r>
        <w:rPr>
          <w:i/>
          <w:iCs/>
          <w:color w:val="777777"/>
          <w:sz w:val="14"/>
          <w:szCs w:val="14"/>
        </w:rPr>
        <w:t xml:space="preserve">Workers Compensation Act s.21  |  OHSR s.3.3  |  B.C. Reg. 296/97  |  Working tool — must be reviewed by a qualified person before use. Not legal or regulatory advice.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1A5276" w:sz="4"/>
              <w:left w:val="single" w:color="1A5276" w:sz="24"/>
              <w:bottom w:val="single" w:color="1A5276" w:sz="4"/>
              <w:right w:val="single" w:color="1A5276" w:sz="4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WorkSafeBC's OHS Regulation does not define a single “Safe Work Procedure” as one numbered section. Written procedures are required for specific high-risk or complex tasks throughout the Regulation — for example, lockout (s.10.4), hot work near flammable/explosive substances (s.12.116), and confined space entry (Part 9). This is a reusable format for documenting a written procedure for any task your hazard assessment identifies as needing one, supporting your occupational health and safety program under WCA s.21 and OHSR s.3.3 (written instructions).</w:t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PROCEDURE IDENTIFICATION</w:t>
            </w:r>
          </w:p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3"/>
                <w:szCs w:val="13"/>
              </w:rPr>
              <w:t xml:space="preserve">Task / Procedure Title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3"/>
                <w:szCs w:val="13"/>
              </w:rPr>
              <w:t xml:space="preserve">Procedure No.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3"/>
                <w:szCs w:val="13"/>
              </w:rPr>
              <w:t xml:space="preserve">Date Created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3"/>
                <w:szCs w:val="13"/>
              </w:rPr>
              <w:t xml:space="preserve">Next Review Date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3"/>
                <w:szCs w:val="13"/>
              </w:rPr>
              <w:t xml:space="preserve">Prepared By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5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3"/>
                <w:szCs w:val="13"/>
              </w:rPr>
              <w:t xml:space="preserve">Approved By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1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PURPOSE &amp; SCOPE</w:t>
            </w:r>
          </w:p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BDC3C7" w:sz="4"/>
              <w:left w:val="single" w:color="BDC3C7" w:sz="4"/>
              <w:bottom w:val="none"/>
              <w:right w:val="single" w:color="BDC3C7" w:sz="4"/>
            </w:tcBorders>
            <w:tcMar>
              <w:top w:type="dxa" w:w="40"/>
              <w:left w:type="dxa" w:w="100"/>
              <w:bottom w:type="dxa" w:w="20"/>
              <w:right w:type="dxa" w:w="100"/>
            </w:tcMar>
          </w:tcPr>
          <w:p>
            <w:r>
              <w:rPr>
                <w:b/>
                <w:bCs/>
                <w:color w:val="555555"/>
                <w:sz w:val="13"/>
                <w:szCs w:val="13"/>
              </w:rPr>
              <w:t xml:space="preserve">Describe the task, equipment, or work area this procedure covers, and when it applies:</w:t>
            </w:r>
          </w:p>
        </w:tc>
      </w:tr>
      <w:tr>
        <w:tc>
          <w:tcPr>
            <w:tcW w:type="dxa" w:w="10800"/>
            <w:tcBorders>
              <w:top w:val="none"/>
              <w:left w:val="single" w:color="BDC3C7" w:sz="4"/>
              <w:bottom w:val="none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tcBorders>
              <w:top w:val="none"/>
              <w:left w:val="single" w:color="BDC3C7" w:sz="4"/>
              <w:bottom w:val="none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tcBorders>
              <w:top w:val="none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1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3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APPLICABLE REGULATIONS &amp; REFERENCES</w:t>
            </w:r>
          </w:p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BDC3C7" w:sz="4"/>
              <w:left w:val="single" w:color="BDC3C7" w:sz="4"/>
              <w:bottom w:val="none"/>
              <w:right w:val="single" w:color="BDC3C7" w:sz="4"/>
            </w:tcBorders>
            <w:tcMar>
              <w:top w:type="dxa" w:w="40"/>
              <w:left w:type="dxa" w:w="100"/>
              <w:bottom w:type="dxa" w:w="20"/>
              <w:right w:type="dxa" w:w="100"/>
            </w:tcMar>
          </w:tcPr>
          <w:p>
            <w:r>
              <w:rPr>
                <w:b/>
                <w:bCs/>
                <w:color w:val="555555"/>
                <w:sz w:val="13"/>
                <w:szCs w:val="13"/>
              </w:rPr>
              <w:t xml:space="preserve">List relevant OHSR Parts/sections, CSA or industry standards, and manufacturer specifications for this task:</w:t>
            </w:r>
          </w:p>
        </w:tc>
      </w:tr>
      <w:tr>
        <w:tc>
          <w:tcPr>
            <w:tcW w:type="dxa" w:w="10800"/>
            <w:tcBorders>
              <w:top w:val="none"/>
              <w:left w:val="single" w:color="BDC3C7" w:sz="4"/>
              <w:bottom w:val="none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tcBorders>
              <w:top w:val="none"/>
              <w:left w:val="single" w:color="BDC3C7" w:sz="4"/>
              <w:bottom w:val="none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tcBorders>
              <w:top w:val="none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1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4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REQUIRED TRAINING &amp; COMPETENCY</w:t>
            </w:r>
          </w:p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BDC3C7" w:sz="4"/>
              <w:left w:val="single" w:color="BDC3C7" w:sz="4"/>
              <w:bottom w:val="none"/>
              <w:right w:val="single" w:color="BDC3C7" w:sz="4"/>
            </w:tcBorders>
            <w:tcMar>
              <w:top w:type="dxa" w:w="40"/>
              <w:left w:type="dxa" w:w="100"/>
              <w:bottom w:type="dxa" w:w="20"/>
              <w:right w:type="dxa" w:w="100"/>
            </w:tcMar>
          </w:tcPr>
          <w:p>
            <w:r>
              <w:rPr>
                <w:b/>
                <w:bCs/>
                <w:color w:val="555555"/>
                <w:sz w:val="13"/>
                <w:szCs w:val="13"/>
              </w:rPr>
              <w:t xml:space="preserve">Who may perform this task? List required certifications, training, or qualifications:</w:t>
            </w:r>
          </w:p>
        </w:tc>
      </w:tr>
      <w:tr>
        <w:tc>
          <w:tcPr>
            <w:tcW w:type="dxa" w:w="10800"/>
            <w:tcBorders>
              <w:top w:val="none"/>
              <w:left w:val="single" w:color="BDC3C7" w:sz="4"/>
              <w:bottom w:val="none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tcBorders>
              <w:top w:val="none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1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5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REQUIRED PPE &amp; EQUIPMENT</w:t>
            </w:r>
          </w:p>
        </w:tc>
      </w:tr>
    </w:tbl>
    <w:p>
      <w:pPr>
        <w:spacing w:after="0" w:before="60"/>
      </w:pPr>
    </w:p>
    <w:p>
      <w:pPr>
        <w:spacing w:after="60"/>
      </w:pPr>
      <w:r>
        <w:rPr>
          <w:color w:val="1A1A1A"/>
          <w:sz w:val="18"/>
          <w:szCs w:val="18"/>
        </w:rPr>
        <w:t xml:space="preserve">☐ Hard hat    </w:t>
      </w:r>
      <w:r>
        <w:rPr>
          <w:color w:val="1A1A1A"/>
          <w:sz w:val="18"/>
          <w:szCs w:val="18"/>
        </w:rPr>
        <w:t xml:space="preserve">☐ Safety glasses    </w:t>
      </w:r>
      <w:r>
        <w:rPr>
          <w:color w:val="1A1A1A"/>
          <w:sz w:val="18"/>
          <w:szCs w:val="18"/>
        </w:rPr>
        <w:t xml:space="preserve">☐ Hi-vis    </w:t>
      </w:r>
    </w:p>
    <w:p>
      <w:pPr>
        <w:spacing w:after="60"/>
      </w:pPr>
      <w:r>
        <w:rPr>
          <w:color w:val="1A1A1A"/>
          <w:sz w:val="18"/>
          <w:szCs w:val="18"/>
        </w:rPr>
        <w:t xml:space="preserve">☐ Safety footwear    </w:t>
      </w:r>
      <w:r>
        <w:rPr>
          <w:color w:val="1A1A1A"/>
          <w:sz w:val="18"/>
          <w:szCs w:val="18"/>
        </w:rPr>
        <w:t xml:space="preserve">☐ Gloves    </w:t>
      </w:r>
      <w:r>
        <w:rPr>
          <w:color w:val="1A1A1A"/>
          <w:sz w:val="18"/>
          <w:szCs w:val="18"/>
        </w:rPr>
        <w:t xml:space="preserve">☐ Hearing protection    </w:t>
      </w:r>
    </w:p>
    <w:p>
      <w:pPr>
        <w:spacing w:after="60"/>
      </w:pPr>
      <w:r>
        <w:rPr>
          <w:color w:val="1A1A1A"/>
          <w:sz w:val="18"/>
          <w:szCs w:val="18"/>
        </w:rPr>
        <w:t xml:space="preserve">☐ Fall protection    </w:t>
      </w:r>
      <w:r>
        <w:rPr>
          <w:color w:val="1A1A1A"/>
          <w:sz w:val="18"/>
          <w:szCs w:val="18"/>
        </w:rPr>
        <w:t xml:space="preserve">☐ Respiratory protection    </w:t>
      </w:r>
      <w:r>
        <w:rPr>
          <w:color w:val="1A1A1A"/>
          <w:sz w:val="18"/>
          <w:szCs w:val="18"/>
        </w:rPr>
        <w:t xml:space="preserve">☐ Other (specify below)    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BDC3C7" w:sz="4"/>
              <w:left w:val="single" w:color="BDC3C7" w:sz="4"/>
              <w:bottom w:val="none"/>
              <w:right w:val="single" w:color="BDC3C7" w:sz="4"/>
            </w:tcBorders>
            <w:tcMar>
              <w:top w:type="dxa" w:w="40"/>
              <w:left w:type="dxa" w:w="100"/>
              <w:bottom w:type="dxa" w:w="20"/>
              <w:right w:type="dxa" w:w="100"/>
            </w:tcMar>
          </w:tcPr>
          <w:p>
            <w:r>
              <w:rPr>
                <w:b/>
                <w:bCs/>
                <w:color w:val="555555"/>
                <w:sz w:val="13"/>
                <w:szCs w:val="13"/>
              </w:rPr>
              <w:t xml:space="preserve">Other PPE / task-specific equipment:</w:t>
            </w:r>
          </w:p>
        </w:tc>
      </w:tr>
      <w:tr>
        <w:tc>
          <w:tcPr>
            <w:tcW w:type="dxa" w:w="10800"/>
            <w:tcBorders>
              <w:top w:val="none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10"/>
        <w:jc w:val="center"/>
      </w:pPr>
      <w:r>
        <w:rPr>
          <w:b/>
          <w:bCs/>
          <w:color w:val="1A5276"/>
          <w:sz w:val="24"/>
          <w:szCs w:val="24"/>
        </w:rPr>
        <w:t xml:space="preserve">SAFE WORK PROCEDURE — Page 2</w:t>
      </w:r>
    </w:p>
    <w:p>
      <w:pPr>
        <w:spacing w:after="160"/>
        <w:jc w:val="center"/>
      </w:pPr>
      <w:r>
        <w:rPr>
          <w:i/>
          <w:iCs/>
          <w:color w:val="777777"/>
          <w:sz w:val="14"/>
          <w:szCs w:val="14"/>
        </w:rPr>
        <w:t xml:space="preserve">Attach to Page 1 — same procedure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3"/>
                <w:szCs w:val="13"/>
              </w:rPr>
              <w:t xml:space="preserve">Procedure No. (ref Page 1)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5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3"/>
                <w:szCs w:val="13"/>
              </w:rPr>
              <w:t xml:space="preserve">Task / Procedure Title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1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6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STEP-BY-STEP PROCEDURE</w:t>
            </w:r>
          </w:p>
        </w:tc>
      </w:tr>
    </w:tbl>
    <w:p>
      <w:pPr>
        <w:spacing w:after="0" w:before="60"/>
      </w:pPr>
    </w:p>
    <w:p>
      <w:pPr>
        <w:spacing w:after="40"/>
      </w:pPr>
      <w:r>
        <w:rPr>
          <w:i/>
          <w:iCs/>
          <w:color w:val="4A4A4A"/>
          <w:sz w:val="14"/>
          <w:szCs w:val="14"/>
        </w:rPr>
        <w:t xml:space="preserve">Break the task into its sequential steps. Identify the hazard and control for each step.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3300"/>
        <w:gridCol w:w="3300"/>
      </w:tblGrid>
      <w:tr>
        <w:trPr>
          <w:tblHeader/>
        </w:trPr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Step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Task Step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Hazard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Control</w:t>
            </w:r>
          </w:p>
        </w:tc>
      </w:tr>
      <w:tr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1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7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EMERGENCY PROCEDURES</w:t>
            </w:r>
          </w:p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BDC3C7" w:sz="4"/>
              <w:left w:val="single" w:color="BDC3C7" w:sz="4"/>
              <w:bottom w:val="none"/>
              <w:right w:val="single" w:color="BDC3C7" w:sz="4"/>
            </w:tcBorders>
            <w:tcMar>
              <w:top w:type="dxa" w:w="40"/>
              <w:left w:type="dxa" w:w="100"/>
              <w:bottom w:type="dxa" w:w="20"/>
              <w:right w:type="dxa" w:w="100"/>
            </w:tcMar>
          </w:tcPr>
          <w:p>
            <w:r>
              <w:rPr>
                <w:b/>
                <w:bCs/>
                <w:color w:val="555555"/>
                <w:sz w:val="13"/>
                <w:szCs w:val="13"/>
              </w:rPr>
              <w:t xml:space="preserve">What to do if something goes wrong (injury, spill, equipment failure, fire) — include emergency contacts:</w:t>
            </w:r>
          </w:p>
        </w:tc>
      </w:tr>
      <w:tr>
        <w:tc>
          <w:tcPr>
            <w:tcW w:type="dxa" w:w="10800"/>
            <w:tcBorders>
              <w:top w:val="none"/>
              <w:left w:val="single" w:color="BDC3C7" w:sz="4"/>
              <w:bottom w:val="none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tcBorders>
              <w:top w:val="none"/>
              <w:left w:val="single" w:color="BDC3C7" w:sz="4"/>
              <w:bottom w:val="none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tcBorders>
              <w:top w:val="none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1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8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REVIEW &amp; REVISION HISTORY</w:t>
            </w:r>
          </w:p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5300"/>
      </w:tblGrid>
      <w:tr>
        <w:trPr>
          <w:tblHeader/>
        </w:trP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Date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Revised By</w:t>
            </w:r>
          </w:p>
        </w:tc>
        <w:tc>
          <w:tcPr>
            <w:tcW w:type="dxa" w:w="5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Summary of Changes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5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5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5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1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9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AUTHORIZATION</w:t>
            </w:r>
          </w:p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3888"/>
        <w:gridCol w:w="3456"/>
      </w:tblGrid>
      <w:tr>
        <w:tc>
          <w:tcPr>
            <w:tcW w:type="dxa" w:w="345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3"/>
                <w:szCs w:val="13"/>
              </w:rPr>
              <w:t xml:space="preserve">Signature — Prepared By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88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3"/>
                <w:szCs w:val="13"/>
              </w:rPr>
              <w:t xml:space="preserve">Printed Name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45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3"/>
                <w:szCs w:val="13"/>
              </w:rPr>
              <w:t xml:space="preserve">Date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3888"/>
        <w:gridCol w:w="3456"/>
      </w:tblGrid>
      <w:tr>
        <w:tc>
          <w:tcPr>
            <w:tcW w:type="dxa" w:w="345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3"/>
                <w:szCs w:val="13"/>
              </w:rPr>
              <w:t xml:space="preserve">Signature — Approved By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888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3"/>
                <w:szCs w:val="13"/>
              </w:rPr>
              <w:t xml:space="preserve">Printed Name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45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3"/>
                <w:szCs w:val="13"/>
              </w:rPr>
              <w:t xml:space="preserve">Date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1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10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WORKER ACKNOWLEDGMENT</w:t>
            </w:r>
          </w:p>
        </w:tc>
      </w:tr>
    </w:tbl>
    <w:p>
      <w:pPr>
        <w:spacing w:after="0" w:before="60"/>
      </w:pPr>
    </w:p>
    <w:p>
      <w:pPr>
        <w:spacing w:after="40"/>
      </w:pPr>
      <w:r>
        <w:rPr>
          <w:i/>
          <w:iCs/>
          <w:color w:val="4A4A4A"/>
          <w:sz w:val="14"/>
          <w:szCs w:val="14"/>
        </w:rPr>
        <w:t xml:space="preserve">Each worker performing this task signs to confirm they have read, understood, and will follow this procedure.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  <w:gridCol w:w="2400"/>
      </w:tblGrid>
      <w:tr>
        <w:trPr>
          <w:tblHeader/>
        </w:trPr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Worker Name (print)</w:t>
            </w:r>
          </w:p>
        </w:tc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Signature — read &amp; understood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Date</w:t>
            </w:r>
          </w:p>
        </w:tc>
      </w:tr>
      <w:tr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1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2C3E50" w:sz="4"/>
              <w:left w:val="single" w:color="2C3E50" w:sz="24"/>
              <w:bottom w:val="single" w:color="2C3E50" w:sz="4"/>
              <w:right w:val="single" w:color="2C3E50" w:sz="4"/>
            </w:tcBorders>
            <w:shd w:fill="ECF0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This template is a professional working tool. It must be reviewed by a qualified person prior to use and verified against the current WorkSafeBC OHS Regulation and any standards specific to this task. Not legal or regulatory advice.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2026-09-06T22:36:09.367Z</dcterms:created>
  <dcterms:modified xsi:type="dcterms:W3CDTF">2026-09-06T22:36:09.368Z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