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E9EAE8" w14:textId="77777777" w:rsidR="00EA08BB" w:rsidRDefault="00EA08BB" w:rsidP="00EA08BB">
      <w:pPr>
        <w:jc w:val="both"/>
        <w:rPr>
          <w:rFonts w:ascii="Verdana" w:hAnsi="Verdana"/>
          <w:b/>
        </w:rPr>
      </w:pPr>
      <w:r>
        <w:rPr>
          <w:rFonts w:ascii="Verdana" w:hAnsi="Verdana"/>
        </w:rPr>
        <w:t xml:space="preserve">  </w:t>
      </w:r>
      <w:r>
        <w:rPr>
          <w:rFonts w:ascii="Verdana" w:hAnsi="Verdana"/>
          <w:noProof/>
          <w:lang w:eastAsia="fr-FR"/>
        </w:rPr>
        <w:drawing>
          <wp:inline distT="0" distB="0" distL="0" distR="0" wp14:anchorId="6509834D" wp14:editId="38FF0FDE">
            <wp:extent cx="990884" cy="990884"/>
            <wp:effectExtent l="19050" t="0" r="0" b="0"/>
            <wp:docPr id="4" name="Image 1" descr="C:\Users\chantal\Desktop\thumbnail_AIR logo.jpg nv logo ai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hantal\Desktop\thumbnail_AIR logo.jpg nv logo air.jpg"/>
                    <pic:cNvPicPr>
                      <a:picLocks noChangeAspect="1" noChangeArrowheads="1"/>
                    </pic:cNvPicPr>
                  </pic:nvPicPr>
                  <pic:blipFill>
                    <a:blip r:embed="rId5" cstate="print"/>
                    <a:srcRect/>
                    <a:stretch>
                      <a:fillRect/>
                    </a:stretch>
                  </pic:blipFill>
                  <pic:spPr bwMode="auto">
                    <a:xfrm>
                      <a:off x="0" y="0"/>
                      <a:ext cx="997527" cy="997527"/>
                    </a:xfrm>
                    <a:prstGeom prst="rect">
                      <a:avLst/>
                    </a:prstGeom>
                    <a:noFill/>
                    <a:ln w="9525">
                      <a:noFill/>
                      <a:miter lim="800000"/>
                      <a:headEnd/>
                      <a:tailEnd/>
                    </a:ln>
                  </pic:spPr>
                </pic:pic>
              </a:graphicData>
            </a:graphic>
          </wp:inline>
        </w:drawing>
      </w:r>
      <w:r>
        <w:rPr>
          <w:rFonts w:ascii="Verdana" w:hAnsi="Verdana"/>
        </w:rPr>
        <w:t xml:space="preserve">                                           </w:t>
      </w:r>
      <w:r w:rsidRPr="00A2342B">
        <w:rPr>
          <w:rFonts w:ascii="Verdana" w:hAnsi="Verdana"/>
        </w:rPr>
        <w:t xml:space="preserve">              </w:t>
      </w:r>
      <w:r>
        <w:rPr>
          <w:rFonts w:ascii="Verdana" w:hAnsi="Verdana"/>
        </w:rPr>
        <w:t xml:space="preserve">                               </w:t>
      </w:r>
      <w:r>
        <w:rPr>
          <w:rFonts w:ascii="Verdana" w:hAnsi="Verdana"/>
          <w:b/>
          <w:noProof/>
          <w:lang w:eastAsia="fr-FR"/>
        </w:rPr>
        <w:drawing>
          <wp:inline distT="0" distB="0" distL="0" distR="0" wp14:anchorId="2C108AE5" wp14:editId="11AD4577">
            <wp:extent cx="1049456" cy="975815"/>
            <wp:effectExtent l="19050" t="0" r="0" b="0"/>
            <wp:docPr id="3" name="Image 1" descr="G:\SNARP adhérents-LOGO-Hte définition NOUVEAU LOGO NOV 20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SNARP adhérents-LOGO-Hte définition NOUVEAU LOGO NOV 2009.jpg"/>
                    <pic:cNvPicPr>
                      <a:picLocks noChangeAspect="1" noChangeArrowheads="1"/>
                    </pic:cNvPicPr>
                  </pic:nvPicPr>
                  <pic:blipFill>
                    <a:blip r:embed="rId6" cstate="print"/>
                    <a:srcRect/>
                    <a:stretch>
                      <a:fillRect/>
                    </a:stretch>
                  </pic:blipFill>
                  <pic:spPr bwMode="auto">
                    <a:xfrm>
                      <a:off x="0" y="0"/>
                      <a:ext cx="1049299" cy="975669"/>
                    </a:xfrm>
                    <a:prstGeom prst="rect">
                      <a:avLst/>
                    </a:prstGeom>
                    <a:noFill/>
                    <a:ln w="9525">
                      <a:noFill/>
                      <a:miter lim="800000"/>
                      <a:headEnd/>
                      <a:tailEnd/>
                    </a:ln>
                  </pic:spPr>
                </pic:pic>
              </a:graphicData>
            </a:graphic>
          </wp:inline>
        </w:drawing>
      </w:r>
      <w:r w:rsidRPr="00A2342B">
        <w:rPr>
          <w:rFonts w:ascii="Verdana" w:hAnsi="Verdana"/>
          <w:b/>
        </w:rPr>
        <w:t xml:space="preserve"> </w:t>
      </w:r>
    </w:p>
    <w:p w14:paraId="25E58992" w14:textId="77777777" w:rsidR="00EA08BB" w:rsidRPr="00A2342B" w:rsidRDefault="00EA08BB" w:rsidP="00EA08BB">
      <w:pPr>
        <w:spacing w:line="360" w:lineRule="auto"/>
        <w:jc w:val="both"/>
        <w:rPr>
          <w:rFonts w:ascii="Verdana" w:hAnsi="Verdana"/>
          <w:b/>
          <w:sz w:val="28"/>
          <w:szCs w:val="28"/>
        </w:rPr>
      </w:pPr>
      <w:r>
        <w:rPr>
          <w:rFonts w:ascii="Verdana" w:hAnsi="Verdana"/>
          <w:b/>
        </w:rPr>
        <w:t xml:space="preserve">                                                            </w:t>
      </w:r>
      <w:r w:rsidRPr="00A2342B">
        <w:rPr>
          <w:rFonts w:ascii="Verdana" w:hAnsi="Verdana"/>
          <w:b/>
          <w:sz w:val="28"/>
          <w:szCs w:val="28"/>
        </w:rPr>
        <w:t>MANDAT</w:t>
      </w:r>
    </w:p>
    <w:p w14:paraId="71DB5DDC" w14:textId="77777777" w:rsidR="00EA08BB" w:rsidRPr="00A2342B" w:rsidRDefault="00EA08BB" w:rsidP="00EA08BB">
      <w:pPr>
        <w:spacing w:line="360" w:lineRule="auto"/>
        <w:jc w:val="both"/>
        <w:rPr>
          <w:rFonts w:ascii="Verdana" w:hAnsi="Verdana"/>
          <w:b/>
          <w:sz w:val="24"/>
          <w:szCs w:val="24"/>
        </w:rPr>
      </w:pPr>
      <w:r w:rsidRPr="00A2342B">
        <w:rPr>
          <w:rFonts w:ascii="Verdana" w:hAnsi="Verdana"/>
          <w:b/>
        </w:rPr>
        <w:t xml:space="preserve">   </w:t>
      </w:r>
      <w:r>
        <w:rPr>
          <w:rFonts w:ascii="Verdana" w:hAnsi="Verdana"/>
          <w:b/>
        </w:rPr>
        <w:t xml:space="preserve">                                              </w:t>
      </w:r>
      <w:r w:rsidRPr="00A2342B">
        <w:rPr>
          <w:rFonts w:ascii="Verdana" w:hAnsi="Verdana"/>
          <w:b/>
          <w:sz w:val="24"/>
          <w:szCs w:val="24"/>
        </w:rPr>
        <w:t>CONTRAT DE MISSION</w:t>
      </w:r>
    </w:p>
    <w:p w14:paraId="07ACA721" w14:textId="77777777" w:rsidR="00EA08BB" w:rsidRPr="00A2342B" w:rsidRDefault="00EA08BB" w:rsidP="00EA08BB">
      <w:pPr>
        <w:spacing w:line="360" w:lineRule="auto"/>
        <w:jc w:val="both"/>
        <w:rPr>
          <w:rFonts w:ascii="Verdana" w:hAnsi="Verdana"/>
          <w:i/>
        </w:rPr>
      </w:pPr>
      <w:r w:rsidRPr="00A2342B">
        <w:rPr>
          <w:rFonts w:ascii="Verdana" w:hAnsi="Verdana"/>
          <w:i/>
        </w:rPr>
        <w:t>Type de contrat préconisé par le syndicat National des Agents de Recherches privées.</w:t>
      </w:r>
    </w:p>
    <w:p w14:paraId="0594472D" w14:textId="77777777" w:rsidR="00EA08BB" w:rsidRPr="00A2342B" w:rsidRDefault="00EA08BB" w:rsidP="00EA08BB">
      <w:pPr>
        <w:spacing w:line="360" w:lineRule="auto"/>
        <w:jc w:val="both"/>
        <w:rPr>
          <w:rFonts w:ascii="Verdana" w:hAnsi="Verdana"/>
          <w:b/>
        </w:rPr>
      </w:pPr>
      <w:r>
        <w:rPr>
          <w:rFonts w:ascii="Verdana" w:hAnsi="Verdana"/>
          <w:b/>
          <w:u w:val="single"/>
        </w:rPr>
        <w:t>ENTRE-LES SOUSSIGNES</w:t>
      </w:r>
      <w:r w:rsidRPr="00A2342B">
        <w:rPr>
          <w:rFonts w:ascii="Verdana" w:hAnsi="Verdana"/>
          <w:b/>
        </w:rPr>
        <w:t> :</w:t>
      </w:r>
    </w:p>
    <w:p w14:paraId="247B46F1" w14:textId="77777777" w:rsidR="00EA08BB" w:rsidRPr="00A2342B" w:rsidRDefault="00EA08BB" w:rsidP="00EA08BB">
      <w:pPr>
        <w:spacing w:line="360" w:lineRule="auto"/>
        <w:jc w:val="both"/>
        <w:rPr>
          <w:rFonts w:ascii="Verdana" w:hAnsi="Verdana"/>
          <w:b/>
        </w:rPr>
      </w:pPr>
      <w:r>
        <w:rPr>
          <w:rFonts w:ascii="Verdana" w:hAnsi="Verdana"/>
          <w:b/>
        </w:rPr>
        <w:t xml:space="preserve">La société :      </w:t>
      </w:r>
      <w:r w:rsidRPr="00A2342B">
        <w:rPr>
          <w:rFonts w:ascii="Verdana" w:hAnsi="Verdana"/>
          <w:b/>
        </w:rPr>
        <w:t>Agence D’investigations &amp; Recherches.</w:t>
      </w:r>
    </w:p>
    <w:p w14:paraId="285D4ADE" w14:textId="77777777" w:rsidR="00EA08BB" w:rsidRPr="00A2342B" w:rsidRDefault="00EA08BB" w:rsidP="00EA08BB">
      <w:pPr>
        <w:spacing w:line="360" w:lineRule="auto"/>
        <w:jc w:val="both"/>
        <w:rPr>
          <w:rFonts w:ascii="Verdana" w:hAnsi="Verdana"/>
        </w:rPr>
      </w:pPr>
      <w:r w:rsidRPr="00A2342B">
        <w:rPr>
          <w:rFonts w:ascii="Verdana" w:hAnsi="Verdana"/>
          <w:b/>
        </w:rPr>
        <w:t xml:space="preserve">Adresse : </w:t>
      </w:r>
      <w:r w:rsidRPr="00A2342B">
        <w:rPr>
          <w:rFonts w:ascii="Verdana" w:hAnsi="Verdana"/>
        </w:rPr>
        <w:t xml:space="preserve">BP 176- 97170 </w:t>
      </w:r>
      <w:r w:rsidRPr="00A2342B">
        <w:rPr>
          <w:rFonts w:ascii="Verdana" w:hAnsi="Verdana"/>
          <w:b/>
        </w:rPr>
        <w:t>PETIT BOURG</w:t>
      </w:r>
    </w:p>
    <w:p w14:paraId="1E0DECC9" w14:textId="77777777" w:rsidR="00EA08BB" w:rsidRPr="00A2342B" w:rsidRDefault="00EA08BB" w:rsidP="00EA08BB">
      <w:pPr>
        <w:spacing w:line="360" w:lineRule="auto"/>
        <w:jc w:val="both"/>
        <w:rPr>
          <w:rFonts w:ascii="Verdana" w:hAnsi="Verdana"/>
          <w:b/>
        </w:rPr>
      </w:pPr>
      <w:r w:rsidRPr="00A2342B">
        <w:rPr>
          <w:rFonts w:ascii="Verdana" w:hAnsi="Verdana"/>
          <w:b/>
        </w:rPr>
        <w:t xml:space="preserve"> Représentée</w:t>
      </w:r>
      <w:r>
        <w:rPr>
          <w:rFonts w:ascii="Verdana" w:hAnsi="Verdana"/>
        </w:rPr>
        <w:t> : par Mr.</w:t>
      </w:r>
      <w:r w:rsidRPr="00A2342B">
        <w:rPr>
          <w:rFonts w:ascii="Verdana" w:hAnsi="Verdana"/>
        </w:rPr>
        <w:t xml:space="preserve"> Serge </w:t>
      </w:r>
      <w:r w:rsidRPr="00A2342B">
        <w:rPr>
          <w:rFonts w:ascii="Verdana" w:hAnsi="Verdana"/>
          <w:b/>
        </w:rPr>
        <w:t>HENRY.</w:t>
      </w:r>
    </w:p>
    <w:p w14:paraId="17418F19" w14:textId="77777777" w:rsidR="00EA08BB" w:rsidRDefault="00EA08BB" w:rsidP="00EA08BB">
      <w:pPr>
        <w:spacing w:line="360" w:lineRule="auto"/>
        <w:jc w:val="both"/>
        <w:rPr>
          <w:rFonts w:ascii="Verdana" w:hAnsi="Verdana"/>
        </w:rPr>
      </w:pPr>
      <w:r w:rsidRPr="00A2342B">
        <w:rPr>
          <w:rFonts w:ascii="Verdana" w:hAnsi="Verdana"/>
          <w:b/>
        </w:rPr>
        <w:t xml:space="preserve">D’une Part                                           </w:t>
      </w:r>
      <w:r w:rsidRPr="00A2342B">
        <w:rPr>
          <w:rFonts w:ascii="Verdana" w:hAnsi="Verdana"/>
        </w:rPr>
        <w:t xml:space="preserve">                                                     </w:t>
      </w:r>
    </w:p>
    <w:p w14:paraId="491B6EC6" w14:textId="77777777" w:rsidR="00EA08BB" w:rsidRPr="00A2342B" w:rsidRDefault="00EA08BB" w:rsidP="00EA08BB">
      <w:pPr>
        <w:spacing w:line="360" w:lineRule="auto"/>
        <w:jc w:val="both"/>
        <w:rPr>
          <w:rFonts w:ascii="Verdana" w:hAnsi="Verdana"/>
        </w:rPr>
      </w:pPr>
      <w:r>
        <w:rPr>
          <w:rFonts w:ascii="Verdana" w:hAnsi="Verdana"/>
        </w:rPr>
        <w:t xml:space="preserve">                                                                      </w:t>
      </w:r>
      <w:r w:rsidRPr="00A2342B">
        <w:rPr>
          <w:rFonts w:ascii="Verdana" w:hAnsi="Verdana"/>
        </w:rPr>
        <w:t>Ci-après dénommé(e) « l’Agent »</w:t>
      </w:r>
    </w:p>
    <w:p w14:paraId="3C7580B7" w14:textId="77777777" w:rsidR="00EA08BB" w:rsidRPr="00A2342B" w:rsidRDefault="00EA08BB" w:rsidP="00EA08BB">
      <w:pPr>
        <w:spacing w:line="360" w:lineRule="auto"/>
        <w:jc w:val="both"/>
        <w:rPr>
          <w:rFonts w:ascii="Verdana" w:hAnsi="Verdana"/>
        </w:rPr>
      </w:pPr>
      <w:r>
        <w:rPr>
          <w:rFonts w:ascii="Verdana" w:hAnsi="Verdana"/>
        </w:rPr>
        <w:t xml:space="preserve">Serge </w:t>
      </w:r>
      <w:r w:rsidRPr="00B71A3B">
        <w:rPr>
          <w:rFonts w:ascii="Verdana" w:hAnsi="Verdana"/>
          <w:b/>
          <w:bCs/>
        </w:rPr>
        <w:t>HENRY</w:t>
      </w:r>
    </w:p>
    <w:p w14:paraId="02D7BDB5" w14:textId="77777777" w:rsidR="00EA08BB" w:rsidRPr="00F81EA2" w:rsidRDefault="00EA08BB" w:rsidP="00EA08BB">
      <w:pPr>
        <w:spacing w:line="360" w:lineRule="auto"/>
        <w:jc w:val="both"/>
        <w:rPr>
          <w:rFonts w:ascii="Verdana" w:hAnsi="Verdana"/>
          <w:b/>
        </w:rPr>
      </w:pPr>
      <w:r w:rsidRPr="00A2342B">
        <w:rPr>
          <w:rFonts w:ascii="Verdana" w:hAnsi="Verdana"/>
        </w:rPr>
        <w:t xml:space="preserve">  </w:t>
      </w:r>
      <w:r w:rsidRPr="00A2342B">
        <w:rPr>
          <w:rFonts w:ascii="Verdana" w:hAnsi="Verdana"/>
          <w:b/>
        </w:rPr>
        <w:t>Et</w:t>
      </w:r>
    </w:p>
    <w:p w14:paraId="49A23AE3" w14:textId="471EB138" w:rsidR="00EA08BB" w:rsidRPr="00A2342B" w:rsidRDefault="00EA08BB" w:rsidP="00EA08BB">
      <w:pPr>
        <w:spacing w:line="360" w:lineRule="auto"/>
        <w:jc w:val="both"/>
        <w:rPr>
          <w:rFonts w:ascii="Verdana" w:hAnsi="Verdana"/>
        </w:rPr>
      </w:pPr>
      <w:r>
        <w:rPr>
          <w:rFonts w:ascii="Verdana" w:hAnsi="Verdana"/>
        </w:rPr>
        <w:t xml:space="preserve"> </w:t>
      </w:r>
      <w:r>
        <w:rPr>
          <w:rFonts w:ascii="Verdana" w:hAnsi="Verdana"/>
        </w:rPr>
        <w:t xml:space="preserve">Monsieur </w:t>
      </w:r>
      <w:r w:rsidRPr="00EA08BB">
        <w:rPr>
          <w:rFonts w:ascii="Verdana" w:hAnsi="Verdana"/>
          <w:b/>
          <w:bCs/>
        </w:rPr>
        <w:t xml:space="preserve">THOMALLARI </w:t>
      </w:r>
    </w:p>
    <w:p w14:paraId="6FB9EE81" w14:textId="77777777" w:rsidR="00EA08BB" w:rsidRDefault="00EA08BB" w:rsidP="00EA08BB">
      <w:pPr>
        <w:spacing w:line="360" w:lineRule="auto"/>
        <w:jc w:val="both"/>
        <w:rPr>
          <w:rFonts w:ascii="Verdana" w:hAnsi="Verdana"/>
        </w:rPr>
      </w:pPr>
      <w:r>
        <w:rPr>
          <w:rFonts w:ascii="Verdana" w:hAnsi="Verdana"/>
        </w:rPr>
        <w:t xml:space="preserve">              </w:t>
      </w:r>
    </w:p>
    <w:p w14:paraId="4AFFB51C" w14:textId="77777777" w:rsidR="00EA08BB" w:rsidRPr="00A2342B" w:rsidRDefault="00EA08BB" w:rsidP="00EA08BB">
      <w:pPr>
        <w:spacing w:line="360" w:lineRule="auto"/>
        <w:jc w:val="both"/>
        <w:rPr>
          <w:rFonts w:ascii="Verdana" w:hAnsi="Verdana"/>
        </w:rPr>
      </w:pPr>
      <w:r w:rsidRPr="00A2342B">
        <w:rPr>
          <w:rFonts w:ascii="Verdana" w:hAnsi="Verdana"/>
        </w:rPr>
        <w:t xml:space="preserve">                                                                             </w:t>
      </w:r>
      <w:proofErr w:type="gramStart"/>
      <w:r w:rsidRPr="00A2342B">
        <w:rPr>
          <w:rFonts w:ascii="Verdana" w:hAnsi="Verdana"/>
        </w:rPr>
        <w:t>Ou</w:t>
      </w:r>
      <w:proofErr w:type="gramEnd"/>
    </w:p>
    <w:p w14:paraId="4ED3E2E4" w14:textId="77777777" w:rsidR="00EA08BB" w:rsidRDefault="00EA08BB" w:rsidP="00EA08BB">
      <w:pPr>
        <w:spacing w:line="360" w:lineRule="auto"/>
        <w:jc w:val="both"/>
        <w:rPr>
          <w:rFonts w:ascii="Verdana" w:hAnsi="Verdana"/>
        </w:rPr>
      </w:pPr>
      <w:r w:rsidRPr="00A2342B">
        <w:rPr>
          <w:rFonts w:ascii="Verdana" w:hAnsi="Verdana"/>
          <w:b/>
        </w:rPr>
        <w:t>D’autre Part</w:t>
      </w:r>
      <w:r w:rsidRPr="00A2342B">
        <w:rPr>
          <w:rFonts w:ascii="Verdana" w:hAnsi="Verdana"/>
        </w:rPr>
        <w:t> :</w:t>
      </w:r>
    </w:p>
    <w:p w14:paraId="31B41800" w14:textId="77777777" w:rsidR="00EA08BB" w:rsidRDefault="00EA08BB" w:rsidP="00EA08BB">
      <w:pPr>
        <w:spacing w:line="360" w:lineRule="auto"/>
        <w:jc w:val="both"/>
        <w:rPr>
          <w:rFonts w:ascii="Verdana" w:hAnsi="Verdana"/>
        </w:rPr>
      </w:pPr>
      <w:r>
        <w:rPr>
          <w:rFonts w:ascii="Verdana" w:hAnsi="Verdana"/>
        </w:rPr>
        <w:t xml:space="preserve">                                                                  Ci-après dénommé « Le client »</w:t>
      </w:r>
    </w:p>
    <w:p w14:paraId="0F5EF340" w14:textId="7F81925F" w:rsidR="00B84179" w:rsidRDefault="00B84179"/>
    <w:p w14:paraId="28D94F55" w14:textId="33C53D6E" w:rsidR="00EA08BB" w:rsidRDefault="00EA08BB"/>
    <w:p w14:paraId="30D27EBA" w14:textId="16547047" w:rsidR="00EA08BB" w:rsidRDefault="00EA08BB"/>
    <w:p w14:paraId="40640AF1" w14:textId="59048D66" w:rsidR="00EA08BB" w:rsidRDefault="00EA08BB"/>
    <w:p w14:paraId="1EB177B2" w14:textId="1949A1E3" w:rsidR="00EA08BB" w:rsidRDefault="00EA08BB"/>
    <w:p w14:paraId="38D43A1D" w14:textId="40C62A4D" w:rsidR="00EA08BB" w:rsidRDefault="00EA08BB"/>
    <w:p w14:paraId="0D51958E" w14:textId="0DE32A4D" w:rsidR="00EA08BB" w:rsidRDefault="00EA08BB"/>
    <w:p w14:paraId="5EDA8AE9" w14:textId="010FFCAB" w:rsidR="00EA08BB" w:rsidRDefault="00EA08BB"/>
    <w:p w14:paraId="5D5CCE70" w14:textId="4C687FDF" w:rsidR="00EA08BB" w:rsidRDefault="00EA08BB"/>
    <w:p w14:paraId="48F20B61" w14:textId="08AB671A" w:rsidR="00EA08BB" w:rsidRDefault="00EA08BB"/>
    <w:p w14:paraId="1CD37604" w14:textId="77777777" w:rsidR="00EA08BB" w:rsidRPr="00A2342B" w:rsidRDefault="00EA08BB" w:rsidP="00EA08BB">
      <w:pPr>
        <w:spacing w:line="360" w:lineRule="auto"/>
        <w:jc w:val="both"/>
        <w:rPr>
          <w:rFonts w:ascii="Verdana" w:hAnsi="Verdana"/>
        </w:rPr>
      </w:pPr>
      <w:r w:rsidRPr="00A2342B">
        <w:rPr>
          <w:rFonts w:ascii="Verdana" w:hAnsi="Verdana"/>
          <w:b/>
        </w:rPr>
        <w:lastRenderedPageBreak/>
        <w:t>IL A ETE PREALABLEMENT RAPPELE CE QUI SUIT</w:t>
      </w:r>
      <w:r w:rsidRPr="00A2342B">
        <w:rPr>
          <w:rFonts w:ascii="Verdana" w:hAnsi="Verdana"/>
        </w:rPr>
        <w:t> :</w:t>
      </w:r>
    </w:p>
    <w:p w14:paraId="776334F7" w14:textId="77777777" w:rsidR="00EA08BB" w:rsidRPr="00A2342B" w:rsidRDefault="00EA08BB" w:rsidP="00EA08BB">
      <w:pPr>
        <w:spacing w:line="360" w:lineRule="auto"/>
        <w:jc w:val="both"/>
        <w:rPr>
          <w:rFonts w:ascii="Verdana" w:hAnsi="Verdana"/>
        </w:rPr>
      </w:pPr>
      <w:r w:rsidRPr="00A2342B">
        <w:rPr>
          <w:rFonts w:ascii="Verdana" w:hAnsi="Verdana"/>
        </w:rPr>
        <w:t xml:space="preserve"> Les parties rappellent que le client s’est rapproché de l’agent pour convenir ensemble de l’objet </w:t>
      </w:r>
      <w:r>
        <w:rPr>
          <w:rFonts w:ascii="Verdana" w:hAnsi="Verdana"/>
        </w:rPr>
        <w:t>d</w:t>
      </w:r>
      <w:r w:rsidRPr="00A2342B">
        <w:rPr>
          <w:rFonts w:ascii="Verdana" w:hAnsi="Verdana"/>
        </w:rPr>
        <w:t>e la mission confiée à ce dernier.</w:t>
      </w:r>
    </w:p>
    <w:p w14:paraId="33F3ECCE" w14:textId="77777777" w:rsidR="00EA08BB" w:rsidRPr="00A2342B" w:rsidRDefault="00EA08BB" w:rsidP="00EA08BB">
      <w:pPr>
        <w:spacing w:line="360" w:lineRule="auto"/>
        <w:jc w:val="both"/>
        <w:rPr>
          <w:rFonts w:ascii="Verdana" w:hAnsi="Verdana"/>
        </w:rPr>
      </w:pPr>
      <w:r w:rsidRPr="00A2342B">
        <w:rPr>
          <w:rFonts w:ascii="Verdana" w:hAnsi="Verdana"/>
        </w:rPr>
        <w:t xml:space="preserve">                        </w:t>
      </w:r>
      <w:r>
        <w:rPr>
          <w:rFonts w:ascii="Verdana" w:hAnsi="Verdana"/>
        </w:rPr>
        <w:t xml:space="preserve">              </w:t>
      </w:r>
      <w:r w:rsidRPr="00A2342B">
        <w:rPr>
          <w:rFonts w:ascii="Verdana" w:hAnsi="Verdana"/>
        </w:rPr>
        <w:t xml:space="preserve"> </w:t>
      </w:r>
      <w:r w:rsidRPr="00A2342B">
        <w:rPr>
          <w:rFonts w:ascii="Verdana" w:hAnsi="Verdana"/>
          <w:b/>
          <w:u w:val="single"/>
        </w:rPr>
        <w:t>IL A ETE CONVENU CE QUI SUIT.</w:t>
      </w:r>
    </w:p>
    <w:p w14:paraId="2FD06517" w14:textId="77777777" w:rsidR="00EA08BB" w:rsidRPr="00A2342B" w:rsidRDefault="00EA08BB" w:rsidP="00EA08BB">
      <w:pPr>
        <w:spacing w:line="360" w:lineRule="auto"/>
        <w:jc w:val="both"/>
        <w:rPr>
          <w:rFonts w:ascii="Verdana" w:hAnsi="Verdana"/>
        </w:rPr>
      </w:pPr>
      <w:r w:rsidRPr="00A2342B">
        <w:rPr>
          <w:rFonts w:ascii="Verdana" w:hAnsi="Verdana"/>
          <w:b/>
        </w:rPr>
        <w:t>ARTICLE 1 : OBJET DE LA MISSION :</w:t>
      </w:r>
    </w:p>
    <w:p w14:paraId="68C2FD6B" w14:textId="77777777" w:rsidR="00EA08BB" w:rsidRDefault="00EA08BB" w:rsidP="00EA08BB">
      <w:pPr>
        <w:spacing w:line="360" w:lineRule="auto"/>
        <w:jc w:val="both"/>
        <w:rPr>
          <w:rFonts w:ascii="Verdana" w:hAnsi="Verdana"/>
        </w:rPr>
      </w:pPr>
      <w:r>
        <w:rPr>
          <w:rFonts w:ascii="Verdana" w:hAnsi="Verdana"/>
        </w:rPr>
        <w:t>Le</w:t>
      </w:r>
      <w:r w:rsidRPr="00A2342B">
        <w:rPr>
          <w:rFonts w:ascii="Verdana" w:hAnsi="Verdana"/>
        </w:rPr>
        <w:t xml:space="preserve"> client confie à l’Agent, qui l’accepte, la mis</w:t>
      </w:r>
      <w:r>
        <w:rPr>
          <w:rFonts w:ascii="Verdana" w:hAnsi="Verdana"/>
        </w:rPr>
        <w:t>sion suivante ci-après dénommée :</w:t>
      </w:r>
    </w:p>
    <w:p w14:paraId="49E62E2F" w14:textId="069D6A02" w:rsidR="00EA08BB" w:rsidRPr="00EA08BB" w:rsidRDefault="00EA08BB" w:rsidP="00EA08BB">
      <w:pPr>
        <w:pStyle w:val="Paragraphedeliste"/>
        <w:numPr>
          <w:ilvl w:val="0"/>
          <w:numId w:val="2"/>
        </w:numPr>
        <w:spacing w:line="360" w:lineRule="auto"/>
        <w:jc w:val="both"/>
        <w:rPr>
          <w:rFonts w:ascii="Verdana" w:hAnsi="Verdana"/>
        </w:rPr>
      </w:pPr>
      <w:r w:rsidRPr="00736A30">
        <w:rPr>
          <w:rFonts w:ascii="Verdana" w:hAnsi="Verdana"/>
        </w:rPr>
        <w:t xml:space="preserve">Confirmer </w:t>
      </w:r>
      <w:r w:rsidRPr="00736A30">
        <w:rPr>
          <w:rFonts w:ascii="Verdana" w:hAnsi="Verdana"/>
        </w:rPr>
        <w:t>L</w:t>
      </w:r>
      <w:r>
        <w:rPr>
          <w:rFonts w:ascii="Verdana" w:hAnsi="Verdana"/>
        </w:rPr>
        <w:t>a relation extra conjugale</w:t>
      </w:r>
      <w:r w:rsidRPr="00EA08BB">
        <w:rPr>
          <w:rFonts w:ascii="Verdana" w:hAnsi="Verdana"/>
        </w:rPr>
        <w:t xml:space="preserve"> </w:t>
      </w:r>
    </w:p>
    <w:p w14:paraId="1E86A8A1" w14:textId="6B6B3628" w:rsidR="00EA08BB" w:rsidRPr="002529FE" w:rsidRDefault="00EA08BB" w:rsidP="00EA08BB">
      <w:pPr>
        <w:pStyle w:val="Paragraphedeliste"/>
        <w:numPr>
          <w:ilvl w:val="0"/>
          <w:numId w:val="2"/>
        </w:numPr>
        <w:spacing w:line="360" w:lineRule="auto"/>
        <w:jc w:val="both"/>
        <w:rPr>
          <w:rFonts w:ascii="Verdana" w:hAnsi="Verdana"/>
        </w:rPr>
      </w:pPr>
      <w:r>
        <w:rPr>
          <w:rFonts w:ascii="Verdana" w:hAnsi="Verdana"/>
        </w:rPr>
        <w:t>Quantifier la fréquence de leurs rendez-vous.</w:t>
      </w:r>
      <w:r w:rsidRPr="002529FE">
        <w:rPr>
          <w:rFonts w:ascii="Verdana" w:hAnsi="Verdana"/>
        </w:rPr>
        <w:t xml:space="preserve"> </w:t>
      </w:r>
    </w:p>
    <w:p w14:paraId="2EFFDD04" w14:textId="254C5A73" w:rsidR="00EA08BB" w:rsidRPr="002529FE" w:rsidRDefault="00EA08BB" w:rsidP="00EA08BB">
      <w:pPr>
        <w:pStyle w:val="Paragraphedeliste"/>
        <w:numPr>
          <w:ilvl w:val="0"/>
          <w:numId w:val="2"/>
        </w:numPr>
        <w:spacing w:line="360" w:lineRule="auto"/>
        <w:jc w:val="both"/>
        <w:rPr>
          <w:rFonts w:ascii="Verdana" w:hAnsi="Verdana"/>
          <w:b/>
          <w:bCs/>
        </w:rPr>
      </w:pPr>
      <w:r>
        <w:rPr>
          <w:rFonts w:ascii="Verdana" w:hAnsi="Verdana"/>
        </w:rPr>
        <w:t xml:space="preserve">Localiser le placement des enfants leurs de leurs rendez vous </w:t>
      </w:r>
    </w:p>
    <w:p w14:paraId="28CEA298" w14:textId="77777777" w:rsidR="00EA08BB" w:rsidRPr="00A2342B" w:rsidRDefault="00EA08BB" w:rsidP="00EA08BB">
      <w:pPr>
        <w:spacing w:line="360" w:lineRule="auto"/>
        <w:jc w:val="both"/>
        <w:rPr>
          <w:rFonts w:ascii="Verdana" w:hAnsi="Verdana"/>
        </w:rPr>
      </w:pPr>
    </w:p>
    <w:p w14:paraId="1A406748" w14:textId="77777777" w:rsidR="00EA08BB" w:rsidRPr="00A2342B" w:rsidRDefault="00EA08BB" w:rsidP="00EA08BB">
      <w:pPr>
        <w:spacing w:line="360" w:lineRule="auto"/>
        <w:jc w:val="both"/>
        <w:rPr>
          <w:rFonts w:ascii="Verdana" w:hAnsi="Verdana"/>
        </w:rPr>
      </w:pPr>
      <w:r w:rsidRPr="00A2342B">
        <w:rPr>
          <w:rFonts w:ascii="Verdana" w:hAnsi="Verdana"/>
        </w:rPr>
        <w:t>Pour ce faire, le client autorise l’Agent à mettre en œuvre les diligences suivantes :</w:t>
      </w:r>
    </w:p>
    <w:p w14:paraId="33C6E244" w14:textId="77777777" w:rsidR="00EA08BB" w:rsidRPr="00A23B2D" w:rsidRDefault="00EA08BB" w:rsidP="00EA08BB">
      <w:pPr>
        <w:pStyle w:val="Paragraphedeliste"/>
        <w:numPr>
          <w:ilvl w:val="0"/>
          <w:numId w:val="1"/>
        </w:numPr>
        <w:spacing w:line="360" w:lineRule="auto"/>
        <w:jc w:val="both"/>
        <w:rPr>
          <w:rFonts w:ascii="Verdana" w:hAnsi="Verdana"/>
        </w:rPr>
      </w:pPr>
      <w:r w:rsidRPr="00A23B2D">
        <w:rPr>
          <w:rFonts w:ascii="Verdana" w:hAnsi="Verdana"/>
        </w:rPr>
        <w:t>Surveillances</w:t>
      </w:r>
    </w:p>
    <w:p w14:paraId="6FE30B83" w14:textId="77777777" w:rsidR="00EA08BB" w:rsidRPr="00A23B2D" w:rsidRDefault="00EA08BB" w:rsidP="00EA08BB">
      <w:pPr>
        <w:pStyle w:val="Paragraphedeliste"/>
        <w:numPr>
          <w:ilvl w:val="0"/>
          <w:numId w:val="1"/>
        </w:numPr>
        <w:spacing w:line="360" w:lineRule="auto"/>
        <w:jc w:val="both"/>
        <w:rPr>
          <w:rFonts w:ascii="Verdana" w:hAnsi="Verdana"/>
        </w:rPr>
      </w:pPr>
      <w:r w:rsidRPr="00A23B2D">
        <w:rPr>
          <w:rFonts w:ascii="Verdana" w:hAnsi="Verdana"/>
        </w:rPr>
        <w:t>Photos ou films</w:t>
      </w:r>
    </w:p>
    <w:p w14:paraId="743DA55C" w14:textId="77777777" w:rsidR="00EA08BB" w:rsidRPr="00A23B2D" w:rsidRDefault="00EA08BB" w:rsidP="00EA08BB">
      <w:pPr>
        <w:pStyle w:val="Paragraphedeliste"/>
        <w:numPr>
          <w:ilvl w:val="0"/>
          <w:numId w:val="1"/>
        </w:numPr>
        <w:spacing w:line="360" w:lineRule="auto"/>
        <w:jc w:val="both"/>
        <w:rPr>
          <w:rFonts w:ascii="Verdana" w:hAnsi="Verdana"/>
        </w:rPr>
      </w:pPr>
      <w:r w:rsidRPr="00A23B2D">
        <w:rPr>
          <w:rFonts w:ascii="Verdana" w:hAnsi="Verdana"/>
        </w:rPr>
        <w:t>Démarches administratives</w:t>
      </w:r>
    </w:p>
    <w:p w14:paraId="7BFDB587" w14:textId="77777777" w:rsidR="00EA08BB" w:rsidRPr="00A23B2D" w:rsidRDefault="00EA08BB" w:rsidP="00EA08BB">
      <w:pPr>
        <w:pStyle w:val="Paragraphedeliste"/>
        <w:numPr>
          <w:ilvl w:val="0"/>
          <w:numId w:val="1"/>
        </w:numPr>
        <w:spacing w:line="360" w:lineRule="auto"/>
        <w:jc w:val="both"/>
        <w:rPr>
          <w:rFonts w:ascii="Verdana" w:hAnsi="Verdana"/>
        </w:rPr>
      </w:pPr>
      <w:r w:rsidRPr="00A23B2D">
        <w:rPr>
          <w:rFonts w:ascii="Verdana" w:hAnsi="Verdana"/>
        </w:rPr>
        <w:t>Recherches et recueils d’information pour mise en place procédure.</w:t>
      </w:r>
    </w:p>
    <w:p w14:paraId="4F29E6AA" w14:textId="77777777" w:rsidR="00EA08BB" w:rsidRPr="00A23B2D" w:rsidRDefault="00EA08BB" w:rsidP="00EA08BB">
      <w:pPr>
        <w:pStyle w:val="Paragraphedeliste"/>
        <w:numPr>
          <w:ilvl w:val="0"/>
          <w:numId w:val="1"/>
        </w:numPr>
        <w:spacing w:line="360" w:lineRule="auto"/>
        <w:jc w:val="both"/>
        <w:rPr>
          <w:rFonts w:ascii="Verdana" w:hAnsi="Verdana"/>
        </w:rPr>
      </w:pPr>
      <w:r w:rsidRPr="00A23B2D">
        <w:rPr>
          <w:rFonts w:ascii="Verdana" w:hAnsi="Verdana"/>
        </w:rPr>
        <w:t>Autres :</w:t>
      </w:r>
    </w:p>
    <w:p w14:paraId="1582F3E2" w14:textId="77777777" w:rsidR="00EA08BB" w:rsidRPr="00A2342B" w:rsidRDefault="00EA08BB" w:rsidP="00EA08BB">
      <w:pPr>
        <w:spacing w:line="360" w:lineRule="auto"/>
        <w:jc w:val="both"/>
        <w:rPr>
          <w:rFonts w:ascii="Verdana" w:hAnsi="Verdana"/>
          <w:b/>
        </w:rPr>
      </w:pPr>
      <w:r>
        <w:rPr>
          <w:rFonts w:ascii="Verdana" w:hAnsi="Verdana"/>
          <w:b/>
        </w:rPr>
        <w:t>ARTICLE</w:t>
      </w:r>
      <w:r w:rsidRPr="00A2342B">
        <w:rPr>
          <w:rFonts w:ascii="Verdana" w:hAnsi="Verdana"/>
          <w:b/>
        </w:rPr>
        <w:t xml:space="preserve"> 2 : HONORAIRES</w:t>
      </w:r>
    </w:p>
    <w:p w14:paraId="5BD2DCB2" w14:textId="77777777" w:rsidR="00EA08BB" w:rsidRPr="00BC360C" w:rsidRDefault="00EA08BB" w:rsidP="00EA08BB">
      <w:pPr>
        <w:spacing w:line="360" w:lineRule="auto"/>
        <w:jc w:val="both"/>
        <w:rPr>
          <w:rFonts w:ascii="Verdana" w:hAnsi="Verdana"/>
          <w:sz w:val="24"/>
          <w:szCs w:val="24"/>
        </w:rPr>
      </w:pPr>
      <w:r w:rsidRPr="00BC360C">
        <w:rPr>
          <w:rFonts w:ascii="Verdana" w:hAnsi="Verdana"/>
          <w:sz w:val="24"/>
          <w:szCs w:val="24"/>
        </w:rPr>
        <w:t>Les parties ont opté pour la détermination des honoraires :</w:t>
      </w:r>
    </w:p>
    <w:p w14:paraId="43699053" w14:textId="77777777" w:rsidR="00EA08BB" w:rsidRDefault="00EA08BB" w:rsidP="00EA08BB">
      <w:pPr>
        <w:spacing w:line="360" w:lineRule="auto"/>
        <w:jc w:val="both"/>
        <w:rPr>
          <w:rFonts w:ascii="Verdana" w:hAnsi="Verdana"/>
          <w:b/>
          <w:sz w:val="24"/>
          <w:szCs w:val="24"/>
        </w:rPr>
      </w:pPr>
      <w:r>
        <w:rPr>
          <w:rFonts w:ascii="Verdana" w:hAnsi="Verdana"/>
          <w:sz w:val="24"/>
          <w:szCs w:val="24"/>
        </w:rPr>
        <w:t xml:space="preserve">Forfaitaire de vingt heures                                  </w:t>
      </w:r>
      <w:r>
        <w:rPr>
          <w:rFonts w:ascii="Verdana" w:hAnsi="Verdana"/>
          <w:b/>
          <w:sz w:val="24"/>
          <w:szCs w:val="24"/>
        </w:rPr>
        <w:t>1627,50</w:t>
      </w:r>
      <w:r w:rsidRPr="00BC360C">
        <w:rPr>
          <w:rFonts w:ascii="Verdana" w:hAnsi="Verdana"/>
          <w:b/>
          <w:sz w:val="24"/>
          <w:szCs w:val="24"/>
        </w:rPr>
        <w:t>€ TTC</w:t>
      </w:r>
    </w:p>
    <w:p w14:paraId="43D29D10" w14:textId="6D7C491F" w:rsidR="00EA08BB" w:rsidRPr="00A2342B" w:rsidRDefault="00EA08BB" w:rsidP="00EA08BB">
      <w:pPr>
        <w:spacing w:line="360" w:lineRule="auto"/>
        <w:jc w:val="both"/>
        <w:rPr>
          <w:rFonts w:ascii="Verdana" w:hAnsi="Verdana"/>
        </w:rPr>
      </w:pPr>
      <w:r>
        <w:rPr>
          <w:rFonts w:ascii="Verdana" w:hAnsi="Verdana"/>
          <w:sz w:val="24"/>
          <w:szCs w:val="24"/>
        </w:rPr>
        <w:t xml:space="preserve"> </w:t>
      </w:r>
    </w:p>
    <w:p w14:paraId="01E051A6" w14:textId="77777777" w:rsidR="00EA08BB" w:rsidRPr="00A2342B" w:rsidRDefault="00EA08BB" w:rsidP="00EA08BB">
      <w:pPr>
        <w:spacing w:line="360" w:lineRule="auto"/>
        <w:jc w:val="both"/>
        <w:rPr>
          <w:rFonts w:ascii="Verdana" w:hAnsi="Verdana"/>
        </w:rPr>
      </w:pPr>
      <w:r w:rsidRPr="00A2342B">
        <w:rPr>
          <w:rFonts w:ascii="Verdana" w:hAnsi="Verdana"/>
        </w:rPr>
        <w:t xml:space="preserve">                                   </w:t>
      </w:r>
      <w:r>
        <w:rPr>
          <w:rFonts w:ascii="Verdana" w:hAnsi="Verdana"/>
        </w:rPr>
        <w:t xml:space="preserve">                   </w:t>
      </w:r>
      <w:r w:rsidRPr="00A2342B">
        <w:rPr>
          <w:rFonts w:ascii="Verdana" w:hAnsi="Verdana"/>
        </w:rPr>
        <w:t xml:space="preserve"> TVA au Taux de               8,5%.</w:t>
      </w:r>
    </w:p>
    <w:p w14:paraId="329F0246" w14:textId="19E88643" w:rsidR="00EA08BB" w:rsidRDefault="00EA08BB"/>
    <w:p w14:paraId="53428027" w14:textId="3041F9A8" w:rsidR="00EA08BB" w:rsidRDefault="00EA08BB" w:rsidP="00EA08BB">
      <w:pPr>
        <w:rPr>
          <w:b/>
          <w:bCs/>
        </w:rPr>
      </w:pPr>
      <w:r w:rsidRPr="006E1E29">
        <w:rPr>
          <w:rFonts w:ascii="Verdana" w:hAnsi="Verdana"/>
          <w:sz w:val="24"/>
          <w:szCs w:val="24"/>
        </w:rPr>
        <w:t>+frais en sus.</w:t>
      </w:r>
      <w:r w:rsidRPr="00EA08BB">
        <w:rPr>
          <w:b/>
          <w:bCs/>
        </w:rPr>
        <w:t xml:space="preserve"> </w:t>
      </w:r>
      <w:r w:rsidRPr="007A5246">
        <w:rPr>
          <w:b/>
          <w:bCs/>
        </w:rPr>
        <w:t>Il est à noter que des frais kilométriques en suivi de filature soit 0,60€ttc le km parcouru ainsi que des frais sur justificatifs.</w:t>
      </w:r>
    </w:p>
    <w:p w14:paraId="0873788F" w14:textId="393B3A8D" w:rsidR="00EA08BB" w:rsidRDefault="00EA08BB"/>
    <w:p w14:paraId="6FBED262" w14:textId="0699E128" w:rsidR="00EA08BB" w:rsidRDefault="00EA08BB"/>
    <w:p w14:paraId="0D92EDE8" w14:textId="76EA3E47" w:rsidR="00EA08BB" w:rsidRPr="00A2342B" w:rsidRDefault="00EA08BB" w:rsidP="00EA08BB">
      <w:pPr>
        <w:spacing w:line="360" w:lineRule="auto"/>
        <w:jc w:val="both"/>
        <w:rPr>
          <w:rFonts w:ascii="Verdana" w:hAnsi="Verdana"/>
        </w:rPr>
      </w:pPr>
      <w:r>
        <w:t xml:space="preserve">                                                                               </w:t>
      </w:r>
      <w:r>
        <w:rPr>
          <w:rFonts w:ascii="Verdana" w:hAnsi="Verdana"/>
        </w:rPr>
        <w:t xml:space="preserve">     </w:t>
      </w:r>
      <w:r w:rsidRPr="00A2342B">
        <w:rPr>
          <w:rFonts w:ascii="Verdana" w:hAnsi="Verdana"/>
        </w:rPr>
        <w:t xml:space="preserve">Cotisation C </w:t>
      </w:r>
      <w:proofErr w:type="gramStart"/>
      <w:r w:rsidRPr="00A2342B">
        <w:rPr>
          <w:rFonts w:ascii="Verdana" w:hAnsi="Verdana"/>
        </w:rPr>
        <w:t>N A</w:t>
      </w:r>
      <w:proofErr w:type="gramEnd"/>
      <w:r w:rsidRPr="00A2342B">
        <w:rPr>
          <w:rFonts w:ascii="Verdana" w:hAnsi="Verdana"/>
        </w:rPr>
        <w:t xml:space="preserve"> P S de : 0,40 %</w:t>
      </w:r>
    </w:p>
    <w:p w14:paraId="58BD9148" w14:textId="77777777" w:rsidR="00EA08BB" w:rsidRPr="0098091A" w:rsidRDefault="00EA08BB" w:rsidP="00EA08BB">
      <w:pPr>
        <w:spacing w:line="360" w:lineRule="auto"/>
        <w:jc w:val="both"/>
        <w:rPr>
          <w:rFonts w:ascii="Verdana" w:hAnsi="Verdana"/>
          <w:i/>
          <w:sz w:val="20"/>
          <w:szCs w:val="20"/>
        </w:rPr>
      </w:pPr>
      <w:r w:rsidRPr="0098091A">
        <w:rPr>
          <w:rFonts w:ascii="Verdana" w:hAnsi="Verdana"/>
          <w:i/>
          <w:sz w:val="20"/>
          <w:szCs w:val="20"/>
        </w:rPr>
        <w:t xml:space="preserve">Ces honoraires couvriront toutes les diligences accomplies par l’Agent dans l’exécution de sa Mission. Ces honoraires ne couvriront ni les débours1 ni les frais2 occasionnés pour la Mission. Les débours correspondent aux dépenses engagées par l’Agent dans le cadre de l’exécution de sa mission. Il s’agit notamment des honoraires d’expert, frais et émoluments d’huissier de justice etc.… que l’Agent a engagé pour le compte de son client et pour les besoins de sa mission. Les frais correspondent aux sommes </w:t>
      </w:r>
      <w:r w:rsidRPr="0098091A">
        <w:rPr>
          <w:rFonts w:ascii="Verdana" w:hAnsi="Verdana"/>
          <w:i/>
          <w:sz w:val="20"/>
          <w:szCs w:val="20"/>
        </w:rPr>
        <w:lastRenderedPageBreak/>
        <w:t>diverses que l’Agent se voit contraint de faire l’avance dans l’intérêt du Client pour la parfaite exécution de sa mission (coursier, transport,</w:t>
      </w:r>
      <w:r w:rsidRPr="0098091A">
        <w:rPr>
          <w:rFonts w:ascii="Verdana" w:hAnsi="Verdana"/>
        </w:rPr>
        <w:t xml:space="preserve"> </w:t>
      </w:r>
      <w:r w:rsidRPr="0098091A">
        <w:rPr>
          <w:rFonts w:ascii="Verdana" w:hAnsi="Verdana"/>
          <w:i/>
          <w:sz w:val="20"/>
          <w:szCs w:val="20"/>
        </w:rPr>
        <w:t xml:space="preserve">développement de photos, de films, etc.), exception faite des frais de poste qui resteront à la charge de l’Agent.  </w:t>
      </w:r>
    </w:p>
    <w:p w14:paraId="7B7B533D" w14:textId="77777777" w:rsidR="00EA08BB" w:rsidRPr="00A2342B" w:rsidRDefault="00EA08BB" w:rsidP="00EA08BB">
      <w:pPr>
        <w:spacing w:line="360" w:lineRule="auto"/>
        <w:jc w:val="both"/>
        <w:rPr>
          <w:rFonts w:ascii="Verdana" w:hAnsi="Verdana"/>
          <w:b/>
        </w:rPr>
      </w:pPr>
      <w:r w:rsidRPr="00A2342B">
        <w:rPr>
          <w:rFonts w:ascii="Verdana" w:hAnsi="Verdana"/>
          <w:b/>
        </w:rPr>
        <w:t>ARTICLE 3 : PROVISION</w:t>
      </w:r>
    </w:p>
    <w:p w14:paraId="4535546E" w14:textId="77777777" w:rsidR="00EA08BB" w:rsidRPr="0098091A" w:rsidRDefault="00EA08BB" w:rsidP="00EA08BB">
      <w:pPr>
        <w:spacing w:line="360" w:lineRule="auto"/>
        <w:jc w:val="both"/>
        <w:rPr>
          <w:rFonts w:ascii="Verdana" w:hAnsi="Verdana"/>
          <w:i/>
          <w:sz w:val="20"/>
          <w:szCs w:val="20"/>
        </w:rPr>
      </w:pPr>
      <w:r w:rsidRPr="0098091A">
        <w:rPr>
          <w:rFonts w:ascii="Verdana" w:hAnsi="Verdana"/>
          <w:i/>
          <w:sz w:val="20"/>
          <w:szCs w:val="20"/>
        </w:rPr>
        <w:t>Suivant les termes de la Mission, le Client verse ce jour entre les mains de l’Agent une provision de : 40% soit.</w:t>
      </w:r>
    </w:p>
    <w:p w14:paraId="29F4D0CF" w14:textId="77777777" w:rsidR="00EA08BB" w:rsidRPr="0098091A" w:rsidRDefault="00EA08BB" w:rsidP="00EA08BB">
      <w:pPr>
        <w:pStyle w:val="Paragraphedeliste"/>
        <w:numPr>
          <w:ilvl w:val="0"/>
          <w:numId w:val="3"/>
        </w:numPr>
        <w:spacing w:line="360" w:lineRule="auto"/>
        <w:jc w:val="both"/>
        <w:rPr>
          <w:rFonts w:ascii="Verdana" w:hAnsi="Verdana"/>
        </w:rPr>
      </w:pPr>
      <w:r w:rsidRPr="0098091A">
        <w:rPr>
          <w:rFonts w:ascii="Verdana" w:hAnsi="Verdana"/>
        </w:rPr>
        <w:t xml:space="preserve">Chèque ou </w:t>
      </w:r>
      <w:r>
        <w:rPr>
          <w:rFonts w:ascii="Verdana" w:hAnsi="Verdana"/>
        </w:rPr>
        <w:t xml:space="preserve">virement n°              </w:t>
      </w:r>
      <w:r w:rsidRPr="0098091A">
        <w:rPr>
          <w:rFonts w:ascii="Verdana" w:hAnsi="Verdana"/>
        </w:rPr>
        <w:t xml:space="preserve">                   </w:t>
      </w:r>
      <w:r>
        <w:rPr>
          <w:rFonts w:ascii="Verdana" w:hAnsi="Verdana"/>
        </w:rPr>
        <w:t xml:space="preserve">        tiré sur      </w:t>
      </w:r>
    </w:p>
    <w:p w14:paraId="2FFB6EAA" w14:textId="77777777" w:rsidR="00EA08BB" w:rsidRPr="00A2342B" w:rsidRDefault="00EA08BB" w:rsidP="00EA08BB">
      <w:pPr>
        <w:spacing w:line="360" w:lineRule="auto"/>
        <w:jc w:val="both"/>
        <w:rPr>
          <w:rFonts w:ascii="Verdana" w:hAnsi="Verdana"/>
        </w:rPr>
      </w:pPr>
      <w:r w:rsidRPr="00A2342B">
        <w:rPr>
          <w:rFonts w:ascii="Verdana" w:hAnsi="Verdana"/>
        </w:rPr>
        <w:t xml:space="preserve">    Titulaire du compte :</w:t>
      </w:r>
    </w:p>
    <w:p w14:paraId="5BD144F3" w14:textId="77777777" w:rsidR="00EA08BB" w:rsidRPr="0098091A" w:rsidRDefault="00EA08BB" w:rsidP="00EA08BB">
      <w:pPr>
        <w:pStyle w:val="Paragraphedeliste"/>
        <w:numPr>
          <w:ilvl w:val="0"/>
          <w:numId w:val="3"/>
        </w:numPr>
        <w:spacing w:line="360" w:lineRule="auto"/>
        <w:jc w:val="both"/>
        <w:rPr>
          <w:rFonts w:ascii="Verdana" w:hAnsi="Verdana"/>
        </w:rPr>
      </w:pPr>
      <w:r>
        <w:rPr>
          <w:rFonts w:ascii="Verdana" w:hAnsi="Verdana"/>
        </w:rPr>
        <w:t xml:space="preserve">Espèces                                              </w:t>
      </w:r>
    </w:p>
    <w:p w14:paraId="064F0C47" w14:textId="77777777" w:rsidR="00EA08BB" w:rsidRPr="00A2342B" w:rsidRDefault="00EA08BB" w:rsidP="00EA08BB">
      <w:pPr>
        <w:spacing w:line="360" w:lineRule="auto"/>
        <w:jc w:val="both"/>
        <w:rPr>
          <w:rFonts w:ascii="Verdana" w:hAnsi="Verdana"/>
        </w:rPr>
      </w:pPr>
    </w:p>
    <w:p w14:paraId="2196A5C9" w14:textId="77777777" w:rsidR="00EA08BB" w:rsidRPr="00A2342B" w:rsidRDefault="00EA08BB" w:rsidP="00EA08BB">
      <w:pPr>
        <w:spacing w:line="360" w:lineRule="auto"/>
        <w:jc w:val="both"/>
        <w:rPr>
          <w:rFonts w:ascii="Verdana" w:hAnsi="Verdana"/>
          <w:b/>
        </w:rPr>
      </w:pPr>
      <w:r w:rsidRPr="00A2342B">
        <w:rPr>
          <w:rFonts w:ascii="Verdana" w:hAnsi="Verdana"/>
          <w:b/>
        </w:rPr>
        <w:t>ARTICLE 4 : DECLARATIONS ET OBLIGATIONS DU CLIENT :</w:t>
      </w:r>
    </w:p>
    <w:p w14:paraId="2B62C705" w14:textId="77777777" w:rsidR="00EA08BB" w:rsidRPr="0096073F" w:rsidRDefault="00EA08BB" w:rsidP="00EA08BB">
      <w:pPr>
        <w:spacing w:line="360" w:lineRule="auto"/>
        <w:jc w:val="both"/>
        <w:rPr>
          <w:rFonts w:ascii="Verdana" w:hAnsi="Verdana"/>
          <w:i/>
        </w:rPr>
      </w:pPr>
      <w:r w:rsidRPr="0096073F">
        <w:rPr>
          <w:rFonts w:ascii="Verdana" w:hAnsi="Verdana"/>
          <w:i/>
        </w:rPr>
        <w:t>4.1- Par la présente, le Client certifie sincères et véritables tous les renseignements qu’il a fourni à l’Agence, ainsi que les buts et objets déclarés de la Mission.</w:t>
      </w:r>
    </w:p>
    <w:p w14:paraId="0779CABC" w14:textId="77777777" w:rsidR="00EA08BB" w:rsidRPr="0096073F" w:rsidRDefault="00EA08BB" w:rsidP="00EA08BB">
      <w:pPr>
        <w:spacing w:line="360" w:lineRule="auto"/>
        <w:jc w:val="both"/>
        <w:rPr>
          <w:rFonts w:ascii="Verdana" w:hAnsi="Verdana"/>
          <w:i/>
        </w:rPr>
      </w:pPr>
      <w:r w:rsidRPr="0096073F">
        <w:rPr>
          <w:rFonts w:ascii="Verdana" w:hAnsi="Verdana"/>
          <w:i/>
        </w:rPr>
        <w:t>4.2- Le Client s’interdit formellement d’intervenir directement ou indirectement dans le cours de la Mission qu’il aura confié à l’Agence, comme de contacter directement ou indirectement ses collaborateurs.</w:t>
      </w:r>
    </w:p>
    <w:p w14:paraId="66633F73" w14:textId="77777777" w:rsidR="00EA08BB" w:rsidRPr="0096073F" w:rsidRDefault="00EA08BB" w:rsidP="00EA08BB">
      <w:pPr>
        <w:spacing w:line="360" w:lineRule="auto"/>
        <w:jc w:val="both"/>
        <w:rPr>
          <w:rFonts w:ascii="Verdana" w:hAnsi="Verdana"/>
          <w:i/>
        </w:rPr>
      </w:pPr>
      <w:r w:rsidRPr="0096073F">
        <w:rPr>
          <w:rFonts w:ascii="Verdana" w:hAnsi="Verdana"/>
          <w:i/>
        </w:rPr>
        <w:t xml:space="preserve">Le Client dégage l’Agent de toute responsabilité dans l’exécution de la Mission en cas d’intervention intempestive de </w:t>
      </w:r>
      <w:r>
        <w:rPr>
          <w:rFonts w:ascii="Verdana" w:hAnsi="Verdana"/>
          <w:i/>
        </w:rPr>
        <w:t>sa part</w:t>
      </w:r>
      <w:r w:rsidRPr="0096073F">
        <w:rPr>
          <w:rFonts w:ascii="Verdana" w:hAnsi="Verdana"/>
          <w:i/>
        </w:rPr>
        <w:t>. Auquel cas l’Agent sera fondé à suspendre ou annuler la Mission, ainsi qu’à réclamer le solde des frais et honoraires restant dus par le Client</w:t>
      </w:r>
      <w:r>
        <w:rPr>
          <w:rFonts w:ascii="Verdana" w:hAnsi="Verdana"/>
          <w:i/>
        </w:rPr>
        <w:t>.</w:t>
      </w:r>
    </w:p>
    <w:p w14:paraId="0885FE9D" w14:textId="77777777" w:rsidR="00EA08BB" w:rsidRPr="00A2342B" w:rsidRDefault="00EA08BB" w:rsidP="00EA08BB">
      <w:pPr>
        <w:spacing w:line="360" w:lineRule="auto"/>
        <w:jc w:val="both"/>
        <w:rPr>
          <w:rFonts w:ascii="Verdana" w:hAnsi="Verdana"/>
        </w:rPr>
      </w:pPr>
      <w:r w:rsidRPr="0096073F">
        <w:rPr>
          <w:rFonts w:ascii="Verdana" w:hAnsi="Verdana"/>
          <w:i/>
        </w:rPr>
        <w:t>4.3-Le Client reconnait avoir été informé que, pour la bonne exécution de la Mission, l’Agent pourra s’assurer le concours de tout collaborateur, technicien ou correspondant</w:t>
      </w:r>
      <w:r w:rsidRPr="00A2342B">
        <w:rPr>
          <w:rFonts w:ascii="Verdana" w:hAnsi="Verdana"/>
        </w:rPr>
        <w:t>.</w:t>
      </w:r>
    </w:p>
    <w:p w14:paraId="035E7C64" w14:textId="77777777" w:rsidR="00EA08BB" w:rsidRDefault="00EA08BB" w:rsidP="00EA08BB">
      <w:pPr>
        <w:spacing w:line="360" w:lineRule="auto"/>
        <w:jc w:val="both"/>
      </w:pPr>
    </w:p>
    <w:p w14:paraId="479ECEE2" w14:textId="1364214F" w:rsidR="00EA08BB" w:rsidRPr="00A2342B" w:rsidRDefault="00EA08BB" w:rsidP="00EA08BB">
      <w:pPr>
        <w:spacing w:line="360" w:lineRule="auto"/>
        <w:jc w:val="both"/>
        <w:rPr>
          <w:rFonts w:ascii="Verdana" w:hAnsi="Verdana"/>
          <w:b/>
        </w:rPr>
      </w:pPr>
      <w:r w:rsidRPr="00A2342B">
        <w:rPr>
          <w:rFonts w:ascii="Verdana" w:hAnsi="Verdana"/>
          <w:b/>
        </w:rPr>
        <w:t>ARTICLE 5 : RAPPORT DE MISSION.</w:t>
      </w:r>
    </w:p>
    <w:p w14:paraId="32737FDB" w14:textId="56FE9555" w:rsidR="00EA08BB" w:rsidRPr="00A2342B" w:rsidRDefault="00EA08BB" w:rsidP="00EA08BB">
      <w:pPr>
        <w:spacing w:line="360" w:lineRule="auto"/>
        <w:jc w:val="both"/>
        <w:rPr>
          <w:rFonts w:ascii="Verdana" w:hAnsi="Verdana"/>
        </w:rPr>
      </w:pPr>
      <w:r w:rsidRPr="00A2342B">
        <w:rPr>
          <w:rFonts w:ascii="Verdana" w:hAnsi="Verdana"/>
        </w:rPr>
        <w:t xml:space="preserve">Les parties conviennent qu’un rapport de mission sera </w:t>
      </w:r>
      <w:r>
        <w:rPr>
          <w:rFonts w:ascii="Verdana" w:hAnsi="Verdana"/>
        </w:rPr>
        <w:t xml:space="preserve">remis </w:t>
      </w:r>
      <w:r w:rsidRPr="00A2342B">
        <w:rPr>
          <w:rFonts w:ascii="Verdana" w:hAnsi="Verdana"/>
        </w:rPr>
        <w:t>au Client après règlement des honoraires et frais de mission dus à l’Agent.</w:t>
      </w:r>
    </w:p>
    <w:p w14:paraId="13FCC08A" w14:textId="77777777" w:rsidR="00EA08BB" w:rsidRPr="0096073F" w:rsidRDefault="00EA08BB" w:rsidP="00EA08BB">
      <w:pPr>
        <w:spacing w:line="360" w:lineRule="auto"/>
        <w:jc w:val="both"/>
        <w:rPr>
          <w:rFonts w:ascii="Verdana" w:hAnsi="Verdana"/>
          <w:i/>
          <w:sz w:val="20"/>
          <w:szCs w:val="20"/>
        </w:rPr>
      </w:pPr>
      <w:r>
        <w:rPr>
          <w:rFonts w:ascii="Verdana" w:hAnsi="Verdana"/>
        </w:rPr>
        <w:t xml:space="preserve"> </w:t>
      </w:r>
      <w:r w:rsidRPr="0096073F">
        <w:rPr>
          <w:rFonts w:ascii="Verdana" w:hAnsi="Verdana"/>
          <w:i/>
          <w:sz w:val="20"/>
          <w:szCs w:val="20"/>
        </w:rPr>
        <w:t>Ce rapport ne mentionne que les frais essentiels, réellement observés, absolument nécessaires pour les intérêts du Client. Il est précisé que, sur demande du Client, un rapport pourra lui être remis quand bien même les résultats obtenus par l’Agent seraient négatifs.</w:t>
      </w:r>
    </w:p>
    <w:p w14:paraId="627328A6" w14:textId="77777777" w:rsidR="00EA08BB" w:rsidRPr="0096073F" w:rsidRDefault="00EA08BB" w:rsidP="00EA08BB">
      <w:pPr>
        <w:spacing w:line="360" w:lineRule="auto"/>
        <w:jc w:val="both"/>
        <w:rPr>
          <w:rFonts w:ascii="Verdana" w:hAnsi="Verdana"/>
          <w:i/>
          <w:sz w:val="20"/>
          <w:szCs w:val="20"/>
        </w:rPr>
      </w:pPr>
      <w:r w:rsidRPr="0096073F">
        <w:rPr>
          <w:rFonts w:ascii="Verdana" w:hAnsi="Verdana"/>
          <w:i/>
          <w:sz w:val="20"/>
          <w:szCs w:val="20"/>
        </w:rPr>
        <w:t>A cet égard, il est rappelé au client que l’Agent n’est tenu à aucune obligation de résultat quant à la Mission qui lui est confiée, mais uniquement à une obligation de moyens.</w:t>
      </w:r>
    </w:p>
    <w:p w14:paraId="76EB632F" w14:textId="77777777" w:rsidR="00EA08BB" w:rsidRPr="0096073F" w:rsidRDefault="00EA08BB" w:rsidP="00EA08BB">
      <w:pPr>
        <w:spacing w:line="360" w:lineRule="auto"/>
        <w:jc w:val="both"/>
        <w:rPr>
          <w:rFonts w:ascii="Verdana" w:hAnsi="Verdana"/>
          <w:i/>
          <w:sz w:val="20"/>
          <w:szCs w:val="20"/>
        </w:rPr>
      </w:pPr>
      <w:r w:rsidRPr="0096073F">
        <w:rPr>
          <w:rFonts w:ascii="Verdana" w:hAnsi="Verdana"/>
          <w:i/>
          <w:sz w:val="20"/>
          <w:szCs w:val="20"/>
        </w:rPr>
        <w:t>Il est expressément convenu entre les parties que l’Agent ne</w:t>
      </w:r>
      <w:r>
        <w:rPr>
          <w:rFonts w:ascii="Verdana" w:hAnsi="Verdana"/>
          <w:i/>
          <w:sz w:val="20"/>
          <w:szCs w:val="20"/>
        </w:rPr>
        <w:t xml:space="preserve"> poursuivra pas la Mission au-delà de</w:t>
      </w:r>
      <w:r w:rsidRPr="0096073F">
        <w:rPr>
          <w:rFonts w:ascii="Verdana" w:hAnsi="Verdana"/>
          <w:i/>
          <w:sz w:val="20"/>
          <w:szCs w:val="20"/>
        </w:rPr>
        <w:t xml:space="preserve"> la date visée à l’article 1</w:t>
      </w:r>
      <w:r w:rsidRPr="0096073F">
        <w:rPr>
          <w:rFonts w:ascii="Verdana" w:hAnsi="Verdana"/>
          <w:i/>
          <w:sz w:val="20"/>
          <w:szCs w:val="20"/>
          <w:vertAlign w:val="superscript"/>
        </w:rPr>
        <w:t>er</w:t>
      </w:r>
      <w:r w:rsidRPr="0096073F">
        <w:rPr>
          <w:rFonts w:ascii="Verdana" w:hAnsi="Verdana"/>
          <w:i/>
          <w:sz w:val="20"/>
          <w:szCs w:val="20"/>
        </w:rPr>
        <w:t xml:space="preserve"> du présent alinéa, sauf signature d’un avenant de complément de Mission entre elles. </w:t>
      </w:r>
      <w:r w:rsidRPr="0096073F">
        <w:rPr>
          <w:rFonts w:ascii="Verdana" w:hAnsi="Verdana"/>
          <w:i/>
          <w:sz w:val="20"/>
          <w:szCs w:val="20"/>
        </w:rPr>
        <w:lastRenderedPageBreak/>
        <w:t>Aucun rapport ne sera communiqué au Client par téléphone en raison de la difficulté d’identisation certaine de l’interlocuteur. Aucun rapport ne sera non plus communiqué à tout tiers au contrat.</w:t>
      </w:r>
    </w:p>
    <w:p w14:paraId="3F48FE15" w14:textId="77777777" w:rsidR="00EA08BB" w:rsidRDefault="00EA08BB" w:rsidP="00EA08BB">
      <w:pPr>
        <w:spacing w:line="360" w:lineRule="auto"/>
        <w:jc w:val="both"/>
        <w:rPr>
          <w:rFonts w:ascii="Verdana" w:hAnsi="Verdana"/>
          <w:b/>
        </w:rPr>
      </w:pPr>
    </w:p>
    <w:p w14:paraId="6E4836C8" w14:textId="77777777" w:rsidR="00EA08BB" w:rsidRPr="00A2342B" w:rsidRDefault="00EA08BB" w:rsidP="00EA08BB">
      <w:pPr>
        <w:spacing w:line="360" w:lineRule="auto"/>
        <w:jc w:val="both"/>
        <w:rPr>
          <w:rFonts w:ascii="Verdana" w:hAnsi="Verdana"/>
          <w:b/>
        </w:rPr>
      </w:pPr>
      <w:r w:rsidRPr="00A2342B">
        <w:rPr>
          <w:rFonts w:ascii="Verdana" w:hAnsi="Verdana"/>
          <w:b/>
        </w:rPr>
        <w:t>ARTICLE 6 : ANNULATION DE MISSION.</w:t>
      </w:r>
    </w:p>
    <w:p w14:paraId="636A779D" w14:textId="77777777" w:rsidR="00EA08BB" w:rsidRPr="00A2342B" w:rsidRDefault="00EA08BB" w:rsidP="00EA08BB">
      <w:pPr>
        <w:spacing w:line="360" w:lineRule="auto"/>
        <w:jc w:val="both"/>
        <w:rPr>
          <w:rFonts w:ascii="Verdana" w:hAnsi="Verdana"/>
        </w:rPr>
      </w:pPr>
      <w:r w:rsidRPr="00A2342B">
        <w:rPr>
          <w:rFonts w:ascii="Verdana" w:hAnsi="Verdana"/>
        </w:rPr>
        <w:t>Une mission annulée unilatéralement par le Client plus de 48 heures avant son exécution ne sera pas facturée. Seuls seron</w:t>
      </w:r>
      <w:r>
        <w:rPr>
          <w:rFonts w:ascii="Verdana" w:hAnsi="Verdana"/>
        </w:rPr>
        <w:t xml:space="preserve">t dus les frais d’ouverture et </w:t>
      </w:r>
      <w:r w:rsidRPr="00A2342B">
        <w:rPr>
          <w:rFonts w:ascii="Verdana" w:hAnsi="Verdana"/>
        </w:rPr>
        <w:t>étu</w:t>
      </w:r>
      <w:r>
        <w:rPr>
          <w:rFonts w:ascii="Verdana" w:hAnsi="Verdana"/>
        </w:rPr>
        <w:t>de de la mission équivalent à la somme forfaitaire de 1</w:t>
      </w:r>
      <w:r w:rsidRPr="00A2342B">
        <w:rPr>
          <w:rFonts w:ascii="Verdana" w:hAnsi="Verdana"/>
        </w:rPr>
        <w:t xml:space="preserve">50 € Hors Taxe. </w:t>
      </w:r>
    </w:p>
    <w:p w14:paraId="067B9DAD" w14:textId="77777777" w:rsidR="00EA08BB" w:rsidRPr="00A2342B" w:rsidRDefault="00EA08BB" w:rsidP="00EA08BB">
      <w:pPr>
        <w:spacing w:line="360" w:lineRule="auto"/>
        <w:jc w:val="both"/>
        <w:rPr>
          <w:rFonts w:ascii="Verdana" w:hAnsi="Verdana"/>
        </w:rPr>
      </w:pPr>
      <w:r w:rsidRPr="00A2342B">
        <w:rPr>
          <w:rFonts w:ascii="Verdana" w:hAnsi="Verdana"/>
        </w:rPr>
        <w:t>Toutefois, si l’annulation par le Client intervient dans les 48heures qui précèdent la mission, les honoraires correspondant au temps réservé pour cette mission sont dus intégralement à l’</w:t>
      </w:r>
      <w:r>
        <w:rPr>
          <w:rFonts w:ascii="Verdana" w:hAnsi="Verdana"/>
        </w:rPr>
        <w:t>Agent, de la même manière que si la</w:t>
      </w:r>
      <w:r w:rsidRPr="00A2342B">
        <w:rPr>
          <w:rFonts w:ascii="Verdana" w:hAnsi="Verdana"/>
        </w:rPr>
        <w:t>dite Mission avait été effectuée.</w:t>
      </w:r>
    </w:p>
    <w:p w14:paraId="4F5CAEF1" w14:textId="77777777" w:rsidR="00EA08BB" w:rsidRDefault="00EA08BB" w:rsidP="00EA08BB">
      <w:pPr>
        <w:spacing w:line="360" w:lineRule="auto"/>
        <w:jc w:val="both"/>
        <w:rPr>
          <w:rFonts w:ascii="Verdana" w:hAnsi="Verdana"/>
          <w:b/>
        </w:rPr>
      </w:pPr>
    </w:p>
    <w:p w14:paraId="31B03D20" w14:textId="77777777" w:rsidR="00EA08BB" w:rsidRPr="00A2342B" w:rsidRDefault="00EA08BB" w:rsidP="00EA08BB">
      <w:pPr>
        <w:spacing w:line="360" w:lineRule="auto"/>
        <w:jc w:val="both"/>
        <w:rPr>
          <w:rFonts w:ascii="Verdana" w:hAnsi="Verdana"/>
          <w:b/>
        </w:rPr>
      </w:pPr>
      <w:r w:rsidRPr="00A2342B">
        <w:rPr>
          <w:rFonts w:ascii="Verdana" w:hAnsi="Verdana"/>
          <w:b/>
        </w:rPr>
        <w:t>ARTICLE 7 : NON EXECUTION INVOLONTAIRE.</w:t>
      </w:r>
    </w:p>
    <w:p w14:paraId="5125CBD7" w14:textId="77777777" w:rsidR="00EA08BB" w:rsidRPr="00A2342B" w:rsidRDefault="00EA08BB" w:rsidP="00EA08BB">
      <w:pPr>
        <w:spacing w:line="360" w:lineRule="auto"/>
        <w:jc w:val="both"/>
        <w:rPr>
          <w:rFonts w:ascii="Verdana" w:hAnsi="Verdana"/>
        </w:rPr>
      </w:pPr>
      <w:r w:rsidRPr="00A2342B">
        <w:rPr>
          <w:rFonts w:ascii="Verdana" w:hAnsi="Verdana"/>
        </w:rPr>
        <w:t>Si l’Agent est dans l’impossibilité par suite de circonstance</w:t>
      </w:r>
      <w:r>
        <w:rPr>
          <w:rFonts w:ascii="Verdana" w:hAnsi="Verdana"/>
        </w:rPr>
        <w:t>s</w:t>
      </w:r>
      <w:r w:rsidRPr="00A2342B">
        <w:rPr>
          <w:rFonts w:ascii="Verdana" w:hAnsi="Verdana"/>
        </w:rPr>
        <w:t xml:space="preserve"> indépendante</w:t>
      </w:r>
      <w:r>
        <w:rPr>
          <w:rFonts w:ascii="Verdana" w:hAnsi="Verdana"/>
        </w:rPr>
        <w:t>s</w:t>
      </w:r>
      <w:r w:rsidRPr="00A2342B">
        <w:rPr>
          <w:rFonts w:ascii="Verdana" w:hAnsi="Verdana"/>
        </w:rPr>
        <w:t xml:space="preserve"> de sa volonté</w:t>
      </w:r>
      <w:r>
        <w:rPr>
          <w:rFonts w:ascii="Verdana" w:hAnsi="Verdana"/>
        </w:rPr>
        <w:t>, d’exécuter</w:t>
      </w:r>
      <w:r w:rsidRPr="00A2342B">
        <w:rPr>
          <w:rFonts w:ascii="Verdana" w:hAnsi="Verdana"/>
        </w:rPr>
        <w:t xml:space="preserve"> la Mission</w:t>
      </w:r>
      <w:r>
        <w:rPr>
          <w:rFonts w:ascii="Verdana" w:hAnsi="Verdana"/>
        </w:rPr>
        <w:t>,</w:t>
      </w:r>
      <w:r w:rsidRPr="00A2342B">
        <w:rPr>
          <w:rFonts w:ascii="Verdana" w:hAnsi="Verdana"/>
        </w:rPr>
        <w:t xml:space="preserve"> il </w:t>
      </w:r>
      <w:r>
        <w:rPr>
          <w:rFonts w:ascii="Verdana" w:hAnsi="Verdana"/>
        </w:rPr>
        <w:t xml:space="preserve">en </w:t>
      </w:r>
      <w:r w:rsidRPr="00A2342B">
        <w:rPr>
          <w:rFonts w:ascii="Verdana" w:hAnsi="Verdana"/>
        </w:rPr>
        <w:t>rendra compte sans délais au Client par tous les moyens.</w:t>
      </w:r>
    </w:p>
    <w:p w14:paraId="3301C861" w14:textId="748890D0" w:rsidR="00EA08BB" w:rsidRDefault="00EA08BB"/>
    <w:p w14:paraId="277FC2ED" w14:textId="77777777" w:rsidR="00EA08BB" w:rsidRDefault="00EA08BB" w:rsidP="00EA08BB">
      <w:pPr>
        <w:spacing w:line="360" w:lineRule="auto"/>
        <w:jc w:val="both"/>
        <w:rPr>
          <w:rFonts w:ascii="Verdana" w:hAnsi="Verdana"/>
        </w:rPr>
      </w:pPr>
      <w:r w:rsidRPr="00A2342B">
        <w:rPr>
          <w:rFonts w:ascii="Verdana" w:hAnsi="Verdana"/>
          <w:b/>
        </w:rPr>
        <w:t>ARTICLE 8 : PROPRIETE.</w:t>
      </w:r>
      <w:r w:rsidRPr="00A2342B">
        <w:rPr>
          <w:rFonts w:ascii="Verdana" w:hAnsi="Verdana"/>
        </w:rPr>
        <w:t xml:space="preserve">              </w:t>
      </w:r>
      <w:r>
        <w:rPr>
          <w:rFonts w:ascii="Verdana" w:hAnsi="Verdana"/>
        </w:rPr>
        <w:t xml:space="preserve">  </w:t>
      </w:r>
    </w:p>
    <w:p w14:paraId="6B65BFF5" w14:textId="77777777" w:rsidR="00EA08BB" w:rsidRPr="00A2342B" w:rsidRDefault="00EA08BB" w:rsidP="00EA08BB">
      <w:pPr>
        <w:spacing w:line="360" w:lineRule="auto"/>
        <w:jc w:val="both"/>
        <w:rPr>
          <w:rFonts w:ascii="Verdana" w:hAnsi="Verdana"/>
        </w:rPr>
      </w:pPr>
      <w:r>
        <w:rPr>
          <w:rFonts w:ascii="Verdana" w:hAnsi="Verdana"/>
        </w:rPr>
        <w:t xml:space="preserve">  Les parties conviennent que :</w:t>
      </w:r>
    </w:p>
    <w:p w14:paraId="39820D3F" w14:textId="77777777" w:rsidR="00EA08BB" w:rsidRPr="00F856BE" w:rsidRDefault="00EA08BB" w:rsidP="00EA08BB">
      <w:pPr>
        <w:pStyle w:val="Paragraphedeliste"/>
        <w:numPr>
          <w:ilvl w:val="0"/>
          <w:numId w:val="4"/>
        </w:numPr>
        <w:spacing w:line="360" w:lineRule="auto"/>
        <w:jc w:val="both"/>
        <w:rPr>
          <w:rFonts w:ascii="Verdana" w:hAnsi="Verdana"/>
        </w:rPr>
      </w:pPr>
      <w:r w:rsidRPr="00647386">
        <w:rPr>
          <w:rFonts w:ascii="Verdana" w:hAnsi="Verdana"/>
        </w:rPr>
        <w:t xml:space="preserve">Les photos ou les films qui auront pu être pris à l’occasion de l’accomplissement de la mission feront l’objet d’une remise, par l’Agent, d’une attestation au terme de laquelle ces documents seront tenus </w:t>
      </w:r>
      <w:r>
        <w:rPr>
          <w:rFonts w:ascii="Verdana" w:hAnsi="Verdana"/>
        </w:rPr>
        <w:t>à disposition de la justice à première demande de celle-ci a</w:t>
      </w:r>
      <w:r w:rsidRPr="00647386">
        <w:rPr>
          <w:rFonts w:ascii="Verdana" w:hAnsi="Verdana"/>
        </w:rPr>
        <w:t xml:space="preserve">vec le rapport. </w:t>
      </w:r>
    </w:p>
    <w:p w14:paraId="4D42EB73" w14:textId="77777777" w:rsidR="00EA08BB" w:rsidRPr="00A42CCE" w:rsidRDefault="00EA08BB" w:rsidP="00EA08BB">
      <w:pPr>
        <w:spacing w:line="360" w:lineRule="auto"/>
        <w:jc w:val="both"/>
        <w:rPr>
          <w:rFonts w:ascii="Verdana" w:hAnsi="Verdana"/>
        </w:rPr>
      </w:pPr>
    </w:p>
    <w:p w14:paraId="1B4F7225" w14:textId="77777777" w:rsidR="00EA08BB" w:rsidRPr="00A2342B" w:rsidRDefault="00EA08BB" w:rsidP="00EA08BB">
      <w:pPr>
        <w:spacing w:line="360" w:lineRule="auto"/>
        <w:jc w:val="both"/>
        <w:rPr>
          <w:rFonts w:ascii="Verdana" w:hAnsi="Verdana"/>
          <w:b/>
        </w:rPr>
      </w:pPr>
      <w:r w:rsidRPr="00A2342B">
        <w:rPr>
          <w:rFonts w:ascii="Verdana" w:hAnsi="Verdana"/>
          <w:b/>
        </w:rPr>
        <w:t>ARTICLE 9 : ARCHIVE</w:t>
      </w:r>
      <w:r>
        <w:rPr>
          <w:rFonts w:ascii="Verdana" w:hAnsi="Verdana"/>
          <w:b/>
        </w:rPr>
        <w:t>S</w:t>
      </w:r>
      <w:r w:rsidRPr="00A2342B">
        <w:rPr>
          <w:rFonts w:ascii="Verdana" w:hAnsi="Verdana"/>
          <w:b/>
        </w:rPr>
        <w:t>.</w:t>
      </w:r>
    </w:p>
    <w:p w14:paraId="51DAC756" w14:textId="77777777" w:rsidR="00EA08BB" w:rsidRPr="00A2342B" w:rsidRDefault="00EA08BB" w:rsidP="00EA08BB">
      <w:pPr>
        <w:spacing w:line="360" w:lineRule="auto"/>
        <w:jc w:val="both"/>
        <w:rPr>
          <w:rFonts w:ascii="Verdana" w:hAnsi="Verdana"/>
          <w:b/>
        </w:rPr>
      </w:pPr>
    </w:p>
    <w:p w14:paraId="511E1C89" w14:textId="77777777" w:rsidR="00EA08BB" w:rsidRPr="00A2342B" w:rsidRDefault="00EA08BB" w:rsidP="00EA08BB">
      <w:pPr>
        <w:spacing w:line="360" w:lineRule="auto"/>
        <w:jc w:val="both"/>
        <w:rPr>
          <w:rFonts w:ascii="Verdana" w:hAnsi="Verdana"/>
        </w:rPr>
      </w:pPr>
      <w:r w:rsidRPr="00A2342B">
        <w:rPr>
          <w:rFonts w:ascii="Verdana" w:hAnsi="Verdana"/>
        </w:rPr>
        <w:t>Au-delà d’un délai de 6</w:t>
      </w:r>
      <w:r>
        <w:rPr>
          <w:rFonts w:ascii="Verdana" w:hAnsi="Verdana"/>
        </w:rPr>
        <w:t xml:space="preserve"> </w:t>
      </w:r>
      <w:r w:rsidRPr="00A2342B">
        <w:rPr>
          <w:rFonts w:ascii="Verdana" w:hAnsi="Verdana"/>
        </w:rPr>
        <w:t>mois (cf. CNIL), le Client autorise expressément et définitivement l’Agent à détruire tous les documents en sa posse</w:t>
      </w:r>
      <w:r>
        <w:rPr>
          <w:rFonts w:ascii="Verdana" w:hAnsi="Verdana"/>
        </w:rPr>
        <w:t>ssion et relatifs</w:t>
      </w:r>
      <w:r w:rsidRPr="00A2342B">
        <w:rPr>
          <w:rFonts w:ascii="Verdana" w:hAnsi="Verdana"/>
        </w:rPr>
        <w:t xml:space="preserve"> à la Mission.</w:t>
      </w:r>
    </w:p>
    <w:p w14:paraId="0B399C00" w14:textId="77777777" w:rsidR="00EA08BB" w:rsidRPr="00A2342B" w:rsidRDefault="00EA08BB" w:rsidP="00EA08BB">
      <w:pPr>
        <w:spacing w:line="360" w:lineRule="auto"/>
        <w:jc w:val="both"/>
        <w:rPr>
          <w:rFonts w:ascii="Verdana" w:hAnsi="Verdana"/>
        </w:rPr>
      </w:pPr>
    </w:p>
    <w:p w14:paraId="3C225284" w14:textId="77777777" w:rsidR="00EA08BB" w:rsidRPr="00A2342B" w:rsidRDefault="00EA08BB" w:rsidP="00EA08BB">
      <w:pPr>
        <w:spacing w:line="360" w:lineRule="auto"/>
        <w:jc w:val="both"/>
        <w:rPr>
          <w:rFonts w:ascii="Verdana" w:hAnsi="Verdana"/>
          <w:b/>
        </w:rPr>
      </w:pPr>
      <w:r w:rsidRPr="00A2342B">
        <w:rPr>
          <w:rFonts w:ascii="Verdana" w:hAnsi="Verdana"/>
          <w:b/>
        </w:rPr>
        <w:t>ARTICLE 10 : LITIGES.</w:t>
      </w:r>
    </w:p>
    <w:p w14:paraId="0BC4535E" w14:textId="77777777" w:rsidR="00EA08BB" w:rsidRPr="00A2342B" w:rsidRDefault="00EA08BB" w:rsidP="00EA08BB">
      <w:pPr>
        <w:spacing w:line="360" w:lineRule="auto"/>
        <w:jc w:val="both"/>
        <w:rPr>
          <w:rFonts w:ascii="Verdana" w:hAnsi="Verdana"/>
        </w:rPr>
      </w:pPr>
      <w:r w:rsidRPr="00A2342B">
        <w:rPr>
          <w:rFonts w:ascii="Verdana" w:hAnsi="Verdana"/>
        </w:rPr>
        <w:t>Si le Client agit en qualité de commerçant, le tribunal de commerce du siège de l’Agent sera seul compétent en cas d’éventuels litiges ou différends, ce qui est expressément accepté par le Client.</w:t>
      </w:r>
    </w:p>
    <w:p w14:paraId="05BF0695" w14:textId="77777777" w:rsidR="00EA08BB" w:rsidRPr="00A2342B" w:rsidRDefault="00EA08BB" w:rsidP="00EA08BB">
      <w:pPr>
        <w:spacing w:line="360" w:lineRule="auto"/>
        <w:jc w:val="both"/>
        <w:rPr>
          <w:rFonts w:ascii="Verdana" w:hAnsi="Verdana"/>
        </w:rPr>
      </w:pPr>
    </w:p>
    <w:p w14:paraId="0C6C35E8" w14:textId="77777777" w:rsidR="00EA08BB" w:rsidRPr="00A2342B" w:rsidRDefault="00EA08BB" w:rsidP="00EA08BB">
      <w:pPr>
        <w:spacing w:line="360" w:lineRule="auto"/>
        <w:jc w:val="both"/>
        <w:rPr>
          <w:rFonts w:ascii="Verdana" w:hAnsi="Verdana"/>
          <w:b/>
        </w:rPr>
      </w:pPr>
      <w:r w:rsidRPr="00A2342B">
        <w:rPr>
          <w:rFonts w:ascii="Verdana" w:hAnsi="Verdana"/>
          <w:b/>
        </w:rPr>
        <w:t>ARTICLE  11 : ELECTION DE DOMICILE.</w:t>
      </w:r>
    </w:p>
    <w:p w14:paraId="2E5CCC77" w14:textId="77777777" w:rsidR="00EA08BB" w:rsidRPr="00A2342B" w:rsidRDefault="00EA08BB" w:rsidP="00EA08BB">
      <w:pPr>
        <w:spacing w:line="360" w:lineRule="auto"/>
        <w:jc w:val="both"/>
        <w:rPr>
          <w:rFonts w:ascii="Verdana" w:hAnsi="Verdana"/>
        </w:rPr>
      </w:pPr>
      <w:r w:rsidRPr="00A2342B">
        <w:rPr>
          <w:rFonts w:ascii="Verdana" w:hAnsi="Verdana"/>
        </w:rPr>
        <w:t>Pour l’exécution des présentes et de leur suite, les parties font élection de domicile aux adresses ci-dessus indiqué</w:t>
      </w:r>
      <w:r>
        <w:rPr>
          <w:rFonts w:ascii="Verdana" w:hAnsi="Verdana"/>
        </w:rPr>
        <w:t>es</w:t>
      </w:r>
      <w:r w:rsidRPr="00A2342B">
        <w:rPr>
          <w:rFonts w:ascii="Verdana" w:hAnsi="Verdana"/>
        </w:rPr>
        <w:t xml:space="preserve"> en tête </w:t>
      </w:r>
      <w:r>
        <w:rPr>
          <w:rFonts w:ascii="Verdana" w:hAnsi="Verdana"/>
        </w:rPr>
        <w:t>d</w:t>
      </w:r>
      <w:r w:rsidRPr="00A2342B">
        <w:rPr>
          <w:rFonts w:ascii="Verdana" w:hAnsi="Verdana"/>
        </w:rPr>
        <w:t>es présentes.</w:t>
      </w:r>
    </w:p>
    <w:p w14:paraId="391CBA23" w14:textId="77777777" w:rsidR="00EA08BB" w:rsidRPr="00565FA4" w:rsidRDefault="00EA08BB" w:rsidP="00EA08BB">
      <w:pPr>
        <w:spacing w:line="360" w:lineRule="auto"/>
        <w:jc w:val="both"/>
        <w:rPr>
          <w:rFonts w:ascii="Verdana" w:hAnsi="Verdana"/>
          <w:i/>
          <w:color w:val="0070C0"/>
          <w:sz w:val="20"/>
          <w:szCs w:val="20"/>
        </w:rPr>
      </w:pPr>
      <w:r w:rsidRPr="00565FA4">
        <w:rPr>
          <w:rFonts w:ascii="Verdana" w:hAnsi="Verdana"/>
          <w:i/>
          <w:color w:val="0070C0"/>
          <w:sz w:val="20"/>
          <w:szCs w:val="20"/>
        </w:rPr>
        <w:t xml:space="preserve">L’article 161 du code pénal </w:t>
      </w:r>
      <w:r>
        <w:rPr>
          <w:rFonts w:ascii="Verdana" w:hAnsi="Verdana"/>
          <w:i/>
          <w:color w:val="0070C0"/>
          <w:sz w:val="20"/>
          <w:szCs w:val="20"/>
        </w:rPr>
        <w:t xml:space="preserve">punit </w:t>
      </w:r>
      <w:r w:rsidRPr="00565FA4">
        <w:rPr>
          <w:rFonts w:ascii="Verdana" w:hAnsi="Verdana"/>
          <w:i/>
          <w:color w:val="0070C0"/>
          <w:sz w:val="20"/>
          <w:szCs w:val="20"/>
        </w:rPr>
        <w:t>les attest</w:t>
      </w:r>
      <w:r>
        <w:rPr>
          <w:rFonts w:ascii="Verdana" w:hAnsi="Verdana"/>
          <w:i/>
          <w:color w:val="0070C0"/>
          <w:sz w:val="20"/>
          <w:szCs w:val="20"/>
        </w:rPr>
        <w:t>ations et certificats mensonger</w:t>
      </w:r>
      <w:r w:rsidRPr="00565FA4">
        <w:rPr>
          <w:rFonts w:ascii="Verdana" w:hAnsi="Verdana"/>
          <w:i/>
          <w:color w:val="0070C0"/>
          <w:sz w:val="20"/>
          <w:szCs w:val="20"/>
        </w:rPr>
        <w:t>s, sans préjudice d’autre</w:t>
      </w:r>
      <w:r>
        <w:rPr>
          <w:rFonts w:ascii="Verdana" w:hAnsi="Verdana"/>
          <w:i/>
          <w:color w:val="0070C0"/>
          <w:sz w:val="20"/>
          <w:szCs w:val="20"/>
        </w:rPr>
        <w:t>s</w:t>
      </w:r>
      <w:r w:rsidRPr="00565FA4">
        <w:rPr>
          <w:rFonts w:ascii="Verdana" w:hAnsi="Verdana"/>
          <w:i/>
          <w:color w:val="0070C0"/>
          <w:sz w:val="20"/>
          <w:szCs w:val="20"/>
        </w:rPr>
        <w:t xml:space="preserve"> sanctions pénales ou c</w:t>
      </w:r>
      <w:r>
        <w:rPr>
          <w:rFonts w:ascii="Verdana" w:hAnsi="Verdana"/>
          <w:i/>
          <w:color w:val="0070C0"/>
          <w:sz w:val="20"/>
          <w:szCs w:val="20"/>
        </w:rPr>
        <w:t>iviles en cas de violation des Lois et règlements en vigueur à l’in</w:t>
      </w:r>
      <w:r w:rsidRPr="00565FA4">
        <w:rPr>
          <w:rFonts w:ascii="Verdana" w:hAnsi="Verdana"/>
          <w:i/>
          <w:color w:val="0070C0"/>
          <w:sz w:val="20"/>
          <w:szCs w:val="20"/>
        </w:rPr>
        <w:t xml:space="preserve">su du mandataire. En outre, ce dernier se réserve </w:t>
      </w:r>
      <w:r>
        <w:rPr>
          <w:rFonts w:ascii="Verdana" w:hAnsi="Verdana"/>
          <w:i/>
          <w:color w:val="0070C0"/>
          <w:sz w:val="20"/>
          <w:szCs w:val="20"/>
        </w:rPr>
        <w:t>la faculté d’engager</w:t>
      </w:r>
      <w:r w:rsidRPr="00565FA4">
        <w:rPr>
          <w:rFonts w:ascii="Verdana" w:hAnsi="Verdana"/>
          <w:i/>
          <w:color w:val="0070C0"/>
          <w:sz w:val="20"/>
          <w:szCs w:val="20"/>
        </w:rPr>
        <w:t xml:space="preserve"> les actions pénales et</w:t>
      </w:r>
      <w:r>
        <w:rPr>
          <w:rFonts w:ascii="Verdana" w:hAnsi="Verdana"/>
          <w:i/>
          <w:color w:val="0070C0"/>
          <w:sz w:val="20"/>
          <w:szCs w:val="20"/>
        </w:rPr>
        <w:t>/</w:t>
      </w:r>
      <w:r w:rsidRPr="00565FA4">
        <w:rPr>
          <w:rFonts w:ascii="Verdana" w:hAnsi="Verdana"/>
          <w:i/>
          <w:color w:val="0070C0"/>
          <w:sz w:val="20"/>
          <w:szCs w:val="20"/>
        </w:rPr>
        <w:t xml:space="preserve"> ou civiles qui s’imposent en cas de fausse déclaration du </w:t>
      </w:r>
      <w:r>
        <w:rPr>
          <w:rFonts w:ascii="Verdana" w:hAnsi="Verdana"/>
          <w:i/>
          <w:color w:val="0070C0"/>
          <w:sz w:val="20"/>
          <w:szCs w:val="20"/>
        </w:rPr>
        <w:t>mandant</w:t>
      </w:r>
      <w:r w:rsidRPr="00565FA4">
        <w:rPr>
          <w:rFonts w:ascii="Verdana" w:hAnsi="Verdana"/>
          <w:i/>
          <w:color w:val="0070C0"/>
          <w:sz w:val="20"/>
          <w:szCs w:val="20"/>
        </w:rPr>
        <w:t xml:space="preserve"> (Voir renseignements fournis par le client)</w:t>
      </w:r>
      <w:r>
        <w:rPr>
          <w:rFonts w:ascii="Verdana" w:hAnsi="Verdana"/>
          <w:i/>
          <w:color w:val="0070C0"/>
          <w:sz w:val="20"/>
          <w:szCs w:val="20"/>
        </w:rPr>
        <w:t>.</w:t>
      </w:r>
      <w:r w:rsidRPr="00565FA4">
        <w:rPr>
          <w:rFonts w:ascii="Verdana" w:hAnsi="Verdana"/>
          <w:i/>
          <w:color w:val="0070C0"/>
          <w:sz w:val="20"/>
          <w:szCs w:val="20"/>
        </w:rPr>
        <w:t xml:space="preserve"> L’AGENCE A I R serait alors délié du secret professionnel vis à vis des juridictions saisies.</w:t>
      </w:r>
    </w:p>
    <w:p w14:paraId="13A495F5" w14:textId="2C1989D5" w:rsidR="00EA08BB" w:rsidRDefault="00EA08BB"/>
    <w:p w14:paraId="4F94C5DA" w14:textId="77777777" w:rsidR="00EA08BB" w:rsidRPr="00F856BE" w:rsidRDefault="00EA08BB" w:rsidP="00EA08BB">
      <w:pPr>
        <w:spacing w:line="360" w:lineRule="auto"/>
        <w:jc w:val="both"/>
        <w:rPr>
          <w:rFonts w:ascii="Verdana" w:hAnsi="Verdana"/>
          <w:i/>
          <w:sz w:val="20"/>
          <w:szCs w:val="20"/>
        </w:rPr>
      </w:pPr>
      <w:r w:rsidRPr="00A42CCE">
        <w:rPr>
          <w:rFonts w:ascii="Verdana" w:hAnsi="Verdana"/>
          <w:i/>
          <w:sz w:val="20"/>
          <w:szCs w:val="20"/>
        </w:rPr>
        <w:t xml:space="preserve">Conformément à l’article 612-14 du code de la sécurité intérieur (art 8 loi 83-629) l’autorisation administrative </w:t>
      </w:r>
      <w:r>
        <w:rPr>
          <w:rFonts w:ascii="Verdana" w:hAnsi="Verdana"/>
          <w:i/>
          <w:sz w:val="20"/>
          <w:szCs w:val="20"/>
        </w:rPr>
        <w:t>préalable ne confère aucun</w:t>
      </w:r>
      <w:r w:rsidRPr="00A42CCE">
        <w:rPr>
          <w:rFonts w:ascii="Verdana" w:hAnsi="Verdana"/>
          <w:i/>
          <w:sz w:val="20"/>
          <w:szCs w:val="20"/>
        </w:rPr>
        <w:t xml:space="preserve"> caractère officiel à l’entreprise ou aux personnes qui en bénéficient. Elle n’engage en aucune manière la responsabilité des pouvoir publics.</w:t>
      </w:r>
    </w:p>
    <w:p w14:paraId="1977289F" w14:textId="77777777" w:rsidR="00EA08BB" w:rsidRPr="00A2342B" w:rsidRDefault="00EA08BB" w:rsidP="00EA08BB">
      <w:pPr>
        <w:spacing w:line="360" w:lineRule="auto"/>
        <w:jc w:val="both"/>
        <w:rPr>
          <w:rFonts w:ascii="Verdana" w:hAnsi="Verdana"/>
        </w:rPr>
      </w:pPr>
    </w:p>
    <w:p w14:paraId="0B5E08DF" w14:textId="77777777" w:rsidR="00EA08BB" w:rsidRPr="00A2342B" w:rsidRDefault="00EA08BB" w:rsidP="00EA08BB">
      <w:pPr>
        <w:spacing w:line="360" w:lineRule="auto"/>
        <w:jc w:val="both"/>
        <w:rPr>
          <w:rFonts w:ascii="Verdana" w:hAnsi="Verdana"/>
        </w:rPr>
      </w:pPr>
      <w:r>
        <w:rPr>
          <w:rFonts w:ascii="Verdana" w:hAnsi="Verdana"/>
        </w:rPr>
        <w:t xml:space="preserve">     </w:t>
      </w:r>
      <w:r w:rsidRPr="00A2342B">
        <w:rPr>
          <w:rFonts w:ascii="Verdana" w:hAnsi="Verdana"/>
        </w:rPr>
        <w:t>Le présent Mandat a été établi en deux exemplaires.</w:t>
      </w:r>
    </w:p>
    <w:p w14:paraId="318713D3" w14:textId="77777777" w:rsidR="00EA08BB" w:rsidRPr="00A2342B" w:rsidRDefault="00EA08BB" w:rsidP="00EA08BB">
      <w:pPr>
        <w:spacing w:line="360" w:lineRule="auto"/>
        <w:jc w:val="both"/>
        <w:rPr>
          <w:rFonts w:ascii="Verdana" w:hAnsi="Verdana"/>
        </w:rPr>
      </w:pPr>
      <w:r>
        <w:rPr>
          <w:rFonts w:ascii="Verdana" w:hAnsi="Verdana"/>
        </w:rPr>
        <w:t xml:space="preserve">     </w:t>
      </w:r>
      <w:r w:rsidRPr="00A2342B">
        <w:rPr>
          <w:rFonts w:ascii="Verdana" w:hAnsi="Verdana"/>
        </w:rPr>
        <w:t>Dont un pour chaque partie qui reconnait l’avoir reçu.</w:t>
      </w:r>
    </w:p>
    <w:p w14:paraId="26106410" w14:textId="77777777" w:rsidR="00EA08BB" w:rsidRPr="00A2342B" w:rsidRDefault="00EA08BB" w:rsidP="00EA08BB">
      <w:pPr>
        <w:spacing w:line="360" w:lineRule="auto"/>
        <w:jc w:val="both"/>
        <w:rPr>
          <w:rFonts w:ascii="Verdana" w:hAnsi="Verdana"/>
        </w:rPr>
      </w:pPr>
      <w:r>
        <w:rPr>
          <w:rFonts w:ascii="Verdana" w:hAnsi="Verdana"/>
        </w:rPr>
        <w:t xml:space="preserve">     </w:t>
      </w:r>
      <w:r w:rsidRPr="00A2342B">
        <w:rPr>
          <w:rFonts w:ascii="Verdana" w:hAnsi="Verdana"/>
        </w:rPr>
        <w:t>Le Mandant reconnait, en outre, avoir pris intégralement connaissance des conditions</w:t>
      </w:r>
    </w:p>
    <w:p w14:paraId="5DDB8E8E" w14:textId="77777777" w:rsidR="00EA08BB" w:rsidRPr="00A2342B" w:rsidRDefault="00EA08BB" w:rsidP="00EA08BB">
      <w:pPr>
        <w:spacing w:line="360" w:lineRule="auto"/>
        <w:jc w:val="both"/>
        <w:rPr>
          <w:rFonts w:ascii="Verdana" w:hAnsi="Verdana"/>
        </w:rPr>
      </w:pPr>
      <w:r>
        <w:rPr>
          <w:rFonts w:ascii="Verdana" w:hAnsi="Verdana"/>
        </w:rPr>
        <w:t xml:space="preserve">     </w:t>
      </w:r>
      <w:proofErr w:type="gramStart"/>
      <w:r>
        <w:rPr>
          <w:rFonts w:ascii="Verdana" w:hAnsi="Verdana"/>
        </w:rPr>
        <w:t>g</w:t>
      </w:r>
      <w:r w:rsidRPr="00A2342B">
        <w:rPr>
          <w:rFonts w:ascii="Verdana" w:hAnsi="Verdana"/>
        </w:rPr>
        <w:t>énérales</w:t>
      </w:r>
      <w:proofErr w:type="gramEnd"/>
      <w:r w:rsidRPr="00A2342B">
        <w:rPr>
          <w:rFonts w:ascii="Verdana" w:hAnsi="Verdana"/>
        </w:rPr>
        <w:t xml:space="preserve"> du présent mandat et y souscrire sans réserve.</w:t>
      </w:r>
    </w:p>
    <w:p w14:paraId="4AF8C822" w14:textId="77777777" w:rsidR="00EA08BB" w:rsidRPr="00A2342B" w:rsidRDefault="00EA08BB" w:rsidP="00EA08BB">
      <w:pPr>
        <w:spacing w:line="360" w:lineRule="auto"/>
        <w:jc w:val="both"/>
        <w:rPr>
          <w:rFonts w:ascii="Verdana" w:hAnsi="Verdana"/>
        </w:rPr>
      </w:pPr>
    </w:p>
    <w:p w14:paraId="4522A56E" w14:textId="1318AD4D" w:rsidR="00EA08BB" w:rsidRPr="00A42CCE" w:rsidRDefault="00EA08BB" w:rsidP="00EA08BB">
      <w:pPr>
        <w:spacing w:line="360" w:lineRule="auto"/>
        <w:jc w:val="both"/>
        <w:rPr>
          <w:rFonts w:ascii="Verdana" w:hAnsi="Verdana"/>
          <w:i/>
        </w:rPr>
      </w:pPr>
      <w:r w:rsidRPr="00A2342B">
        <w:rPr>
          <w:rFonts w:ascii="Verdana" w:hAnsi="Verdana"/>
        </w:rPr>
        <w:t xml:space="preserve">                                         </w:t>
      </w:r>
      <w:r>
        <w:rPr>
          <w:rFonts w:ascii="Verdana" w:hAnsi="Verdana"/>
        </w:rPr>
        <w:t xml:space="preserve">                         A Baie-Mahault</w:t>
      </w:r>
      <w:r w:rsidRPr="00A2342B">
        <w:rPr>
          <w:rFonts w:ascii="Verdana" w:hAnsi="Verdana"/>
        </w:rPr>
        <w:t>,</w:t>
      </w:r>
      <w:r>
        <w:rPr>
          <w:rFonts w:ascii="Verdana" w:hAnsi="Verdana"/>
        </w:rPr>
        <w:t xml:space="preserve"> Le</w:t>
      </w:r>
      <w:r w:rsidRPr="00A2342B">
        <w:rPr>
          <w:rFonts w:ascii="Verdana" w:hAnsi="Verdana"/>
        </w:rPr>
        <w:t xml:space="preserve"> </w:t>
      </w:r>
      <w:r>
        <w:rPr>
          <w:rFonts w:ascii="Verdana" w:hAnsi="Verdana"/>
          <w:i/>
        </w:rPr>
        <w:t>1</w:t>
      </w:r>
      <w:r w:rsidR="00B71A3B">
        <w:rPr>
          <w:rFonts w:ascii="Verdana" w:hAnsi="Verdana"/>
          <w:i/>
        </w:rPr>
        <w:t>3</w:t>
      </w:r>
      <w:r>
        <w:rPr>
          <w:rFonts w:ascii="Verdana" w:hAnsi="Verdana"/>
          <w:i/>
        </w:rPr>
        <w:t xml:space="preserve"> </w:t>
      </w:r>
      <w:proofErr w:type="gramStart"/>
      <w:r w:rsidR="00B71A3B">
        <w:rPr>
          <w:rFonts w:ascii="Verdana" w:hAnsi="Verdana"/>
          <w:i/>
        </w:rPr>
        <w:t>Février</w:t>
      </w:r>
      <w:proofErr w:type="gramEnd"/>
      <w:r>
        <w:rPr>
          <w:rFonts w:ascii="Verdana" w:hAnsi="Verdana"/>
          <w:i/>
        </w:rPr>
        <w:t xml:space="preserve"> 202</w:t>
      </w:r>
      <w:r w:rsidR="00B71A3B">
        <w:rPr>
          <w:rFonts w:ascii="Verdana" w:hAnsi="Verdana"/>
          <w:i/>
        </w:rPr>
        <w:t>3</w:t>
      </w:r>
      <w:r w:rsidRPr="00A42CCE">
        <w:rPr>
          <w:rFonts w:ascii="Verdana" w:hAnsi="Verdana"/>
          <w:i/>
        </w:rPr>
        <w:t>.</w:t>
      </w:r>
      <w:r>
        <w:rPr>
          <w:rFonts w:ascii="Verdana" w:hAnsi="Verdana"/>
          <w:i/>
        </w:rPr>
        <w:t xml:space="preserve">                          </w:t>
      </w:r>
      <w:r w:rsidRPr="00A42CCE">
        <w:rPr>
          <w:rFonts w:ascii="Verdana" w:hAnsi="Verdana"/>
          <w:i/>
        </w:rPr>
        <w:t xml:space="preserve"> </w:t>
      </w:r>
    </w:p>
    <w:p w14:paraId="5D314813" w14:textId="77777777" w:rsidR="00EA08BB" w:rsidRPr="00A2342B" w:rsidRDefault="00EA08BB" w:rsidP="00EA08BB">
      <w:pPr>
        <w:spacing w:line="360" w:lineRule="auto"/>
        <w:jc w:val="both"/>
        <w:rPr>
          <w:rFonts w:ascii="Verdana" w:hAnsi="Verdana"/>
        </w:rPr>
      </w:pPr>
    </w:p>
    <w:p w14:paraId="46A6D5F2" w14:textId="77777777" w:rsidR="00EA08BB" w:rsidRPr="00A2342B" w:rsidRDefault="00EA08BB" w:rsidP="00EA08BB">
      <w:pPr>
        <w:spacing w:line="360" w:lineRule="auto"/>
        <w:jc w:val="both"/>
        <w:rPr>
          <w:rFonts w:ascii="Verdana" w:hAnsi="Verdana"/>
        </w:rPr>
      </w:pPr>
    </w:p>
    <w:p w14:paraId="096A84FA" w14:textId="77777777" w:rsidR="00EA08BB" w:rsidRPr="00A2342B" w:rsidRDefault="00EA08BB" w:rsidP="00EA08BB">
      <w:pPr>
        <w:spacing w:line="360" w:lineRule="auto"/>
        <w:jc w:val="both"/>
        <w:rPr>
          <w:rFonts w:ascii="Verdana" w:hAnsi="Verdana"/>
        </w:rPr>
      </w:pPr>
      <w:r w:rsidRPr="00A42CCE">
        <w:rPr>
          <w:rFonts w:ascii="Verdana" w:hAnsi="Verdana"/>
          <w:i/>
        </w:rPr>
        <w:t xml:space="preserve">Signature du Client </w:t>
      </w:r>
      <w:r w:rsidRPr="00A2342B">
        <w:rPr>
          <w:rFonts w:ascii="Verdana" w:hAnsi="Verdana"/>
        </w:rPr>
        <w:t xml:space="preserve">                                       </w:t>
      </w:r>
      <w:r>
        <w:rPr>
          <w:rFonts w:ascii="Verdana" w:hAnsi="Verdana"/>
        </w:rPr>
        <w:t xml:space="preserve">                   </w:t>
      </w:r>
      <w:r w:rsidRPr="00A42CCE">
        <w:rPr>
          <w:rFonts w:ascii="Verdana" w:hAnsi="Verdana"/>
          <w:i/>
        </w:rPr>
        <w:t>Cachet et Signature de l’Agent</w:t>
      </w:r>
    </w:p>
    <w:p w14:paraId="567C190D" w14:textId="77777777" w:rsidR="00EA08BB" w:rsidRPr="00A42CCE" w:rsidRDefault="00EA08BB" w:rsidP="00EA08BB">
      <w:pPr>
        <w:spacing w:line="360" w:lineRule="auto"/>
        <w:jc w:val="both"/>
        <w:rPr>
          <w:rFonts w:ascii="Verdana" w:hAnsi="Verdana"/>
          <w:i/>
        </w:rPr>
      </w:pPr>
      <w:r w:rsidRPr="00A2342B">
        <w:rPr>
          <w:rFonts w:ascii="Verdana" w:hAnsi="Verdana"/>
        </w:rPr>
        <w:t>(</w:t>
      </w:r>
      <w:r w:rsidRPr="00A42CCE">
        <w:rPr>
          <w:rFonts w:ascii="Verdana" w:hAnsi="Verdana"/>
          <w:i/>
        </w:rPr>
        <w:t xml:space="preserve">Faire précéder les signatures de </w:t>
      </w:r>
    </w:p>
    <w:p w14:paraId="71D9E455" w14:textId="77777777" w:rsidR="00EA08BB" w:rsidRPr="00A2342B" w:rsidRDefault="00EA08BB" w:rsidP="00EA08BB">
      <w:pPr>
        <w:spacing w:line="360" w:lineRule="auto"/>
        <w:jc w:val="both"/>
        <w:rPr>
          <w:rFonts w:ascii="Verdana" w:hAnsi="Verdana"/>
        </w:rPr>
      </w:pPr>
      <w:r w:rsidRPr="00A42CCE">
        <w:rPr>
          <w:rFonts w:ascii="Verdana" w:hAnsi="Verdana"/>
          <w:i/>
        </w:rPr>
        <w:t>La mention « lu et approuvé bon pour mandat</w:t>
      </w:r>
      <w:r w:rsidRPr="00A2342B">
        <w:rPr>
          <w:rFonts w:ascii="Verdana" w:hAnsi="Verdana"/>
        </w:rPr>
        <w:t xml:space="preserve"> »)                                   </w:t>
      </w:r>
    </w:p>
    <w:p w14:paraId="6AC98233" w14:textId="77777777" w:rsidR="00EA08BB" w:rsidRDefault="00EA08BB"/>
    <w:sectPr w:rsidR="00EA08BB" w:rsidSect="00EA08B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037EF"/>
    <w:multiLevelType w:val="hybridMultilevel"/>
    <w:tmpl w:val="185273A6"/>
    <w:lvl w:ilvl="0" w:tplc="040C0003">
      <w:start w:val="1"/>
      <w:numFmt w:val="bullet"/>
      <w:lvlText w:val="o"/>
      <w:lvlJc w:val="left"/>
      <w:pPr>
        <w:ind w:left="2579" w:hanging="360"/>
      </w:pPr>
      <w:rPr>
        <w:rFonts w:ascii="Courier New" w:hAnsi="Courier New" w:cs="Courier New" w:hint="default"/>
      </w:rPr>
    </w:lvl>
    <w:lvl w:ilvl="1" w:tplc="040C0003" w:tentative="1">
      <w:start w:val="1"/>
      <w:numFmt w:val="bullet"/>
      <w:lvlText w:val="o"/>
      <w:lvlJc w:val="left"/>
      <w:pPr>
        <w:ind w:left="3299" w:hanging="360"/>
      </w:pPr>
      <w:rPr>
        <w:rFonts w:ascii="Courier New" w:hAnsi="Courier New" w:cs="Courier New" w:hint="default"/>
      </w:rPr>
    </w:lvl>
    <w:lvl w:ilvl="2" w:tplc="040C0005" w:tentative="1">
      <w:start w:val="1"/>
      <w:numFmt w:val="bullet"/>
      <w:lvlText w:val=""/>
      <w:lvlJc w:val="left"/>
      <w:pPr>
        <w:ind w:left="4019" w:hanging="360"/>
      </w:pPr>
      <w:rPr>
        <w:rFonts w:ascii="Wingdings" w:hAnsi="Wingdings" w:hint="default"/>
      </w:rPr>
    </w:lvl>
    <w:lvl w:ilvl="3" w:tplc="040C0001" w:tentative="1">
      <w:start w:val="1"/>
      <w:numFmt w:val="bullet"/>
      <w:lvlText w:val=""/>
      <w:lvlJc w:val="left"/>
      <w:pPr>
        <w:ind w:left="4739" w:hanging="360"/>
      </w:pPr>
      <w:rPr>
        <w:rFonts w:ascii="Symbol" w:hAnsi="Symbol" w:hint="default"/>
      </w:rPr>
    </w:lvl>
    <w:lvl w:ilvl="4" w:tplc="040C0003" w:tentative="1">
      <w:start w:val="1"/>
      <w:numFmt w:val="bullet"/>
      <w:lvlText w:val="o"/>
      <w:lvlJc w:val="left"/>
      <w:pPr>
        <w:ind w:left="5459" w:hanging="360"/>
      </w:pPr>
      <w:rPr>
        <w:rFonts w:ascii="Courier New" w:hAnsi="Courier New" w:cs="Courier New" w:hint="default"/>
      </w:rPr>
    </w:lvl>
    <w:lvl w:ilvl="5" w:tplc="040C0005" w:tentative="1">
      <w:start w:val="1"/>
      <w:numFmt w:val="bullet"/>
      <w:lvlText w:val=""/>
      <w:lvlJc w:val="left"/>
      <w:pPr>
        <w:ind w:left="6179" w:hanging="360"/>
      </w:pPr>
      <w:rPr>
        <w:rFonts w:ascii="Wingdings" w:hAnsi="Wingdings" w:hint="default"/>
      </w:rPr>
    </w:lvl>
    <w:lvl w:ilvl="6" w:tplc="040C0001" w:tentative="1">
      <w:start w:val="1"/>
      <w:numFmt w:val="bullet"/>
      <w:lvlText w:val=""/>
      <w:lvlJc w:val="left"/>
      <w:pPr>
        <w:ind w:left="6899" w:hanging="360"/>
      </w:pPr>
      <w:rPr>
        <w:rFonts w:ascii="Symbol" w:hAnsi="Symbol" w:hint="default"/>
      </w:rPr>
    </w:lvl>
    <w:lvl w:ilvl="7" w:tplc="040C0003" w:tentative="1">
      <w:start w:val="1"/>
      <w:numFmt w:val="bullet"/>
      <w:lvlText w:val="o"/>
      <w:lvlJc w:val="left"/>
      <w:pPr>
        <w:ind w:left="7619" w:hanging="360"/>
      </w:pPr>
      <w:rPr>
        <w:rFonts w:ascii="Courier New" w:hAnsi="Courier New" w:cs="Courier New" w:hint="default"/>
      </w:rPr>
    </w:lvl>
    <w:lvl w:ilvl="8" w:tplc="040C0005" w:tentative="1">
      <w:start w:val="1"/>
      <w:numFmt w:val="bullet"/>
      <w:lvlText w:val=""/>
      <w:lvlJc w:val="left"/>
      <w:pPr>
        <w:ind w:left="8339" w:hanging="360"/>
      </w:pPr>
      <w:rPr>
        <w:rFonts w:ascii="Wingdings" w:hAnsi="Wingdings" w:hint="default"/>
      </w:rPr>
    </w:lvl>
  </w:abstractNum>
  <w:abstractNum w:abstractNumId="1" w15:restartNumberingAfterBreak="0">
    <w:nsid w:val="0FEB5A71"/>
    <w:multiLevelType w:val="hybridMultilevel"/>
    <w:tmpl w:val="B7C6BB28"/>
    <w:lvl w:ilvl="0" w:tplc="040C000D">
      <w:start w:val="1"/>
      <w:numFmt w:val="bullet"/>
      <w:lvlText w:val=""/>
      <w:lvlJc w:val="left"/>
      <w:pPr>
        <w:ind w:left="870" w:hanging="360"/>
      </w:pPr>
      <w:rPr>
        <w:rFonts w:ascii="Wingdings" w:hAnsi="Wingdings" w:hint="default"/>
      </w:rPr>
    </w:lvl>
    <w:lvl w:ilvl="1" w:tplc="040C0003" w:tentative="1">
      <w:start w:val="1"/>
      <w:numFmt w:val="bullet"/>
      <w:lvlText w:val="o"/>
      <w:lvlJc w:val="left"/>
      <w:pPr>
        <w:ind w:left="1590" w:hanging="360"/>
      </w:pPr>
      <w:rPr>
        <w:rFonts w:ascii="Courier New" w:hAnsi="Courier New" w:cs="Courier New" w:hint="default"/>
      </w:rPr>
    </w:lvl>
    <w:lvl w:ilvl="2" w:tplc="040C0005" w:tentative="1">
      <w:start w:val="1"/>
      <w:numFmt w:val="bullet"/>
      <w:lvlText w:val=""/>
      <w:lvlJc w:val="left"/>
      <w:pPr>
        <w:ind w:left="2310" w:hanging="360"/>
      </w:pPr>
      <w:rPr>
        <w:rFonts w:ascii="Wingdings" w:hAnsi="Wingdings" w:hint="default"/>
      </w:rPr>
    </w:lvl>
    <w:lvl w:ilvl="3" w:tplc="040C0001" w:tentative="1">
      <w:start w:val="1"/>
      <w:numFmt w:val="bullet"/>
      <w:lvlText w:val=""/>
      <w:lvlJc w:val="left"/>
      <w:pPr>
        <w:ind w:left="3030" w:hanging="360"/>
      </w:pPr>
      <w:rPr>
        <w:rFonts w:ascii="Symbol" w:hAnsi="Symbol" w:hint="default"/>
      </w:rPr>
    </w:lvl>
    <w:lvl w:ilvl="4" w:tplc="040C0003" w:tentative="1">
      <w:start w:val="1"/>
      <w:numFmt w:val="bullet"/>
      <w:lvlText w:val="o"/>
      <w:lvlJc w:val="left"/>
      <w:pPr>
        <w:ind w:left="3750" w:hanging="360"/>
      </w:pPr>
      <w:rPr>
        <w:rFonts w:ascii="Courier New" w:hAnsi="Courier New" w:cs="Courier New" w:hint="default"/>
      </w:rPr>
    </w:lvl>
    <w:lvl w:ilvl="5" w:tplc="040C0005" w:tentative="1">
      <w:start w:val="1"/>
      <w:numFmt w:val="bullet"/>
      <w:lvlText w:val=""/>
      <w:lvlJc w:val="left"/>
      <w:pPr>
        <w:ind w:left="4470" w:hanging="360"/>
      </w:pPr>
      <w:rPr>
        <w:rFonts w:ascii="Wingdings" w:hAnsi="Wingdings" w:hint="default"/>
      </w:rPr>
    </w:lvl>
    <w:lvl w:ilvl="6" w:tplc="040C0001" w:tentative="1">
      <w:start w:val="1"/>
      <w:numFmt w:val="bullet"/>
      <w:lvlText w:val=""/>
      <w:lvlJc w:val="left"/>
      <w:pPr>
        <w:ind w:left="5190" w:hanging="360"/>
      </w:pPr>
      <w:rPr>
        <w:rFonts w:ascii="Symbol" w:hAnsi="Symbol" w:hint="default"/>
      </w:rPr>
    </w:lvl>
    <w:lvl w:ilvl="7" w:tplc="040C0003" w:tentative="1">
      <w:start w:val="1"/>
      <w:numFmt w:val="bullet"/>
      <w:lvlText w:val="o"/>
      <w:lvlJc w:val="left"/>
      <w:pPr>
        <w:ind w:left="5910" w:hanging="360"/>
      </w:pPr>
      <w:rPr>
        <w:rFonts w:ascii="Courier New" w:hAnsi="Courier New" w:cs="Courier New" w:hint="default"/>
      </w:rPr>
    </w:lvl>
    <w:lvl w:ilvl="8" w:tplc="040C0005" w:tentative="1">
      <w:start w:val="1"/>
      <w:numFmt w:val="bullet"/>
      <w:lvlText w:val=""/>
      <w:lvlJc w:val="left"/>
      <w:pPr>
        <w:ind w:left="6630" w:hanging="360"/>
      </w:pPr>
      <w:rPr>
        <w:rFonts w:ascii="Wingdings" w:hAnsi="Wingdings" w:hint="default"/>
      </w:rPr>
    </w:lvl>
  </w:abstractNum>
  <w:abstractNum w:abstractNumId="2" w15:restartNumberingAfterBreak="0">
    <w:nsid w:val="2FA9326C"/>
    <w:multiLevelType w:val="hybridMultilevel"/>
    <w:tmpl w:val="65FE2EAA"/>
    <w:lvl w:ilvl="0" w:tplc="040C000D">
      <w:start w:val="1"/>
      <w:numFmt w:val="bullet"/>
      <w:lvlText w:val=""/>
      <w:lvlJc w:val="left"/>
      <w:pPr>
        <w:ind w:left="1185" w:hanging="360"/>
      </w:pPr>
      <w:rPr>
        <w:rFonts w:ascii="Wingdings" w:hAnsi="Wingdings" w:hint="default"/>
      </w:rPr>
    </w:lvl>
    <w:lvl w:ilvl="1" w:tplc="040C0003" w:tentative="1">
      <w:start w:val="1"/>
      <w:numFmt w:val="bullet"/>
      <w:lvlText w:val="o"/>
      <w:lvlJc w:val="left"/>
      <w:pPr>
        <w:ind w:left="1905" w:hanging="360"/>
      </w:pPr>
      <w:rPr>
        <w:rFonts w:ascii="Courier New" w:hAnsi="Courier New" w:cs="Courier New" w:hint="default"/>
      </w:rPr>
    </w:lvl>
    <w:lvl w:ilvl="2" w:tplc="040C0005" w:tentative="1">
      <w:start w:val="1"/>
      <w:numFmt w:val="bullet"/>
      <w:lvlText w:val=""/>
      <w:lvlJc w:val="left"/>
      <w:pPr>
        <w:ind w:left="2625" w:hanging="360"/>
      </w:pPr>
      <w:rPr>
        <w:rFonts w:ascii="Wingdings" w:hAnsi="Wingdings" w:hint="default"/>
      </w:rPr>
    </w:lvl>
    <w:lvl w:ilvl="3" w:tplc="040C0001" w:tentative="1">
      <w:start w:val="1"/>
      <w:numFmt w:val="bullet"/>
      <w:lvlText w:val=""/>
      <w:lvlJc w:val="left"/>
      <w:pPr>
        <w:ind w:left="3345" w:hanging="360"/>
      </w:pPr>
      <w:rPr>
        <w:rFonts w:ascii="Symbol" w:hAnsi="Symbol" w:hint="default"/>
      </w:rPr>
    </w:lvl>
    <w:lvl w:ilvl="4" w:tplc="040C0003" w:tentative="1">
      <w:start w:val="1"/>
      <w:numFmt w:val="bullet"/>
      <w:lvlText w:val="o"/>
      <w:lvlJc w:val="left"/>
      <w:pPr>
        <w:ind w:left="4065" w:hanging="360"/>
      </w:pPr>
      <w:rPr>
        <w:rFonts w:ascii="Courier New" w:hAnsi="Courier New" w:cs="Courier New" w:hint="default"/>
      </w:rPr>
    </w:lvl>
    <w:lvl w:ilvl="5" w:tplc="040C0005" w:tentative="1">
      <w:start w:val="1"/>
      <w:numFmt w:val="bullet"/>
      <w:lvlText w:val=""/>
      <w:lvlJc w:val="left"/>
      <w:pPr>
        <w:ind w:left="4785" w:hanging="360"/>
      </w:pPr>
      <w:rPr>
        <w:rFonts w:ascii="Wingdings" w:hAnsi="Wingdings" w:hint="default"/>
      </w:rPr>
    </w:lvl>
    <w:lvl w:ilvl="6" w:tplc="040C0001" w:tentative="1">
      <w:start w:val="1"/>
      <w:numFmt w:val="bullet"/>
      <w:lvlText w:val=""/>
      <w:lvlJc w:val="left"/>
      <w:pPr>
        <w:ind w:left="5505" w:hanging="360"/>
      </w:pPr>
      <w:rPr>
        <w:rFonts w:ascii="Symbol" w:hAnsi="Symbol" w:hint="default"/>
      </w:rPr>
    </w:lvl>
    <w:lvl w:ilvl="7" w:tplc="040C0003" w:tentative="1">
      <w:start w:val="1"/>
      <w:numFmt w:val="bullet"/>
      <w:lvlText w:val="o"/>
      <w:lvlJc w:val="left"/>
      <w:pPr>
        <w:ind w:left="6225" w:hanging="360"/>
      </w:pPr>
      <w:rPr>
        <w:rFonts w:ascii="Courier New" w:hAnsi="Courier New" w:cs="Courier New" w:hint="default"/>
      </w:rPr>
    </w:lvl>
    <w:lvl w:ilvl="8" w:tplc="040C0005" w:tentative="1">
      <w:start w:val="1"/>
      <w:numFmt w:val="bullet"/>
      <w:lvlText w:val=""/>
      <w:lvlJc w:val="left"/>
      <w:pPr>
        <w:ind w:left="6945" w:hanging="360"/>
      </w:pPr>
      <w:rPr>
        <w:rFonts w:ascii="Wingdings" w:hAnsi="Wingdings" w:hint="default"/>
      </w:rPr>
    </w:lvl>
  </w:abstractNum>
  <w:abstractNum w:abstractNumId="3" w15:restartNumberingAfterBreak="0">
    <w:nsid w:val="345B42CF"/>
    <w:multiLevelType w:val="hybridMultilevel"/>
    <w:tmpl w:val="D0946252"/>
    <w:lvl w:ilvl="0" w:tplc="040C0003">
      <w:start w:val="1"/>
      <w:numFmt w:val="bullet"/>
      <w:lvlText w:val="o"/>
      <w:lvlJc w:val="left"/>
      <w:pPr>
        <w:ind w:left="1032" w:hanging="360"/>
      </w:pPr>
      <w:rPr>
        <w:rFonts w:ascii="Courier New" w:hAnsi="Courier New" w:cs="Courier New" w:hint="default"/>
      </w:rPr>
    </w:lvl>
    <w:lvl w:ilvl="1" w:tplc="040C0003" w:tentative="1">
      <w:start w:val="1"/>
      <w:numFmt w:val="bullet"/>
      <w:lvlText w:val="o"/>
      <w:lvlJc w:val="left"/>
      <w:pPr>
        <w:ind w:left="1752" w:hanging="360"/>
      </w:pPr>
      <w:rPr>
        <w:rFonts w:ascii="Courier New" w:hAnsi="Courier New" w:cs="Courier New" w:hint="default"/>
      </w:rPr>
    </w:lvl>
    <w:lvl w:ilvl="2" w:tplc="040C0005" w:tentative="1">
      <w:start w:val="1"/>
      <w:numFmt w:val="bullet"/>
      <w:lvlText w:val=""/>
      <w:lvlJc w:val="left"/>
      <w:pPr>
        <w:ind w:left="2472" w:hanging="360"/>
      </w:pPr>
      <w:rPr>
        <w:rFonts w:ascii="Wingdings" w:hAnsi="Wingdings" w:hint="default"/>
      </w:rPr>
    </w:lvl>
    <w:lvl w:ilvl="3" w:tplc="040C0001" w:tentative="1">
      <w:start w:val="1"/>
      <w:numFmt w:val="bullet"/>
      <w:lvlText w:val=""/>
      <w:lvlJc w:val="left"/>
      <w:pPr>
        <w:ind w:left="3192" w:hanging="360"/>
      </w:pPr>
      <w:rPr>
        <w:rFonts w:ascii="Symbol" w:hAnsi="Symbol" w:hint="default"/>
      </w:rPr>
    </w:lvl>
    <w:lvl w:ilvl="4" w:tplc="040C0003" w:tentative="1">
      <w:start w:val="1"/>
      <w:numFmt w:val="bullet"/>
      <w:lvlText w:val="o"/>
      <w:lvlJc w:val="left"/>
      <w:pPr>
        <w:ind w:left="3912" w:hanging="360"/>
      </w:pPr>
      <w:rPr>
        <w:rFonts w:ascii="Courier New" w:hAnsi="Courier New" w:cs="Courier New" w:hint="default"/>
      </w:rPr>
    </w:lvl>
    <w:lvl w:ilvl="5" w:tplc="040C0005" w:tentative="1">
      <w:start w:val="1"/>
      <w:numFmt w:val="bullet"/>
      <w:lvlText w:val=""/>
      <w:lvlJc w:val="left"/>
      <w:pPr>
        <w:ind w:left="4632" w:hanging="360"/>
      </w:pPr>
      <w:rPr>
        <w:rFonts w:ascii="Wingdings" w:hAnsi="Wingdings" w:hint="default"/>
      </w:rPr>
    </w:lvl>
    <w:lvl w:ilvl="6" w:tplc="040C0001" w:tentative="1">
      <w:start w:val="1"/>
      <w:numFmt w:val="bullet"/>
      <w:lvlText w:val=""/>
      <w:lvlJc w:val="left"/>
      <w:pPr>
        <w:ind w:left="5352" w:hanging="360"/>
      </w:pPr>
      <w:rPr>
        <w:rFonts w:ascii="Symbol" w:hAnsi="Symbol" w:hint="default"/>
      </w:rPr>
    </w:lvl>
    <w:lvl w:ilvl="7" w:tplc="040C0003" w:tentative="1">
      <w:start w:val="1"/>
      <w:numFmt w:val="bullet"/>
      <w:lvlText w:val="o"/>
      <w:lvlJc w:val="left"/>
      <w:pPr>
        <w:ind w:left="6072" w:hanging="360"/>
      </w:pPr>
      <w:rPr>
        <w:rFonts w:ascii="Courier New" w:hAnsi="Courier New" w:cs="Courier New" w:hint="default"/>
      </w:rPr>
    </w:lvl>
    <w:lvl w:ilvl="8" w:tplc="040C0005" w:tentative="1">
      <w:start w:val="1"/>
      <w:numFmt w:val="bullet"/>
      <w:lvlText w:val=""/>
      <w:lvlJc w:val="left"/>
      <w:pPr>
        <w:ind w:left="6792" w:hanging="360"/>
      </w:pPr>
      <w:rPr>
        <w:rFonts w:ascii="Wingdings" w:hAnsi="Wingdings" w:hint="default"/>
      </w:rPr>
    </w:lvl>
  </w:abstractNum>
  <w:num w:numId="1" w16cid:durableId="363334955">
    <w:abstractNumId w:val="0"/>
  </w:num>
  <w:num w:numId="2" w16cid:durableId="1505432802">
    <w:abstractNumId w:val="2"/>
  </w:num>
  <w:num w:numId="3" w16cid:durableId="1238369593">
    <w:abstractNumId w:val="3"/>
  </w:num>
  <w:num w:numId="4" w16cid:durableId="19481942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8BB"/>
    <w:rsid w:val="00B71A3B"/>
    <w:rsid w:val="00B84179"/>
    <w:rsid w:val="00EA08B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DCC15"/>
  <w15:chartTrackingRefBased/>
  <w15:docId w15:val="{40981316-2F55-4DD5-A8A9-D806D83407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08BB"/>
    <w:rPr>
      <w:kern w:val="0"/>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EA08B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5</Pages>
  <Words>1266</Words>
  <Characters>6968</Characters>
  <Application>Microsoft Office Word</Application>
  <DocSecurity>0</DocSecurity>
  <Lines>58</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serge henry</dc:creator>
  <cp:keywords/>
  <dc:description/>
  <cp:lastModifiedBy>serge henry</cp:lastModifiedBy>
  <cp:revision>1</cp:revision>
  <dcterms:created xsi:type="dcterms:W3CDTF">2023-02-12T14:13:00Z</dcterms:created>
  <dcterms:modified xsi:type="dcterms:W3CDTF">2023-02-12T14:27:00Z</dcterms:modified>
</cp:coreProperties>
</file>