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F1887" w14:textId="5071A193" w:rsidR="00D077E9" w:rsidRDefault="00614A8E" w:rsidP="00D70D02">
      <w:pPr>
        <w:rPr>
          <w:rFonts w:hint="cs"/>
          <w:lang w:bidi="he-IL"/>
        </w:rPr>
      </w:pPr>
      <w:r>
        <w:rPr>
          <w:noProof/>
          <w:color w:val="FC5A75"/>
        </w:rPr>
        <w:drawing>
          <wp:anchor distT="0" distB="0" distL="114300" distR="114300" simplePos="0" relativeHeight="251666432" behindDoc="1" locked="0" layoutInCell="1" allowOverlap="1" wp14:anchorId="4EE7E6C5" wp14:editId="73C03152">
            <wp:simplePos x="0" y="0"/>
            <wp:positionH relativeFrom="page">
              <wp:align>left</wp:align>
            </wp:positionH>
            <wp:positionV relativeFrom="paragraph">
              <wp:posOffset>-1083310</wp:posOffset>
            </wp:positionV>
            <wp:extent cx="7754620" cy="10960486"/>
            <wp:effectExtent l="0" t="0" r="0" b="0"/>
            <wp:wrapNone/>
            <wp:docPr id="706918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4620" cy="10960486"/>
                    </a:xfrm>
                    <a:prstGeom prst="rect">
                      <a:avLst/>
                    </a:prstGeom>
                    <a:noFill/>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38043853" w14:textId="77777777" w:rsidTr="00D077E9">
        <w:trPr>
          <w:trHeight w:val="7636"/>
        </w:trPr>
        <w:tc>
          <w:tcPr>
            <w:tcW w:w="5580" w:type="dxa"/>
            <w:tcBorders>
              <w:top w:val="nil"/>
              <w:left w:val="nil"/>
              <w:bottom w:val="nil"/>
              <w:right w:val="nil"/>
            </w:tcBorders>
          </w:tcPr>
          <w:p w14:paraId="72080066" w14:textId="3906AEEE" w:rsidR="00D077E9" w:rsidRDefault="00D077E9" w:rsidP="00D077E9">
            <w:pPr>
              <w:rPr>
                <w:noProof/>
              </w:rPr>
            </w:pPr>
          </w:p>
        </w:tc>
      </w:tr>
      <w:tr w:rsidR="00D077E9" w14:paraId="058B558D" w14:textId="77777777" w:rsidTr="00D077E9">
        <w:trPr>
          <w:trHeight w:val="2171"/>
        </w:trPr>
        <w:tc>
          <w:tcPr>
            <w:tcW w:w="5580" w:type="dxa"/>
            <w:tcBorders>
              <w:top w:val="nil"/>
              <w:left w:val="nil"/>
              <w:bottom w:val="nil"/>
              <w:right w:val="nil"/>
            </w:tcBorders>
          </w:tcPr>
          <w:p w14:paraId="14F197F4" w14:textId="53A6B334" w:rsidR="00D077E9" w:rsidRDefault="00D077E9" w:rsidP="00D077E9">
            <w:pPr>
              <w:rPr>
                <w:rFonts w:hint="cs"/>
                <w:lang w:bidi="he-IL"/>
              </w:rPr>
            </w:pPr>
          </w:p>
          <w:p w14:paraId="135F3047" w14:textId="69F931F5" w:rsidR="00D077E9" w:rsidRPr="00ED3C4A" w:rsidRDefault="00D077E9" w:rsidP="00D077E9">
            <w:pPr>
              <w:rPr>
                <w:noProof/>
                <w:color w:val="FDA5B4"/>
                <w:sz w:val="10"/>
                <w:szCs w:val="10"/>
              </w:rPr>
            </w:pPr>
          </w:p>
          <w:p w14:paraId="45CBD5F4" w14:textId="7C648595" w:rsidR="00D077E9" w:rsidRDefault="00D077E9" w:rsidP="00D077E9">
            <w:pPr>
              <w:rPr>
                <w:noProof/>
                <w:sz w:val="10"/>
                <w:szCs w:val="10"/>
              </w:rPr>
            </w:pPr>
          </w:p>
          <w:p w14:paraId="37DBDA64" w14:textId="52580A27" w:rsidR="00D077E9" w:rsidRDefault="00D077E9" w:rsidP="00D077E9">
            <w:pPr>
              <w:rPr>
                <w:noProof/>
                <w:sz w:val="10"/>
                <w:szCs w:val="10"/>
              </w:rPr>
            </w:pPr>
          </w:p>
          <w:sdt>
            <w:sdtPr>
              <w:rPr>
                <w:color w:val="FC5A75"/>
              </w:rPr>
              <w:id w:val="-1740469667"/>
              <w:placeholder>
                <w:docPart w:val="514C8D308E8642548EF0CBB080E1F89B"/>
              </w:placeholder>
              <w15:appearance w15:val="hidden"/>
            </w:sdtPr>
            <w:sdtEndPr>
              <w:rPr>
                <w:rFonts w:asciiTheme="majorHAnsi" w:eastAsiaTheme="majorEastAsia" w:hAnsiTheme="majorHAnsi" w:cstheme="majorHAnsi"/>
                <w:bCs/>
                <w:color w:val="FFCCFF"/>
                <w:sz w:val="56"/>
                <w:szCs w:val="48"/>
              </w:rPr>
            </w:sdtEndPr>
            <w:sdtContent>
              <w:p w14:paraId="67226FB0" w14:textId="0DBD477B" w:rsidR="00D077E9" w:rsidRPr="00614A8E" w:rsidRDefault="00000000" w:rsidP="00614A8E">
                <w:pPr>
                  <w:rPr>
                    <w:rFonts w:hint="cs"/>
                    <w:color w:val="FC5A75"/>
                    <w:lang w:bidi="he-IL"/>
                  </w:rPr>
                </w:pPr>
              </w:p>
            </w:sdtContent>
          </w:sdt>
          <w:p w14:paraId="2F23A55B" w14:textId="77777777" w:rsidR="00D077E9" w:rsidRPr="00D86945" w:rsidRDefault="00D077E9" w:rsidP="00D077E9">
            <w:pPr>
              <w:rPr>
                <w:noProof/>
                <w:sz w:val="10"/>
                <w:szCs w:val="10"/>
              </w:rPr>
            </w:pPr>
          </w:p>
        </w:tc>
      </w:tr>
    </w:tbl>
    <w:p w14:paraId="4D5DAC42" w14:textId="67FB469A" w:rsidR="00D077E9" w:rsidRDefault="00D077E9">
      <w:pPr>
        <w:spacing w:after="200"/>
      </w:pPr>
      <w:r>
        <w:br w:type="page"/>
      </w:r>
    </w:p>
    <w:p w14:paraId="1DA635FF" w14:textId="3F7A96AC" w:rsidR="00D077E9" w:rsidRPr="00D65054" w:rsidRDefault="00BA3DEB" w:rsidP="00BA3DEB">
      <w:pPr>
        <w:pStyle w:val="Heading1"/>
        <w:rPr>
          <w:color w:val="F381D8"/>
        </w:rPr>
      </w:pPr>
      <w:r w:rsidRPr="00D65054">
        <w:rPr>
          <w:color w:val="F381D8"/>
        </w:rPr>
        <w:lastRenderedPageBreak/>
        <w:t>Summary</w:t>
      </w:r>
    </w:p>
    <w:tbl>
      <w:tblPr>
        <w:tblW w:w="9999" w:type="dxa"/>
        <w:tblInd w:w="40" w:type="dxa"/>
        <w:tblCellMar>
          <w:left w:w="0" w:type="dxa"/>
          <w:right w:w="0" w:type="dxa"/>
        </w:tblCellMar>
        <w:tblLook w:val="0000" w:firstRow="0" w:lastRow="0" w:firstColumn="0" w:lastColumn="0" w:noHBand="0" w:noVBand="0"/>
      </w:tblPr>
      <w:tblGrid>
        <w:gridCol w:w="9999"/>
      </w:tblGrid>
      <w:tr w:rsidR="00D077E9" w14:paraId="307B35C8" w14:textId="77777777" w:rsidTr="00DF027C">
        <w:trPr>
          <w:trHeight w:val="3546"/>
        </w:trPr>
        <w:tc>
          <w:tcPr>
            <w:tcW w:w="9999" w:type="dxa"/>
          </w:tcPr>
          <w:p w14:paraId="23692F40" w14:textId="3E896FF4" w:rsidR="007441AE" w:rsidRPr="00F74C66" w:rsidRDefault="007441AE" w:rsidP="00BD1EFD">
            <w:pPr>
              <w:jc w:val="both"/>
              <w:rPr>
                <w:b w:val="0"/>
                <w:bCs/>
                <w:color w:val="auto"/>
                <w:lang w:val="en-IL" w:bidi="he-IL"/>
              </w:rPr>
            </w:pPr>
            <w:r w:rsidRPr="00F74C66">
              <w:rPr>
                <w:b w:val="0"/>
                <w:bCs/>
                <w:color w:val="auto"/>
                <w:lang w:val="en-IL" w:bidi="he-IL"/>
              </w:rPr>
              <w:t>This project presents an AI</w:t>
            </w:r>
            <w:r w:rsidR="00403DC1">
              <w:rPr>
                <w:b w:val="0"/>
                <w:bCs/>
                <w:color w:val="auto"/>
                <w:lang w:val="en-IL" w:bidi="he-IL"/>
              </w:rPr>
              <w:t xml:space="preserve"> </w:t>
            </w:r>
            <w:r w:rsidRPr="00F74C66">
              <w:rPr>
                <w:b w:val="0"/>
                <w:bCs/>
                <w:color w:val="auto"/>
                <w:lang w:val="en-IL" w:bidi="he-IL"/>
              </w:rPr>
              <w:t>based network security pipeline designed to detect Denial-of-Service (DoS) attacks and support Security Operations Center (SOC) analysts. The system was developed using the CICIDS2017 dataset and compares two machine</w:t>
            </w:r>
            <w:r w:rsidR="00403DC1">
              <w:rPr>
                <w:b w:val="0"/>
                <w:bCs/>
                <w:color w:val="auto"/>
                <w:lang w:val="en-IL" w:bidi="he-IL"/>
              </w:rPr>
              <w:t xml:space="preserve"> </w:t>
            </w:r>
            <w:r w:rsidRPr="00F74C66">
              <w:rPr>
                <w:b w:val="0"/>
                <w:bCs/>
                <w:color w:val="auto"/>
                <w:lang w:val="en-IL" w:bidi="he-IL"/>
              </w:rPr>
              <w:t>learning approaches: Random Forest for supervised classification and Isolation Forest for anomaly detection.</w:t>
            </w:r>
          </w:p>
          <w:p w14:paraId="15465F27" w14:textId="474E4892" w:rsidR="007441AE" w:rsidRPr="00F74C66" w:rsidRDefault="007441AE" w:rsidP="00BD1EFD">
            <w:pPr>
              <w:jc w:val="both"/>
              <w:rPr>
                <w:b w:val="0"/>
                <w:bCs/>
                <w:color w:val="auto"/>
                <w:lang w:val="en-IL" w:bidi="he-IL"/>
              </w:rPr>
            </w:pPr>
            <w:r w:rsidRPr="00F74C66">
              <w:rPr>
                <w:b w:val="0"/>
                <w:bCs/>
                <w:color w:val="auto"/>
                <w:lang w:val="en-IL" w:bidi="he-IL"/>
              </w:rPr>
              <w:t xml:space="preserve">The dataset was </w:t>
            </w:r>
            <w:proofErr w:type="gramStart"/>
            <w:r w:rsidR="00403DC1" w:rsidRPr="00F74C66">
              <w:rPr>
                <w:b w:val="0"/>
                <w:bCs/>
                <w:color w:val="auto"/>
                <w:lang w:val="en-IL" w:bidi="he-IL"/>
              </w:rPr>
              <w:t>preprocesses</w:t>
            </w:r>
            <w:proofErr w:type="gramEnd"/>
            <w:r w:rsidRPr="00F74C66">
              <w:rPr>
                <w:b w:val="0"/>
                <w:bCs/>
                <w:color w:val="auto"/>
                <w:lang w:val="en-IL" w:bidi="he-IL"/>
              </w:rPr>
              <w:t xml:space="preserve"> into a binary classification problem of Normal versus DoS traffic, and twelve network</w:t>
            </w:r>
            <w:r w:rsidR="00403DC1">
              <w:rPr>
                <w:b w:val="0"/>
                <w:bCs/>
                <w:color w:val="auto"/>
                <w:lang w:val="en-IL" w:bidi="he-IL"/>
              </w:rPr>
              <w:t xml:space="preserve"> </w:t>
            </w:r>
            <w:r w:rsidRPr="00F74C66">
              <w:rPr>
                <w:b w:val="0"/>
                <w:bCs/>
                <w:color w:val="auto"/>
                <w:lang w:val="en-IL" w:bidi="he-IL"/>
              </w:rPr>
              <w:t>flow features were selected for model training. The Random Forest model achieved significantly stronger performance, reaching 98.96% accuracy and 99.45% recall, compared with 80.66% accuracy and 64.50% recall for Isolation Forest.</w:t>
            </w:r>
          </w:p>
          <w:p w14:paraId="47BD17C9" w14:textId="56853BC5" w:rsidR="007441AE" w:rsidRPr="00F74C66" w:rsidRDefault="007441AE" w:rsidP="00BD1EFD">
            <w:pPr>
              <w:jc w:val="both"/>
              <w:rPr>
                <w:b w:val="0"/>
                <w:bCs/>
                <w:color w:val="auto"/>
                <w:lang w:val="en-IL" w:bidi="he-IL"/>
              </w:rPr>
            </w:pPr>
            <w:r w:rsidRPr="00F74C66">
              <w:rPr>
                <w:b w:val="0"/>
                <w:bCs/>
                <w:color w:val="auto"/>
                <w:lang w:val="en-IL" w:bidi="he-IL"/>
              </w:rPr>
              <w:t>Based on these results, Random Forest was selected as the primary detection model. The final SOC pipeline extends beyond binary classification by incorporating confidence-based risk scoring, explainability, MITRE ATT&amp;CK mapping, human</w:t>
            </w:r>
            <w:r w:rsidR="00403DC1">
              <w:rPr>
                <w:b w:val="0"/>
                <w:bCs/>
                <w:color w:val="auto"/>
                <w:lang w:val="en-IL" w:bidi="he-IL"/>
              </w:rPr>
              <w:t xml:space="preserve"> </w:t>
            </w:r>
            <w:r w:rsidRPr="00F74C66">
              <w:rPr>
                <w:b w:val="0"/>
                <w:bCs/>
                <w:color w:val="auto"/>
                <w:lang w:val="en-IL" w:bidi="he-IL"/>
              </w:rPr>
              <w:t>in</w:t>
            </w:r>
            <w:r w:rsidR="00403DC1">
              <w:rPr>
                <w:b w:val="0"/>
                <w:bCs/>
                <w:color w:val="auto"/>
                <w:lang w:val="en-IL" w:bidi="he-IL"/>
              </w:rPr>
              <w:t xml:space="preserve"> </w:t>
            </w:r>
            <w:r w:rsidRPr="00F74C66">
              <w:rPr>
                <w:b w:val="0"/>
                <w:bCs/>
                <w:color w:val="auto"/>
                <w:lang w:val="en-IL" w:bidi="he-IL"/>
              </w:rPr>
              <w:t>the</w:t>
            </w:r>
            <w:r w:rsidR="00403DC1">
              <w:rPr>
                <w:b w:val="0"/>
                <w:bCs/>
                <w:color w:val="auto"/>
                <w:lang w:val="en-IL" w:bidi="he-IL"/>
              </w:rPr>
              <w:t xml:space="preserve"> </w:t>
            </w:r>
            <w:r w:rsidRPr="00F74C66">
              <w:rPr>
                <w:b w:val="0"/>
                <w:bCs/>
                <w:color w:val="auto"/>
                <w:lang w:val="en-IL" w:bidi="he-IL"/>
              </w:rPr>
              <w:t>loop review, audit logging, and a monitoring and retraining policy. The system does not automatically block network traffic; high-risk events are escalated to a human analyst for review.</w:t>
            </w:r>
          </w:p>
          <w:p w14:paraId="0E96BD9E" w14:textId="77777777" w:rsidR="007441AE" w:rsidRPr="00F74C66" w:rsidRDefault="007441AE" w:rsidP="00DF027C">
            <w:pPr>
              <w:pStyle w:val="Content"/>
              <w:rPr>
                <w:color w:val="auto"/>
                <w:rtl/>
                <w:lang w:val="en-IL" w:bidi="he-IL"/>
              </w:rPr>
            </w:pPr>
          </w:p>
          <w:p w14:paraId="1F35204A" w14:textId="77777777" w:rsidR="007441AE" w:rsidRPr="00F74C66" w:rsidRDefault="007441AE" w:rsidP="00DF027C">
            <w:pPr>
              <w:pStyle w:val="Content"/>
              <w:rPr>
                <w:color w:val="auto"/>
                <w:rtl/>
                <w:lang w:val="en-IL" w:bidi="he-IL"/>
              </w:rPr>
            </w:pPr>
          </w:p>
          <w:p w14:paraId="7CAE47C3" w14:textId="26331FDB" w:rsidR="007441AE" w:rsidRPr="00D65054" w:rsidRDefault="007441AE" w:rsidP="00D06605">
            <w:pPr>
              <w:pStyle w:val="Content"/>
              <w:rPr>
                <w:color w:val="F381D8"/>
                <w:rtl/>
                <w:lang w:val="en-IL" w:bidi="he-IL"/>
              </w:rPr>
            </w:pPr>
            <w:r w:rsidRPr="00D65054">
              <w:rPr>
                <w:rFonts w:asciiTheme="majorHAnsi" w:eastAsiaTheme="majorEastAsia" w:hAnsiTheme="majorHAnsi" w:cstheme="majorBidi"/>
                <w:b/>
                <w:color w:val="F381D8"/>
                <w:kern w:val="28"/>
                <w:sz w:val="52"/>
                <w:szCs w:val="32"/>
              </w:rPr>
              <w:t>Problem Definition</w:t>
            </w:r>
          </w:p>
          <w:p w14:paraId="53F53D82" w14:textId="2EE49204" w:rsidR="00F74C66" w:rsidRPr="00BD1EFD" w:rsidRDefault="00F74C66" w:rsidP="00F74C66">
            <w:pPr>
              <w:pStyle w:val="Content"/>
              <w:rPr>
                <w:b/>
                <w:bCs/>
                <w:color w:val="auto"/>
                <w:sz w:val="32"/>
                <w:szCs w:val="24"/>
                <w:lang w:val="en-IL" w:bidi="he-IL"/>
              </w:rPr>
            </w:pPr>
            <w:r w:rsidRPr="00BD1EFD">
              <w:rPr>
                <w:b/>
                <w:bCs/>
                <w:color w:val="auto"/>
                <w:sz w:val="32"/>
                <w:szCs w:val="24"/>
                <w:lang w:val="en-IL" w:bidi="he-IL"/>
              </w:rPr>
              <w:t>Background</w:t>
            </w:r>
          </w:p>
          <w:p w14:paraId="4194663B" w14:textId="7CCB20DD" w:rsidR="00F74C66" w:rsidRPr="00F74C66" w:rsidRDefault="00F74C66" w:rsidP="00BD1EFD">
            <w:pPr>
              <w:pStyle w:val="Content"/>
              <w:jc w:val="both"/>
              <w:rPr>
                <w:color w:val="auto"/>
                <w:lang w:val="en-IL" w:bidi="he-IL"/>
              </w:rPr>
            </w:pPr>
            <w:r w:rsidRPr="00F74C66">
              <w:rPr>
                <w:color w:val="auto"/>
                <w:lang w:val="en-IL" w:bidi="he-IL"/>
              </w:rPr>
              <w:t>Denial</w:t>
            </w:r>
            <w:r w:rsidR="00403DC1">
              <w:rPr>
                <w:color w:val="auto"/>
                <w:lang w:val="en-IL" w:bidi="he-IL"/>
              </w:rPr>
              <w:t xml:space="preserve"> </w:t>
            </w:r>
            <w:r w:rsidRPr="00F74C66">
              <w:rPr>
                <w:color w:val="auto"/>
                <w:lang w:val="en-IL" w:bidi="he-IL"/>
              </w:rPr>
              <w:t>of</w:t>
            </w:r>
            <w:r w:rsidR="00403DC1">
              <w:rPr>
                <w:color w:val="auto"/>
                <w:lang w:val="en-IL" w:bidi="he-IL"/>
              </w:rPr>
              <w:t xml:space="preserve"> </w:t>
            </w:r>
            <w:r w:rsidRPr="00F74C66">
              <w:rPr>
                <w:color w:val="auto"/>
                <w:lang w:val="en-IL" w:bidi="he-IL"/>
              </w:rPr>
              <w:t xml:space="preserve">Service attacks attempt to disrupt the availability of network services by overwhelming systems or network resources with excessive or malicious traffic. In a SOC environment, detecting these attacks quickly is important, but detection systems must also minimize false alarms </w:t>
            </w:r>
            <w:proofErr w:type="gramStart"/>
            <w:r w:rsidRPr="00F74C66">
              <w:rPr>
                <w:color w:val="auto"/>
                <w:lang w:val="en-IL" w:bidi="he-IL"/>
              </w:rPr>
              <w:t>in order to</w:t>
            </w:r>
            <w:proofErr w:type="gramEnd"/>
            <w:r w:rsidRPr="00F74C66">
              <w:rPr>
                <w:color w:val="auto"/>
                <w:lang w:val="en-IL" w:bidi="he-IL"/>
              </w:rPr>
              <w:t xml:space="preserve"> avoid unnecessary workload for analysts.</w:t>
            </w:r>
          </w:p>
          <w:p w14:paraId="7522CE2F" w14:textId="397EEC67" w:rsidR="00F74C66" w:rsidRPr="00F74C66" w:rsidRDefault="00F74C66" w:rsidP="00BD1EFD">
            <w:pPr>
              <w:pStyle w:val="Content"/>
              <w:jc w:val="both"/>
              <w:rPr>
                <w:color w:val="auto"/>
                <w:lang w:val="en-IL" w:bidi="he-IL"/>
              </w:rPr>
            </w:pPr>
            <w:r w:rsidRPr="00F74C66">
              <w:rPr>
                <w:color w:val="auto"/>
                <w:lang w:val="en-IL" w:bidi="he-IL"/>
              </w:rPr>
              <w:t xml:space="preserve">Traditional </w:t>
            </w:r>
            <w:proofErr w:type="gramStart"/>
            <w:r w:rsidRPr="00F74C66">
              <w:rPr>
                <w:color w:val="auto"/>
                <w:lang w:val="en-IL" w:bidi="he-IL"/>
              </w:rPr>
              <w:t>rule</w:t>
            </w:r>
            <w:r w:rsidR="00403DC1">
              <w:rPr>
                <w:color w:val="auto"/>
                <w:lang w:val="en-IL" w:bidi="he-IL"/>
              </w:rPr>
              <w:t xml:space="preserve"> </w:t>
            </w:r>
            <w:r w:rsidRPr="00F74C66">
              <w:rPr>
                <w:color w:val="auto"/>
                <w:lang w:val="en-IL" w:bidi="he-IL"/>
              </w:rPr>
              <w:t>based</w:t>
            </w:r>
            <w:proofErr w:type="gramEnd"/>
            <w:r w:rsidRPr="00F74C66">
              <w:rPr>
                <w:color w:val="auto"/>
                <w:lang w:val="en-IL" w:bidi="he-IL"/>
              </w:rPr>
              <w:t xml:space="preserve"> detection may be effective for known attack patterns, but machine</w:t>
            </w:r>
            <w:r w:rsidR="00403DC1">
              <w:rPr>
                <w:color w:val="auto"/>
                <w:lang w:val="en-IL" w:bidi="he-IL"/>
              </w:rPr>
              <w:t xml:space="preserve"> </w:t>
            </w:r>
            <w:r w:rsidRPr="00F74C66">
              <w:rPr>
                <w:color w:val="auto"/>
                <w:lang w:val="en-IL" w:bidi="he-IL"/>
              </w:rPr>
              <w:t xml:space="preserve">learning methods can </w:t>
            </w:r>
            <w:r w:rsidR="00403DC1" w:rsidRPr="00F74C66">
              <w:rPr>
                <w:color w:val="auto"/>
                <w:lang w:val="en-IL" w:bidi="he-IL"/>
              </w:rPr>
              <w:t>analyse</w:t>
            </w:r>
            <w:r w:rsidRPr="00F74C66">
              <w:rPr>
                <w:color w:val="auto"/>
                <w:lang w:val="en-IL" w:bidi="he-IL"/>
              </w:rPr>
              <w:t xml:space="preserve"> multiple characteristics of network flows simultaneously and identify patterns that may be difficult to represent using simple rules.</w:t>
            </w:r>
          </w:p>
          <w:p w14:paraId="1C6523E8" w14:textId="77777777" w:rsidR="00403DC1" w:rsidRPr="00F74C66" w:rsidRDefault="00403DC1" w:rsidP="00F74C66">
            <w:pPr>
              <w:pStyle w:val="Content"/>
              <w:rPr>
                <w:b/>
                <w:bCs/>
                <w:color w:val="auto"/>
                <w:rtl/>
                <w:lang w:val="en-IL" w:bidi="he-IL"/>
              </w:rPr>
            </w:pPr>
          </w:p>
          <w:p w14:paraId="534CCF5E" w14:textId="6CF17C0E" w:rsidR="00F74C66" w:rsidRPr="00BD1EFD" w:rsidRDefault="00F74C66" w:rsidP="00F74C66">
            <w:pPr>
              <w:pStyle w:val="Content"/>
              <w:rPr>
                <w:b/>
                <w:bCs/>
                <w:color w:val="auto"/>
                <w:sz w:val="32"/>
                <w:szCs w:val="24"/>
                <w:lang w:val="en-IL" w:bidi="he-IL"/>
              </w:rPr>
            </w:pPr>
            <w:r w:rsidRPr="00BD1EFD">
              <w:rPr>
                <w:b/>
                <w:bCs/>
                <w:color w:val="auto"/>
                <w:sz w:val="32"/>
                <w:szCs w:val="24"/>
                <w:lang w:val="en-IL" w:bidi="he-IL"/>
              </w:rPr>
              <w:t>Problem Statement</w:t>
            </w:r>
          </w:p>
          <w:p w14:paraId="44BC3160" w14:textId="1D2A495E" w:rsidR="00F74C66" w:rsidRPr="00F74C66" w:rsidRDefault="00F74C66" w:rsidP="00E67018">
            <w:pPr>
              <w:pStyle w:val="Content"/>
              <w:jc w:val="both"/>
              <w:rPr>
                <w:color w:val="auto"/>
                <w:lang w:val="en-IL" w:bidi="he-IL"/>
              </w:rPr>
            </w:pPr>
            <w:r w:rsidRPr="00F74C66">
              <w:rPr>
                <w:color w:val="auto"/>
                <w:lang w:val="en-IL" w:bidi="he-IL"/>
              </w:rPr>
              <w:t>The goal of this project is to develop an AI</w:t>
            </w:r>
            <w:r w:rsidR="00403DC1">
              <w:rPr>
                <w:color w:val="auto"/>
                <w:lang w:val="en-IL" w:bidi="he-IL"/>
              </w:rPr>
              <w:t xml:space="preserve"> </w:t>
            </w:r>
            <w:r w:rsidRPr="00F74C66">
              <w:rPr>
                <w:color w:val="auto"/>
                <w:lang w:val="en-IL" w:bidi="he-IL"/>
              </w:rPr>
              <w:t>assisted SOC pipeline capable of distinguishing between benign network traffic and DoS activity. The system should not only classify traffic but also provide sufficient information for a SOC analyst to understand and review the detection.</w:t>
            </w:r>
          </w:p>
          <w:p w14:paraId="37E51453" w14:textId="77777777" w:rsidR="00F74C66" w:rsidRPr="00F74C66" w:rsidRDefault="00F74C66" w:rsidP="00F74C66">
            <w:pPr>
              <w:pStyle w:val="Content"/>
              <w:rPr>
                <w:b/>
                <w:bCs/>
                <w:color w:val="auto"/>
                <w:rtl/>
                <w:lang w:val="en-IL" w:bidi="he-IL"/>
              </w:rPr>
            </w:pPr>
          </w:p>
          <w:p w14:paraId="42A9B8BA" w14:textId="77777777" w:rsidR="00614A8E" w:rsidRDefault="00614A8E" w:rsidP="00F74C66">
            <w:pPr>
              <w:pStyle w:val="Content"/>
              <w:rPr>
                <w:b/>
                <w:bCs/>
                <w:color w:val="auto"/>
                <w:sz w:val="32"/>
                <w:szCs w:val="24"/>
                <w:rtl/>
                <w:lang w:val="en-IL" w:bidi="he-IL"/>
              </w:rPr>
            </w:pPr>
          </w:p>
          <w:p w14:paraId="02BEFCC1" w14:textId="68EF62AF" w:rsidR="00F74C66" w:rsidRPr="00BD1EFD" w:rsidRDefault="00F74C66" w:rsidP="00F74C66">
            <w:pPr>
              <w:pStyle w:val="Content"/>
              <w:rPr>
                <w:b/>
                <w:bCs/>
                <w:color w:val="auto"/>
                <w:sz w:val="32"/>
                <w:szCs w:val="24"/>
                <w:lang w:val="en-IL" w:bidi="he-IL"/>
              </w:rPr>
            </w:pPr>
            <w:r w:rsidRPr="00BD1EFD">
              <w:rPr>
                <w:b/>
                <w:bCs/>
                <w:color w:val="auto"/>
                <w:sz w:val="32"/>
                <w:szCs w:val="24"/>
                <w:lang w:val="en-IL" w:bidi="he-IL"/>
              </w:rPr>
              <w:lastRenderedPageBreak/>
              <w:t>Why SOC Decision Support?</w:t>
            </w:r>
          </w:p>
          <w:p w14:paraId="73F33986" w14:textId="205BDF3C" w:rsidR="00F74C66" w:rsidRDefault="00F74C66" w:rsidP="00E67018">
            <w:pPr>
              <w:pStyle w:val="Content"/>
              <w:jc w:val="both"/>
              <w:rPr>
                <w:color w:val="auto"/>
                <w:lang w:val="en-IL" w:bidi="he-IL"/>
              </w:rPr>
            </w:pPr>
            <w:r w:rsidRPr="00F74C66">
              <w:rPr>
                <w:color w:val="auto"/>
                <w:lang w:val="en-IL" w:bidi="he-IL"/>
              </w:rPr>
              <w:t>A binary machine</w:t>
            </w:r>
            <w:r w:rsidR="00403DC1">
              <w:rPr>
                <w:color w:val="auto"/>
                <w:lang w:val="en-IL" w:bidi="he-IL"/>
              </w:rPr>
              <w:t xml:space="preserve"> </w:t>
            </w:r>
            <w:r w:rsidRPr="00F74C66">
              <w:rPr>
                <w:color w:val="auto"/>
                <w:lang w:val="en-IL" w:bidi="he-IL"/>
              </w:rPr>
              <w:t>learning prediction alone is not sufficient for a practical SOC workflow. Analysts also require information about the confidence of the detection, the severity of the event, supporting evidence, attack classification, and traceability of decisions. Therefore, the project combines machine</w:t>
            </w:r>
            <w:r w:rsidR="00403DC1">
              <w:rPr>
                <w:color w:val="auto"/>
                <w:lang w:val="en-IL" w:bidi="he-IL"/>
              </w:rPr>
              <w:t xml:space="preserve"> </w:t>
            </w:r>
            <w:r w:rsidRPr="00F74C66">
              <w:rPr>
                <w:color w:val="auto"/>
                <w:lang w:val="en-IL" w:bidi="he-IL"/>
              </w:rPr>
              <w:t>learning detection with risk scoring, explainability, MITRE ATT&amp;CK mapping, human review, and audit logging.</w:t>
            </w:r>
          </w:p>
          <w:p w14:paraId="48BE5F2F" w14:textId="77777777" w:rsidR="00403DC1" w:rsidRDefault="00403DC1" w:rsidP="00E67018">
            <w:pPr>
              <w:pStyle w:val="Content"/>
              <w:jc w:val="both"/>
              <w:rPr>
                <w:color w:val="auto"/>
                <w:lang w:val="en-IL" w:bidi="he-IL"/>
              </w:rPr>
            </w:pPr>
          </w:p>
          <w:p w14:paraId="07D31292" w14:textId="77777777" w:rsidR="00E67018" w:rsidRDefault="00E67018" w:rsidP="00E67018">
            <w:pPr>
              <w:pStyle w:val="Content"/>
              <w:jc w:val="both"/>
              <w:rPr>
                <w:color w:val="auto"/>
                <w:lang w:val="en-IL" w:bidi="he-IL"/>
              </w:rPr>
            </w:pPr>
          </w:p>
          <w:p w14:paraId="7D7AF8D7" w14:textId="1D3D9CEB" w:rsidR="00E67018" w:rsidRPr="00D65054" w:rsidRDefault="00E67018" w:rsidP="00D06605">
            <w:pPr>
              <w:pStyle w:val="Content"/>
              <w:rPr>
                <w:rFonts w:asciiTheme="majorHAnsi" w:eastAsiaTheme="majorEastAsia" w:hAnsiTheme="majorHAnsi" w:cstheme="majorBidi"/>
                <w:b/>
                <w:color w:val="F381D8"/>
                <w:kern w:val="28"/>
                <w:sz w:val="52"/>
                <w:szCs w:val="32"/>
              </w:rPr>
            </w:pPr>
            <w:r w:rsidRPr="00D65054">
              <w:rPr>
                <w:rFonts w:asciiTheme="majorHAnsi" w:eastAsiaTheme="majorEastAsia" w:hAnsiTheme="majorHAnsi" w:cstheme="majorBidi"/>
                <w:b/>
                <w:color w:val="F381D8"/>
                <w:kern w:val="28"/>
                <w:sz w:val="52"/>
                <w:szCs w:val="32"/>
              </w:rPr>
              <w:t>Project Objectives</w:t>
            </w:r>
          </w:p>
          <w:p w14:paraId="726CB031" w14:textId="071BDCCB" w:rsidR="00403DC1" w:rsidRPr="00E67018" w:rsidRDefault="00E67018" w:rsidP="00E67018">
            <w:pPr>
              <w:pStyle w:val="Content"/>
              <w:rPr>
                <w:color w:val="auto"/>
                <w:lang w:val="en-IL" w:bidi="he-IL"/>
              </w:rPr>
            </w:pPr>
            <w:r w:rsidRPr="00E67018">
              <w:rPr>
                <w:color w:val="auto"/>
                <w:lang w:val="en-IL" w:bidi="he-IL"/>
              </w:rPr>
              <w:t>The main objective of the project is to design and evaluate an AI</w:t>
            </w:r>
            <w:r>
              <w:rPr>
                <w:color w:val="auto"/>
                <w:lang w:val="en-IL" w:bidi="he-IL"/>
              </w:rPr>
              <w:t xml:space="preserve"> </w:t>
            </w:r>
            <w:r w:rsidRPr="00E67018">
              <w:rPr>
                <w:color w:val="auto"/>
                <w:lang w:val="en-IL" w:bidi="he-IL"/>
              </w:rPr>
              <w:t>based pipeline for DoS detection in a SOC environment.</w:t>
            </w:r>
          </w:p>
          <w:p w14:paraId="3F6E9A16" w14:textId="78A519C0" w:rsidR="00E67018" w:rsidRPr="00E67018" w:rsidRDefault="00E67018" w:rsidP="00E67018">
            <w:pPr>
              <w:pStyle w:val="Content"/>
              <w:numPr>
                <w:ilvl w:val="0"/>
                <w:numId w:val="1"/>
              </w:numPr>
              <w:rPr>
                <w:color w:val="auto"/>
                <w:lang w:val="en-IL" w:bidi="he-IL"/>
              </w:rPr>
            </w:pPr>
            <w:r w:rsidRPr="00E67018">
              <w:rPr>
                <w:color w:val="auto"/>
                <w:lang w:val="en-IL" w:bidi="he-IL"/>
              </w:rPr>
              <w:t xml:space="preserve">Detect Normal and DoS network traffic using machine learning. </w:t>
            </w:r>
          </w:p>
          <w:p w14:paraId="111A02DB" w14:textId="6CBA64B2" w:rsidR="00E67018" w:rsidRPr="00E67018" w:rsidRDefault="00E67018" w:rsidP="00E67018">
            <w:pPr>
              <w:pStyle w:val="Content"/>
              <w:numPr>
                <w:ilvl w:val="0"/>
                <w:numId w:val="1"/>
              </w:numPr>
              <w:rPr>
                <w:color w:val="auto"/>
                <w:lang w:val="en-IL" w:bidi="he-IL"/>
              </w:rPr>
            </w:pPr>
            <w:r w:rsidRPr="00E67018">
              <w:rPr>
                <w:color w:val="auto"/>
                <w:lang w:val="en-IL" w:bidi="he-IL"/>
              </w:rPr>
              <w:t xml:space="preserve">Compare supervised classification with anomaly detection. </w:t>
            </w:r>
          </w:p>
          <w:p w14:paraId="2DEC3C43" w14:textId="2A0FE21B" w:rsidR="00E67018" w:rsidRPr="00E67018" w:rsidRDefault="00E67018" w:rsidP="00E67018">
            <w:pPr>
              <w:pStyle w:val="Content"/>
              <w:numPr>
                <w:ilvl w:val="0"/>
                <w:numId w:val="1"/>
              </w:numPr>
              <w:rPr>
                <w:color w:val="auto"/>
                <w:lang w:val="en-IL" w:bidi="he-IL"/>
              </w:rPr>
            </w:pPr>
            <w:r w:rsidRPr="00E67018">
              <w:rPr>
                <w:color w:val="auto"/>
                <w:lang w:val="en-IL" w:bidi="he-IL"/>
              </w:rPr>
              <w:t>Evaluate the models using security</w:t>
            </w:r>
            <w:r>
              <w:rPr>
                <w:color w:val="auto"/>
                <w:lang w:val="en-IL" w:bidi="he-IL"/>
              </w:rPr>
              <w:t xml:space="preserve"> </w:t>
            </w:r>
            <w:r w:rsidRPr="00E67018">
              <w:rPr>
                <w:color w:val="auto"/>
                <w:lang w:val="en-IL" w:bidi="he-IL"/>
              </w:rPr>
              <w:t xml:space="preserve">relevant metrics. </w:t>
            </w:r>
          </w:p>
          <w:p w14:paraId="5AD0B2BA" w14:textId="4E26B12B" w:rsidR="00E67018" w:rsidRPr="00E67018" w:rsidRDefault="00E67018" w:rsidP="00E67018">
            <w:pPr>
              <w:pStyle w:val="Content"/>
              <w:numPr>
                <w:ilvl w:val="0"/>
                <w:numId w:val="1"/>
              </w:numPr>
              <w:rPr>
                <w:color w:val="auto"/>
                <w:lang w:val="en-IL" w:bidi="he-IL"/>
              </w:rPr>
            </w:pPr>
            <w:r w:rsidRPr="00E67018">
              <w:rPr>
                <w:color w:val="auto"/>
                <w:lang w:val="en-IL" w:bidi="he-IL"/>
              </w:rPr>
              <w:t xml:space="preserve">Generate a </w:t>
            </w:r>
            <w:proofErr w:type="gramStart"/>
            <w:r w:rsidRPr="00E67018">
              <w:rPr>
                <w:color w:val="auto"/>
                <w:lang w:val="en-IL" w:bidi="he-IL"/>
              </w:rPr>
              <w:t>confidence</w:t>
            </w:r>
            <w:r>
              <w:rPr>
                <w:color w:val="auto"/>
                <w:lang w:val="en-IL" w:bidi="he-IL"/>
              </w:rPr>
              <w:t xml:space="preserve"> </w:t>
            </w:r>
            <w:r w:rsidRPr="00E67018">
              <w:rPr>
                <w:color w:val="auto"/>
                <w:lang w:val="en-IL" w:bidi="he-IL"/>
              </w:rPr>
              <w:t>based</w:t>
            </w:r>
            <w:proofErr w:type="gramEnd"/>
            <w:r w:rsidRPr="00E67018">
              <w:rPr>
                <w:color w:val="auto"/>
                <w:lang w:val="en-IL" w:bidi="he-IL"/>
              </w:rPr>
              <w:t xml:space="preserve"> SOC risk level. </w:t>
            </w:r>
          </w:p>
          <w:p w14:paraId="136561FD" w14:textId="66EDC643" w:rsidR="00E67018" w:rsidRPr="00E67018" w:rsidRDefault="00E67018" w:rsidP="00E67018">
            <w:pPr>
              <w:pStyle w:val="Content"/>
              <w:numPr>
                <w:ilvl w:val="0"/>
                <w:numId w:val="1"/>
              </w:numPr>
              <w:rPr>
                <w:color w:val="auto"/>
                <w:lang w:val="en-IL" w:bidi="he-IL"/>
              </w:rPr>
            </w:pPr>
            <w:r w:rsidRPr="00E67018">
              <w:rPr>
                <w:color w:val="auto"/>
                <w:lang w:val="en-IL" w:bidi="he-IL"/>
              </w:rPr>
              <w:t xml:space="preserve">Provide explainable evidence for alerts. </w:t>
            </w:r>
          </w:p>
          <w:p w14:paraId="336CE746" w14:textId="4ADBDC12" w:rsidR="00E67018" w:rsidRPr="00E67018" w:rsidRDefault="00E67018" w:rsidP="00E67018">
            <w:pPr>
              <w:pStyle w:val="Content"/>
              <w:numPr>
                <w:ilvl w:val="0"/>
                <w:numId w:val="1"/>
              </w:numPr>
              <w:rPr>
                <w:color w:val="auto"/>
                <w:lang w:val="en-IL" w:bidi="he-IL"/>
              </w:rPr>
            </w:pPr>
            <w:r w:rsidRPr="00E67018">
              <w:rPr>
                <w:color w:val="auto"/>
                <w:lang w:val="en-IL" w:bidi="he-IL"/>
              </w:rPr>
              <w:t xml:space="preserve">Map detected DoS activity to MITRE ATT&amp;CK. </w:t>
            </w:r>
          </w:p>
          <w:p w14:paraId="73F14364" w14:textId="6F966F4F" w:rsidR="00E67018" w:rsidRPr="00E67018" w:rsidRDefault="00E67018" w:rsidP="00E67018">
            <w:pPr>
              <w:pStyle w:val="Content"/>
              <w:numPr>
                <w:ilvl w:val="0"/>
                <w:numId w:val="1"/>
              </w:numPr>
              <w:rPr>
                <w:color w:val="auto"/>
                <w:lang w:val="en-IL" w:bidi="he-IL"/>
              </w:rPr>
            </w:pPr>
            <w:r w:rsidRPr="00E67018">
              <w:rPr>
                <w:color w:val="auto"/>
                <w:lang w:val="en-IL" w:bidi="he-IL"/>
              </w:rPr>
              <w:t xml:space="preserve">Keep a human analyst in the decision loop. </w:t>
            </w:r>
          </w:p>
          <w:p w14:paraId="09B340CD" w14:textId="7939228E" w:rsidR="00E67018" w:rsidRPr="00E67018" w:rsidRDefault="00E67018" w:rsidP="00E67018">
            <w:pPr>
              <w:pStyle w:val="Content"/>
              <w:numPr>
                <w:ilvl w:val="0"/>
                <w:numId w:val="1"/>
              </w:numPr>
              <w:rPr>
                <w:color w:val="auto"/>
                <w:lang w:val="en-IL" w:bidi="he-IL"/>
              </w:rPr>
            </w:pPr>
            <w:r w:rsidRPr="00E67018">
              <w:rPr>
                <w:color w:val="auto"/>
                <w:lang w:val="en-IL" w:bidi="he-IL"/>
              </w:rPr>
              <w:t xml:space="preserve">Maintain an audit log of </w:t>
            </w:r>
            <w:proofErr w:type="spellStart"/>
            <w:r w:rsidRPr="00E67018">
              <w:rPr>
                <w:color w:val="auto"/>
                <w:lang w:val="en-IL" w:bidi="he-IL"/>
              </w:rPr>
              <w:t>analyzed</w:t>
            </w:r>
            <w:proofErr w:type="spellEnd"/>
            <w:r w:rsidRPr="00E67018">
              <w:rPr>
                <w:color w:val="auto"/>
                <w:lang w:val="en-IL" w:bidi="he-IL"/>
              </w:rPr>
              <w:t xml:space="preserve"> events. </w:t>
            </w:r>
          </w:p>
          <w:p w14:paraId="74FC5016" w14:textId="1FEFA157" w:rsidR="00E67018" w:rsidRPr="00F74C66" w:rsidRDefault="00E67018" w:rsidP="00E67018">
            <w:pPr>
              <w:pStyle w:val="Content"/>
              <w:numPr>
                <w:ilvl w:val="0"/>
                <w:numId w:val="1"/>
              </w:numPr>
              <w:rPr>
                <w:color w:val="auto"/>
                <w:lang w:val="en-IL" w:bidi="he-IL"/>
              </w:rPr>
            </w:pPr>
            <w:r w:rsidRPr="00E67018">
              <w:rPr>
                <w:color w:val="auto"/>
                <w:lang w:val="en-IL" w:bidi="he-IL"/>
              </w:rPr>
              <w:t>Define a monitoring and retraining policy.</w:t>
            </w:r>
          </w:p>
          <w:p w14:paraId="46C2A43E" w14:textId="77777777" w:rsidR="007441AE" w:rsidRPr="00F74C66" w:rsidRDefault="007441AE" w:rsidP="00DF027C">
            <w:pPr>
              <w:pStyle w:val="Content"/>
              <w:rPr>
                <w:color w:val="auto"/>
                <w:rtl/>
                <w:lang w:val="en-IL" w:bidi="he-IL"/>
              </w:rPr>
            </w:pPr>
          </w:p>
          <w:p w14:paraId="08F08B1E" w14:textId="77777777" w:rsidR="00E67018" w:rsidRDefault="00E67018" w:rsidP="00DF027C">
            <w:pPr>
              <w:pStyle w:val="Content"/>
              <w:rPr>
                <w:color w:val="auto"/>
                <w:lang w:val="en-IL" w:bidi="he-IL"/>
              </w:rPr>
            </w:pPr>
          </w:p>
          <w:p w14:paraId="31DB3F1F" w14:textId="77777777" w:rsidR="009B4D26" w:rsidRDefault="009B4D26" w:rsidP="00E67018">
            <w:pPr>
              <w:pStyle w:val="Content"/>
              <w:rPr>
                <w:rFonts w:asciiTheme="majorHAnsi" w:eastAsiaTheme="majorEastAsia" w:hAnsiTheme="majorHAnsi" w:cstheme="majorBidi"/>
                <w:b/>
                <w:color w:val="FC5A75"/>
                <w:kern w:val="28"/>
                <w:sz w:val="52"/>
                <w:szCs w:val="32"/>
              </w:rPr>
            </w:pPr>
          </w:p>
          <w:p w14:paraId="1230013C" w14:textId="77777777" w:rsidR="009B4D26" w:rsidRDefault="009B4D26" w:rsidP="00E67018">
            <w:pPr>
              <w:pStyle w:val="Content"/>
              <w:rPr>
                <w:rFonts w:asciiTheme="majorHAnsi" w:eastAsiaTheme="majorEastAsia" w:hAnsiTheme="majorHAnsi" w:cstheme="majorBidi"/>
                <w:b/>
                <w:color w:val="FC5A75"/>
                <w:kern w:val="28"/>
                <w:sz w:val="52"/>
                <w:szCs w:val="32"/>
              </w:rPr>
            </w:pPr>
          </w:p>
          <w:p w14:paraId="216A4814" w14:textId="77777777" w:rsidR="009B4D26" w:rsidRDefault="009B4D26" w:rsidP="00E67018">
            <w:pPr>
              <w:pStyle w:val="Content"/>
              <w:rPr>
                <w:rFonts w:asciiTheme="majorHAnsi" w:eastAsiaTheme="majorEastAsia" w:hAnsiTheme="majorHAnsi" w:cstheme="majorBidi"/>
                <w:b/>
                <w:color w:val="FC5A75"/>
                <w:kern w:val="28"/>
                <w:sz w:val="52"/>
                <w:szCs w:val="32"/>
              </w:rPr>
            </w:pPr>
          </w:p>
          <w:p w14:paraId="3286FE4E" w14:textId="77777777" w:rsidR="009B4D26" w:rsidRDefault="009B4D26" w:rsidP="00E67018">
            <w:pPr>
              <w:pStyle w:val="Content"/>
              <w:rPr>
                <w:rFonts w:asciiTheme="majorHAnsi" w:eastAsiaTheme="majorEastAsia" w:hAnsiTheme="majorHAnsi" w:cstheme="majorBidi"/>
                <w:b/>
                <w:color w:val="FC5A75"/>
                <w:kern w:val="28"/>
                <w:sz w:val="52"/>
                <w:szCs w:val="32"/>
              </w:rPr>
            </w:pPr>
          </w:p>
          <w:p w14:paraId="6D8490F5" w14:textId="77777777" w:rsidR="009B4D26" w:rsidRDefault="009B4D26" w:rsidP="00E67018">
            <w:pPr>
              <w:pStyle w:val="Content"/>
              <w:rPr>
                <w:rFonts w:asciiTheme="majorHAnsi" w:eastAsiaTheme="majorEastAsia" w:hAnsiTheme="majorHAnsi" w:cstheme="majorBidi"/>
                <w:b/>
                <w:color w:val="FC5A75"/>
                <w:kern w:val="28"/>
                <w:sz w:val="52"/>
                <w:szCs w:val="32"/>
              </w:rPr>
            </w:pPr>
          </w:p>
          <w:p w14:paraId="10B32C50" w14:textId="77777777" w:rsidR="00BD1EFD" w:rsidRDefault="00BD1EFD" w:rsidP="00E67018">
            <w:pPr>
              <w:pStyle w:val="Content"/>
              <w:rPr>
                <w:rFonts w:asciiTheme="majorHAnsi" w:eastAsiaTheme="majorEastAsia" w:hAnsiTheme="majorHAnsi" w:cstheme="majorBidi"/>
                <w:b/>
                <w:color w:val="FC5A75"/>
                <w:kern w:val="28"/>
                <w:sz w:val="52"/>
                <w:szCs w:val="32"/>
              </w:rPr>
            </w:pPr>
          </w:p>
          <w:p w14:paraId="715DAC27" w14:textId="77777777" w:rsidR="00D06605" w:rsidRDefault="00D06605" w:rsidP="00E67018">
            <w:pPr>
              <w:pStyle w:val="Content"/>
              <w:rPr>
                <w:rFonts w:asciiTheme="majorHAnsi" w:eastAsiaTheme="majorEastAsia" w:hAnsiTheme="majorHAnsi" w:cstheme="majorBidi"/>
                <w:b/>
                <w:color w:val="FC5A75"/>
                <w:kern w:val="28"/>
                <w:sz w:val="52"/>
                <w:szCs w:val="32"/>
              </w:rPr>
            </w:pPr>
          </w:p>
          <w:p w14:paraId="1ED693D5" w14:textId="77777777" w:rsidR="00D06605" w:rsidRDefault="00D06605" w:rsidP="00D06605">
            <w:pPr>
              <w:pStyle w:val="Content"/>
              <w:rPr>
                <w:rFonts w:asciiTheme="majorHAnsi" w:eastAsiaTheme="majorEastAsia" w:hAnsiTheme="majorHAnsi" w:cstheme="majorBidi"/>
                <w:b/>
                <w:color w:val="FC5A75"/>
                <w:kern w:val="28"/>
                <w:sz w:val="52"/>
                <w:szCs w:val="32"/>
              </w:rPr>
            </w:pPr>
          </w:p>
          <w:p w14:paraId="485900E3" w14:textId="1259EC9A" w:rsidR="009B4D26" w:rsidRPr="00D65054" w:rsidRDefault="00E67018" w:rsidP="00D06605">
            <w:pPr>
              <w:pStyle w:val="Content"/>
              <w:rPr>
                <w:rFonts w:asciiTheme="majorHAnsi" w:eastAsiaTheme="majorEastAsia" w:hAnsiTheme="majorHAnsi" w:cstheme="majorBidi"/>
                <w:b/>
                <w:color w:val="F381D8"/>
                <w:kern w:val="28"/>
                <w:sz w:val="52"/>
                <w:szCs w:val="32"/>
              </w:rPr>
            </w:pPr>
            <w:r w:rsidRPr="00D65054">
              <w:rPr>
                <w:rFonts w:asciiTheme="majorHAnsi" w:eastAsiaTheme="majorEastAsia" w:hAnsiTheme="majorHAnsi" w:cstheme="majorBidi"/>
                <w:b/>
                <w:color w:val="F381D8"/>
                <w:kern w:val="28"/>
                <w:sz w:val="52"/>
                <w:szCs w:val="32"/>
              </w:rPr>
              <w:t>System Architecture</w:t>
            </w:r>
          </w:p>
          <w:p w14:paraId="5ACB4DA6" w14:textId="7475054B" w:rsidR="00E67018" w:rsidRPr="00D65054" w:rsidRDefault="009B4D26" w:rsidP="009B4D26">
            <w:pPr>
              <w:pStyle w:val="Content"/>
              <w:jc w:val="both"/>
              <w:rPr>
                <w:b/>
                <w:bCs/>
                <w:i/>
                <w:iCs/>
                <w:color w:val="auto"/>
                <w:lang w:val="en-IL" w:bidi="he-IL"/>
              </w:rPr>
            </w:pPr>
            <w:r w:rsidRPr="00D65054">
              <w:rPr>
                <w:b/>
                <w:bCs/>
                <w:i/>
                <w:iCs/>
                <w:noProof/>
                <w:color w:val="auto"/>
                <w:lang w:val="en-IL" w:bidi="he-IL"/>
              </w:rPr>
              <w:drawing>
                <wp:anchor distT="0" distB="0" distL="114300" distR="114300" simplePos="0" relativeHeight="251661312" behindDoc="1" locked="0" layoutInCell="1" allowOverlap="1" wp14:anchorId="3454DFCC" wp14:editId="5B3A2AF3">
                  <wp:simplePos x="0" y="0"/>
                  <wp:positionH relativeFrom="column">
                    <wp:posOffset>24130</wp:posOffset>
                  </wp:positionH>
                  <wp:positionV relativeFrom="paragraph">
                    <wp:posOffset>345440</wp:posOffset>
                  </wp:positionV>
                  <wp:extent cx="6203315" cy="4389120"/>
                  <wp:effectExtent l="19050" t="19050" r="26035" b="11430"/>
                  <wp:wrapThrough wrapText="bothSides">
                    <wp:wrapPolygon edited="0">
                      <wp:start x="-66" y="-94"/>
                      <wp:lineTo x="-66" y="21563"/>
                      <wp:lineTo x="21624" y="21563"/>
                      <wp:lineTo x="21624" y="-94"/>
                      <wp:lineTo x="-66" y="-94"/>
                    </wp:wrapPolygon>
                  </wp:wrapThrough>
                  <wp:docPr id="1219554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03315" cy="4389120"/>
                          </a:xfrm>
                          <a:prstGeom prst="rect">
                            <a:avLst/>
                          </a:prstGeom>
                          <a:noFill/>
                          <a:ln>
                            <a:solidFill>
                              <a:srgbClr val="F381D8"/>
                            </a:solidFill>
                          </a:ln>
                        </pic:spPr>
                      </pic:pic>
                    </a:graphicData>
                  </a:graphic>
                  <wp14:sizeRelH relativeFrom="margin">
                    <wp14:pctWidth>0</wp14:pctWidth>
                  </wp14:sizeRelH>
                  <wp14:sizeRelV relativeFrom="margin">
                    <wp14:pctHeight>0</wp14:pctHeight>
                  </wp14:sizeRelV>
                </wp:anchor>
              </w:drawing>
            </w:r>
            <w:r w:rsidR="00E67018" w:rsidRPr="00D65054">
              <w:rPr>
                <w:b/>
                <w:bCs/>
                <w:i/>
                <w:iCs/>
                <w:color w:val="auto"/>
                <w:lang w:val="en-IL" w:bidi="he-IL"/>
              </w:rPr>
              <w:t>Figure 1 – End to End Architecture of the AI Based DoS Detection System</w:t>
            </w:r>
          </w:p>
          <w:p w14:paraId="69287E17" w14:textId="77777777" w:rsidR="00E67018" w:rsidRDefault="00E67018" w:rsidP="00E67018">
            <w:pPr>
              <w:pStyle w:val="Content"/>
              <w:jc w:val="both"/>
              <w:rPr>
                <w:color w:val="auto"/>
                <w:lang w:val="en-IL" w:bidi="he-IL"/>
              </w:rPr>
            </w:pPr>
          </w:p>
          <w:p w14:paraId="2F690647" w14:textId="64E84208" w:rsidR="00E67018" w:rsidRPr="00E67018" w:rsidRDefault="00E67018" w:rsidP="00E67018">
            <w:pPr>
              <w:pStyle w:val="Content"/>
              <w:jc w:val="both"/>
              <w:rPr>
                <w:color w:val="auto"/>
                <w:lang w:val="en-IL" w:bidi="he-IL"/>
              </w:rPr>
            </w:pPr>
            <w:r w:rsidRPr="00E67018">
              <w:rPr>
                <w:color w:val="auto"/>
                <w:lang w:val="en-IL" w:bidi="he-IL"/>
              </w:rPr>
              <w:t>Figure 1 presents the complete system architecture. The pipeline begins with the CICIDS2017 dataset and includes preprocessing, feature selection, and an 80/20 train</w:t>
            </w:r>
            <w:r>
              <w:rPr>
                <w:color w:val="auto"/>
                <w:lang w:val="en-IL" w:bidi="he-IL"/>
              </w:rPr>
              <w:t xml:space="preserve"> </w:t>
            </w:r>
            <w:r w:rsidRPr="00E67018">
              <w:rPr>
                <w:color w:val="auto"/>
                <w:lang w:val="en-IL" w:bidi="he-IL"/>
              </w:rPr>
              <w:t>test split. Two machine</w:t>
            </w:r>
            <w:r w:rsidR="009B4D26">
              <w:rPr>
                <w:color w:val="auto"/>
                <w:lang w:val="en-IL" w:bidi="he-IL"/>
              </w:rPr>
              <w:t xml:space="preserve"> </w:t>
            </w:r>
            <w:r w:rsidRPr="00E67018">
              <w:rPr>
                <w:color w:val="auto"/>
                <w:lang w:val="en-IL" w:bidi="he-IL"/>
              </w:rPr>
              <w:t>learning approaches are evaluated: Random Forest and Isolation Forest. Based on the evaluation results, Random Forest is selected as the primary detection model.</w:t>
            </w:r>
          </w:p>
          <w:p w14:paraId="2409B5A8" w14:textId="238AABC6" w:rsidR="009B4D26" w:rsidRDefault="00E67018" w:rsidP="009B4D26">
            <w:pPr>
              <w:pStyle w:val="Content"/>
              <w:jc w:val="both"/>
              <w:rPr>
                <w:color w:val="auto"/>
                <w:lang w:val="en-IL" w:bidi="he-IL"/>
              </w:rPr>
            </w:pPr>
            <w:r w:rsidRPr="00E67018">
              <w:rPr>
                <w:color w:val="auto"/>
                <w:lang w:val="en-IL" w:bidi="he-IL"/>
              </w:rPr>
              <w:t>Its output is converted into a DoS confidence score and processed by a policy gate that assigns LOW, MEDIUM,</w:t>
            </w:r>
            <w:r>
              <w:rPr>
                <w:color w:val="auto"/>
                <w:lang w:val="en-IL" w:bidi="he-IL"/>
              </w:rPr>
              <w:t xml:space="preserve"> </w:t>
            </w:r>
            <w:r w:rsidRPr="00E67018">
              <w:rPr>
                <w:color w:val="auto"/>
                <w:lang w:val="en-IL" w:bidi="he-IL"/>
              </w:rPr>
              <w:t xml:space="preserve">or HIGH risk. Supporting evidence and MITRE ATT&amp;CK information are then presented to the SOC analyst. Medium and </w:t>
            </w:r>
            <w:proofErr w:type="gramStart"/>
            <w:r w:rsidRPr="00E67018">
              <w:rPr>
                <w:color w:val="auto"/>
                <w:lang w:val="en-IL" w:bidi="he-IL"/>
              </w:rPr>
              <w:t>high</w:t>
            </w:r>
            <w:r w:rsidR="009B4D26">
              <w:rPr>
                <w:color w:val="auto"/>
                <w:lang w:val="en-IL" w:bidi="he-IL"/>
              </w:rPr>
              <w:t xml:space="preserve"> </w:t>
            </w:r>
            <w:r w:rsidRPr="00E67018">
              <w:rPr>
                <w:color w:val="auto"/>
                <w:lang w:val="en-IL" w:bidi="he-IL"/>
              </w:rPr>
              <w:t>risk</w:t>
            </w:r>
            <w:proofErr w:type="gramEnd"/>
            <w:r w:rsidRPr="00E67018">
              <w:rPr>
                <w:color w:val="auto"/>
                <w:lang w:val="en-IL" w:bidi="he-IL"/>
              </w:rPr>
              <w:t xml:space="preserve"> events require human review, and all events are stored in an audit log. Finally, a monitoring policy determines whether the model may require retraining.</w:t>
            </w:r>
          </w:p>
          <w:p w14:paraId="6B190EB9" w14:textId="77777777" w:rsidR="00D06605" w:rsidRPr="009B4D26" w:rsidRDefault="00D06605" w:rsidP="009B4D26">
            <w:pPr>
              <w:pStyle w:val="Content"/>
              <w:jc w:val="both"/>
              <w:rPr>
                <w:color w:val="auto"/>
                <w:lang w:val="en-IL" w:bidi="he-IL"/>
              </w:rPr>
            </w:pPr>
          </w:p>
          <w:p w14:paraId="21A13B65" w14:textId="77777777" w:rsidR="003B2BB3" w:rsidRDefault="003B2BB3" w:rsidP="00D06605">
            <w:pPr>
              <w:pStyle w:val="Content"/>
              <w:rPr>
                <w:rFonts w:asciiTheme="majorHAnsi" w:eastAsiaTheme="majorEastAsia" w:hAnsiTheme="majorHAnsi" w:cstheme="majorBidi"/>
                <w:b/>
                <w:color w:val="FC5A75"/>
                <w:kern w:val="28"/>
                <w:sz w:val="52"/>
                <w:szCs w:val="32"/>
                <w:rtl/>
                <w:lang w:bidi="he-IL"/>
              </w:rPr>
            </w:pPr>
          </w:p>
          <w:p w14:paraId="1F7B14EC" w14:textId="79C55029" w:rsidR="009B4D26" w:rsidRPr="00D65054" w:rsidRDefault="009B4D26" w:rsidP="00D06605">
            <w:pPr>
              <w:pStyle w:val="Content"/>
              <w:rPr>
                <w:rFonts w:asciiTheme="majorHAnsi" w:eastAsiaTheme="majorEastAsia" w:hAnsiTheme="majorHAnsi" w:cstheme="majorBidi"/>
                <w:b/>
                <w:color w:val="F381D8"/>
                <w:kern w:val="28"/>
                <w:sz w:val="52"/>
                <w:szCs w:val="32"/>
              </w:rPr>
            </w:pPr>
            <w:r w:rsidRPr="00D65054">
              <w:rPr>
                <w:rFonts w:asciiTheme="majorHAnsi" w:eastAsiaTheme="majorEastAsia" w:hAnsiTheme="majorHAnsi" w:cstheme="majorBidi"/>
                <w:b/>
                <w:color w:val="F381D8"/>
                <w:kern w:val="28"/>
                <w:sz w:val="52"/>
                <w:szCs w:val="32"/>
              </w:rPr>
              <w:t>Dataset and Data Preparation</w:t>
            </w:r>
          </w:p>
          <w:p w14:paraId="4CDEB947" w14:textId="489CF892" w:rsidR="00BD1EFD" w:rsidRPr="00BD1EFD" w:rsidRDefault="00BD1EFD" w:rsidP="00BD1EFD">
            <w:pPr>
              <w:pStyle w:val="Content"/>
              <w:jc w:val="both"/>
              <w:rPr>
                <w:color w:val="auto"/>
                <w:sz w:val="32"/>
                <w:szCs w:val="24"/>
                <w:lang w:val="en-IL" w:bidi="he-IL"/>
              </w:rPr>
            </w:pPr>
            <w:r w:rsidRPr="00BD1EFD">
              <w:rPr>
                <w:b/>
                <w:color w:val="auto"/>
                <w:sz w:val="32"/>
                <w:szCs w:val="24"/>
                <w:lang w:bidi="he-IL"/>
              </w:rPr>
              <w:t>Dataset</w:t>
            </w:r>
          </w:p>
          <w:p w14:paraId="249700F8" w14:textId="072D89CF" w:rsidR="009B4D26" w:rsidRDefault="009B4D26" w:rsidP="00D65054">
            <w:pPr>
              <w:pStyle w:val="Content"/>
              <w:jc w:val="both"/>
              <w:rPr>
                <w:color w:val="auto"/>
                <w:rtl/>
                <w:lang w:val="en-IL" w:bidi="he-IL"/>
              </w:rPr>
            </w:pPr>
            <w:r w:rsidRPr="009B4D26">
              <w:rPr>
                <w:color w:val="auto"/>
                <w:lang w:val="en-IL" w:bidi="he-IL"/>
              </w:rPr>
              <w:t>The CICIDS2017 dataset was selected because it contains labeled network traffic representing both benign activity and multiple cyberattack categories. For this project, the Wednesday working</w:t>
            </w:r>
            <w:r>
              <w:rPr>
                <w:color w:val="auto"/>
                <w:lang w:val="en-IL" w:bidi="he-IL"/>
              </w:rPr>
              <w:t xml:space="preserve"> </w:t>
            </w:r>
            <w:r w:rsidRPr="009B4D26">
              <w:rPr>
                <w:color w:val="auto"/>
                <w:lang w:val="en-IL" w:bidi="he-IL"/>
              </w:rPr>
              <w:t>hours dataset was used because it contains several types of DoS attacks together with benign network traffic.</w:t>
            </w:r>
          </w:p>
          <w:p w14:paraId="6F2CE84B" w14:textId="77777777" w:rsidR="00D65054" w:rsidRDefault="00D65054" w:rsidP="00D65054">
            <w:pPr>
              <w:pStyle w:val="Content"/>
              <w:jc w:val="both"/>
              <w:rPr>
                <w:color w:val="auto"/>
                <w:lang w:val="en-IL" w:bidi="he-IL"/>
              </w:rPr>
            </w:pPr>
          </w:p>
          <w:tbl>
            <w:tblPr>
              <w:tblStyle w:val="PlainTable1"/>
              <w:tblW w:w="0" w:type="auto"/>
              <w:tblLook w:val="04A0" w:firstRow="1" w:lastRow="0" w:firstColumn="1" w:lastColumn="0" w:noHBand="0" w:noVBand="1"/>
            </w:tblPr>
            <w:tblGrid>
              <w:gridCol w:w="4997"/>
              <w:gridCol w:w="4992"/>
            </w:tblGrid>
            <w:tr w:rsidR="009B4D26" w14:paraId="76613D1B" w14:textId="77777777" w:rsidTr="009B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560E8EAC" w14:textId="14C49F7B" w:rsidR="009B4D26" w:rsidRPr="00BD1EFD" w:rsidRDefault="009B4D26" w:rsidP="00BD1EFD">
                  <w:pPr>
                    <w:jc w:val="center"/>
                    <w:rPr>
                      <w:b/>
                      <w:color w:val="auto"/>
                      <w:lang w:val="en-IL" w:bidi="he-IL"/>
                    </w:rPr>
                  </w:pPr>
                  <w:r w:rsidRPr="00BD1EFD">
                    <w:rPr>
                      <w:b/>
                      <w:color w:val="auto"/>
                      <w:lang w:val="en-IL" w:bidi="he-IL"/>
                    </w:rPr>
                    <w:t>Label</w:t>
                  </w:r>
                </w:p>
              </w:tc>
              <w:tc>
                <w:tcPr>
                  <w:tcW w:w="5035" w:type="dxa"/>
                </w:tcPr>
                <w:p w14:paraId="078437E7" w14:textId="09689450" w:rsidR="009B4D26" w:rsidRPr="00BD1EFD" w:rsidRDefault="009B4D26" w:rsidP="00BD1EFD">
                  <w:pPr>
                    <w:pStyle w:val="Content"/>
                    <w:jc w:val="center"/>
                    <w:cnfStyle w:val="100000000000" w:firstRow="1" w:lastRow="0" w:firstColumn="0" w:lastColumn="0" w:oddVBand="0" w:evenVBand="0" w:oddHBand="0" w:evenHBand="0" w:firstRowFirstColumn="0" w:firstRowLastColumn="0" w:lastRowFirstColumn="0" w:lastRowLastColumn="0"/>
                    <w:rPr>
                      <w:color w:val="auto"/>
                      <w:lang w:val="en-IL" w:bidi="he-IL"/>
                    </w:rPr>
                  </w:pPr>
                  <w:r w:rsidRPr="00BD1EFD">
                    <w:rPr>
                      <w:color w:val="auto"/>
                      <w:lang w:val="en-IL" w:bidi="he-IL"/>
                    </w:rPr>
                    <w:t>Number of Samples</w:t>
                  </w:r>
                </w:p>
              </w:tc>
            </w:tr>
            <w:tr w:rsidR="009B4D26" w14:paraId="3C3777F3" w14:textId="77777777" w:rsidTr="009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81"/>
                  </w:tblGrid>
                  <w:tr w:rsidR="009B4D26" w:rsidRPr="00BD1EFD" w14:paraId="2B6B6725" w14:textId="77777777">
                    <w:trPr>
                      <w:tblCellSpacing w:w="15" w:type="dxa"/>
                    </w:trPr>
                    <w:tc>
                      <w:tcPr>
                        <w:tcW w:w="0" w:type="auto"/>
                        <w:vAlign w:val="center"/>
                        <w:hideMark/>
                      </w:tcPr>
                      <w:p w14:paraId="7C326990" w14:textId="77777777" w:rsidR="009B4D26" w:rsidRPr="00BD1EFD" w:rsidRDefault="009B4D26" w:rsidP="009B4D26">
                        <w:pPr>
                          <w:spacing w:line="240" w:lineRule="auto"/>
                          <w:rPr>
                            <w:b w:val="0"/>
                            <w:color w:val="auto"/>
                            <w:lang w:val="en-IL" w:bidi="he-IL"/>
                          </w:rPr>
                        </w:pPr>
                        <w:r w:rsidRPr="00BD1EFD">
                          <w:rPr>
                            <w:b w:val="0"/>
                            <w:color w:val="auto"/>
                            <w:lang w:val="en-IL" w:bidi="he-IL"/>
                          </w:rPr>
                          <w:t>BENIGN</w:t>
                        </w:r>
                      </w:p>
                    </w:tc>
                    <w:tc>
                      <w:tcPr>
                        <w:tcW w:w="0" w:type="auto"/>
                        <w:vAlign w:val="center"/>
                        <w:hideMark/>
                      </w:tcPr>
                      <w:p w14:paraId="3508BDF0" w14:textId="77777777" w:rsidR="009B4D26" w:rsidRPr="00BD1EFD" w:rsidRDefault="009B4D26" w:rsidP="009B4D26">
                        <w:pPr>
                          <w:spacing w:line="240" w:lineRule="auto"/>
                          <w:rPr>
                            <w:b w:val="0"/>
                            <w:color w:val="auto"/>
                            <w:lang w:val="en-IL" w:bidi="he-IL"/>
                          </w:rPr>
                        </w:pPr>
                      </w:p>
                    </w:tc>
                  </w:tr>
                </w:tbl>
                <w:p w14:paraId="0B722AC0" w14:textId="77777777" w:rsidR="009B4D26" w:rsidRPr="00BD1EFD" w:rsidRDefault="009B4D26" w:rsidP="009B4D26">
                  <w:pPr>
                    <w:pStyle w:val="Content"/>
                    <w:jc w:val="both"/>
                    <w:rPr>
                      <w:b w:val="0"/>
                      <w:bCs w:val="0"/>
                      <w:color w:val="auto"/>
                      <w:lang w:val="en-IL" w:bidi="he-IL"/>
                    </w:rPr>
                  </w:pPr>
                </w:p>
              </w:tc>
              <w:tc>
                <w:tcPr>
                  <w:tcW w:w="5035" w:type="dxa"/>
                </w:tcPr>
                <w:p w14:paraId="35DEB7A1" w14:textId="7BC40A7D" w:rsidR="009B4D26" w:rsidRDefault="00BD1EFD" w:rsidP="009B4D26">
                  <w:pPr>
                    <w:pStyle w:val="Content"/>
                    <w:jc w:val="both"/>
                    <w:cnfStyle w:val="000000100000" w:firstRow="0" w:lastRow="0" w:firstColumn="0" w:lastColumn="0" w:oddVBand="0" w:evenVBand="0" w:oddHBand="1" w:evenHBand="0" w:firstRowFirstColumn="0" w:firstRowLastColumn="0" w:lastRowFirstColumn="0" w:lastRowLastColumn="0"/>
                    <w:rPr>
                      <w:color w:val="auto"/>
                      <w:lang w:val="en-IL" w:bidi="he-IL"/>
                    </w:rPr>
                  </w:pPr>
                  <w:r>
                    <w:rPr>
                      <w:color w:val="auto"/>
                      <w:lang w:val="en-IL" w:bidi="he-IL"/>
                    </w:rPr>
                    <w:t>440,031</w:t>
                  </w:r>
                </w:p>
              </w:tc>
            </w:tr>
            <w:tr w:rsidR="009B4D26" w14:paraId="6E971D56" w14:textId="77777777" w:rsidTr="009B4D26">
              <w:tc>
                <w:tcPr>
                  <w:cnfStyle w:val="001000000000" w:firstRow="0" w:lastRow="0" w:firstColumn="1" w:lastColumn="0" w:oddVBand="0" w:evenVBand="0" w:oddHBand="0" w:evenHBand="0" w:firstRowFirstColumn="0" w:firstRowLastColumn="0" w:lastRowFirstColumn="0" w:lastRowLastColumn="0"/>
                  <w:tcW w:w="5035" w:type="dxa"/>
                </w:tcPr>
                <w:p w14:paraId="370184A9" w14:textId="3AE9CB50" w:rsidR="009B4D26" w:rsidRPr="00BD1EFD" w:rsidRDefault="009B4D26" w:rsidP="009B4D26">
                  <w:pPr>
                    <w:pStyle w:val="Content"/>
                    <w:jc w:val="both"/>
                    <w:rPr>
                      <w:b w:val="0"/>
                      <w:bCs w:val="0"/>
                      <w:color w:val="auto"/>
                      <w:lang w:val="en-IL" w:bidi="he-IL"/>
                    </w:rPr>
                  </w:pPr>
                  <w:r w:rsidRPr="00BD1EFD">
                    <w:rPr>
                      <w:b w:val="0"/>
                      <w:bCs w:val="0"/>
                      <w:color w:val="auto"/>
                      <w:lang w:val="en-IL" w:bidi="he-IL"/>
                    </w:rPr>
                    <w:t>DoS Hulk</w:t>
                  </w:r>
                </w:p>
              </w:tc>
              <w:tc>
                <w:tcPr>
                  <w:tcW w:w="5035" w:type="dxa"/>
                </w:tcPr>
                <w:p w14:paraId="504B2A00" w14:textId="32DCBE09" w:rsidR="009B4D26" w:rsidRDefault="00BD1EFD" w:rsidP="009B4D26">
                  <w:pPr>
                    <w:pStyle w:val="Content"/>
                    <w:jc w:val="both"/>
                    <w:cnfStyle w:val="000000000000" w:firstRow="0" w:lastRow="0" w:firstColumn="0" w:lastColumn="0" w:oddVBand="0" w:evenVBand="0" w:oddHBand="0" w:evenHBand="0" w:firstRowFirstColumn="0" w:firstRowLastColumn="0" w:lastRowFirstColumn="0" w:lastRowLastColumn="0"/>
                    <w:rPr>
                      <w:color w:val="auto"/>
                      <w:lang w:val="en-IL" w:bidi="he-IL"/>
                    </w:rPr>
                  </w:pPr>
                  <w:r>
                    <w:rPr>
                      <w:color w:val="auto"/>
                      <w:lang w:val="en-IL" w:bidi="he-IL"/>
                    </w:rPr>
                    <w:t>231,073</w:t>
                  </w:r>
                </w:p>
              </w:tc>
            </w:tr>
            <w:tr w:rsidR="009B4D26" w14:paraId="5511C298" w14:textId="77777777" w:rsidTr="009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364D5631" w14:textId="68B74049" w:rsidR="009B4D26" w:rsidRPr="00BD1EFD" w:rsidRDefault="009B4D26" w:rsidP="009B4D26">
                  <w:pPr>
                    <w:pStyle w:val="Content"/>
                    <w:jc w:val="both"/>
                    <w:rPr>
                      <w:b w:val="0"/>
                      <w:bCs w:val="0"/>
                      <w:color w:val="auto"/>
                      <w:lang w:val="en-IL" w:bidi="he-IL"/>
                    </w:rPr>
                  </w:pPr>
                  <w:r w:rsidRPr="00BD1EFD">
                    <w:rPr>
                      <w:b w:val="0"/>
                      <w:bCs w:val="0"/>
                      <w:color w:val="auto"/>
                      <w:lang w:val="en-IL" w:bidi="he-IL"/>
                    </w:rPr>
                    <w:t>DoS GoldenEye</w:t>
                  </w:r>
                </w:p>
              </w:tc>
              <w:tc>
                <w:tcPr>
                  <w:tcW w:w="5035" w:type="dxa"/>
                </w:tcPr>
                <w:p w14:paraId="4FF069A5" w14:textId="6475E71F" w:rsidR="009B4D26" w:rsidRDefault="00BD1EFD" w:rsidP="009B4D26">
                  <w:pPr>
                    <w:pStyle w:val="Content"/>
                    <w:jc w:val="both"/>
                    <w:cnfStyle w:val="000000100000" w:firstRow="0" w:lastRow="0" w:firstColumn="0" w:lastColumn="0" w:oddVBand="0" w:evenVBand="0" w:oddHBand="1" w:evenHBand="0" w:firstRowFirstColumn="0" w:firstRowLastColumn="0" w:lastRowFirstColumn="0" w:lastRowLastColumn="0"/>
                    <w:rPr>
                      <w:color w:val="auto"/>
                      <w:lang w:val="en-IL" w:bidi="he-IL"/>
                    </w:rPr>
                  </w:pPr>
                  <w:r>
                    <w:rPr>
                      <w:color w:val="auto"/>
                      <w:lang w:val="en-IL" w:bidi="he-IL"/>
                    </w:rPr>
                    <w:t>10,293</w:t>
                  </w:r>
                </w:p>
              </w:tc>
            </w:tr>
            <w:tr w:rsidR="009B4D26" w14:paraId="34C72212" w14:textId="77777777" w:rsidTr="009B4D26">
              <w:tc>
                <w:tcPr>
                  <w:cnfStyle w:val="001000000000" w:firstRow="0" w:lastRow="0" w:firstColumn="1" w:lastColumn="0" w:oddVBand="0" w:evenVBand="0" w:oddHBand="0" w:evenHBand="0" w:firstRowFirstColumn="0" w:firstRowLastColumn="0" w:lastRowFirstColumn="0" w:lastRowLastColumn="0"/>
                  <w:tcW w:w="5035" w:type="dxa"/>
                </w:tcPr>
                <w:p w14:paraId="25633163" w14:textId="6D2F34B2" w:rsidR="009B4D26" w:rsidRPr="00BD1EFD" w:rsidRDefault="009B4D26" w:rsidP="009B4D26">
                  <w:pPr>
                    <w:pStyle w:val="Content"/>
                    <w:jc w:val="both"/>
                    <w:rPr>
                      <w:b w:val="0"/>
                      <w:bCs w:val="0"/>
                      <w:color w:val="auto"/>
                      <w:lang w:val="en-IL" w:bidi="he-IL"/>
                    </w:rPr>
                  </w:pPr>
                  <w:r w:rsidRPr="00BD1EFD">
                    <w:rPr>
                      <w:b w:val="0"/>
                      <w:bCs w:val="0"/>
                      <w:color w:val="auto"/>
                      <w:lang w:val="en-IL" w:bidi="he-IL"/>
                    </w:rPr>
                    <w:t>DoS slowloris</w:t>
                  </w:r>
                </w:p>
              </w:tc>
              <w:tc>
                <w:tcPr>
                  <w:tcW w:w="5035" w:type="dxa"/>
                </w:tcPr>
                <w:p w14:paraId="696A7994" w14:textId="1C6293E7" w:rsidR="009B4D26" w:rsidRDefault="00BD1EFD" w:rsidP="009B4D26">
                  <w:pPr>
                    <w:pStyle w:val="Content"/>
                    <w:jc w:val="both"/>
                    <w:cnfStyle w:val="000000000000" w:firstRow="0" w:lastRow="0" w:firstColumn="0" w:lastColumn="0" w:oddVBand="0" w:evenVBand="0" w:oddHBand="0" w:evenHBand="0" w:firstRowFirstColumn="0" w:firstRowLastColumn="0" w:lastRowFirstColumn="0" w:lastRowLastColumn="0"/>
                    <w:rPr>
                      <w:color w:val="auto"/>
                      <w:lang w:val="en-IL" w:bidi="he-IL"/>
                    </w:rPr>
                  </w:pPr>
                  <w:r>
                    <w:rPr>
                      <w:color w:val="auto"/>
                      <w:lang w:val="en-IL" w:bidi="he-IL"/>
                    </w:rPr>
                    <w:t>5,796</w:t>
                  </w:r>
                </w:p>
              </w:tc>
            </w:tr>
            <w:tr w:rsidR="009B4D26" w14:paraId="3C36E803" w14:textId="77777777" w:rsidTr="009B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5672D751" w14:textId="7D0ABEB5" w:rsidR="009B4D26" w:rsidRPr="00BD1EFD" w:rsidRDefault="009B4D26" w:rsidP="009B4D26">
                  <w:pPr>
                    <w:pStyle w:val="Content"/>
                    <w:jc w:val="both"/>
                    <w:rPr>
                      <w:b w:val="0"/>
                      <w:bCs w:val="0"/>
                      <w:color w:val="auto"/>
                      <w:lang w:val="en-IL" w:bidi="he-IL"/>
                    </w:rPr>
                  </w:pPr>
                  <w:r w:rsidRPr="00BD1EFD">
                    <w:rPr>
                      <w:b w:val="0"/>
                      <w:bCs w:val="0"/>
                      <w:color w:val="auto"/>
                      <w:lang w:val="en-IL" w:bidi="he-IL"/>
                    </w:rPr>
                    <w:t>DoS Slowhttptest</w:t>
                  </w:r>
                </w:p>
              </w:tc>
              <w:tc>
                <w:tcPr>
                  <w:tcW w:w="5035" w:type="dxa"/>
                </w:tcPr>
                <w:p w14:paraId="0EBB22E8" w14:textId="163E1E1E" w:rsidR="00206288" w:rsidRPr="00BD1EFD" w:rsidRDefault="00BD1EFD" w:rsidP="00206288">
                  <w:pPr>
                    <w:jc w:val="both"/>
                    <w:cnfStyle w:val="000000100000" w:firstRow="0" w:lastRow="0" w:firstColumn="0" w:lastColumn="0" w:oddVBand="0" w:evenVBand="0" w:oddHBand="1" w:evenHBand="0" w:firstRowFirstColumn="0" w:firstRowLastColumn="0" w:lastRowFirstColumn="0" w:lastRowLastColumn="0"/>
                    <w:rPr>
                      <w:b w:val="0"/>
                      <w:color w:val="auto"/>
                      <w:lang w:val="en-IL" w:bidi="he-IL"/>
                    </w:rPr>
                  </w:pPr>
                  <w:r w:rsidRPr="00BD1EFD">
                    <w:rPr>
                      <w:b w:val="0"/>
                      <w:color w:val="auto"/>
                      <w:lang w:val="en-IL" w:bidi="he-IL"/>
                    </w:rPr>
                    <w:t>5,499</w:t>
                  </w:r>
                </w:p>
              </w:tc>
            </w:tr>
            <w:tr w:rsidR="00206288" w14:paraId="5D143786" w14:textId="77777777" w:rsidTr="009B4D26">
              <w:tc>
                <w:tcPr>
                  <w:cnfStyle w:val="001000000000" w:firstRow="0" w:lastRow="0" w:firstColumn="1" w:lastColumn="0" w:oddVBand="0" w:evenVBand="0" w:oddHBand="0" w:evenHBand="0" w:firstRowFirstColumn="0" w:firstRowLastColumn="0" w:lastRowFirstColumn="0" w:lastRowLastColumn="0"/>
                  <w:tcW w:w="5035" w:type="dxa"/>
                </w:tcPr>
                <w:p w14:paraId="05FC9857" w14:textId="6E64CE31" w:rsidR="00206288" w:rsidRPr="00206288" w:rsidRDefault="00206288" w:rsidP="00206288">
                  <w:pPr>
                    <w:pStyle w:val="Content"/>
                    <w:jc w:val="both"/>
                    <w:rPr>
                      <w:b w:val="0"/>
                      <w:bCs w:val="0"/>
                      <w:color w:val="auto"/>
                      <w:lang w:bidi="he-IL"/>
                    </w:rPr>
                  </w:pPr>
                  <w:r w:rsidRPr="00206288">
                    <w:rPr>
                      <w:b w:val="0"/>
                      <w:bCs w:val="0"/>
                      <w:color w:val="auto"/>
                      <w:lang w:val="en-IL" w:bidi="he-IL"/>
                    </w:rPr>
                    <w:t>Heartbleed</w:t>
                  </w:r>
                </w:p>
              </w:tc>
              <w:tc>
                <w:tcPr>
                  <w:tcW w:w="5035" w:type="dxa"/>
                </w:tcPr>
                <w:p w14:paraId="466CF588" w14:textId="3B7943E6" w:rsidR="00206288" w:rsidRPr="00BD1EFD" w:rsidRDefault="00206288" w:rsidP="00206288">
                  <w:pPr>
                    <w:jc w:val="both"/>
                    <w:cnfStyle w:val="000000000000" w:firstRow="0" w:lastRow="0" w:firstColumn="0" w:lastColumn="0" w:oddVBand="0" w:evenVBand="0" w:oddHBand="0" w:evenHBand="0" w:firstRowFirstColumn="0" w:firstRowLastColumn="0" w:lastRowFirstColumn="0" w:lastRowLastColumn="0"/>
                    <w:rPr>
                      <w:b w:val="0"/>
                      <w:color w:val="auto"/>
                      <w:lang w:val="en-IL" w:bidi="he-IL"/>
                    </w:rPr>
                  </w:pPr>
                  <w:r>
                    <w:rPr>
                      <w:b w:val="0"/>
                      <w:color w:val="auto"/>
                      <w:lang w:val="en-IL" w:bidi="he-IL"/>
                    </w:rPr>
                    <w:t>11</w:t>
                  </w:r>
                </w:p>
              </w:tc>
            </w:tr>
          </w:tbl>
          <w:p w14:paraId="18D0B963" w14:textId="77777777" w:rsidR="009B4D26" w:rsidRDefault="009B4D26" w:rsidP="009B4D26">
            <w:pPr>
              <w:pStyle w:val="Content"/>
              <w:jc w:val="both"/>
              <w:rPr>
                <w:color w:val="auto"/>
                <w:lang w:val="en-IL" w:bidi="he-IL"/>
              </w:rPr>
            </w:pPr>
          </w:p>
          <w:p w14:paraId="38328E87" w14:textId="7A646F59" w:rsidR="00206288" w:rsidRDefault="00206288" w:rsidP="00206288">
            <w:pPr>
              <w:pStyle w:val="Content"/>
              <w:jc w:val="both"/>
              <w:rPr>
                <w:color w:val="auto"/>
                <w:rtl/>
                <w:lang w:val="en-IL" w:bidi="he-IL"/>
              </w:rPr>
            </w:pPr>
            <w:r w:rsidRPr="00206288">
              <w:rPr>
                <w:color w:val="auto"/>
                <w:lang w:val="en-IL" w:bidi="he-IL"/>
              </w:rPr>
              <w:t>The original Wednesday working-hours file contains 692,703 network-flow samples. Since this project focuses specifically on DoS detection, the Heartbleed samples were excluded during preprocessing, while BENIGN traffic and the four DoS attack categories were retained for further analysis.</w:t>
            </w:r>
          </w:p>
          <w:p w14:paraId="1CE7F8F2" w14:textId="77777777" w:rsidR="0076388C" w:rsidRDefault="0076388C" w:rsidP="00206288">
            <w:pPr>
              <w:pStyle w:val="Content"/>
              <w:jc w:val="both"/>
              <w:rPr>
                <w:color w:val="auto"/>
                <w:lang w:val="en-IL" w:bidi="he-IL"/>
              </w:rPr>
            </w:pPr>
          </w:p>
          <w:p w14:paraId="41722B54" w14:textId="53F51F04" w:rsidR="0076388C" w:rsidRDefault="0076388C" w:rsidP="00206288">
            <w:pPr>
              <w:pStyle w:val="Content"/>
              <w:jc w:val="both"/>
              <w:rPr>
                <w:b/>
                <w:color w:val="auto"/>
                <w:sz w:val="32"/>
                <w:szCs w:val="24"/>
                <w:lang w:bidi="he-IL"/>
              </w:rPr>
            </w:pPr>
            <w:r w:rsidRPr="00BD1EFD">
              <w:rPr>
                <w:b/>
                <w:color w:val="auto"/>
                <w:sz w:val="32"/>
                <w:szCs w:val="24"/>
                <w:lang w:bidi="he-IL"/>
              </w:rPr>
              <w:t>Preprocessing</w:t>
            </w:r>
          </w:p>
          <w:p w14:paraId="6B46F3E3" w14:textId="77777777" w:rsidR="0076388C" w:rsidRPr="00BD1EFD" w:rsidRDefault="0076388C" w:rsidP="0076388C">
            <w:pPr>
              <w:pStyle w:val="Content"/>
              <w:jc w:val="both"/>
              <w:rPr>
                <w:color w:val="auto"/>
                <w:lang w:val="en-IL" w:bidi="he-IL"/>
              </w:rPr>
            </w:pPr>
            <w:r w:rsidRPr="00BD1EFD">
              <w:rPr>
                <w:color w:val="auto"/>
                <w:lang w:val="en-IL" w:bidi="he-IL"/>
              </w:rPr>
              <w:t>The original dataset contains several attack categories. Since the project focuses specifically on DoS detection, only benign traffic and labels beginning with “DoS” were retained.</w:t>
            </w:r>
          </w:p>
          <w:p w14:paraId="1C0737D0" w14:textId="77777777" w:rsidR="0076388C" w:rsidRPr="00BD1EFD" w:rsidRDefault="0076388C" w:rsidP="0076388C">
            <w:pPr>
              <w:pStyle w:val="Content"/>
              <w:jc w:val="both"/>
              <w:rPr>
                <w:color w:val="auto"/>
                <w:lang w:val="en-IL" w:bidi="he-IL"/>
              </w:rPr>
            </w:pPr>
            <w:r w:rsidRPr="00BD1EFD">
              <w:rPr>
                <w:color w:val="auto"/>
                <w:lang w:val="en-IL" w:bidi="he-IL"/>
              </w:rPr>
              <w:t>The original textual labels were converted into a binary target variable:</w:t>
            </w:r>
          </w:p>
          <w:p w14:paraId="5BF4F336" w14:textId="77777777" w:rsidR="0076388C" w:rsidRPr="00BD1EFD" w:rsidRDefault="0076388C" w:rsidP="0076388C">
            <w:pPr>
              <w:pStyle w:val="Content"/>
              <w:rPr>
                <w:color w:val="auto"/>
                <w:lang w:val="en-IL" w:bidi="he-IL"/>
              </w:rPr>
            </w:pPr>
            <w:r w:rsidRPr="00BD1EFD">
              <w:rPr>
                <w:color w:val="auto"/>
                <w:lang w:val="en-IL" w:bidi="he-IL"/>
              </w:rPr>
              <w:t>0</w:t>
            </w:r>
            <w:r>
              <w:rPr>
                <w:color w:val="auto"/>
                <w:lang w:val="en-IL" w:bidi="he-IL"/>
              </w:rPr>
              <w:t xml:space="preserve"> </w:t>
            </w:r>
            <w:r w:rsidRPr="00BD1EFD">
              <w:rPr>
                <w:color w:val="auto"/>
                <w:lang w:val="en-IL" w:bidi="he-IL"/>
              </w:rPr>
              <w:t>=</w:t>
            </w:r>
            <w:r>
              <w:rPr>
                <w:color w:val="auto"/>
                <w:lang w:val="en-IL" w:bidi="he-IL"/>
              </w:rPr>
              <w:t xml:space="preserve"> </w:t>
            </w:r>
            <w:r w:rsidRPr="00BD1EFD">
              <w:rPr>
                <w:color w:val="auto"/>
                <w:lang w:val="en-IL" w:bidi="he-IL"/>
              </w:rPr>
              <w:t>Normal</w:t>
            </w:r>
            <w:r w:rsidRPr="00BD1EFD">
              <w:rPr>
                <w:color w:val="auto"/>
                <w:lang w:val="en-IL" w:bidi="he-IL"/>
              </w:rPr>
              <w:br/>
              <w:t>1 = DoS</w:t>
            </w:r>
          </w:p>
          <w:p w14:paraId="5F2357D9" w14:textId="77777777" w:rsidR="0076388C" w:rsidRDefault="0076388C" w:rsidP="0076388C">
            <w:pPr>
              <w:pStyle w:val="Content"/>
              <w:jc w:val="both"/>
              <w:rPr>
                <w:color w:val="auto"/>
                <w:lang w:val="en-IL" w:bidi="he-IL"/>
              </w:rPr>
            </w:pPr>
            <w:r w:rsidRPr="00BD1EFD">
              <w:rPr>
                <w:color w:val="auto"/>
                <w:lang w:val="en-IL" w:bidi="he-IL"/>
              </w:rPr>
              <w:t xml:space="preserve">Missing and infinite values were also handled before training </w:t>
            </w:r>
            <w:proofErr w:type="gramStart"/>
            <w:r w:rsidRPr="00BD1EFD">
              <w:rPr>
                <w:color w:val="auto"/>
                <w:lang w:val="en-IL" w:bidi="he-IL"/>
              </w:rPr>
              <w:t>in order to</w:t>
            </w:r>
            <w:proofErr w:type="gramEnd"/>
            <w:r w:rsidRPr="00BD1EFD">
              <w:rPr>
                <w:color w:val="auto"/>
                <w:lang w:val="en-IL" w:bidi="he-IL"/>
              </w:rPr>
              <w:t xml:space="preserve"> ensure compatibility with the machine-learning models.</w:t>
            </w:r>
          </w:p>
          <w:p w14:paraId="67F469C6" w14:textId="77777777" w:rsidR="0076388C" w:rsidRDefault="0076388C" w:rsidP="0076388C">
            <w:pPr>
              <w:pStyle w:val="Content"/>
              <w:jc w:val="both"/>
              <w:rPr>
                <w:color w:val="auto"/>
                <w:lang w:val="en-IL" w:bidi="he-IL"/>
              </w:rPr>
            </w:pPr>
          </w:p>
          <w:p w14:paraId="69EE1BFC" w14:textId="77777777" w:rsidR="0076388C" w:rsidRDefault="0076388C" w:rsidP="0076388C">
            <w:pPr>
              <w:pStyle w:val="Content"/>
              <w:jc w:val="both"/>
              <w:rPr>
                <w:color w:val="auto"/>
                <w:lang w:val="en-IL" w:bidi="he-IL"/>
              </w:rPr>
            </w:pPr>
            <w:r w:rsidRPr="00BD1EFD">
              <w:rPr>
                <w:color w:val="auto"/>
                <w:lang w:val="en-IL" w:bidi="he-IL"/>
              </w:rPr>
              <w:t>The resulting dataset contained approximately 691,395 network flows, including 439,683 Normal samples and 251,712 DoS samples.</w:t>
            </w:r>
          </w:p>
          <w:p w14:paraId="35F33D9F" w14:textId="77777777" w:rsidR="0076388C" w:rsidRDefault="0076388C" w:rsidP="0076388C">
            <w:pPr>
              <w:pStyle w:val="Content"/>
              <w:jc w:val="both"/>
              <w:rPr>
                <w:color w:val="auto"/>
                <w:lang w:val="en-IL" w:bidi="he-IL"/>
              </w:rPr>
            </w:pPr>
          </w:p>
          <w:p w14:paraId="5917E6EC" w14:textId="77777777" w:rsidR="0076388C" w:rsidRDefault="0076388C" w:rsidP="004E4D83">
            <w:pPr>
              <w:pStyle w:val="Content"/>
              <w:jc w:val="center"/>
              <w:rPr>
                <w:color w:val="auto"/>
                <w:lang w:val="en-IL" w:bidi="he-IL"/>
              </w:rPr>
            </w:pPr>
          </w:p>
          <w:p w14:paraId="58313540" w14:textId="1F6E6615" w:rsidR="0076388C" w:rsidRPr="00D65054" w:rsidRDefault="0076388C" w:rsidP="0076388C">
            <w:pPr>
              <w:pStyle w:val="Content"/>
              <w:rPr>
                <w:rFonts w:asciiTheme="majorHAnsi" w:eastAsiaTheme="majorEastAsia" w:hAnsiTheme="majorHAnsi" w:cstheme="majorBidi"/>
                <w:b/>
                <w:color w:val="F381D8"/>
                <w:kern w:val="28"/>
                <w:sz w:val="52"/>
                <w:szCs w:val="32"/>
              </w:rPr>
            </w:pPr>
            <w:r w:rsidRPr="00D65054">
              <w:rPr>
                <w:rFonts w:asciiTheme="majorHAnsi" w:eastAsiaTheme="majorEastAsia" w:hAnsiTheme="majorHAnsi" w:cstheme="majorBidi"/>
                <w:b/>
                <w:color w:val="F381D8"/>
                <w:kern w:val="28"/>
                <w:sz w:val="52"/>
                <w:szCs w:val="32"/>
              </w:rPr>
              <w:t>Feature Selection</w:t>
            </w:r>
          </w:p>
          <w:p w14:paraId="648332A0" w14:textId="71B36C96" w:rsidR="0076388C" w:rsidRDefault="0076388C" w:rsidP="0076388C">
            <w:pPr>
              <w:pStyle w:val="Content"/>
              <w:jc w:val="both"/>
              <w:rPr>
                <w:color w:val="auto"/>
                <w:lang w:val="en-IL" w:bidi="he-IL"/>
              </w:rPr>
            </w:pPr>
            <w:r w:rsidRPr="0076388C">
              <w:rPr>
                <w:color w:val="auto"/>
                <w:lang w:val="en-IL" w:bidi="he-IL"/>
              </w:rPr>
              <w:t>Twelve network</w:t>
            </w:r>
            <w:r w:rsidR="00614A8E">
              <w:rPr>
                <w:rFonts w:hint="cs"/>
                <w:color w:val="auto"/>
                <w:rtl/>
                <w:lang w:val="en-IL" w:bidi="he-IL"/>
              </w:rPr>
              <w:t xml:space="preserve"> </w:t>
            </w:r>
            <w:r w:rsidRPr="0076388C">
              <w:rPr>
                <w:color w:val="auto"/>
                <w:lang w:val="en-IL" w:bidi="he-IL"/>
              </w:rPr>
              <w:t xml:space="preserve">flow features were selected as the input variables for the models. These features represent flow duration, traffic volume, packet rates, packet lengths, and TCP flag </w:t>
            </w:r>
            <w:proofErr w:type="spellStart"/>
            <w:r w:rsidRPr="0076388C">
              <w:rPr>
                <w:color w:val="auto"/>
                <w:lang w:val="en-IL" w:bidi="he-IL"/>
              </w:rPr>
              <w:t>behavior</w:t>
            </w:r>
            <w:proofErr w:type="spellEnd"/>
            <w:r w:rsidRPr="0076388C">
              <w:rPr>
                <w:color w:val="auto"/>
                <w:lang w:val="en-IL" w:bidi="he-IL"/>
              </w:rPr>
              <w:t>.</w:t>
            </w:r>
          </w:p>
          <w:p w14:paraId="3EDF5C81" w14:textId="77777777" w:rsidR="0076388C" w:rsidRDefault="0076388C" w:rsidP="0076388C">
            <w:pPr>
              <w:pStyle w:val="Content"/>
              <w:jc w:val="both"/>
              <w:rPr>
                <w:b/>
                <w:color w:val="auto"/>
                <w:lang w:bidi="he-IL"/>
              </w:rPr>
            </w:pPr>
          </w:p>
          <w:tbl>
            <w:tblPr>
              <w:tblStyle w:val="PlainTable1"/>
              <w:tblW w:w="0" w:type="auto"/>
              <w:tblLook w:val="04A0" w:firstRow="1" w:lastRow="0" w:firstColumn="1" w:lastColumn="0" w:noHBand="0" w:noVBand="1"/>
            </w:tblPr>
            <w:tblGrid>
              <w:gridCol w:w="4993"/>
              <w:gridCol w:w="4996"/>
            </w:tblGrid>
            <w:tr w:rsidR="0076388C" w14:paraId="216A0EA2" w14:textId="77777777" w:rsidTr="007638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06538183" w14:textId="29B9E399" w:rsidR="0076388C" w:rsidRPr="005E32C9" w:rsidRDefault="0076388C" w:rsidP="005E32C9">
                  <w:pPr>
                    <w:jc w:val="center"/>
                    <w:rPr>
                      <w:b/>
                      <w:color w:val="auto"/>
                      <w:lang w:val="en-IL" w:bidi="he-IL"/>
                    </w:rPr>
                  </w:pPr>
                  <w:r w:rsidRPr="005E32C9">
                    <w:rPr>
                      <w:b/>
                      <w:color w:val="auto"/>
                      <w:lang w:val="en-IL" w:bidi="he-IL"/>
                    </w:rPr>
                    <w:t>Feature</w:t>
                  </w:r>
                </w:p>
              </w:tc>
              <w:tc>
                <w:tcPr>
                  <w:tcW w:w="5035" w:type="dxa"/>
                </w:tcPr>
                <w:p w14:paraId="4C9C40AD" w14:textId="5F6AD2D1" w:rsidR="0076388C" w:rsidRPr="005E32C9" w:rsidRDefault="005E32C9" w:rsidP="005E32C9">
                  <w:pPr>
                    <w:pStyle w:val="Content"/>
                    <w:tabs>
                      <w:tab w:val="left" w:pos="768"/>
                    </w:tabs>
                    <w:jc w:val="center"/>
                    <w:cnfStyle w:val="100000000000" w:firstRow="1" w:lastRow="0" w:firstColumn="0" w:lastColumn="0" w:oddVBand="0" w:evenVBand="0" w:oddHBand="0" w:evenHBand="0" w:firstRowFirstColumn="0" w:firstRowLastColumn="0" w:lastRowFirstColumn="0" w:lastRowLastColumn="0"/>
                    <w:rPr>
                      <w:color w:val="auto"/>
                      <w:lang w:val="en-IL" w:bidi="he-IL"/>
                    </w:rPr>
                  </w:pPr>
                  <w:r w:rsidRPr="005E32C9">
                    <w:rPr>
                      <w:color w:val="auto"/>
                      <w:lang w:bidi="he-IL"/>
                    </w:rPr>
                    <w:t>Description</w:t>
                  </w:r>
                </w:p>
              </w:tc>
            </w:tr>
            <w:tr w:rsidR="0076388C" w14:paraId="7322129A" w14:textId="77777777" w:rsidTr="00763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7CC011E6" w14:textId="62655F97" w:rsidR="0076388C" w:rsidRPr="005E32C9" w:rsidRDefault="0076388C" w:rsidP="005E32C9">
                  <w:pPr>
                    <w:pStyle w:val="Content"/>
                    <w:rPr>
                      <w:b w:val="0"/>
                      <w:bCs w:val="0"/>
                      <w:color w:val="auto"/>
                      <w:lang w:val="en-IL" w:bidi="he-IL"/>
                    </w:rPr>
                  </w:pPr>
                  <w:r w:rsidRPr="005E32C9">
                    <w:rPr>
                      <w:b w:val="0"/>
                      <w:bCs w:val="0"/>
                      <w:color w:val="auto"/>
                      <w:lang w:val="en-IL" w:bidi="he-IL"/>
                    </w:rPr>
                    <w:t>Flow Duration</w:t>
                  </w:r>
                </w:p>
              </w:tc>
              <w:tc>
                <w:tcPr>
                  <w:tcW w:w="5035" w:type="dxa"/>
                </w:tcPr>
                <w:p w14:paraId="6F7B9578" w14:textId="21536CFB" w:rsidR="0076388C" w:rsidRPr="005E32C9" w:rsidRDefault="0076388C" w:rsidP="005E32C9">
                  <w:pPr>
                    <w:pStyle w:val="Content"/>
                    <w:cnfStyle w:val="000000100000" w:firstRow="0" w:lastRow="0" w:firstColumn="0" w:lastColumn="0" w:oddVBand="0" w:evenVBand="0" w:oddHBand="1" w:evenHBand="0" w:firstRowFirstColumn="0" w:firstRowLastColumn="0" w:lastRowFirstColumn="0" w:lastRowLastColumn="0"/>
                    <w:rPr>
                      <w:color w:val="auto"/>
                      <w:lang w:val="en-IL" w:bidi="he-IL"/>
                    </w:rPr>
                  </w:pPr>
                  <w:r w:rsidRPr="005E32C9">
                    <w:rPr>
                      <w:color w:val="auto"/>
                      <w:lang w:val="en-IL" w:bidi="he-IL"/>
                    </w:rPr>
                    <w:t>Duration of the network flow</w:t>
                  </w:r>
                </w:p>
              </w:tc>
            </w:tr>
            <w:tr w:rsidR="0076388C" w14:paraId="3639D9D8" w14:textId="77777777" w:rsidTr="0076388C">
              <w:tc>
                <w:tcPr>
                  <w:cnfStyle w:val="001000000000" w:firstRow="0" w:lastRow="0" w:firstColumn="1" w:lastColumn="0" w:oddVBand="0" w:evenVBand="0" w:oddHBand="0" w:evenHBand="0" w:firstRowFirstColumn="0" w:firstRowLastColumn="0" w:lastRowFirstColumn="0" w:lastRowLastColumn="0"/>
                  <w:tcW w:w="5035" w:type="dxa"/>
                </w:tcPr>
                <w:p w14:paraId="7D30A171" w14:textId="4E5F975A" w:rsidR="0076388C" w:rsidRPr="005E32C9" w:rsidRDefault="0076388C" w:rsidP="005E32C9">
                  <w:pPr>
                    <w:pStyle w:val="Content"/>
                    <w:rPr>
                      <w:b w:val="0"/>
                      <w:bCs w:val="0"/>
                      <w:color w:val="auto"/>
                      <w:lang w:val="en-IL" w:bidi="he-IL"/>
                    </w:rPr>
                  </w:pPr>
                  <w:r w:rsidRPr="005E32C9">
                    <w:rPr>
                      <w:b w:val="0"/>
                      <w:bCs w:val="0"/>
                      <w:color w:val="auto"/>
                      <w:lang w:val="en-IL" w:bidi="he-IL"/>
                    </w:rPr>
                    <w:t>Total Fwd Packets</w:t>
                  </w:r>
                </w:p>
              </w:tc>
              <w:tc>
                <w:tcPr>
                  <w:tcW w:w="5035" w:type="dxa"/>
                </w:tcPr>
                <w:p w14:paraId="4DAE63DC" w14:textId="39C4416A" w:rsidR="0076388C" w:rsidRPr="005E32C9" w:rsidRDefault="0076388C" w:rsidP="005E32C9">
                  <w:pPr>
                    <w:pStyle w:val="Content"/>
                    <w:cnfStyle w:val="000000000000" w:firstRow="0" w:lastRow="0" w:firstColumn="0" w:lastColumn="0" w:oddVBand="0" w:evenVBand="0" w:oddHBand="0" w:evenHBand="0" w:firstRowFirstColumn="0" w:firstRowLastColumn="0" w:lastRowFirstColumn="0" w:lastRowLastColumn="0"/>
                    <w:rPr>
                      <w:color w:val="auto"/>
                      <w:lang w:val="en-IL" w:bidi="he-IL"/>
                    </w:rPr>
                  </w:pPr>
                  <w:r w:rsidRPr="005E32C9">
                    <w:rPr>
                      <w:color w:val="auto"/>
                      <w:lang w:val="en-IL" w:bidi="he-IL"/>
                    </w:rPr>
                    <w:t>Number of forward packets</w:t>
                  </w:r>
                </w:p>
              </w:tc>
            </w:tr>
            <w:tr w:rsidR="0076388C" w14:paraId="16D6EDA4" w14:textId="77777777" w:rsidTr="00763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64671506" w14:textId="4E2D7CF4" w:rsidR="0076388C" w:rsidRPr="005E32C9" w:rsidRDefault="0076388C" w:rsidP="005E32C9">
                  <w:pPr>
                    <w:pStyle w:val="Content"/>
                    <w:rPr>
                      <w:b w:val="0"/>
                      <w:bCs w:val="0"/>
                      <w:color w:val="auto"/>
                      <w:lang w:val="en-IL" w:bidi="he-IL"/>
                    </w:rPr>
                  </w:pPr>
                  <w:r w:rsidRPr="005E32C9">
                    <w:rPr>
                      <w:b w:val="0"/>
                      <w:bCs w:val="0"/>
                      <w:color w:val="auto"/>
                      <w:lang w:val="en-IL" w:bidi="he-IL"/>
                    </w:rPr>
                    <w:t>Total Backward Packets</w:t>
                  </w:r>
                </w:p>
              </w:tc>
              <w:tc>
                <w:tcPr>
                  <w:tcW w:w="50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5"/>
                  </w:tblGrid>
                  <w:tr w:rsidR="0076388C" w:rsidRPr="005E32C9" w14:paraId="705F65D5" w14:textId="77777777">
                    <w:trPr>
                      <w:tblCellSpacing w:w="15" w:type="dxa"/>
                    </w:trPr>
                    <w:tc>
                      <w:tcPr>
                        <w:tcW w:w="0" w:type="auto"/>
                        <w:vAlign w:val="center"/>
                        <w:hideMark/>
                      </w:tcPr>
                      <w:p w14:paraId="463B6A07" w14:textId="77777777" w:rsidR="0076388C" w:rsidRPr="005E32C9" w:rsidRDefault="0076388C" w:rsidP="005E32C9">
                        <w:pPr>
                          <w:pStyle w:val="Content"/>
                          <w:rPr>
                            <w:color w:val="auto"/>
                            <w:lang w:val="en-IL" w:bidi="he-IL"/>
                          </w:rPr>
                        </w:pPr>
                        <w:r w:rsidRPr="005E32C9">
                          <w:rPr>
                            <w:color w:val="auto"/>
                            <w:lang w:val="en-IL" w:bidi="he-IL"/>
                          </w:rPr>
                          <w:t>Number of backward packets</w:t>
                        </w:r>
                      </w:p>
                    </w:tc>
                  </w:tr>
                </w:tbl>
                <w:p w14:paraId="619E740C" w14:textId="77777777" w:rsidR="0076388C" w:rsidRPr="005E32C9" w:rsidRDefault="0076388C" w:rsidP="005E32C9">
                  <w:pPr>
                    <w:pStyle w:val="Content"/>
                    <w:cnfStyle w:val="000000100000" w:firstRow="0" w:lastRow="0" w:firstColumn="0" w:lastColumn="0" w:oddVBand="0" w:evenVBand="0" w:oddHBand="1" w:evenHBand="0" w:firstRowFirstColumn="0" w:firstRowLastColumn="0" w:lastRowFirstColumn="0" w:lastRowLastColumn="0"/>
                    <w:rPr>
                      <w:color w:val="auto"/>
                      <w:lang w:val="en-IL" w:bidi="he-IL"/>
                    </w:rPr>
                  </w:pPr>
                </w:p>
              </w:tc>
            </w:tr>
            <w:tr w:rsidR="0076388C" w14:paraId="3A603681" w14:textId="77777777" w:rsidTr="0076388C">
              <w:tc>
                <w:tcPr>
                  <w:cnfStyle w:val="001000000000" w:firstRow="0" w:lastRow="0" w:firstColumn="1" w:lastColumn="0" w:oddVBand="0" w:evenVBand="0" w:oddHBand="0" w:evenHBand="0" w:firstRowFirstColumn="0" w:firstRowLastColumn="0" w:lastRowFirstColumn="0" w:lastRowLastColumn="0"/>
                  <w:tcW w:w="5035" w:type="dxa"/>
                </w:tcPr>
                <w:p w14:paraId="4E677B07" w14:textId="2F872C02" w:rsidR="0076388C" w:rsidRPr="005E32C9" w:rsidRDefault="0076388C" w:rsidP="005E32C9">
                  <w:pPr>
                    <w:pStyle w:val="Content"/>
                    <w:rPr>
                      <w:b w:val="0"/>
                      <w:bCs w:val="0"/>
                      <w:color w:val="auto"/>
                      <w:lang w:val="en-IL" w:bidi="he-IL"/>
                    </w:rPr>
                  </w:pPr>
                  <w:r w:rsidRPr="005E32C9">
                    <w:rPr>
                      <w:b w:val="0"/>
                      <w:bCs w:val="0"/>
                      <w:color w:val="auto"/>
                      <w:lang w:val="en-IL" w:bidi="he-IL"/>
                    </w:rPr>
                    <w:t>Total Length of Fwd Packets</w:t>
                  </w:r>
                </w:p>
              </w:tc>
              <w:tc>
                <w:tcPr>
                  <w:tcW w:w="5035" w:type="dxa"/>
                </w:tcPr>
                <w:p w14:paraId="72E79C33" w14:textId="09278E19" w:rsidR="0076388C" w:rsidRPr="005E32C9" w:rsidRDefault="005E32C9" w:rsidP="005E32C9">
                  <w:pPr>
                    <w:pStyle w:val="Content"/>
                    <w:cnfStyle w:val="000000000000" w:firstRow="0" w:lastRow="0" w:firstColumn="0" w:lastColumn="0" w:oddVBand="0" w:evenVBand="0" w:oddHBand="0" w:evenHBand="0" w:firstRowFirstColumn="0" w:firstRowLastColumn="0" w:lastRowFirstColumn="0" w:lastRowLastColumn="0"/>
                    <w:rPr>
                      <w:bCs/>
                      <w:color w:val="auto"/>
                      <w:lang w:val="en-IL" w:bidi="he-IL"/>
                    </w:rPr>
                  </w:pPr>
                  <w:r>
                    <w:rPr>
                      <w:bCs/>
                      <w:color w:val="auto"/>
                      <w:lang w:val="en-IL" w:bidi="he-IL"/>
                    </w:rPr>
                    <w:t>Total forward traffic size</w:t>
                  </w:r>
                </w:p>
              </w:tc>
            </w:tr>
            <w:tr w:rsidR="0076388C" w14:paraId="7332AA2C" w14:textId="77777777" w:rsidTr="00763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1817D4F2" w14:textId="1CB2F126" w:rsidR="0076388C" w:rsidRPr="005E32C9" w:rsidRDefault="0076388C" w:rsidP="005E32C9">
                  <w:pPr>
                    <w:pStyle w:val="Content"/>
                    <w:rPr>
                      <w:b w:val="0"/>
                      <w:bCs w:val="0"/>
                      <w:color w:val="auto"/>
                      <w:lang w:val="en-IL" w:bidi="he-IL"/>
                    </w:rPr>
                  </w:pPr>
                  <w:r w:rsidRPr="005E32C9">
                    <w:rPr>
                      <w:b w:val="0"/>
                      <w:bCs w:val="0"/>
                      <w:color w:val="auto"/>
                      <w:lang w:val="en-IL" w:bidi="he-IL"/>
                    </w:rPr>
                    <w:t xml:space="preserve">Total Length of </w:t>
                  </w:r>
                  <w:proofErr w:type="spellStart"/>
                  <w:r w:rsidRPr="005E32C9">
                    <w:rPr>
                      <w:b w:val="0"/>
                      <w:bCs w:val="0"/>
                      <w:color w:val="auto"/>
                      <w:lang w:val="en-IL" w:bidi="he-IL"/>
                    </w:rPr>
                    <w:t>Bwd</w:t>
                  </w:r>
                  <w:proofErr w:type="spellEnd"/>
                  <w:r w:rsidRPr="005E32C9">
                    <w:rPr>
                      <w:b w:val="0"/>
                      <w:bCs w:val="0"/>
                      <w:color w:val="auto"/>
                      <w:lang w:val="en-IL" w:bidi="he-IL"/>
                    </w:rPr>
                    <w:t xml:space="preserve"> Packets</w:t>
                  </w:r>
                </w:p>
              </w:tc>
              <w:tc>
                <w:tcPr>
                  <w:tcW w:w="5035" w:type="dxa"/>
                </w:tcPr>
                <w:p w14:paraId="655118D6" w14:textId="5A185B8F" w:rsidR="0076388C" w:rsidRPr="005E32C9" w:rsidRDefault="0076388C" w:rsidP="005E32C9">
                  <w:pPr>
                    <w:pStyle w:val="Content"/>
                    <w:cnfStyle w:val="000000100000" w:firstRow="0" w:lastRow="0" w:firstColumn="0" w:lastColumn="0" w:oddVBand="0" w:evenVBand="0" w:oddHBand="1" w:evenHBand="0" w:firstRowFirstColumn="0" w:firstRowLastColumn="0" w:lastRowFirstColumn="0" w:lastRowLastColumn="0"/>
                    <w:rPr>
                      <w:color w:val="auto"/>
                      <w:lang w:val="en-IL" w:bidi="he-IL"/>
                    </w:rPr>
                  </w:pPr>
                  <w:r w:rsidRPr="005E32C9">
                    <w:rPr>
                      <w:color w:val="auto"/>
                      <w:lang w:val="en-IL" w:bidi="he-IL"/>
                    </w:rPr>
                    <w:t>Total backward traffic size</w:t>
                  </w:r>
                </w:p>
              </w:tc>
            </w:tr>
            <w:tr w:rsidR="0076388C" w14:paraId="75534C16" w14:textId="77777777" w:rsidTr="0076388C">
              <w:tc>
                <w:tcPr>
                  <w:cnfStyle w:val="001000000000" w:firstRow="0" w:lastRow="0" w:firstColumn="1" w:lastColumn="0" w:oddVBand="0" w:evenVBand="0" w:oddHBand="0" w:evenHBand="0" w:firstRowFirstColumn="0" w:firstRowLastColumn="0" w:lastRowFirstColumn="0" w:lastRowLastColumn="0"/>
                  <w:tcW w:w="5035" w:type="dxa"/>
                </w:tcPr>
                <w:p w14:paraId="6BC61668" w14:textId="3257FE3E" w:rsidR="0076388C" w:rsidRPr="005E32C9" w:rsidRDefault="0076388C" w:rsidP="005E32C9">
                  <w:pPr>
                    <w:pStyle w:val="Content"/>
                    <w:rPr>
                      <w:b w:val="0"/>
                      <w:bCs w:val="0"/>
                      <w:color w:val="auto"/>
                      <w:lang w:val="en-IL" w:bidi="he-IL"/>
                    </w:rPr>
                  </w:pPr>
                  <w:r w:rsidRPr="005E32C9">
                    <w:rPr>
                      <w:b w:val="0"/>
                      <w:bCs w:val="0"/>
                      <w:color w:val="auto"/>
                      <w:lang w:val="en-IL" w:bidi="he-IL"/>
                    </w:rPr>
                    <w:t>F</w:t>
                  </w:r>
                  <w:r w:rsidRPr="005E32C9">
                    <w:rPr>
                      <w:b w:val="0"/>
                      <w:bCs w:val="0"/>
                      <w:color w:val="auto"/>
                      <w:lang w:val="en-IL" w:bidi="he-IL"/>
                    </w:rPr>
                    <w:t>low Bytes/s</w:t>
                  </w:r>
                </w:p>
              </w:tc>
              <w:tc>
                <w:tcPr>
                  <w:tcW w:w="5035" w:type="dxa"/>
                </w:tcPr>
                <w:p w14:paraId="29567856" w14:textId="7EB4CD1F" w:rsidR="0076388C" w:rsidRPr="005E32C9" w:rsidRDefault="0076388C" w:rsidP="005E32C9">
                  <w:pPr>
                    <w:pStyle w:val="Content"/>
                    <w:cnfStyle w:val="000000000000" w:firstRow="0" w:lastRow="0" w:firstColumn="0" w:lastColumn="0" w:oddVBand="0" w:evenVBand="0" w:oddHBand="0" w:evenHBand="0" w:firstRowFirstColumn="0" w:firstRowLastColumn="0" w:lastRowFirstColumn="0" w:lastRowLastColumn="0"/>
                    <w:rPr>
                      <w:color w:val="auto"/>
                      <w:lang w:val="en-IL" w:bidi="he-IL"/>
                    </w:rPr>
                  </w:pPr>
                  <w:r w:rsidRPr="005E32C9">
                    <w:rPr>
                      <w:color w:val="auto"/>
                      <w:lang w:val="en-IL" w:bidi="he-IL"/>
                    </w:rPr>
                    <w:t>Bytes transferred per second</w:t>
                  </w:r>
                </w:p>
              </w:tc>
            </w:tr>
            <w:tr w:rsidR="0076388C" w14:paraId="4BD5746B" w14:textId="77777777" w:rsidTr="00763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179AE7D3" w14:textId="585D4C63" w:rsidR="0076388C" w:rsidRPr="005E32C9" w:rsidRDefault="005E32C9" w:rsidP="005E32C9">
                  <w:pPr>
                    <w:pStyle w:val="Content"/>
                    <w:rPr>
                      <w:b w:val="0"/>
                      <w:bCs w:val="0"/>
                      <w:color w:val="auto"/>
                      <w:lang w:val="en-IL" w:bidi="he-IL"/>
                    </w:rPr>
                  </w:pPr>
                  <w:r w:rsidRPr="005E32C9">
                    <w:rPr>
                      <w:b w:val="0"/>
                      <w:bCs w:val="0"/>
                      <w:color w:val="auto"/>
                      <w:lang w:bidi="he-IL"/>
                    </w:rPr>
                    <w:t>Flow Packets/s</w:t>
                  </w:r>
                </w:p>
              </w:tc>
              <w:tc>
                <w:tcPr>
                  <w:tcW w:w="50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388C" w:rsidRPr="005E32C9" w14:paraId="0AF78368" w14:textId="77777777">
                    <w:trPr>
                      <w:tblCellSpacing w:w="15" w:type="dxa"/>
                    </w:trPr>
                    <w:tc>
                      <w:tcPr>
                        <w:tcW w:w="0" w:type="auto"/>
                        <w:vAlign w:val="center"/>
                        <w:hideMark/>
                      </w:tcPr>
                      <w:p w14:paraId="5275C446" w14:textId="77777777" w:rsidR="0076388C" w:rsidRPr="005E32C9" w:rsidRDefault="0076388C" w:rsidP="005E32C9">
                        <w:pPr>
                          <w:pStyle w:val="Content"/>
                          <w:rPr>
                            <w:color w:val="auto"/>
                            <w:lang w:val="en-IL" w:bidi="he-IL"/>
                          </w:rPr>
                        </w:pPr>
                      </w:p>
                    </w:tc>
                  </w:tr>
                </w:tbl>
                <w:p w14:paraId="2CBC38A2" w14:textId="3A7E85BB" w:rsidR="0076388C" w:rsidRPr="005E32C9" w:rsidRDefault="005E32C9" w:rsidP="005E32C9">
                  <w:pPr>
                    <w:pStyle w:val="Content"/>
                    <w:cnfStyle w:val="000000100000" w:firstRow="0" w:lastRow="0" w:firstColumn="0" w:lastColumn="0" w:oddVBand="0" w:evenVBand="0" w:oddHBand="1" w:evenHBand="0" w:firstRowFirstColumn="0" w:firstRowLastColumn="0" w:lastRowFirstColumn="0" w:lastRowLastColumn="0"/>
                    <w:rPr>
                      <w:color w:val="auto"/>
                      <w:lang w:val="en-IL" w:bidi="he-IL"/>
                    </w:rPr>
                  </w:pPr>
                  <w:r>
                    <w:rPr>
                      <w:color w:val="auto"/>
                      <w:lang w:val="en-IL" w:bidi="he-IL"/>
                    </w:rPr>
                    <w:t>Packets transferred per second</w:t>
                  </w:r>
                </w:p>
              </w:tc>
            </w:tr>
            <w:tr w:rsidR="0076388C" w14:paraId="21880380" w14:textId="77777777" w:rsidTr="0076388C">
              <w:tc>
                <w:tcPr>
                  <w:cnfStyle w:val="001000000000" w:firstRow="0" w:lastRow="0" w:firstColumn="1" w:lastColumn="0" w:oddVBand="0" w:evenVBand="0" w:oddHBand="0" w:evenHBand="0" w:firstRowFirstColumn="0" w:firstRowLastColumn="0" w:lastRowFirstColumn="0" w:lastRowLastColumn="0"/>
                  <w:tcW w:w="5035" w:type="dxa"/>
                </w:tcPr>
                <w:p w14:paraId="56E01758" w14:textId="5ED9EA7C" w:rsidR="0076388C" w:rsidRPr="005E32C9" w:rsidRDefault="005E32C9" w:rsidP="005E32C9">
                  <w:pPr>
                    <w:pStyle w:val="Content"/>
                    <w:tabs>
                      <w:tab w:val="left" w:pos="1440"/>
                    </w:tabs>
                    <w:rPr>
                      <w:b w:val="0"/>
                      <w:bCs w:val="0"/>
                      <w:color w:val="auto"/>
                      <w:lang w:val="en-IL" w:bidi="he-IL"/>
                    </w:rPr>
                  </w:pPr>
                  <w:proofErr w:type="spellStart"/>
                  <w:r w:rsidRPr="005E32C9">
                    <w:rPr>
                      <w:b w:val="0"/>
                      <w:bCs w:val="0"/>
                      <w:color w:val="auto"/>
                      <w:lang w:bidi="he-IL"/>
                    </w:rPr>
                    <w:t>Fwd</w:t>
                  </w:r>
                  <w:proofErr w:type="spellEnd"/>
                  <w:r w:rsidRPr="005E32C9">
                    <w:rPr>
                      <w:b w:val="0"/>
                      <w:bCs w:val="0"/>
                      <w:color w:val="auto"/>
                      <w:lang w:bidi="he-IL"/>
                    </w:rPr>
                    <w:t xml:space="preserve"> Packet Length Mean</w:t>
                  </w:r>
                </w:p>
              </w:tc>
              <w:tc>
                <w:tcPr>
                  <w:tcW w:w="5035" w:type="dxa"/>
                </w:tcPr>
                <w:p w14:paraId="6DEC6914" w14:textId="2981229F" w:rsidR="0076388C" w:rsidRPr="005E32C9" w:rsidRDefault="0076388C" w:rsidP="005E32C9">
                  <w:pPr>
                    <w:pStyle w:val="Content"/>
                    <w:cnfStyle w:val="000000000000" w:firstRow="0" w:lastRow="0" w:firstColumn="0" w:lastColumn="0" w:oddVBand="0" w:evenVBand="0" w:oddHBand="0" w:evenHBand="0" w:firstRowFirstColumn="0" w:firstRowLastColumn="0" w:lastRowFirstColumn="0" w:lastRowLastColumn="0"/>
                    <w:rPr>
                      <w:color w:val="auto"/>
                      <w:lang w:val="en-IL" w:bidi="he-IL"/>
                    </w:rPr>
                  </w:pPr>
                  <w:r w:rsidRPr="005E32C9">
                    <w:rPr>
                      <w:color w:val="auto"/>
                      <w:lang w:val="en-IL" w:bidi="he-IL"/>
                    </w:rPr>
                    <w:t>Average forward packet size</w:t>
                  </w:r>
                </w:p>
              </w:tc>
            </w:tr>
            <w:tr w:rsidR="0076388C" w14:paraId="656CB763" w14:textId="77777777" w:rsidTr="00763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71064240" w14:textId="2A9A4169" w:rsidR="0076388C" w:rsidRPr="005E32C9" w:rsidRDefault="005E32C9" w:rsidP="005E32C9">
                  <w:pPr>
                    <w:pStyle w:val="Content"/>
                    <w:tabs>
                      <w:tab w:val="left" w:pos="1284"/>
                    </w:tabs>
                    <w:rPr>
                      <w:b w:val="0"/>
                      <w:bCs w:val="0"/>
                      <w:color w:val="auto"/>
                      <w:lang w:val="en-IL" w:bidi="he-IL"/>
                    </w:rPr>
                  </w:pPr>
                  <w:r w:rsidRPr="005E32C9">
                    <w:rPr>
                      <w:b w:val="0"/>
                      <w:bCs w:val="0"/>
                      <w:color w:val="auto"/>
                      <w:lang w:val="en-IL" w:bidi="he-IL"/>
                    </w:rPr>
                    <w:t>B</w:t>
                  </w:r>
                  <w:r w:rsidRPr="005E32C9">
                    <w:rPr>
                      <w:b w:val="0"/>
                      <w:bCs w:val="0"/>
                      <w:color w:val="auto"/>
                      <w:lang w:bidi="he-IL"/>
                    </w:rPr>
                    <w:t>wd Packet Length Mean</w:t>
                  </w:r>
                  <w:r w:rsidRPr="005E32C9">
                    <w:rPr>
                      <w:b w:val="0"/>
                      <w:bCs w:val="0"/>
                      <w:color w:val="auto"/>
                      <w:lang w:val="en-IL" w:bidi="he-IL"/>
                    </w:rPr>
                    <w:tab/>
                  </w:r>
                </w:p>
              </w:tc>
              <w:tc>
                <w:tcPr>
                  <w:tcW w:w="50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388C" w:rsidRPr="005E32C9" w14:paraId="6E45B4D7" w14:textId="77777777">
                    <w:trPr>
                      <w:tblCellSpacing w:w="15" w:type="dxa"/>
                    </w:trPr>
                    <w:tc>
                      <w:tcPr>
                        <w:tcW w:w="0" w:type="auto"/>
                        <w:vAlign w:val="center"/>
                        <w:hideMark/>
                      </w:tcPr>
                      <w:p w14:paraId="5C9C2BB5" w14:textId="77777777" w:rsidR="0076388C" w:rsidRPr="005E32C9" w:rsidRDefault="0076388C" w:rsidP="005E32C9">
                        <w:pPr>
                          <w:pStyle w:val="Content"/>
                          <w:rPr>
                            <w:color w:val="auto"/>
                            <w:lang w:val="en-IL" w:bidi="he-IL"/>
                          </w:rPr>
                        </w:pPr>
                      </w:p>
                    </w:tc>
                  </w:tr>
                </w:tbl>
                <w:p w14:paraId="1828846B" w14:textId="20C7365E" w:rsidR="0076388C" w:rsidRPr="005E32C9" w:rsidRDefault="005E32C9" w:rsidP="005E32C9">
                  <w:pPr>
                    <w:pStyle w:val="Content"/>
                    <w:cnfStyle w:val="000000100000" w:firstRow="0" w:lastRow="0" w:firstColumn="0" w:lastColumn="0" w:oddVBand="0" w:evenVBand="0" w:oddHBand="1" w:evenHBand="0" w:firstRowFirstColumn="0" w:firstRowLastColumn="0" w:lastRowFirstColumn="0" w:lastRowLastColumn="0"/>
                    <w:rPr>
                      <w:color w:val="auto"/>
                      <w:lang w:val="en-IL" w:bidi="he-IL"/>
                    </w:rPr>
                  </w:pPr>
                  <w:r w:rsidRPr="005E32C9">
                    <w:rPr>
                      <w:color w:val="auto"/>
                      <w:lang w:val="en-IL" w:bidi="he-IL"/>
                    </w:rPr>
                    <w:t>Average backward packet size</w:t>
                  </w:r>
                </w:p>
              </w:tc>
            </w:tr>
            <w:tr w:rsidR="0076388C" w14:paraId="1C723DD8" w14:textId="77777777" w:rsidTr="0076388C">
              <w:tc>
                <w:tcPr>
                  <w:cnfStyle w:val="001000000000" w:firstRow="0" w:lastRow="0" w:firstColumn="1" w:lastColumn="0" w:oddVBand="0" w:evenVBand="0" w:oddHBand="0" w:evenHBand="0" w:firstRowFirstColumn="0" w:firstRowLastColumn="0" w:lastRowFirstColumn="0" w:lastRowLastColumn="0"/>
                  <w:tcW w:w="5035" w:type="dxa"/>
                </w:tcPr>
                <w:p w14:paraId="5579FC30" w14:textId="7CE69A53" w:rsidR="0076388C" w:rsidRPr="005E32C9" w:rsidRDefault="005E32C9" w:rsidP="005E32C9">
                  <w:pPr>
                    <w:pStyle w:val="Content"/>
                    <w:rPr>
                      <w:b w:val="0"/>
                      <w:bCs w:val="0"/>
                      <w:color w:val="auto"/>
                      <w:lang w:val="en-IL" w:bidi="he-IL"/>
                    </w:rPr>
                  </w:pPr>
                  <w:r w:rsidRPr="005E32C9">
                    <w:rPr>
                      <w:b w:val="0"/>
                      <w:bCs w:val="0"/>
                      <w:color w:val="auto"/>
                      <w:lang w:val="en-IL" w:bidi="he-IL"/>
                    </w:rPr>
                    <w:t>P</w:t>
                  </w:r>
                  <w:r w:rsidRPr="005E32C9">
                    <w:rPr>
                      <w:b w:val="0"/>
                      <w:bCs w:val="0"/>
                      <w:color w:val="auto"/>
                      <w:lang w:val="en-IL" w:bidi="he-IL"/>
                    </w:rPr>
                    <w:t>acket Length Mean</w:t>
                  </w:r>
                </w:p>
              </w:tc>
              <w:tc>
                <w:tcPr>
                  <w:tcW w:w="5035" w:type="dxa"/>
                </w:tcPr>
                <w:p w14:paraId="43CCA211" w14:textId="2DD9273E" w:rsidR="0076388C" w:rsidRPr="005E32C9" w:rsidRDefault="005E32C9" w:rsidP="005E32C9">
                  <w:pPr>
                    <w:pStyle w:val="Content"/>
                    <w:cnfStyle w:val="000000000000" w:firstRow="0" w:lastRow="0" w:firstColumn="0" w:lastColumn="0" w:oddVBand="0" w:evenVBand="0" w:oddHBand="0" w:evenHBand="0" w:firstRowFirstColumn="0" w:firstRowLastColumn="0" w:lastRowFirstColumn="0" w:lastRowLastColumn="0"/>
                    <w:rPr>
                      <w:color w:val="auto"/>
                      <w:lang w:val="en-IL" w:bidi="he-IL"/>
                    </w:rPr>
                  </w:pPr>
                  <w:r w:rsidRPr="005E32C9">
                    <w:rPr>
                      <w:color w:val="auto"/>
                      <w:lang w:val="en-IL" w:bidi="he-IL"/>
                    </w:rPr>
                    <w:t>Average packet size</w:t>
                  </w:r>
                </w:p>
              </w:tc>
            </w:tr>
            <w:tr w:rsidR="0076388C" w14:paraId="6D46946B" w14:textId="77777777" w:rsidTr="007638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5" w:type="dxa"/>
                </w:tcPr>
                <w:p w14:paraId="3A1285CC" w14:textId="3F0D8477" w:rsidR="0076388C" w:rsidRPr="005E32C9" w:rsidRDefault="005E32C9" w:rsidP="005E32C9">
                  <w:pPr>
                    <w:pStyle w:val="Content"/>
                    <w:rPr>
                      <w:b w:val="0"/>
                      <w:bCs w:val="0"/>
                      <w:color w:val="auto"/>
                      <w:lang w:val="en-IL" w:bidi="he-IL"/>
                    </w:rPr>
                  </w:pPr>
                  <w:r w:rsidRPr="005E32C9">
                    <w:rPr>
                      <w:b w:val="0"/>
                      <w:bCs w:val="0"/>
                      <w:color w:val="auto"/>
                      <w:lang w:val="en-IL" w:bidi="he-IL"/>
                    </w:rPr>
                    <w:t>S</w:t>
                  </w:r>
                  <w:r w:rsidRPr="005E32C9">
                    <w:rPr>
                      <w:b w:val="0"/>
                      <w:bCs w:val="0"/>
                      <w:color w:val="auto"/>
                      <w:lang w:val="en-IL" w:bidi="he-IL"/>
                    </w:rPr>
                    <w:t>YN Flag Count</w:t>
                  </w:r>
                </w:p>
              </w:tc>
              <w:tc>
                <w:tcPr>
                  <w:tcW w:w="5035" w:type="dxa"/>
                </w:tcPr>
                <w:p w14:paraId="73A3C842" w14:textId="34466B88" w:rsidR="0076388C" w:rsidRPr="005E32C9" w:rsidRDefault="005E32C9" w:rsidP="005E32C9">
                  <w:pPr>
                    <w:pStyle w:val="Content"/>
                    <w:cnfStyle w:val="000000100000" w:firstRow="0" w:lastRow="0" w:firstColumn="0" w:lastColumn="0" w:oddVBand="0" w:evenVBand="0" w:oddHBand="1" w:evenHBand="0" w:firstRowFirstColumn="0" w:firstRowLastColumn="0" w:lastRowFirstColumn="0" w:lastRowLastColumn="0"/>
                    <w:rPr>
                      <w:color w:val="auto"/>
                      <w:lang w:val="en-IL" w:bidi="he-IL"/>
                    </w:rPr>
                  </w:pPr>
                  <w:r w:rsidRPr="005E32C9">
                    <w:rPr>
                      <w:color w:val="auto"/>
                      <w:lang w:val="en-IL" w:bidi="he-IL"/>
                    </w:rPr>
                    <w:t>Number of SYN flags</w:t>
                  </w:r>
                </w:p>
              </w:tc>
            </w:tr>
            <w:tr w:rsidR="0076388C" w14:paraId="210FA891" w14:textId="77777777" w:rsidTr="0076388C">
              <w:tc>
                <w:tcPr>
                  <w:cnfStyle w:val="001000000000" w:firstRow="0" w:lastRow="0" w:firstColumn="1" w:lastColumn="0" w:oddVBand="0" w:evenVBand="0" w:oddHBand="0" w:evenHBand="0" w:firstRowFirstColumn="0" w:firstRowLastColumn="0" w:lastRowFirstColumn="0" w:lastRowLastColumn="0"/>
                  <w:tcW w:w="5035" w:type="dxa"/>
                </w:tcPr>
                <w:p w14:paraId="47B8C43B" w14:textId="4D4811A7" w:rsidR="0076388C" w:rsidRPr="005E32C9" w:rsidRDefault="005E32C9" w:rsidP="005E32C9">
                  <w:pPr>
                    <w:pStyle w:val="Content"/>
                    <w:rPr>
                      <w:b w:val="0"/>
                      <w:bCs w:val="0"/>
                      <w:color w:val="auto"/>
                      <w:lang w:val="en-IL" w:bidi="he-IL"/>
                    </w:rPr>
                  </w:pPr>
                  <w:r w:rsidRPr="005E32C9">
                    <w:rPr>
                      <w:b w:val="0"/>
                      <w:bCs w:val="0"/>
                      <w:color w:val="auto"/>
                      <w:lang w:val="en-IL" w:bidi="he-IL"/>
                    </w:rPr>
                    <w:t>ACK Flag Count</w:t>
                  </w:r>
                </w:p>
              </w:tc>
              <w:tc>
                <w:tcPr>
                  <w:tcW w:w="5035" w:type="dxa"/>
                </w:tcPr>
                <w:p w14:paraId="164CF2EA" w14:textId="76BE21D2" w:rsidR="0076388C" w:rsidRPr="005E32C9" w:rsidRDefault="005E32C9" w:rsidP="005E32C9">
                  <w:pPr>
                    <w:pStyle w:val="Content"/>
                    <w:cnfStyle w:val="000000000000" w:firstRow="0" w:lastRow="0" w:firstColumn="0" w:lastColumn="0" w:oddVBand="0" w:evenVBand="0" w:oddHBand="0" w:evenHBand="0" w:firstRowFirstColumn="0" w:firstRowLastColumn="0" w:lastRowFirstColumn="0" w:lastRowLastColumn="0"/>
                    <w:rPr>
                      <w:color w:val="auto"/>
                      <w:lang w:val="en-IL" w:bidi="he-IL"/>
                    </w:rPr>
                  </w:pPr>
                  <w:r w:rsidRPr="005E32C9">
                    <w:rPr>
                      <w:color w:val="auto"/>
                      <w:lang w:val="en-IL" w:bidi="he-IL"/>
                    </w:rPr>
                    <w:t>Number of ACK flags</w:t>
                  </w:r>
                </w:p>
              </w:tc>
            </w:tr>
          </w:tbl>
          <w:p w14:paraId="5363A343" w14:textId="697D2EDE" w:rsidR="0076388C" w:rsidRPr="0076388C" w:rsidRDefault="0076388C" w:rsidP="0076388C">
            <w:pPr>
              <w:pStyle w:val="Content"/>
              <w:jc w:val="both"/>
              <w:rPr>
                <w:b/>
                <w:color w:val="auto"/>
                <w:sz w:val="32"/>
                <w:szCs w:val="24"/>
                <w:lang w:bidi="he-IL"/>
              </w:rPr>
            </w:pPr>
          </w:p>
        </w:tc>
      </w:tr>
      <w:tr w:rsidR="00DF027C" w14:paraId="4A46B32F" w14:textId="77777777" w:rsidTr="00DF027C">
        <w:trPr>
          <w:trHeight w:val="5931"/>
        </w:trPr>
        <w:tc>
          <w:tcPr>
            <w:tcW w:w="9999" w:type="dxa"/>
          </w:tcPr>
          <w:p w14:paraId="265D7F66" w14:textId="05B70733" w:rsidR="00BD1EFD" w:rsidRDefault="00BD1EFD" w:rsidP="0076388C">
            <w:pPr>
              <w:pStyle w:val="Content"/>
              <w:jc w:val="both"/>
              <w:rPr>
                <w:color w:val="auto"/>
                <w:lang w:val="en-IL" w:bidi="he-IL"/>
              </w:rPr>
            </w:pPr>
          </w:p>
          <w:p w14:paraId="4798C03B" w14:textId="71EF8FDF" w:rsidR="00BD1EFD" w:rsidRDefault="005E32C9" w:rsidP="005E32C9">
            <w:pPr>
              <w:pStyle w:val="Content"/>
              <w:jc w:val="both"/>
              <w:rPr>
                <w:color w:val="auto"/>
                <w:lang w:val="en-IL" w:bidi="he-IL"/>
              </w:rPr>
            </w:pPr>
            <w:r w:rsidRPr="005E32C9">
              <w:rPr>
                <w:color w:val="auto"/>
                <w:lang w:val="en-IL" w:bidi="he-IL"/>
              </w:rPr>
              <w:t xml:space="preserve">These twelve features were used as the input variables </w:t>
            </w:r>
            <m:oMath>
              <m:r>
                <m:rPr>
                  <m:sty m:val="bi"/>
                </m:rPr>
                <w:rPr>
                  <w:rFonts w:ascii="Cambria Math" w:hAnsi="Cambria Math"/>
                  <w:color w:val="auto"/>
                  <w:lang w:val="en-IL" w:bidi="he-IL"/>
                </w:rPr>
                <m:t>X</m:t>
              </m:r>
            </m:oMath>
            <w:r w:rsidRPr="005E32C9">
              <w:rPr>
                <w:color w:val="auto"/>
                <w:lang w:val="en-IL" w:bidi="he-IL"/>
              </w:rPr>
              <w:t xml:space="preserve">, while the binary Normal/DoS target was used as </w:t>
            </w:r>
            <m:oMath>
              <m:r>
                <m:rPr>
                  <m:sty m:val="bi"/>
                </m:rPr>
                <w:rPr>
                  <w:rFonts w:ascii="Cambria Math" w:hAnsi="Cambria Math"/>
                  <w:color w:val="auto"/>
                  <w:lang w:val="en-IL" w:bidi="he-IL"/>
                </w:rPr>
                <m:t>y</m:t>
              </m:r>
            </m:oMath>
            <w:r w:rsidRPr="005E32C9">
              <w:rPr>
                <w:color w:val="auto"/>
                <w:lang w:val="en-IL" w:bidi="he-IL"/>
              </w:rPr>
              <w:t>.</w:t>
            </w:r>
          </w:p>
          <w:p w14:paraId="01B2AE9E" w14:textId="77777777" w:rsidR="005E32C9" w:rsidRDefault="005E32C9" w:rsidP="005E32C9">
            <w:pPr>
              <w:pStyle w:val="Content"/>
              <w:jc w:val="both"/>
              <w:rPr>
                <w:color w:val="auto"/>
                <w:lang w:val="en-IL" w:bidi="he-IL"/>
              </w:rPr>
            </w:pPr>
          </w:p>
          <w:p w14:paraId="4D5FECFE" w14:textId="02DD8370" w:rsidR="004E4D83" w:rsidRPr="00D65054" w:rsidRDefault="005E32C9" w:rsidP="004E4D83">
            <w:pPr>
              <w:pStyle w:val="Content"/>
              <w:rPr>
                <w:rFonts w:asciiTheme="majorHAnsi" w:eastAsiaTheme="majorEastAsia" w:hAnsiTheme="majorHAnsi" w:cstheme="majorBidi"/>
                <w:b/>
                <w:color w:val="F381D8"/>
                <w:kern w:val="28"/>
                <w:sz w:val="52"/>
                <w:szCs w:val="32"/>
              </w:rPr>
            </w:pPr>
            <w:r w:rsidRPr="00D65054">
              <w:rPr>
                <w:rFonts w:asciiTheme="majorHAnsi" w:eastAsiaTheme="majorEastAsia" w:hAnsiTheme="majorHAnsi" w:cstheme="majorBidi"/>
                <w:b/>
                <w:color w:val="F381D8"/>
                <w:kern w:val="28"/>
                <w:sz w:val="52"/>
                <w:szCs w:val="32"/>
              </w:rPr>
              <w:t>Experimental Methodology</w:t>
            </w:r>
          </w:p>
          <w:p w14:paraId="3225E935" w14:textId="733552C4" w:rsidR="004E4D83" w:rsidRPr="004E4D83" w:rsidRDefault="004E4D83" w:rsidP="004E4D83">
            <w:pPr>
              <w:pStyle w:val="Content"/>
              <w:rPr>
                <w:b/>
                <w:color w:val="auto"/>
                <w:sz w:val="32"/>
                <w:szCs w:val="24"/>
                <w:lang w:bidi="he-IL"/>
              </w:rPr>
            </w:pPr>
            <w:r w:rsidRPr="004E4D83">
              <w:rPr>
                <w:b/>
                <w:color w:val="auto"/>
                <w:sz w:val="32"/>
                <w:szCs w:val="24"/>
                <w:lang w:bidi="he-IL"/>
              </w:rPr>
              <w:t>Train/Test Split</w:t>
            </w:r>
          </w:p>
          <w:p w14:paraId="6F744066" w14:textId="41C9EE59" w:rsidR="005E32C9" w:rsidRDefault="004E4D83" w:rsidP="004E4D83">
            <w:pPr>
              <w:pStyle w:val="Content"/>
              <w:jc w:val="both"/>
              <w:rPr>
                <w:color w:val="auto"/>
                <w:lang w:val="en-IL" w:bidi="he-IL"/>
              </w:rPr>
            </w:pPr>
            <w:r w:rsidRPr="004E4D83">
              <w:rPr>
                <w:color w:val="auto"/>
                <w:lang w:val="en-IL" w:bidi="he-IL"/>
              </w:rPr>
              <w:t>The dataset was divided using an 80/20 stratified train-test split. Stratification preserved the Normal/DoS class proportions in both subsets. The training set contained 553,116 samples, while the test set contained 138,279 samples.</w:t>
            </w:r>
          </w:p>
          <w:p w14:paraId="6B511E66" w14:textId="74DCB994" w:rsidR="004E4D83" w:rsidRDefault="004E4D83" w:rsidP="004E4D83">
            <w:pPr>
              <w:pStyle w:val="Content"/>
              <w:jc w:val="both"/>
              <w:rPr>
                <w:color w:val="auto"/>
                <w:lang w:val="en-IL" w:bidi="he-IL"/>
              </w:rPr>
            </w:pPr>
            <w:r w:rsidRPr="004E4D83">
              <w:rPr>
                <w:color w:val="auto"/>
                <w:lang w:val="en-IL" w:bidi="he-IL"/>
              </w:rPr>
              <w:t>The same test set was used for the final comparison of the two approaches.</w:t>
            </w:r>
          </w:p>
          <w:p w14:paraId="40CA9CD0" w14:textId="77777777" w:rsidR="004E4D83" w:rsidRDefault="004E4D83" w:rsidP="004E4D83">
            <w:pPr>
              <w:pStyle w:val="Content"/>
              <w:jc w:val="both"/>
              <w:rPr>
                <w:color w:val="auto"/>
                <w:lang w:val="en-IL" w:bidi="he-IL"/>
              </w:rPr>
            </w:pPr>
          </w:p>
          <w:p w14:paraId="12735780" w14:textId="77777777" w:rsidR="004E4D83" w:rsidRDefault="004E4D83" w:rsidP="004E4D83">
            <w:pPr>
              <w:pStyle w:val="Content"/>
              <w:rPr>
                <w:rFonts w:asciiTheme="majorHAnsi" w:eastAsiaTheme="majorEastAsia" w:hAnsiTheme="majorHAnsi" w:cstheme="majorBidi"/>
                <w:b/>
                <w:color w:val="FC5A75"/>
                <w:kern w:val="28"/>
                <w:sz w:val="52"/>
                <w:szCs w:val="32"/>
              </w:rPr>
            </w:pPr>
          </w:p>
          <w:p w14:paraId="3DFFF41B" w14:textId="77777777" w:rsidR="004E4D83" w:rsidRDefault="004E4D83" w:rsidP="004E4D83">
            <w:pPr>
              <w:pStyle w:val="Content"/>
              <w:rPr>
                <w:rFonts w:asciiTheme="majorHAnsi" w:eastAsiaTheme="majorEastAsia" w:hAnsiTheme="majorHAnsi" w:cstheme="majorBidi"/>
                <w:b/>
                <w:color w:val="FC5A75"/>
                <w:kern w:val="28"/>
                <w:sz w:val="52"/>
                <w:szCs w:val="32"/>
              </w:rPr>
            </w:pPr>
          </w:p>
          <w:p w14:paraId="2178CCF7" w14:textId="77777777" w:rsidR="004E4D83" w:rsidRDefault="004E4D83" w:rsidP="004E4D83">
            <w:pPr>
              <w:pStyle w:val="Content"/>
              <w:rPr>
                <w:rFonts w:asciiTheme="majorHAnsi" w:eastAsiaTheme="majorEastAsia" w:hAnsiTheme="majorHAnsi" w:cstheme="majorBidi"/>
                <w:b/>
                <w:color w:val="FC5A75"/>
                <w:kern w:val="28"/>
                <w:sz w:val="52"/>
                <w:szCs w:val="32"/>
              </w:rPr>
            </w:pPr>
          </w:p>
          <w:p w14:paraId="5AFBCF62" w14:textId="170670AC" w:rsidR="004E4D83" w:rsidRPr="00D65054" w:rsidRDefault="004E4D83" w:rsidP="004E4D83">
            <w:pPr>
              <w:pStyle w:val="Content"/>
              <w:rPr>
                <w:rFonts w:asciiTheme="majorHAnsi" w:eastAsiaTheme="majorEastAsia" w:hAnsiTheme="majorHAnsi" w:cstheme="majorBidi"/>
                <w:b/>
                <w:color w:val="F381D8"/>
                <w:kern w:val="28"/>
                <w:sz w:val="52"/>
                <w:szCs w:val="32"/>
              </w:rPr>
            </w:pPr>
            <w:r w:rsidRPr="00D65054">
              <w:rPr>
                <w:rFonts w:asciiTheme="majorHAnsi" w:eastAsiaTheme="majorEastAsia" w:hAnsiTheme="majorHAnsi" w:cstheme="majorBidi"/>
                <w:b/>
                <w:color w:val="F381D8"/>
                <w:kern w:val="28"/>
                <w:sz w:val="52"/>
                <w:szCs w:val="32"/>
              </w:rPr>
              <w:t>Machine</w:t>
            </w:r>
            <w:r w:rsidRPr="00D65054">
              <w:rPr>
                <w:rFonts w:asciiTheme="majorHAnsi" w:eastAsiaTheme="majorEastAsia" w:hAnsiTheme="majorHAnsi" w:cstheme="majorBidi" w:hint="cs"/>
                <w:b/>
                <w:color w:val="F381D8"/>
                <w:kern w:val="28"/>
                <w:sz w:val="52"/>
                <w:szCs w:val="32"/>
                <w:rtl/>
                <w:lang w:bidi="he-IL"/>
              </w:rPr>
              <w:t xml:space="preserve"> </w:t>
            </w:r>
            <w:r w:rsidRPr="00D65054">
              <w:rPr>
                <w:rFonts w:asciiTheme="majorHAnsi" w:eastAsiaTheme="majorEastAsia" w:hAnsiTheme="majorHAnsi" w:cstheme="majorBidi"/>
                <w:b/>
                <w:color w:val="F381D8"/>
                <w:kern w:val="28"/>
                <w:sz w:val="52"/>
                <w:szCs w:val="32"/>
              </w:rPr>
              <w:t>Learning Models</w:t>
            </w:r>
          </w:p>
          <w:p w14:paraId="74F62CCB" w14:textId="6E04B533" w:rsidR="004E4D83" w:rsidRDefault="004E4D83" w:rsidP="004E4D83">
            <w:pPr>
              <w:pStyle w:val="Content"/>
              <w:jc w:val="both"/>
              <w:rPr>
                <w:b/>
                <w:color w:val="auto"/>
                <w:lang w:bidi="he-IL"/>
              </w:rPr>
            </w:pPr>
            <w:r w:rsidRPr="004E4D83">
              <w:rPr>
                <w:b/>
                <w:color w:val="auto"/>
                <w:lang w:bidi="he-IL"/>
              </w:rPr>
              <w:t>Random Forest</w:t>
            </w:r>
          </w:p>
          <w:p w14:paraId="0435F03C" w14:textId="098B04C0" w:rsidR="004E4D83" w:rsidRPr="004E4D83" w:rsidRDefault="004E4D83" w:rsidP="004E4D83">
            <w:pPr>
              <w:pStyle w:val="Content"/>
              <w:jc w:val="both"/>
              <w:rPr>
                <w:color w:val="auto"/>
                <w:lang w:val="en-IL" w:bidi="he-IL"/>
              </w:rPr>
            </w:pPr>
            <w:r w:rsidRPr="004E4D83">
              <w:rPr>
                <w:color w:val="auto"/>
                <w:lang w:val="en-IL" w:bidi="he-IL"/>
              </w:rPr>
              <w:t xml:space="preserve">Random Forest was selected as the supervised-learning approach. The model was trained using </w:t>
            </w:r>
            <w:r w:rsidRPr="004E4D83">
              <w:rPr>
                <w:color w:val="auto"/>
                <w:lang w:val="en-IL" w:bidi="he-IL"/>
              </w:rPr>
              <w:t>labelled</w:t>
            </w:r>
            <w:r w:rsidRPr="004E4D83">
              <w:rPr>
                <w:color w:val="auto"/>
                <w:lang w:val="en-IL" w:bidi="he-IL"/>
              </w:rPr>
              <w:t xml:space="preserve"> Normal and DoS traffic. One hundred decision trees were used, and the final classification was obtained by combining their predictions.</w:t>
            </w:r>
          </w:p>
          <w:p w14:paraId="244DEAF1" w14:textId="787D792B" w:rsidR="004E4D83" w:rsidRPr="004E4D83" w:rsidRDefault="004E4D83" w:rsidP="004E4D83">
            <w:pPr>
              <w:pStyle w:val="Content"/>
              <w:jc w:val="both"/>
              <w:rPr>
                <w:color w:val="auto"/>
                <w:lang w:val="en-IL" w:bidi="he-IL"/>
              </w:rPr>
            </w:pPr>
            <w:r w:rsidRPr="004E4D83">
              <w:rPr>
                <w:color w:val="auto"/>
                <w:lang w:val="en-IL" w:bidi="he-IL"/>
              </w:rPr>
              <w:t xml:space="preserve">Because the model receives </w:t>
            </w:r>
            <w:r w:rsidR="00094E4D" w:rsidRPr="004E4D83">
              <w:rPr>
                <w:color w:val="auto"/>
                <w:lang w:val="en-IL" w:bidi="he-IL"/>
              </w:rPr>
              <w:t>labelled</w:t>
            </w:r>
            <w:r w:rsidRPr="004E4D83">
              <w:rPr>
                <w:color w:val="auto"/>
                <w:lang w:val="en-IL" w:bidi="he-IL"/>
              </w:rPr>
              <w:t xml:space="preserve"> examples of both classes during training, it can learn patterns that distinguish known DoS traffic from benign traffic.</w:t>
            </w:r>
          </w:p>
          <w:p w14:paraId="45355407" w14:textId="77777777" w:rsidR="004E4D83" w:rsidRDefault="004E4D83" w:rsidP="004E4D83">
            <w:pPr>
              <w:pStyle w:val="Content"/>
              <w:jc w:val="both"/>
              <w:rPr>
                <w:color w:val="auto"/>
                <w:lang w:val="en-IL" w:bidi="he-IL"/>
              </w:rPr>
            </w:pPr>
          </w:p>
          <w:p w14:paraId="1684F327" w14:textId="5E413D0C" w:rsidR="004E4D83" w:rsidRDefault="004E4D83" w:rsidP="004E4D83">
            <w:pPr>
              <w:pStyle w:val="Content"/>
              <w:jc w:val="both"/>
              <w:rPr>
                <w:b/>
                <w:color w:val="auto"/>
                <w:lang w:bidi="he-IL"/>
              </w:rPr>
            </w:pPr>
            <w:r w:rsidRPr="004E4D83">
              <w:rPr>
                <w:b/>
                <w:color w:val="auto"/>
                <w:lang w:bidi="he-IL"/>
              </w:rPr>
              <w:t>Isolation Forest</w:t>
            </w:r>
          </w:p>
          <w:p w14:paraId="2CEAE71F" w14:textId="77777777" w:rsidR="004E4D83" w:rsidRPr="004E4D83" w:rsidRDefault="004E4D83" w:rsidP="004E4D83">
            <w:pPr>
              <w:pStyle w:val="Content"/>
              <w:jc w:val="both"/>
              <w:rPr>
                <w:color w:val="auto"/>
                <w:lang w:val="en-IL" w:bidi="he-IL"/>
              </w:rPr>
            </w:pPr>
            <w:r w:rsidRPr="004E4D83">
              <w:rPr>
                <w:color w:val="auto"/>
                <w:lang w:val="en-IL" w:bidi="he-IL"/>
              </w:rPr>
              <w:t>Isolation Forest was used as the anomaly-detection approach. Unlike Random Forest, it was trained only on Normal traffic and did not receive DoS labels during training.</w:t>
            </w:r>
          </w:p>
          <w:p w14:paraId="4AB14948" w14:textId="446F7677" w:rsidR="004E4D83" w:rsidRPr="004E4D83" w:rsidRDefault="004E4D83" w:rsidP="004E4D83">
            <w:pPr>
              <w:pStyle w:val="Content"/>
              <w:jc w:val="both"/>
              <w:rPr>
                <w:color w:val="auto"/>
                <w:lang w:val="en-IL" w:bidi="he-IL"/>
              </w:rPr>
            </w:pPr>
            <w:r w:rsidRPr="004E4D83">
              <w:rPr>
                <w:color w:val="auto"/>
                <w:lang w:val="en-IL" w:bidi="he-IL"/>
              </w:rPr>
              <w:t xml:space="preserve">The objective of Isolation Forest is therefore not to directly recognize a DoS attack, but rather to determine whether a new network flow appears abnormal relative to learned Normal </w:t>
            </w:r>
            <w:r w:rsidR="00094E4D" w:rsidRPr="004E4D83">
              <w:rPr>
                <w:color w:val="auto"/>
                <w:lang w:val="en-IL" w:bidi="he-IL"/>
              </w:rPr>
              <w:t>behaviour</w:t>
            </w:r>
            <w:r w:rsidRPr="004E4D83">
              <w:rPr>
                <w:color w:val="auto"/>
                <w:lang w:val="en-IL" w:bidi="he-IL"/>
              </w:rPr>
              <w:t>.</w:t>
            </w:r>
          </w:p>
          <w:p w14:paraId="10E5CE11" w14:textId="09325960" w:rsidR="004E4D83" w:rsidRDefault="004E4D83" w:rsidP="004E4D83">
            <w:pPr>
              <w:pStyle w:val="Content"/>
              <w:jc w:val="both"/>
              <w:rPr>
                <w:bCs/>
                <w:color w:val="auto"/>
                <w:lang w:bidi="he-IL"/>
              </w:rPr>
            </w:pPr>
            <w:r w:rsidRPr="004E4D83">
              <w:rPr>
                <w:bCs/>
                <w:color w:val="auto"/>
                <w:lang w:bidi="he-IL"/>
              </w:rPr>
              <w:t xml:space="preserve">This provides an important comparison between supervised detection of known attacks and </w:t>
            </w:r>
            <w:proofErr w:type="gramStart"/>
            <w:r w:rsidRPr="004E4D83">
              <w:rPr>
                <w:bCs/>
                <w:color w:val="auto"/>
                <w:lang w:bidi="he-IL"/>
              </w:rPr>
              <w:t>anomaly</w:t>
            </w:r>
            <w:r w:rsidRPr="004E4D83">
              <w:rPr>
                <w:bCs/>
                <w:color w:val="auto"/>
                <w:lang w:bidi="he-IL"/>
              </w:rPr>
              <w:t xml:space="preserve"> </w:t>
            </w:r>
            <w:r w:rsidRPr="004E4D83">
              <w:rPr>
                <w:bCs/>
                <w:color w:val="auto"/>
                <w:lang w:bidi="he-IL"/>
              </w:rPr>
              <w:t>based</w:t>
            </w:r>
            <w:proofErr w:type="gramEnd"/>
            <w:r w:rsidRPr="004E4D83">
              <w:rPr>
                <w:bCs/>
                <w:color w:val="auto"/>
                <w:lang w:bidi="he-IL"/>
              </w:rPr>
              <w:t xml:space="preserve"> detection.</w:t>
            </w:r>
          </w:p>
          <w:p w14:paraId="45D0DD97" w14:textId="77777777" w:rsidR="004E4D83" w:rsidRDefault="004E4D83" w:rsidP="004E4D83">
            <w:pPr>
              <w:pStyle w:val="Content"/>
              <w:jc w:val="both"/>
              <w:rPr>
                <w:bCs/>
                <w:color w:val="auto"/>
                <w:lang w:val="en-IL" w:bidi="he-IL"/>
              </w:rPr>
            </w:pPr>
          </w:p>
          <w:p w14:paraId="21A0DD19" w14:textId="77777777" w:rsidR="004E4D83" w:rsidRDefault="004E4D83" w:rsidP="004E4D83">
            <w:pPr>
              <w:pStyle w:val="Content"/>
              <w:jc w:val="both"/>
              <w:rPr>
                <w:bCs/>
                <w:color w:val="auto"/>
                <w:lang w:val="en-IL" w:bidi="he-IL"/>
              </w:rPr>
            </w:pPr>
          </w:p>
          <w:p w14:paraId="710211A6" w14:textId="31554A00" w:rsidR="004E4D83" w:rsidRPr="00D65054" w:rsidRDefault="004E4D83" w:rsidP="004E4D83">
            <w:pPr>
              <w:pStyle w:val="Content"/>
              <w:jc w:val="both"/>
              <w:rPr>
                <w:rFonts w:asciiTheme="majorHAnsi" w:eastAsiaTheme="majorEastAsia" w:hAnsiTheme="majorHAnsi" w:cstheme="majorBidi"/>
                <w:b/>
                <w:color w:val="F381D8"/>
                <w:kern w:val="28"/>
                <w:sz w:val="52"/>
                <w:szCs w:val="32"/>
              </w:rPr>
            </w:pPr>
            <w:r w:rsidRPr="00D65054">
              <w:rPr>
                <w:rFonts w:asciiTheme="majorHAnsi" w:eastAsiaTheme="majorEastAsia" w:hAnsiTheme="majorHAnsi" w:cstheme="majorBidi"/>
                <w:b/>
                <w:color w:val="F381D8"/>
                <w:kern w:val="28"/>
                <w:sz w:val="52"/>
                <w:szCs w:val="32"/>
              </w:rPr>
              <w:t>Evaluation Metrics</w:t>
            </w:r>
          </w:p>
          <w:p w14:paraId="4CFA6DEB" w14:textId="4D9D2C30" w:rsidR="004E4D83" w:rsidRDefault="004E4D83" w:rsidP="004E4D83">
            <w:pPr>
              <w:pStyle w:val="Content"/>
              <w:jc w:val="both"/>
              <w:rPr>
                <w:color w:val="auto"/>
                <w:lang w:bidi="he-IL"/>
              </w:rPr>
            </w:pPr>
            <w:r w:rsidRPr="004E4D83">
              <w:rPr>
                <w:color w:val="auto"/>
                <w:lang w:bidi="he-IL"/>
              </w:rPr>
              <w:t>Model performance was evaluated using multiple metrics rather than Accuracy alone.</w:t>
            </w:r>
          </w:p>
          <w:p w14:paraId="2BD44B26" w14:textId="2A2343DE" w:rsidR="004E4D83" w:rsidRPr="004E4D83" w:rsidRDefault="004E4D83" w:rsidP="004E4D83">
            <w:pPr>
              <w:pStyle w:val="Content"/>
              <w:numPr>
                <w:ilvl w:val="0"/>
                <w:numId w:val="6"/>
              </w:numPr>
              <w:jc w:val="both"/>
              <w:rPr>
                <w:color w:val="auto"/>
                <w:lang w:val="en-IL" w:bidi="he-IL"/>
              </w:rPr>
            </w:pPr>
            <w:r w:rsidRPr="004E4D83">
              <w:rPr>
                <w:b/>
                <w:bCs/>
                <w:color w:val="auto"/>
                <w:lang w:val="en-IL" w:bidi="he-IL"/>
              </w:rPr>
              <w:t>Accuracy</w:t>
            </w:r>
            <w:r w:rsidRPr="004E4D83">
              <w:rPr>
                <w:color w:val="auto"/>
                <w:lang w:val="en-IL" w:bidi="he-IL"/>
              </w:rPr>
              <w:t xml:space="preserve"> – The percentage of all predictions that were classified correctly. </w:t>
            </w:r>
          </w:p>
          <w:p w14:paraId="0A53B465" w14:textId="05C0D0E8" w:rsidR="004E4D83" w:rsidRPr="004E4D83" w:rsidRDefault="004E4D83" w:rsidP="004E4D83">
            <w:pPr>
              <w:pStyle w:val="Content"/>
              <w:numPr>
                <w:ilvl w:val="0"/>
                <w:numId w:val="6"/>
              </w:numPr>
              <w:jc w:val="both"/>
              <w:rPr>
                <w:color w:val="auto"/>
                <w:lang w:val="en-IL" w:bidi="he-IL"/>
              </w:rPr>
            </w:pPr>
            <w:r w:rsidRPr="004E4D83">
              <w:rPr>
                <w:b/>
                <w:bCs/>
                <w:color w:val="auto"/>
                <w:lang w:val="en-IL" w:bidi="he-IL"/>
              </w:rPr>
              <w:t>Precision</w:t>
            </w:r>
            <w:r w:rsidRPr="004E4D83">
              <w:rPr>
                <w:color w:val="auto"/>
                <w:lang w:val="en-IL" w:bidi="he-IL"/>
              </w:rPr>
              <w:t xml:space="preserve"> – Out of all samples predicted as DoS, the percentage that were </w:t>
            </w:r>
            <w:proofErr w:type="gramStart"/>
            <w:r w:rsidRPr="004E4D83">
              <w:rPr>
                <w:color w:val="auto"/>
                <w:lang w:val="en-IL" w:bidi="he-IL"/>
              </w:rPr>
              <w:t>actually DoS</w:t>
            </w:r>
            <w:proofErr w:type="gramEnd"/>
            <w:r w:rsidRPr="004E4D83">
              <w:rPr>
                <w:color w:val="auto"/>
                <w:lang w:val="en-IL" w:bidi="he-IL"/>
              </w:rPr>
              <w:t xml:space="preserve"> attacks. </w:t>
            </w:r>
          </w:p>
          <w:p w14:paraId="483C3406" w14:textId="511B0416" w:rsidR="004E4D83" w:rsidRPr="004E4D83" w:rsidRDefault="004E4D83" w:rsidP="004E4D83">
            <w:pPr>
              <w:pStyle w:val="Content"/>
              <w:numPr>
                <w:ilvl w:val="0"/>
                <w:numId w:val="6"/>
              </w:numPr>
              <w:jc w:val="both"/>
              <w:rPr>
                <w:color w:val="auto"/>
                <w:lang w:val="en-IL" w:bidi="he-IL"/>
              </w:rPr>
            </w:pPr>
            <w:r w:rsidRPr="004E4D83">
              <w:rPr>
                <w:b/>
                <w:bCs/>
                <w:color w:val="auto"/>
                <w:lang w:val="en-IL" w:bidi="he-IL"/>
              </w:rPr>
              <w:t>Recall</w:t>
            </w:r>
            <w:r w:rsidRPr="004E4D83">
              <w:rPr>
                <w:color w:val="auto"/>
                <w:lang w:val="en-IL" w:bidi="he-IL"/>
              </w:rPr>
              <w:t xml:space="preserve"> – Out of all actual DoS attacks, the percentage that were successfully detected by the model. </w:t>
            </w:r>
          </w:p>
          <w:p w14:paraId="48A49FE6" w14:textId="1478957D" w:rsidR="004E4D83" w:rsidRPr="004E4D83" w:rsidRDefault="004E4D83" w:rsidP="004E4D83">
            <w:pPr>
              <w:pStyle w:val="Content"/>
              <w:numPr>
                <w:ilvl w:val="0"/>
                <w:numId w:val="6"/>
              </w:numPr>
              <w:jc w:val="both"/>
              <w:rPr>
                <w:color w:val="auto"/>
                <w:lang w:val="en-IL" w:bidi="he-IL"/>
              </w:rPr>
            </w:pPr>
            <w:r w:rsidRPr="004E4D83">
              <w:rPr>
                <w:b/>
                <w:bCs/>
                <w:color w:val="auto"/>
                <w:lang w:val="en-IL" w:bidi="he-IL"/>
              </w:rPr>
              <w:t>F1 Score</w:t>
            </w:r>
            <w:r w:rsidRPr="004E4D83">
              <w:rPr>
                <w:color w:val="auto"/>
                <w:lang w:val="en-IL" w:bidi="he-IL"/>
              </w:rPr>
              <w:t xml:space="preserve"> – A balanced measure that combines Precision and Recall. </w:t>
            </w:r>
          </w:p>
          <w:p w14:paraId="6E970C99" w14:textId="710B998D" w:rsidR="004E4D83" w:rsidRPr="004E4D83" w:rsidRDefault="004E4D83" w:rsidP="004E4D83">
            <w:pPr>
              <w:pStyle w:val="Content"/>
              <w:numPr>
                <w:ilvl w:val="0"/>
                <w:numId w:val="6"/>
              </w:numPr>
              <w:jc w:val="both"/>
              <w:rPr>
                <w:color w:val="auto"/>
                <w:lang w:val="en-IL" w:bidi="he-IL"/>
              </w:rPr>
            </w:pPr>
            <w:r w:rsidRPr="004E4D83">
              <w:rPr>
                <w:b/>
                <w:bCs/>
                <w:color w:val="auto"/>
                <w:lang w:val="en-IL" w:bidi="he-IL"/>
              </w:rPr>
              <w:t>False Positive Rate (FPR)</w:t>
            </w:r>
            <w:r w:rsidRPr="004E4D83">
              <w:rPr>
                <w:color w:val="auto"/>
                <w:lang w:val="en-IL" w:bidi="he-IL"/>
              </w:rPr>
              <w:t xml:space="preserve"> – The percentage of Normal traffic that was incorrectly classified as DoS. </w:t>
            </w:r>
          </w:p>
          <w:p w14:paraId="0B531509" w14:textId="650E9874" w:rsidR="004E4D83" w:rsidRPr="004E4D83" w:rsidRDefault="004E4D83" w:rsidP="004E4D83">
            <w:pPr>
              <w:pStyle w:val="Content"/>
              <w:numPr>
                <w:ilvl w:val="0"/>
                <w:numId w:val="6"/>
              </w:numPr>
              <w:jc w:val="both"/>
              <w:rPr>
                <w:rFonts w:hint="cs"/>
                <w:bCs/>
                <w:color w:val="auto"/>
                <w:rtl/>
                <w:lang w:val="en-IL" w:bidi="he-IL"/>
              </w:rPr>
            </w:pPr>
            <w:r w:rsidRPr="004E4D83">
              <w:rPr>
                <w:b/>
                <w:bCs/>
                <w:color w:val="auto"/>
                <w:lang w:val="en-IL" w:bidi="he-IL"/>
              </w:rPr>
              <w:t>False Negative Rate (FNR)</w:t>
            </w:r>
            <w:r w:rsidRPr="004E4D83">
              <w:rPr>
                <w:b/>
                <w:color w:val="auto"/>
                <w:lang w:val="en-IL" w:bidi="he-IL"/>
              </w:rPr>
              <w:t xml:space="preserve"> – </w:t>
            </w:r>
            <w:r w:rsidRPr="004E4D83">
              <w:rPr>
                <w:bCs/>
                <w:color w:val="auto"/>
                <w:lang w:val="en-IL" w:bidi="he-IL"/>
              </w:rPr>
              <w:t>The percentage of actual DoS attacks that were incorrectly classified as Normal traffic.</w:t>
            </w:r>
          </w:p>
          <w:p w14:paraId="49888944" w14:textId="77777777" w:rsidR="00E67018" w:rsidRDefault="004E4D83" w:rsidP="004E4D83">
            <w:pPr>
              <w:pStyle w:val="Content"/>
              <w:jc w:val="both"/>
              <w:rPr>
                <w:bCs/>
                <w:color w:val="auto"/>
                <w:rtl/>
                <w:lang w:val="en-IL" w:bidi="he-IL"/>
              </w:rPr>
            </w:pPr>
            <w:r w:rsidRPr="004E4D83">
              <w:rPr>
                <w:bCs/>
                <w:color w:val="auto"/>
                <w:lang w:val="en-IL" w:bidi="he-IL"/>
              </w:rPr>
              <w:t>Recall and False Negative Rate are particularly important in a cybersecurity context because missed attacks may represent a significant security risk.</w:t>
            </w:r>
          </w:p>
          <w:p w14:paraId="1C860DFE" w14:textId="77777777" w:rsidR="004E4D83" w:rsidRDefault="004E4D83" w:rsidP="004E4D83">
            <w:pPr>
              <w:pStyle w:val="Content"/>
              <w:jc w:val="both"/>
              <w:rPr>
                <w:i/>
                <w:color w:val="auto"/>
                <w:rtl/>
                <w:lang w:val="en-IL" w:bidi="he-IL"/>
              </w:rPr>
            </w:pPr>
          </w:p>
          <w:p w14:paraId="5A27032E" w14:textId="77777777" w:rsidR="004E4D83" w:rsidRPr="00D65054" w:rsidRDefault="00094E4D" w:rsidP="00094E4D">
            <w:pPr>
              <w:pStyle w:val="Content"/>
              <w:jc w:val="both"/>
              <w:rPr>
                <w:rFonts w:asciiTheme="majorHAnsi" w:eastAsiaTheme="majorEastAsia" w:hAnsiTheme="majorHAnsi" w:cstheme="majorBidi"/>
                <w:b/>
                <w:color w:val="F381D8"/>
                <w:kern w:val="28"/>
                <w:sz w:val="52"/>
                <w:szCs w:val="32"/>
                <w:rtl/>
                <w:lang w:bidi="he-IL"/>
              </w:rPr>
            </w:pPr>
            <w:r w:rsidRPr="00D65054">
              <w:rPr>
                <w:rFonts w:asciiTheme="majorHAnsi" w:eastAsiaTheme="majorEastAsia" w:hAnsiTheme="majorHAnsi" w:cstheme="majorBidi"/>
                <w:b/>
                <w:color w:val="F381D8"/>
                <w:kern w:val="28"/>
                <w:sz w:val="52"/>
                <w:szCs w:val="32"/>
              </w:rPr>
              <w:t>Results</w:t>
            </w:r>
          </w:p>
          <w:p w14:paraId="4E7CB6DE" w14:textId="77777777" w:rsidR="00094E4D" w:rsidRPr="00094E4D" w:rsidRDefault="00094E4D" w:rsidP="00094E4D">
            <w:pPr>
              <w:pStyle w:val="Content"/>
              <w:jc w:val="both"/>
              <w:rPr>
                <w:b/>
                <w:color w:val="auto"/>
                <w:rtl/>
                <w:lang w:bidi="he-IL"/>
              </w:rPr>
            </w:pPr>
            <w:r w:rsidRPr="00094E4D">
              <w:rPr>
                <w:b/>
                <w:color w:val="auto"/>
                <w:lang w:bidi="he-IL"/>
              </w:rPr>
              <w:t>Model Comparison</w:t>
            </w:r>
          </w:p>
          <w:tbl>
            <w:tblPr>
              <w:tblStyle w:val="PlainTable1"/>
              <w:tblW w:w="6913" w:type="dxa"/>
              <w:tblLook w:val="04A0" w:firstRow="1" w:lastRow="0" w:firstColumn="1" w:lastColumn="0" w:noHBand="0" w:noVBand="1"/>
            </w:tblPr>
            <w:tblGrid>
              <w:gridCol w:w="1644"/>
              <w:gridCol w:w="2611"/>
              <w:gridCol w:w="2658"/>
            </w:tblGrid>
            <w:tr w:rsidR="00094E4D" w:rsidRPr="00094E4D" w14:paraId="781B8813" w14:textId="77777777" w:rsidTr="00094E4D">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751677FF" w14:textId="77777777" w:rsidR="00094E4D" w:rsidRPr="00D06605" w:rsidRDefault="00094E4D" w:rsidP="00094E4D">
                  <w:pPr>
                    <w:jc w:val="center"/>
                    <w:rPr>
                      <w:b/>
                      <w:color w:val="auto"/>
                      <w:lang w:val="en-IL" w:bidi="he-IL"/>
                    </w:rPr>
                  </w:pPr>
                  <w:r w:rsidRPr="00D06605">
                    <w:rPr>
                      <w:b/>
                      <w:color w:val="auto"/>
                      <w:lang w:val="en-IL" w:bidi="he-IL"/>
                    </w:rPr>
                    <w:t>Metric</w:t>
                  </w:r>
                </w:p>
              </w:tc>
              <w:tc>
                <w:tcPr>
                  <w:tcW w:w="0" w:type="auto"/>
                  <w:hideMark/>
                </w:tcPr>
                <w:p w14:paraId="7A065E6E" w14:textId="77777777" w:rsidR="00094E4D" w:rsidRPr="00D06605" w:rsidRDefault="00094E4D" w:rsidP="00094E4D">
                  <w:pPr>
                    <w:jc w:val="center"/>
                    <w:cnfStyle w:val="100000000000" w:firstRow="1" w:lastRow="0" w:firstColumn="0" w:lastColumn="0" w:oddVBand="0" w:evenVBand="0" w:oddHBand="0" w:evenHBand="0" w:firstRowFirstColumn="0" w:firstRowLastColumn="0" w:lastRowFirstColumn="0" w:lastRowLastColumn="0"/>
                    <w:rPr>
                      <w:b/>
                      <w:color w:val="auto"/>
                      <w:lang w:val="en-IL" w:bidi="he-IL"/>
                    </w:rPr>
                  </w:pPr>
                  <w:r w:rsidRPr="00D06605">
                    <w:rPr>
                      <w:b/>
                      <w:color w:val="auto"/>
                      <w:lang w:val="en-IL" w:bidi="he-IL"/>
                    </w:rPr>
                    <w:t>Random Forest</w:t>
                  </w:r>
                </w:p>
              </w:tc>
              <w:tc>
                <w:tcPr>
                  <w:tcW w:w="0" w:type="auto"/>
                  <w:hideMark/>
                </w:tcPr>
                <w:p w14:paraId="61619845" w14:textId="77777777" w:rsidR="00094E4D" w:rsidRPr="00D06605" w:rsidRDefault="00094E4D" w:rsidP="00094E4D">
                  <w:pPr>
                    <w:jc w:val="center"/>
                    <w:cnfStyle w:val="100000000000" w:firstRow="1" w:lastRow="0" w:firstColumn="0" w:lastColumn="0" w:oddVBand="0" w:evenVBand="0" w:oddHBand="0" w:evenHBand="0" w:firstRowFirstColumn="0" w:firstRowLastColumn="0" w:lastRowFirstColumn="0" w:lastRowLastColumn="0"/>
                    <w:rPr>
                      <w:b/>
                      <w:color w:val="auto"/>
                      <w:lang w:val="en-IL" w:bidi="he-IL"/>
                    </w:rPr>
                  </w:pPr>
                  <w:r w:rsidRPr="00D06605">
                    <w:rPr>
                      <w:b/>
                      <w:color w:val="auto"/>
                      <w:lang w:val="en-IL" w:bidi="he-IL"/>
                    </w:rPr>
                    <w:t>Isolation Forest</w:t>
                  </w:r>
                </w:p>
              </w:tc>
            </w:tr>
            <w:tr w:rsidR="00094E4D" w:rsidRPr="00094E4D" w14:paraId="28D51964" w14:textId="77777777" w:rsidTr="00094E4D">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53402827" w14:textId="77777777" w:rsidR="00094E4D" w:rsidRPr="00094E4D" w:rsidRDefault="00094E4D" w:rsidP="00094E4D">
                  <w:pPr>
                    <w:jc w:val="center"/>
                    <w:rPr>
                      <w:bCs w:val="0"/>
                      <w:color w:val="auto"/>
                      <w:lang w:val="en-IL" w:bidi="he-IL"/>
                    </w:rPr>
                  </w:pPr>
                  <w:r w:rsidRPr="00094E4D">
                    <w:rPr>
                      <w:bCs w:val="0"/>
                      <w:color w:val="auto"/>
                      <w:lang w:val="en-IL" w:bidi="he-IL"/>
                    </w:rPr>
                    <w:t>Accuracy</w:t>
                  </w:r>
                </w:p>
              </w:tc>
              <w:tc>
                <w:tcPr>
                  <w:tcW w:w="0" w:type="auto"/>
                  <w:hideMark/>
                </w:tcPr>
                <w:p w14:paraId="5F5145B2" w14:textId="77777777" w:rsidR="00094E4D" w:rsidRPr="00094E4D" w:rsidRDefault="00094E4D" w:rsidP="00094E4D">
                  <w:pPr>
                    <w:jc w:val="center"/>
                    <w:cnfStyle w:val="000000100000" w:firstRow="0" w:lastRow="0" w:firstColumn="0" w:lastColumn="0" w:oddVBand="0" w:evenVBand="0" w:oddHBand="1" w:evenHBand="0" w:firstRowFirstColumn="0" w:firstRowLastColumn="0" w:lastRowFirstColumn="0" w:lastRowLastColumn="0"/>
                    <w:rPr>
                      <w:b w:val="0"/>
                      <w:color w:val="auto"/>
                      <w:lang w:val="en-IL" w:bidi="he-IL"/>
                    </w:rPr>
                  </w:pPr>
                  <w:r w:rsidRPr="00094E4D">
                    <w:rPr>
                      <w:b w:val="0"/>
                      <w:color w:val="auto"/>
                      <w:lang w:val="en-IL" w:bidi="he-IL"/>
                    </w:rPr>
                    <w:t>98.96%</w:t>
                  </w:r>
                </w:p>
              </w:tc>
              <w:tc>
                <w:tcPr>
                  <w:tcW w:w="0" w:type="auto"/>
                  <w:hideMark/>
                </w:tcPr>
                <w:p w14:paraId="4BEB9C39" w14:textId="77777777" w:rsidR="00094E4D" w:rsidRPr="00094E4D" w:rsidRDefault="00094E4D" w:rsidP="00094E4D">
                  <w:pPr>
                    <w:jc w:val="center"/>
                    <w:cnfStyle w:val="000000100000" w:firstRow="0" w:lastRow="0" w:firstColumn="0" w:lastColumn="0" w:oddVBand="0" w:evenVBand="0" w:oddHBand="1" w:evenHBand="0" w:firstRowFirstColumn="0" w:firstRowLastColumn="0" w:lastRowFirstColumn="0" w:lastRowLastColumn="0"/>
                    <w:rPr>
                      <w:b w:val="0"/>
                      <w:color w:val="auto"/>
                      <w:lang w:val="en-IL" w:bidi="he-IL"/>
                    </w:rPr>
                  </w:pPr>
                  <w:r w:rsidRPr="00094E4D">
                    <w:rPr>
                      <w:b w:val="0"/>
                      <w:color w:val="auto"/>
                      <w:lang w:val="en-IL" w:bidi="he-IL"/>
                    </w:rPr>
                    <w:t>80.66%</w:t>
                  </w:r>
                </w:p>
              </w:tc>
            </w:tr>
            <w:tr w:rsidR="00094E4D" w:rsidRPr="00094E4D" w14:paraId="35926A8A" w14:textId="77777777" w:rsidTr="00094E4D">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123BCD46" w14:textId="77777777" w:rsidR="00094E4D" w:rsidRPr="00094E4D" w:rsidRDefault="00094E4D" w:rsidP="00094E4D">
                  <w:pPr>
                    <w:jc w:val="center"/>
                    <w:rPr>
                      <w:bCs w:val="0"/>
                      <w:color w:val="auto"/>
                      <w:lang w:val="en-IL" w:bidi="he-IL"/>
                    </w:rPr>
                  </w:pPr>
                  <w:r w:rsidRPr="00094E4D">
                    <w:rPr>
                      <w:bCs w:val="0"/>
                      <w:color w:val="auto"/>
                      <w:lang w:val="en-IL" w:bidi="he-IL"/>
                    </w:rPr>
                    <w:t>Precision</w:t>
                  </w:r>
                </w:p>
              </w:tc>
              <w:tc>
                <w:tcPr>
                  <w:tcW w:w="0" w:type="auto"/>
                  <w:hideMark/>
                </w:tcPr>
                <w:p w14:paraId="1B3EB5E6" w14:textId="77777777" w:rsidR="00094E4D" w:rsidRPr="00094E4D" w:rsidRDefault="00094E4D" w:rsidP="00094E4D">
                  <w:pPr>
                    <w:jc w:val="center"/>
                    <w:cnfStyle w:val="000000000000" w:firstRow="0" w:lastRow="0" w:firstColumn="0" w:lastColumn="0" w:oddVBand="0" w:evenVBand="0" w:oddHBand="0" w:evenHBand="0" w:firstRowFirstColumn="0" w:firstRowLastColumn="0" w:lastRowFirstColumn="0" w:lastRowLastColumn="0"/>
                    <w:rPr>
                      <w:b w:val="0"/>
                      <w:color w:val="auto"/>
                      <w:lang w:val="en-IL" w:bidi="he-IL"/>
                    </w:rPr>
                  </w:pPr>
                  <w:r w:rsidRPr="00094E4D">
                    <w:rPr>
                      <w:b w:val="0"/>
                      <w:color w:val="auto"/>
                      <w:lang w:val="en-IL" w:bidi="he-IL"/>
                    </w:rPr>
                    <w:t>97.73%</w:t>
                  </w:r>
                </w:p>
              </w:tc>
              <w:tc>
                <w:tcPr>
                  <w:tcW w:w="0" w:type="auto"/>
                  <w:hideMark/>
                </w:tcPr>
                <w:p w14:paraId="4FD4E643" w14:textId="77777777" w:rsidR="00094E4D" w:rsidRPr="00094E4D" w:rsidRDefault="00094E4D" w:rsidP="00094E4D">
                  <w:pPr>
                    <w:jc w:val="center"/>
                    <w:cnfStyle w:val="000000000000" w:firstRow="0" w:lastRow="0" w:firstColumn="0" w:lastColumn="0" w:oddVBand="0" w:evenVBand="0" w:oddHBand="0" w:evenHBand="0" w:firstRowFirstColumn="0" w:firstRowLastColumn="0" w:lastRowFirstColumn="0" w:lastRowLastColumn="0"/>
                    <w:rPr>
                      <w:b w:val="0"/>
                      <w:color w:val="auto"/>
                      <w:lang w:val="en-IL" w:bidi="he-IL"/>
                    </w:rPr>
                  </w:pPr>
                  <w:r w:rsidRPr="00094E4D">
                    <w:rPr>
                      <w:b w:val="0"/>
                      <w:color w:val="auto"/>
                      <w:lang w:val="en-IL" w:bidi="he-IL"/>
                    </w:rPr>
                    <w:t>78.55%</w:t>
                  </w:r>
                </w:p>
              </w:tc>
            </w:tr>
            <w:tr w:rsidR="00094E4D" w:rsidRPr="00094E4D" w14:paraId="517E389D" w14:textId="77777777" w:rsidTr="00094E4D">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4D0DED93" w14:textId="77777777" w:rsidR="00094E4D" w:rsidRPr="00094E4D" w:rsidRDefault="00094E4D" w:rsidP="00094E4D">
                  <w:pPr>
                    <w:jc w:val="center"/>
                    <w:rPr>
                      <w:bCs w:val="0"/>
                      <w:color w:val="auto"/>
                      <w:lang w:val="en-IL" w:bidi="he-IL"/>
                    </w:rPr>
                  </w:pPr>
                  <w:r w:rsidRPr="00094E4D">
                    <w:rPr>
                      <w:bCs w:val="0"/>
                      <w:color w:val="auto"/>
                      <w:lang w:val="en-IL" w:bidi="he-IL"/>
                    </w:rPr>
                    <w:t>Recall</w:t>
                  </w:r>
                </w:p>
              </w:tc>
              <w:tc>
                <w:tcPr>
                  <w:tcW w:w="0" w:type="auto"/>
                  <w:hideMark/>
                </w:tcPr>
                <w:p w14:paraId="2A5FF825" w14:textId="77777777" w:rsidR="00094E4D" w:rsidRPr="00094E4D" w:rsidRDefault="00094E4D" w:rsidP="00094E4D">
                  <w:pPr>
                    <w:jc w:val="center"/>
                    <w:cnfStyle w:val="000000100000" w:firstRow="0" w:lastRow="0" w:firstColumn="0" w:lastColumn="0" w:oddVBand="0" w:evenVBand="0" w:oddHBand="1" w:evenHBand="0" w:firstRowFirstColumn="0" w:firstRowLastColumn="0" w:lastRowFirstColumn="0" w:lastRowLastColumn="0"/>
                    <w:rPr>
                      <w:b w:val="0"/>
                      <w:color w:val="auto"/>
                      <w:lang w:val="en-IL" w:bidi="he-IL"/>
                    </w:rPr>
                  </w:pPr>
                  <w:r w:rsidRPr="00094E4D">
                    <w:rPr>
                      <w:b w:val="0"/>
                      <w:color w:val="auto"/>
                      <w:lang w:val="en-IL" w:bidi="he-IL"/>
                    </w:rPr>
                    <w:t>99.45%</w:t>
                  </w:r>
                </w:p>
              </w:tc>
              <w:tc>
                <w:tcPr>
                  <w:tcW w:w="0" w:type="auto"/>
                  <w:hideMark/>
                </w:tcPr>
                <w:p w14:paraId="3EBF71D1" w14:textId="77777777" w:rsidR="00094E4D" w:rsidRPr="00094E4D" w:rsidRDefault="00094E4D" w:rsidP="00094E4D">
                  <w:pPr>
                    <w:jc w:val="center"/>
                    <w:cnfStyle w:val="000000100000" w:firstRow="0" w:lastRow="0" w:firstColumn="0" w:lastColumn="0" w:oddVBand="0" w:evenVBand="0" w:oddHBand="1" w:evenHBand="0" w:firstRowFirstColumn="0" w:firstRowLastColumn="0" w:lastRowFirstColumn="0" w:lastRowLastColumn="0"/>
                    <w:rPr>
                      <w:b w:val="0"/>
                      <w:color w:val="auto"/>
                      <w:lang w:val="en-IL" w:bidi="he-IL"/>
                    </w:rPr>
                  </w:pPr>
                  <w:r w:rsidRPr="00094E4D">
                    <w:rPr>
                      <w:b w:val="0"/>
                      <w:color w:val="auto"/>
                      <w:lang w:val="en-IL" w:bidi="he-IL"/>
                    </w:rPr>
                    <w:t>64.50%</w:t>
                  </w:r>
                </w:p>
              </w:tc>
            </w:tr>
            <w:tr w:rsidR="00094E4D" w:rsidRPr="00094E4D" w14:paraId="3E78B3D9" w14:textId="77777777" w:rsidTr="00094E4D">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724EC922" w14:textId="77777777" w:rsidR="00094E4D" w:rsidRPr="00094E4D" w:rsidRDefault="00094E4D" w:rsidP="00094E4D">
                  <w:pPr>
                    <w:jc w:val="center"/>
                    <w:rPr>
                      <w:bCs w:val="0"/>
                      <w:color w:val="auto"/>
                      <w:lang w:val="en-IL" w:bidi="he-IL"/>
                    </w:rPr>
                  </w:pPr>
                  <w:r w:rsidRPr="00094E4D">
                    <w:rPr>
                      <w:bCs w:val="0"/>
                      <w:color w:val="auto"/>
                      <w:lang w:val="en-IL" w:bidi="he-IL"/>
                    </w:rPr>
                    <w:t>F1 Score</w:t>
                  </w:r>
                </w:p>
              </w:tc>
              <w:tc>
                <w:tcPr>
                  <w:tcW w:w="0" w:type="auto"/>
                  <w:hideMark/>
                </w:tcPr>
                <w:p w14:paraId="5386FEFB" w14:textId="77777777" w:rsidR="00094E4D" w:rsidRPr="00094E4D" w:rsidRDefault="00094E4D" w:rsidP="00094E4D">
                  <w:pPr>
                    <w:jc w:val="center"/>
                    <w:cnfStyle w:val="000000000000" w:firstRow="0" w:lastRow="0" w:firstColumn="0" w:lastColumn="0" w:oddVBand="0" w:evenVBand="0" w:oddHBand="0" w:evenHBand="0" w:firstRowFirstColumn="0" w:firstRowLastColumn="0" w:lastRowFirstColumn="0" w:lastRowLastColumn="0"/>
                    <w:rPr>
                      <w:b w:val="0"/>
                      <w:color w:val="auto"/>
                      <w:lang w:val="en-IL" w:bidi="he-IL"/>
                    </w:rPr>
                  </w:pPr>
                  <w:r w:rsidRPr="00094E4D">
                    <w:rPr>
                      <w:b w:val="0"/>
                      <w:color w:val="auto"/>
                      <w:lang w:val="en-IL" w:bidi="he-IL"/>
                    </w:rPr>
                    <w:t>98.58%</w:t>
                  </w:r>
                </w:p>
              </w:tc>
              <w:tc>
                <w:tcPr>
                  <w:tcW w:w="0" w:type="auto"/>
                  <w:hideMark/>
                </w:tcPr>
                <w:p w14:paraId="7CF0D718" w14:textId="77777777" w:rsidR="00094E4D" w:rsidRPr="00094E4D" w:rsidRDefault="00094E4D" w:rsidP="00094E4D">
                  <w:pPr>
                    <w:jc w:val="center"/>
                    <w:cnfStyle w:val="000000000000" w:firstRow="0" w:lastRow="0" w:firstColumn="0" w:lastColumn="0" w:oddVBand="0" w:evenVBand="0" w:oddHBand="0" w:evenHBand="0" w:firstRowFirstColumn="0" w:firstRowLastColumn="0" w:lastRowFirstColumn="0" w:lastRowLastColumn="0"/>
                    <w:rPr>
                      <w:b w:val="0"/>
                      <w:color w:val="auto"/>
                      <w:lang w:val="en-IL" w:bidi="he-IL"/>
                    </w:rPr>
                  </w:pPr>
                  <w:r w:rsidRPr="00094E4D">
                    <w:rPr>
                      <w:b w:val="0"/>
                      <w:color w:val="auto"/>
                      <w:lang w:val="en-IL" w:bidi="he-IL"/>
                    </w:rPr>
                    <w:t>70.83%</w:t>
                  </w:r>
                </w:p>
              </w:tc>
            </w:tr>
            <w:tr w:rsidR="00094E4D" w:rsidRPr="00094E4D" w14:paraId="44BAEF68" w14:textId="77777777" w:rsidTr="00094E4D">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379856B0" w14:textId="77777777" w:rsidR="00094E4D" w:rsidRPr="00094E4D" w:rsidRDefault="00094E4D" w:rsidP="00094E4D">
                  <w:pPr>
                    <w:jc w:val="center"/>
                    <w:rPr>
                      <w:bCs w:val="0"/>
                      <w:color w:val="auto"/>
                      <w:lang w:val="en-IL" w:bidi="he-IL"/>
                    </w:rPr>
                  </w:pPr>
                  <w:r w:rsidRPr="00094E4D">
                    <w:rPr>
                      <w:bCs w:val="0"/>
                      <w:color w:val="auto"/>
                      <w:lang w:val="en-IL" w:bidi="he-IL"/>
                    </w:rPr>
                    <w:t>FPR</w:t>
                  </w:r>
                </w:p>
              </w:tc>
              <w:tc>
                <w:tcPr>
                  <w:tcW w:w="0" w:type="auto"/>
                  <w:hideMark/>
                </w:tcPr>
                <w:p w14:paraId="6A426305" w14:textId="77777777" w:rsidR="00094E4D" w:rsidRPr="00094E4D" w:rsidRDefault="00094E4D" w:rsidP="00094E4D">
                  <w:pPr>
                    <w:jc w:val="center"/>
                    <w:cnfStyle w:val="000000100000" w:firstRow="0" w:lastRow="0" w:firstColumn="0" w:lastColumn="0" w:oddVBand="0" w:evenVBand="0" w:oddHBand="1" w:evenHBand="0" w:firstRowFirstColumn="0" w:firstRowLastColumn="0" w:lastRowFirstColumn="0" w:lastRowLastColumn="0"/>
                    <w:rPr>
                      <w:b w:val="0"/>
                      <w:color w:val="auto"/>
                      <w:lang w:val="en-IL" w:bidi="he-IL"/>
                    </w:rPr>
                  </w:pPr>
                  <w:r w:rsidRPr="00094E4D">
                    <w:rPr>
                      <w:b w:val="0"/>
                      <w:color w:val="auto"/>
                      <w:lang w:val="en-IL" w:bidi="he-IL"/>
                    </w:rPr>
                    <w:t>1.32%</w:t>
                  </w:r>
                </w:p>
              </w:tc>
              <w:tc>
                <w:tcPr>
                  <w:tcW w:w="0" w:type="auto"/>
                  <w:hideMark/>
                </w:tcPr>
                <w:p w14:paraId="0FDDA2CB" w14:textId="77777777" w:rsidR="00094E4D" w:rsidRPr="00094E4D" w:rsidRDefault="00094E4D" w:rsidP="00094E4D">
                  <w:pPr>
                    <w:jc w:val="center"/>
                    <w:cnfStyle w:val="000000100000" w:firstRow="0" w:lastRow="0" w:firstColumn="0" w:lastColumn="0" w:oddVBand="0" w:evenVBand="0" w:oddHBand="1" w:evenHBand="0" w:firstRowFirstColumn="0" w:firstRowLastColumn="0" w:lastRowFirstColumn="0" w:lastRowLastColumn="0"/>
                    <w:rPr>
                      <w:b w:val="0"/>
                      <w:color w:val="auto"/>
                      <w:lang w:val="en-IL" w:bidi="he-IL"/>
                    </w:rPr>
                  </w:pPr>
                  <w:r w:rsidRPr="00094E4D">
                    <w:rPr>
                      <w:b w:val="0"/>
                      <w:color w:val="auto"/>
                      <w:lang w:val="en-IL" w:bidi="he-IL"/>
                    </w:rPr>
                    <w:t>10.08%</w:t>
                  </w:r>
                </w:p>
              </w:tc>
            </w:tr>
            <w:tr w:rsidR="00094E4D" w:rsidRPr="00094E4D" w14:paraId="2E917FF9" w14:textId="77777777" w:rsidTr="00094E4D">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527F4252" w14:textId="77777777" w:rsidR="00094E4D" w:rsidRPr="00094E4D" w:rsidRDefault="00094E4D" w:rsidP="00094E4D">
                  <w:pPr>
                    <w:jc w:val="center"/>
                    <w:rPr>
                      <w:bCs w:val="0"/>
                      <w:color w:val="auto"/>
                      <w:lang w:val="en-IL" w:bidi="he-IL"/>
                    </w:rPr>
                  </w:pPr>
                  <w:r w:rsidRPr="00094E4D">
                    <w:rPr>
                      <w:bCs w:val="0"/>
                      <w:color w:val="auto"/>
                      <w:lang w:val="en-IL" w:bidi="he-IL"/>
                    </w:rPr>
                    <w:t>FNR</w:t>
                  </w:r>
                </w:p>
              </w:tc>
              <w:tc>
                <w:tcPr>
                  <w:tcW w:w="0" w:type="auto"/>
                  <w:hideMark/>
                </w:tcPr>
                <w:p w14:paraId="77201FF3" w14:textId="77777777" w:rsidR="00094E4D" w:rsidRPr="00094E4D" w:rsidRDefault="00094E4D" w:rsidP="00094E4D">
                  <w:pPr>
                    <w:jc w:val="center"/>
                    <w:cnfStyle w:val="000000000000" w:firstRow="0" w:lastRow="0" w:firstColumn="0" w:lastColumn="0" w:oddVBand="0" w:evenVBand="0" w:oddHBand="0" w:evenHBand="0" w:firstRowFirstColumn="0" w:firstRowLastColumn="0" w:lastRowFirstColumn="0" w:lastRowLastColumn="0"/>
                    <w:rPr>
                      <w:b w:val="0"/>
                      <w:color w:val="auto"/>
                      <w:lang w:val="en-IL" w:bidi="he-IL"/>
                    </w:rPr>
                  </w:pPr>
                  <w:r w:rsidRPr="00094E4D">
                    <w:rPr>
                      <w:b w:val="0"/>
                      <w:color w:val="auto"/>
                      <w:lang w:val="en-IL" w:bidi="he-IL"/>
                    </w:rPr>
                    <w:t>0.55%</w:t>
                  </w:r>
                </w:p>
              </w:tc>
              <w:tc>
                <w:tcPr>
                  <w:tcW w:w="0" w:type="auto"/>
                  <w:hideMark/>
                </w:tcPr>
                <w:p w14:paraId="26769727" w14:textId="77777777" w:rsidR="00094E4D" w:rsidRPr="00094E4D" w:rsidRDefault="00094E4D" w:rsidP="00094E4D">
                  <w:pPr>
                    <w:jc w:val="center"/>
                    <w:cnfStyle w:val="000000000000" w:firstRow="0" w:lastRow="0" w:firstColumn="0" w:lastColumn="0" w:oddVBand="0" w:evenVBand="0" w:oddHBand="0" w:evenHBand="0" w:firstRowFirstColumn="0" w:firstRowLastColumn="0" w:lastRowFirstColumn="0" w:lastRowLastColumn="0"/>
                    <w:rPr>
                      <w:b w:val="0"/>
                      <w:color w:val="auto"/>
                      <w:lang w:val="en-IL" w:bidi="he-IL"/>
                    </w:rPr>
                  </w:pPr>
                  <w:r w:rsidRPr="00094E4D">
                    <w:rPr>
                      <w:b w:val="0"/>
                      <w:color w:val="auto"/>
                      <w:lang w:val="en-IL" w:bidi="he-IL"/>
                    </w:rPr>
                    <w:t>35.50%</w:t>
                  </w:r>
                </w:p>
              </w:tc>
            </w:tr>
          </w:tbl>
          <w:p w14:paraId="51013848" w14:textId="77777777" w:rsidR="00094E4D" w:rsidRDefault="00094E4D" w:rsidP="00094E4D">
            <w:pPr>
              <w:pStyle w:val="Content"/>
              <w:jc w:val="both"/>
              <w:rPr>
                <w:i/>
                <w:color w:val="auto"/>
                <w:sz w:val="36"/>
                <w:rtl/>
                <w:lang w:bidi="he-IL"/>
              </w:rPr>
            </w:pPr>
          </w:p>
          <w:p w14:paraId="1F62E044" w14:textId="77777777" w:rsidR="00094E4D" w:rsidRPr="00094E4D" w:rsidRDefault="00094E4D" w:rsidP="00094E4D">
            <w:pPr>
              <w:pStyle w:val="Content"/>
              <w:jc w:val="both"/>
              <w:rPr>
                <w:color w:val="auto"/>
                <w:lang w:val="en-IL" w:bidi="he-IL"/>
              </w:rPr>
            </w:pPr>
            <w:r w:rsidRPr="00094E4D">
              <w:rPr>
                <w:color w:val="auto"/>
                <w:lang w:val="en-IL" w:bidi="he-IL"/>
              </w:rPr>
              <w:t>Random Forest substantially outperformed Isolation Forest across all evaluated metrics. In particular, the difference in Recall is important: Random Forest detected 99.45% of the DoS samples, while Isolation Forest detected approximately 64.50%.</w:t>
            </w:r>
          </w:p>
          <w:p w14:paraId="2F4257E3" w14:textId="3A69C1AB" w:rsidR="00094E4D" w:rsidRDefault="00094E4D" w:rsidP="00094E4D">
            <w:pPr>
              <w:pStyle w:val="Content"/>
              <w:jc w:val="both"/>
              <w:rPr>
                <w:color w:val="auto"/>
                <w:rtl/>
                <w:lang w:val="en-IL" w:bidi="he-IL"/>
              </w:rPr>
            </w:pPr>
            <w:r w:rsidRPr="00094E4D">
              <w:rPr>
                <w:color w:val="auto"/>
                <w:lang w:val="en-IL" w:bidi="he-IL"/>
              </w:rPr>
              <w:t xml:space="preserve">Isolation Forest also produced a significantly higher False Negative Rate, indicating that </w:t>
            </w:r>
            <w:proofErr w:type="gramStart"/>
            <w:r w:rsidRPr="00094E4D">
              <w:rPr>
                <w:color w:val="auto"/>
                <w:lang w:val="en-IL" w:bidi="he-IL"/>
              </w:rPr>
              <w:t>a large number of</w:t>
            </w:r>
            <w:proofErr w:type="gramEnd"/>
            <w:r w:rsidRPr="00094E4D">
              <w:rPr>
                <w:color w:val="auto"/>
                <w:lang w:val="en-IL" w:bidi="he-IL"/>
              </w:rPr>
              <w:t xml:space="preserve"> known DoS attacks were not identified as anomalous.</w:t>
            </w:r>
            <w:r>
              <w:rPr>
                <w:color w:val="auto"/>
                <w:rtl/>
                <w:lang w:val="en-IL" w:bidi="he-IL"/>
              </w:rPr>
              <w:br/>
            </w:r>
          </w:p>
          <w:p w14:paraId="7619640F" w14:textId="2B2194CF" w:rsidR="00094E4D" w:rsidRPr="005474E5" w:rsidRDefault="00094E4D" w:rsidP="00094E4D">
            <w:pPr>
              <w:pStyle w:val="Content"/>
              <w:jc w:val="both"/>
              <w:rPr>
                <w:i/>
                <w:iCs/>
                <w:color w:val="auto"/>
                <w:rtl/>
                <w:lang w:val="en-IL" w:bidi="he-IL"/>
              </w:rPr>
            </w:pPr>
            <w:r w:rsidRPr="005474E5">
              <w:rPr>
                <w:b/>
                <w:i/>
                <w:iCs/>
                <w:color w:val="auto"/>
                <w:lang w:bidi="he-IL"/>
              </w:rPr>
              <w:t xml:space="preserve">Figure </w:t>
            </w:r>
            <w:r w:rsidR="00D65054">
              <w:rPr>
                <w:rFonts w:hint="cs"/>
                <w:b/>
                <w:i/>
                <w:iCs/>
                <w:color w:val="auto"/>
                <w:rtl/>
                <w:lang w:bidi="he-IL"/>
              </w:rPr>
              <w:t>2</w:t>
            </w:r>
            <w:r w:rsidRPr="005474E5">
              <w:rPr>
                <w:b/>
                <w:i/>
                <w:iCs/>
                <w:color w:val="auto"/>
                <w:lang w:bidi="he-IL"/>
              </w:rPr>
              <w:t xml:space="preserve"> – Performance Comparison between Random Forest and Isolation Forest</w:t>
            </w:r>
          </w:p>
          <w:p w14:paraId="7E652B9D" w14:textId="77777777" w:rsidR="00094E4D" w:rsidRDefault="00094E4D" w:rsidP="00094E4D">
            <w:pPr>
              <w:pStyle w:val="Content"/>
              <w:jc w:val="both"/>
              <w:rPr>
                <w:i/>
                <w:color w:val="auto"/>
                <w:sz w:val="36"/>
                <w:rtl/>
                <w:lang w:val="en-IL" w:bidi="he-IL"/>
              </w:rPr>
            </w:pPr>
            <w:r w:rsidRPr="00094E4D">
              <w:rPr>
                <w:i/>
                <w:color w:val="auto"/>
                <w:sz w:val="36"/>
                <w:lang w:val="en-IL" w:bidi="he-IL"/>
              </w:rPr>
              <w:drawing>
                <wp:inline distT="0" distB="0" distL="0" distR="0" wp14:anchorId="31A19422" wp14:editId="70122FCC">
                  <wp:extent cx="5377543" cy="2921000"/>
                  <wp:effectExtent l="19050" t="19050" r="13970" b="12700"/>
                  <wp:docPr id="11269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4504" name=""/>
                          <pic:cNvPicPr/>
                        </pic:nvPicPr>
                        <pic:blipFill rotWithShape="1">
                          <a:blip r:embed="rId10"/>
                          <a:srcRect t="1106" r="14758"/>
                          <a:stretch>
                            <a:fillRect/>
                          </a:stretch>
                        </pic:blipFill>
                        <pic:spPr bwMode="auto">
                          <a:xfrm>
                            <a:off x="0" y="0"/>
                            <a:ext cx="5378211" cy="2921363"/>
                          </a:xfrm>
                          <a:prstGeom prst="rect">
                            <a:avLst/>
                          </a:prstGeom>
                          <a:ln>
                            <a:solidFill>
                              <a:srgbClr val="FF5050"/>
                            </a:solidFill>
                          </a:ln>
                          <a:extLst>
                            <a:ext uri="{53640926-AAD7-44D8-BBD7-CCE9431645EC}">
                              <a14:shadowObscured xmlns:a14="http://schemas.microsoft.com/office/drawing/2010/main"/>
                            </a:ext>
                          </a:extLst>
                        </pic:spPr>
                      </pic:pic>
                    </a:graphicData>
                  </a:graphic>
                </wp:inline>
              </w:drawing>
            </w:r>
          </w:p>
          <w:p w14:paraId="1BC3C5E0" w14:textId="77777777" w:rsidR="00094E4D" w:rsidRDefault="00094E4D" w:rsidP="00094E4D">
            <w:pPr>
              <w:pStyle w:val="Content"/>
              <w:jc w:val="both"/>
              <w:rPr>
                <w:color w:val="auto"/>
                <w:rtl/>
                <w:lang w:val="en-IL" w:bidi="he-IL"/>
              </w:rPr>
            </w:pPr>
            <w:r w:rsidRPr="00094E4D">
              <w:rPr>
                <w:color w:val="auto"/>
                <w:lang w:val="en-IL" w:bidi="he-IL"/>
              </w:rPr>
              <w:t xml:space="preserve">As shown in Figure 3, Random Forest achieved consistently higher performance than Isolation Forest across all four main classification metrics. The largest difference appears in Recall, where Random Forest achieved 99.45%, while Isolation Forest achieved </w:t>
            </w:r>
            <w:r w:rsidRPr="00094E4D">
              <w:rPr>
                <w:color w:val="auto"/>
                <w:lang w:val="en-IL" w:bidi="he-IL"/>
              </w:rPr>
              <w:lastRenderedPageBreak/>
              <w:t>64.50%. This indicates that Random Forest was considerably more effective at detecting the known DoS samples in the test set.</w:t>
            </w:r>
          </w:p>
          <w:p w14:paraId="1EC611C5" w14:textId="0BE85FCA" w:rsidR="00B20FD9" w:rsidRDefault="005474E5" w:rsidP="005474E5">
            <w:pPr>
              <w:pStyle w:val="Content"/>
              <w:jc w:val="both"/>
              <w:rPr>
                <w:b/>
                <w:i/>
                <w:iCs/>
                <w:color w:val="auto"/>
                <w:rtl/>
                <w:lang w:bidi="he-IL"/>
              </w:rPr>
            </w:pPr>
            <w:r w:rsidRPr="00D65054">
              <w:rPr>
                <w:i/>
                <w:color w:val="F381D8"/>
                <w:sz w:val="36"/>
                <w:lang w:val="en-IL" w:bidi="he-IL"/>
              </w:rPr>
              <w:drawing>
                <wp:anchor distT="0" distB="0" distL="114300" distR="114300" simplePos="0" relativeHeight="251662336" behindDoc="0" locked="0" layoutInCell="1" allowOverlap="1" wp14:anchorId="10D9BCF2" wp14:editId="618E933A">
                  <wp:simplePos x="0" y="0"/>
                  <wp:positionH relativeFrom="column">
                    <wp:posOffset>23495</wp:posOffset>
                  </wp:positionH>
                  <wp:positionV relativeFrom="paragraph">
                    <wp:posOffset>314325</wp:posOffset>
                  </wp:positionV>
                  <wp:extent cx="6098540" cy="3768725"/>
                  <wp:effectExtent l="19050" t="19050" r="16510" b="22225"/>
                  <wp:wrapThrough wrapText="bothSides">
                    <wp:wrapPolygon edited="0">
                      <wp:start x="-67" y="-109"/>
                      <wp:lineTo x="-67" y="21618"/>
                      <wp:lineTo x="21591" y="21618"/>
                      <wp:lineTo x="21591" y="-109"/>
                      <wp:lineTo x="-67" y="-109"/>
                    </wp:wrapPolygon>
                  </wp:wrapThrough>
                  <wp:docPr id="164092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23430" name=""/>
                          <pic:cNvPicPr/>
                        </pic:nvPicPr>
                        <pic:blipFill>
                          <a:blip r:embed="rId11">
                            <a:extLst>
                              <a:ext uri="{28A0092B-C50C-407E-A947-70E740481C1C}">
                                <a14:useLocalDpi xmlns:a14="http://schemas.microsoft.com/office/drawing/2010/main" val="0"/>
                              </a:ext>
                            </a:extLst>
                          </a:blip>
                          <a:stretch>
                            <a:fillRect/>
                          </a:stretch>
                        </pic:blipFill>
                        <pic:spPr>
                          <a:xfrm>
                            <a:off x="0" y="0"/>
                            <a:ext cx="6098540" cy="3768725"/>
                          </a:xfrm>
                          <a:prstGeom prst="rect">
                            <a:avLst/>
                          </a:prstGeom>
                          <a:ln>
                            <a:solidFill>
                              <a:srgbClr val="F381D8"/>
                            </a:solidFill>
                          </a:ln>
                        </pic:spPr>
                      </pic:pic>
                    </a:graphicData>
                  </a:graphic>
                  <wp14:sizeRelH relativeFrom="margin">
                    <wp14:pctWidth>0</wp14:pctWidth>
                  </wp14:sizeRelH>
                  <wp14:sizeRelV relativeFrom="margin">
                    <wp14:pctHeight>0</wp14:pctHeight>
                  </wp14:sizeRelV>
                </wp:anchor>
              </w:drawing>
            </w:r>
            <w:r w:rsidR="00B20FD9" w:rsidRPr="005474E5">
              <w:rPr>
                <w:b/>
                <w:i/>
                <w:iCs/>
                <w:color w:val="auto"/>
                <w:lang w:bidi="he-IL"/>
              </w:rPr>
              <w:t xml:space="preserve">Figure </w:t>
            </w:r>
            <w:r w:rsidR="00D65054">
              <w:rPr>
                <w:rFonts w:hint="cs"/>
                <w:b/>
                <w:i/>
                <w:iCs/>
                <w:color w:val="auto"/>
                <w:rtl/>
                <w:lang w:bidi="he-IL"/>
              </w:rPr>
              <w:t>3</w:t>
            </w:r>
            <w:r w:rsidR="00B20FD9" w:rsidRPr="005474E5">
              <w:rPr>
                <w:b/>
                <w:i/>
                <w:iCs/>
                <w:color w:val="auto"/>
                <w:lang w:bidi="he-IL"/>
              </w:rPr>
              <w:t xml:space="preserve"> – False Positive and False Negative Rate Comparison</w:t>
            </w:r>
          </w:p>
          <w:p w14:paraId="37D3E5E7" w14:textId="77777777" w:rsidR="005474E5" w:rsidRPr="005474E5" w:rsidRDefault="005474E5" w:rsidP="005474E5">
            <w:pPr>
              <w:pStyle w:val="Content"/>
              <w:jc w:val="both"/>
              <w:rPr>
                <w:i/>
                <w:iCs/>
                <w:color w:val="auto"/>
                <w:sz w:val="36"/>
                <w:rtl/>
                <w:lang w:val="en-IL" w:bidi="he-IL"/>
              </w:rPr>
            </w:pPr>
          </w:p>
          <w:p w14:paraId="0287B2C3" w14:textId="249E688D" w:rsidR="00B20FD9" w:rsidRDefault="00B20FD9" w:rsidP="005474E5">
            <w:pPr>
              <w:jc w:val="both"/>
              <w:rPr>
                <w:b w:val="0"/>
                <w:color w:val="auto"/>
                <w:rtl/>
                <w:lang w:val="en-IL" w:bidi="he-IL"/>
              </w:rPr>
            </w:pPr>
            <w:r w:rsidRPr="00B20FD9">
              <w:rPr>
                <w:b w:val="0"/>
                <w:color w:val="auto"/>
                <w:lang w:val="en-IL" w:bidi="he-IL"/>
              </w:rPr>
              <w:t>Figure 4 shows the error-rate comparison between the two evaluated models. Random Forest achieved a much lower False Positive Rate (1.32%) and False Negative Rate (0.55%) than Isolation Forest, which reached 10.08% and 35.50%, respectively. This difference is especially important in a cybersecurity context, since a high False Negative Rate means that many real attacks are missed by the system.</w:t>
            </w:r>
          </w:p>
          <w:p w14:paraId="585BA2C5" w14:textId="788602F0" w:rsidR="005474E5" w:rsidRDefault="005474E5" w:rsidP="005474E5">
            <w:pPr>
              <w:jc w:val="both"/>
              <w:rPr>
                <w:b w:val="0"/>
                <w:color w:val="auto"/>
                <w:rtl/>
                <w:lang w:val="en-IL" w:bidi="he-IL"/>
              </w:rPr>
            </w:pPr>
          </w:p>
          <w:p w14:paraId="2B155AB3" w14:textId="4FA7B358" w:rsidR="005474E5" w:rsidRDefault="005474E5" w:rsidP="005474E5">
            <w:pPr>
              <w:jc w:val="both"/>
              <w:rPr>
                <w:color w:val="auto"/>
                <w:rtl/>
                <w:lang w:bidi="he-IL"/>
              </w:rPr>
            </w:pPr>
            <w:r w:rsidRPr="005474E5">
              <w:rPr>
                <w:color w:val="auto"/>
                <w:lang w:bidi="he-IL"/>
              </w:rPr>
              <w:t>Random Forest Confusion Matrix</w:t>
            </w:r>
          </w:p>
          <w:p w14:paraId="7F35FC5C" w14:textId="33F33C29" w:rsidR="005474E5" w:rsidRDefault="005474E5" w:rsidP="005474E5">
            <w:pPr>
              <w:jc w:val="both"/>
              <w:rPr>
                <w:b w:val="0"/>
                <w:color w:val="auto"/>
                <w:rtl/>
                <w:lang w:val="en-IL" w:bidi="he-IL"/>
              </w:rPr>
            </w:pPr>
            <w:r w:rsidRPr="005474E5">
              <w:rPr>
                <w:b w:val="0"/>
                <w:color w:val="auto"/>
                <w:lang w:val="en-IL" w:bidi="he-IL"/>
              </w:rPr>
              <w:t>The Random Forest confusion matrix shows that 50,067 DoS samples were correctly detected, while only 275 DoS samples were incorrectly classified as Normal. In addition, 86,773 Normal samples were correctly classified and 1,164 were incorrectly flagged as DoS.</w:t>
            </w:r>
          </w:p>
          <w:p w14:paraId="4AD3017E" w14:textId="77777777" w:rsidR="005474E5" w:rsidRDefault="005474E5" w:rsidP="005474E5">
            <w:pPr>
              <w:jc w:val="both"/>
              <w:rPr>
                <w:b w:val="0"/>
                <w:color w:val="auto"/>
                <w:rtl/>
                <w:lang w:val="en-IL" w:bidi="he-IL"/>
              </w:rPr>
            </w:pPr>
          </w:p>
          <w:p w14:paraId="70F2FAEC" w14:textId="77777777" w:rsidR="005474E5" w:rsidRDefault="005474E5" w:rsidP="005474E5">
            <w:pPr>
              <w:jc w:val="both"/>
              <w:rPr>
                <w:b w:val="0"/>
                <w:color w:val="auto"/>
                <w:rtl/>
                <w:lang w:val="en-IL" w:bidi="he-IL"/>
              </w:rPr>
            </w:pPr>
          </w:p>
          <w:p w14:paraId="3DE39ECC" w14:textId="77777777" w:rsidR="005474E5" w:rsidRDefault="005474E5" w:rsidP="005474E5">
            <w:pPr>
              <w:jc w:val="both"/>
              <w:rPr>
                <w:b w:val="0"/>
                <w:color w:val="auto"/>
                <w:rtl/>
                <w:lang w:val="en-IL" w:bidi="he-IL"/>
              </w:rPr>
            </w:pPr>
          </w:p>
          <w:p w14:paraId="72A33886" w14:textId="77777777" w:rsidR="005474E5" w:rsidRDefault="005474E5" w:rsidP="005474E5">
            <w:pPr>
              <w:jc w:val="both"/>
              <w:rPr>
                <w:b w:val="0"/>
                <w:color w:val="auto"/>
                <w:rtl/>
                <w:lang w:val="en-IL" w:bidi="he-IL"/>
              </w:rPr>
            </w:pPr>
          </w:p>
          <w:p w14:paraId="25E6F719" w14:textId="77777777" w:rsidR="005474E5" w:rsidRDefault="005474E5" w:rsidP="005474E5">
            <w:pPr>
              <w:jc w:val="both"/>
              <w:rPr>
                <w:b w:val="0"/>
                <w:color w:val="auto"/>
                <w:rtl/>
                <w:lang w:val="en-IL" w:bidi="he-IL"/>
              </w:rPr>
            </w:pPr>
          </w:p>
          <w:p w14:paraId="7657D7F5" w14:textId="77777777" w:rsidR="005474E5" w:rsidRDefault="005474E5" w:rsidP="005474E5">
            <w:pPr>
              <w:jc w:val="both"/>
              <w:rPr>
                <w:b w:val="0"/>
                <w:color w:val="auto"/>
                <w:rtl/>
                <w:lang w:val="en-IL" w:bidi="he-IL"/>
              </w:rPr>
            </w:pPr>
          </w:p>
          <w:p w14:paraId="06D97CDB" w14:textId="77777777" w:rsidR="005474E5" w:rsidRDefault="005474E5" w:rsidP="005474E5">
            <w:pPr>
              <w:jc w:val="both"/>
              <w:rPr>
                <w:b w:val="0"/>
                <w:color w:val="auto"/>
                <w:rtl/>
                <w:lang w:val="en-IL" w:bidi="he-IL"/>
              </w:rPr>
            </w:pPr>
          </w:p>
          <w:p w14:paraId="7475C56E" w14:textId="77777777" w:rsidR="005474E5" w:rsidRPr="005474E5" w:rsidRDefault="005474E5" w:rsidP="005474E5">
            <w:pPr>
              <w:jc w:val="both"/>
              <w:rPr>
                <w:b w:val="0"/>
                <w:color w:val="auto"/>
                <w:rtl/>
                <w:lang w:val="en-IL" w:bidi="he-IL"/>
              </w:rPr>
            </w:pPr>
          </w:p>
          <w:p w14:paraId="4D71E2CB" w14:textId="2399D3D0" w:rsidR="005474E5" w:rsidRPr="005474E5" w:rsidRDefault="005474E5" w:rsidP="005474E5">
            <w:pPr>
              <w:jc w:val="both"/>
              <w:rPr>
                <w:bCs/>
                <w:i/>
                <w:iCs/>
                <w:color w:val="auto"/>
                <w:rtl/>
                <w:lang w:val="en-IL" w:bidi="he-IL"/>
              </w:rPr>
            </w:pPr>
            <w:r w:rsidRPr="005474E5">
              <w:rPr>
                <w:bCs/>
                <w:i/>
                <w:iCs/>
                <w:color w:val="auto"/>
                <w:lang w:val="en-IL" w:bidi="he-IL"/>
              </w:rPr>
              <w:t xml:space="preserve">Figure </w:t>
            </w:r>
            <w:r w:rsidR="00D65054">
              <w:rPr>
                <w:rFonts w:hint="cs"/>
                <w:bCs/>
                <w:i/>
                <w:iCs/>
                <w:color w:val="auto"/>
                <w:rtl/>
                <w:lang w:val="en-IL" w:bidi="he-IL"/>
              </w:rPr>
              <w:t>4</w:t>
            </w:r>
            <w:r w:rsidRPr="005474E5">
              <w:rPr>
                <w:bCs/>
                <w:i/>
                <w:iCs/>
                <w:color w:val="auto"/>
                <w:lang w:val="en-IL" w:bidi="he-IL"/>
              </w:rPr>
              <w:t>– Random Forest Confusion Matrix</w:t>
            </w:r>
          </w:p>
          <w:p w14:paraId="0B189CDE" w14:textId="3FACFF64" w:rsidR="00B20FD9" w:rsidRPr="00B20FD9" w:rsidRDefault="005474E5" w:rsidP="00B20FD9">
            <w:pPr>
              <w:rPr>
                <w:lang w:val="en-IL" w:bidi="he-IL"/>
              </w:rPr>
            </w:pPr>
            <w:r w:rsidRPr="005474E5">
              <w:rPr>
                <w:lang w:val="en-IL" w:bidi="he-IL"/>
              </w:rPr>
              <w:drawing>
                <wp:anchor distT="0" distB="0" distL="114300" distR="114300" simplePos="0" relativeHeight="251663360" behindDoc="0" locked="0" layoutInCell="1" allowOverlap="1" wp14:anchorId="5B0270CB" wp14:editId="35B307F0">
                  <wp:simplePos x="0" y="0"/>
                  <wp:positionH relativeFrom="column">
                    <wp:posOffset>24130</wp:posOffset>
                  </wp:positionH>
                  <wp:positionV relativeFrom="paragraph">
                    <wp:posOffset>32385</wp:posOffset>
                  </wp:positionV>
                  <wp:extent cx="4716145" cy="3308985"/>
                  <wp:effectExtent l="19050" t="19050" r="27305" b="24765"/>
                  <wp:wrapThrough wrapText="bothSides">
                    <wp:wrapPolygon edited="0">
                      <wp:start x="-87" y="-124"/>
                      <wp:lineTo x="-87" y="21637"/>
                      <wp:lineTo x="21638" y="21637"/>
                      <wp:lineTo x="21638" y="-124"/>
                      <wp:lineTo x="-87" y="-124"/>
                    </wp:wrapPolygon>
                  </wp:wrapThrough>
                  <wp:docPr id="14392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2639" name=""/>
                          <pic:cNvPicPr/>
                        </pic:nvPicPr>
                        <pic:blipFill>
                          <a:blip r:embed="rId12">
                            <a:extLst>
                              <a:ext uri="{28A0092B-C50C-407E-A947-70E740481C1C}">
                                <a14:useLocalDpi xmlns:a14="http://schemas.microsoft.com/office/drawing/2010/main" val="0"/>
                              </a:ext>
                            </a:extLst>
                          </a:blip>
                          <a:stretch>
                            <a:fillRect/>
                          </a:stretch>
                        </pic:blipFill>
                        <pic:spPr>
                          <a:xfrm>
                            <a:off x="0" y="0"/>
                            <a:ext cx="4716145" cy="3308985"/>
                          </a:xfrm>
                          <a:prstGeom prst="rect">
                            <a:avLst/>
                          </a:prstGeom>
                          <a:ln>
                            <a:solidFill>
                              <a:srgbClr val="F381D8"/>
                            </a:solidFill>
                          </a:ln>
                        </pic:spPr>
                      </pic:pic>
                    </a:graphicData>
                  </a:graphic>
                  <wp14:sizeRelH relativeFrom="margin">
                    <wp14:pctWidth>0</wp14:pctWidth>
                  </wp14:sizeRelH>
                  <wp14:sizeRelV relativeFrom="margin">
                    <wp14:pctHeight>0</wp14:pctHeight>
                  </wp14:sizeRelV>
                </wp:anchor>
              </w:drawing>
            </w:r>
          </w:p>
        </w:tc>
      </w:tr>
    </w:tbl>
    <w:p w14:paraId="1554F74E" w14:textId="5DB91249" w:rsidR="0087605E" w:rsidRDefault="0087605E" w:rsidP="00DF027C">
      <w:pPr>
        <w:rPr>
          <w:rtl/>
          <w:lang w:bidi="he-IL"/>
        </w:rPr>
      </w:pPr>
    </w:p>
    <w:p w14:paraId="6959F06F" w14:textId="16E5784C" w:rsidR="00094E4D" w:rsidRPr="00D65054" w:rsidRDefault="005474E5" w:rsidP="005474E5">
      <w:pPr>
        <w:rPr>
          <w:rFonts w:asciiTheme="majorHAnsi" w:eastAsiaTheme="majorEastAsia" w:hAnsiTheme="majorHAnsi" w:cstheme="majorBidi"/>
          <w:color w:val="F381D8"/>
          <w:kern w:val="28"/>
          <w:sz w:val="52"/>
          <w:szCs w:val="32"/>
          <w:rtl/>
          <w:lang w:bidi="he-IL"/>
        </w:rPr>
      </w:pPr>
      <w:r w:rsidRPr="00D65054">
        <w:rPr>
          <w:rFonts w:asciiTheme="majorHAnsi" w:eastAsiaTheme="majorEastAsia" w:hAnsiTheme="majorHAnsi" w:cstheme="majorBidi"/>
          <w:color w:val="F381D8"/>
          <w:kern w:val="28"/>
          <w:sz w:val="52"/>
          <w:szCs w:val="32"/>
        </w:rPr>
        <w:t>Model Selection</w:t>
      </w:r>
    </w:p>
    <w:p w14:paraId="2E78199E" w14:textId="77777777" w:rsidR="005474E5" w:rsidRPr="005474E5" w:rsidRDefault="005474E5" w:rsidP="005474E5">
      <w:pPr>
        <w:rPr>
          <w:b w:val="0"/>
          <w:color w:val="auto"/>
          <w:lang w:val="en-IL" w:bidi="he-IL"/>
        </w:rPr>
      </w:pPr>
      <w:r w:rsidRPr="005474E5">
        <w:rPr>
          <w:b w:val="0"/>
          <w:color w:val="auto"/>
          <w:lang w:val="en-IL" w:bidi="he-IL"/>
        </w:rPr>
        <w:t>Based on the experimental results, Random Forest was selected as the primary model for the SOC detection pipeline.</w:t>
      </w:r>
    </w:p>
    <w:p w14:paraId="507B9113" w14:textId="77777777" w:rsidR="005474E5" w:rsidRPr="005474E5" w:rsidRDefault="005474E5" w:rsidP="005474E5">
      <w:pPr>
        <w:rPr>
          <w:b w:val="0"/>
          <w:color w:val="auto"/>
          <w:lang w:val="en-IL" w:bidi="he-IL"/>
        </w:rPr>
      </w:pPr>
      <w:r w:rsidRPr="005474E5">
        <w:rPr>
          <w:b w:val="0"/>
          <w:color w:val="auto"/>
          <w:lang w:val="en-IL" w:bidi="he-IL"/>
        </w:rPr>
        <w:t>The decision was based mainly on its very high Recall, low False Negative Rate, and considerably lower False Positive Rate compared with Isolation Forest.</w:t>
      </w:r>
    </w:p>
    <w:p w14:paraId="2F79551A" w14:textId="77777777" w:rsidR="005474E5" w:rsidRPr="005474E5" w:rsidRDefault="005474E5" w:rsidP="005474E5">
      <w:pPr>
        <w:rPr>
          <w:b w:val="0"/>
          <w:color w:val="auto"/>
          <w:lang w:val="en-IL" w:bidi="he-IL"/>
        </w:rPr>
      </w:pPr>
      <w:r w:rsidRPr="005474E5">
        <w:rPr>
          <w:b w:val="0"/>
          <w:color w:val="auto"/>
          <w:lang w:val="en-IL" w:bidi="he-IL"/>
        </w:rPr>
        <w:t xml:space="preserve">Isolation Forest remains conceptually valuable because anomaly-detection techniques may identify unusual traffic that does not match previously </w:t>
      </w:r>
      <w:proofErr w:type="spellStart"/>
      <w:r w:rsidRPr="005474E5">
        <w:rPr>
          <w:b w:val="0"/>
          <w:color w:val="auto"/>
          <w:lang w:val="en-IL" w:bidi="he-IL"/>
        </w:rPr>
        <w:t>labeled</w:t>
      </w:r>
      <w:proofErr w:type="spellEnd"/>
      <w:r w:rsidRPr="005474E5">
        <w:rPr>
          <w:b w:val="0"/>
          <w:color w:val="auto"/>
          <w:lang w:val="en-IL" w:bidi="he-IL"/>
        </w:rPr>
        <w:t xml:space="preserve"> attacks. However, for the </w:t>
      </w:r>
      <w:proofErr w:type="spellStart"/>
      <w:r w:rsidRPr="005474E5">
        <w:rPr>
          <w:b w:val="0"/>
          <w:color w:val="auto"/>
          <w:lang w:val="en-IL" w:bidi="he-IL"/>
        </w:rPr>
        <w:t>labeled</w:t>
      </w:r>
      <w:proofErr w:type="spellEnd"/>
      <w:r w:rsidRPr="005474E5">
        <w:rPr>
          <w:b w:val="0"/>
          <w:color w:val="auto"/>
          <w:lang w:val="en-IL" w:bidi="he-IL"/>
        </w:rPr>
        <w:t xml:space="preserve"> DoS detection task evaluated in this project, Random Forest provided substantially stronger performance.</w:t>
      </w:r>
    </w:p>
    <w:p w14:paraId="2E31C68E" w14:textId="77777777" w:rsidR="005474E5" w:rsidRDefault="005474E5" w:rsidP="005474E5">
      <w:pPr>
        <w:rPr>
          <w:b w:val="0"/>
          <w:color w:val="auto"/>
          <w:rtl/>
          <w:lang w:val="en-IL" w:bidi="he-IL"/>
        </w:rPr>
      </w:pPr>
    </w:p>
    <w:p w14:paraId="0767A318" w14:textId="77777777" w:rsidR="00A66116" w:rsidRDefault="00A66116" w:rsidP="005474E5">
      <w:pPr>
        <w:rPr>
          <w:rFonts w:asciiTheme="majorHAnsi" w:eastAsiaTheme="majorEastAsia" w:hAnsiTheme="majorHAnsi" w:cstheme="majorBidi"/>
          <w:color w:val="FC5A75"/>
          <w:kern w:val="28"/>
          <w:sz w:val="52"/>
          <w:szCs w:val="32"/>
        </w:rPr>
      </w:pPr>
    </w:p>
    <w:p w14:paraId="4954A57C" w14:textId="77777777" w:rsidR="00A66116" w:rsidRDefault="00A66116" w:rsidP="005474E5">
      <w:pPr>
        <w:rPr>
          <w:rFonts w:asciiTheme="majorHAnsi" w:eastAsiaTheme="majorEastAsia" w:hAnsiTheme="majorHAnsi" w:cstheme="majorBidi"/>
          <w:color w:val="FC5A75"/>
          <w:kern w:val="28"/>
          <w:sz w:val="52"/>
          <w:szCs w:val="32"/>
        </w:rPr>
      </w:pPr>
    </w:p>
    <w:p w14:paraId="4EC69B85" w14:textId="77777777" w:rsidR="00A66116" w:rsidRDefault="00A66116" w:rsidP="005474E5">
      <w:pPr>
        <w:rPr>
          <w:rFonts w:asciiTheme="majorHAnsi" w:eastAsiaTheme="majorEastAsia" w:hAnsiTheme="majorHAnsi" w:cstheme="majorBidi"/>
          <w:color w:val="FC5A75"/>
          <w:kern w:val="28"/>
          <w:sz w:val="52"/>
          <w:szCs w:val="32"/>
        </w:rPr>
      </w:pPr>
    </w:p>
    <w:p w14:paraId="75463177" w14:textId="77777777" w:rsidR="00A66116" w:rsidRDefault="00A66116" w:rsidP="005474E5">
      <w:pPr>
        <w:rPr>
          <w:rFonts w:asciiTheme="majorHAnsi" w:eastAsiaTheme="majorEastAsia" w:hAnsiTheme="majorHAnsi" w:cstheme="majorBidi"/>
          <w:color w:val="FC5A75"/>
          <w:kern w:val="28"/>
          <w:sz w:val="52"/>
          <w:szCs w:val="32"/>
        </w:rPr>
      </w:pPr>
    </w:p>
    <w:p w14:paraId="7BFC47BB" w14:textId="77777777" w:rsidR="00A66116" w:rsidRDefault="00A66116" w:rsidP="005474E5">
      <w:pPr>
        <w:rPr>
          <w:rFonts w:asciiTheme="majorHAnsi" w:eastAsiaTheme="majorEastAsia" w:hAnsiTheme="majorHAnsi" w:cstheme="majorBidi"/>
          <w:color w:val="FC5A75"/>
          <w:kern w:val="28"/>
          <w:sz w:val="52"/>
          <w:szCs w:val="32"/>
        </w:rPr>
      </w:pPr>
    </w:p>
    <w:p w14:paraId="639C26FA" w14:textId="20E49386" w:rsidR="005474E5" w:rsidRPr="00D65054" w:rsidRDefault="005474E5" w:rsidP="005474E5">
      <w:pPr>
        <w:rPr>
          <w:rFonts w:asciiTheme="majorHAnsi" w:eastAsiaTheme="majorEastAsia" w:hAnsiTheme="majorHAnsi" w:cstheme="majorBidi"/>
          <w:color w:val="F381D8"/>
          <w:kern w:val="28"/>
          <w:sz w:val="52"/>
          <w:szCs w:val="32"/>
          <w:rtl/>
          <w:lang w:bidi="he-IL"/>
        </w:rPr>
      </w:pPr>
      <w:r w:rsidRPr="00D65054">
        <w:rPr>
          <w:rFonts w:asciiTheme="majorHAnsi" w:eastAsiaTheme="majorEastAsia" w:hAnsiTheme="majorHAnsi" w:cstheme="majorBidi"/>
          <w:color w:val="F381D8"/>
          <w:kern w:val="28"/>
          <w:sz w:val="52"/>
          <w:szCs w:val="32"/>
        </w:rPr>
        <w:lastRenderedPageBreak/>
        <w:t>SOC Risk Scoring and Policy Gate</w:t>
      </w:r>
    </w:p>
    <w:p w14:paraId="10B1819D" w14:textId="48E1E949" w:rsidR="00A66116" w:rsidRPr="00A66116" w:rsidRDefault="00A66116" w:rsidP="00A66116">
      <w:pPr>
        <w:rPr>
          <w:b w:val="0"/>
          <w:color w:val="auto"/>
          <w:lang w:val="en-IL" w:bidi="he-IL"/>
        </w:rPr>
      </w:pPr>
      <w:r w:rsidRPr="00A66116">
        <w:rPr>
          <w:b w:val="0"/>
          <w:color w:val="auto"/>
          <w:lang w:val="en-IL" w:bidi="he-IL"/>
        </w:rPr>
        <w:t>Instead of presenting only a binary prediction, the Random Forest model's class score was used as a DoS confidence score.</w:t>
      </w:r>
    </w:p>
    <w:p w14:paraId="0D27D03F" w14:textId="0A622CD8" w:rsidR="00A66116" w:rsidRPr="00A66116" w:rsidRDefault="00A66116" w:rsidP="00A66116">
      <w:pPr>
        <w:rPr>
          <w:b w:val="0"/>
          <w:color w:val="auto"/>
          <w:lang w:bidi="he-IL"/>
        </w:rPr>
      </w:pPr>
      <w:r>
        <w:rPr>
          <w:b w:val="0"/>
          <w:color w:val="auto"/>
          <w:lang w:bidi="he-IL"/>
        </w:rPr>
        <w:t>Policy:</w:t>
      </w:r>
    </w:p>
    <w:tbl>
      <w:tblPr>
        <w:tblStyle w:val="PlainTable1"/>
        <w:tblW w:w="6538" w:type="dxa"/>
        <w:tblLook w:val="04A0" w:firstRow="1" w:lastRow="0" w:firstColumn="1" w:lastColumn="0" w:noHBand="0" w:noVBand="1"/>
      </w:tblPr>
      <w:tblGrid>
        <w:gridCol w:w="1502"/>
        <w:gridCol w:w="1508"/>
        <w:gridCol w:w="3528"/>
      </w:tblGrid>
      <w:tr w:rsidR="00A66116" w:rsidRPr="00A66116" w14:paraId="3958BBA8" w14:textId="77777777" w:rsidTr="00D06605">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6390198D" w14:textId="77777777" w:rsidR="00A66116" w:rsidRPr="00A66116" w:rsidRDefault="00A66116" w:rsidP="00A66116">
            <w:pPr>
              <w:spacing w:line="276" w:lineRule="auto"/>
              <w:rPr>
                <w:b/>
                <w:color w:val="auto"/>
                <w:lang w:val="en-IL" w:bidi="he-IL"/>
              </w:rPr>
            </w:pPr>
            <w:r w:rsidRPr="00A66116">
              <w:rPr>
                <w:b/>
                <w:color w:val="auto"/>
                <w:lang w:val="en-IL" w:bidi="he-IL"/>
              </w:rPr>
              <w:t>Score</w:t>
            </w:r>
          </w:p>
        </w:tc>
        <w:tc>
          <w:tcPr>
            <w:tcW w:w="0" w:type="auto"/>
            <w:hideMark/>
          </w:tcPr>
          <w:p w14:paraId="2A3130CF" w14:textId="77777777" w:rsidR="00A66116" w:rsidRPr="00A66116" w:rsidRDefault="00A66116" w:rsidP="00A66116">
            <w:pPr>
              <w:spacing w:line="276" w:lineRule="auto"/>
              <w:cnfStyle w:val="100000000000" w:firstRow="1" w:lastRow="0" w:firstColumn="0" w:lastColumn="0" w:oddVBand="0" w:evenVBand="0" w:oddHBand="0" w:evenHBand="0" w:firstRowFirstColumn="0" w:firstRowLastColumn="0" w:lastRowFirstColumn="0" w:lastRowLastColumn="0"/>
              <w:rPr>
                <w:b/>
                <w:color w:val="auto"/>
                <w:lang w:val="en-IL" w:bidi="he-IL"/>
              </w:rPr>
            </w:pPr>
            <w:r w:rsidRPr="00A66116">
              <w:rPr>
                <w:b/>
                <w:color w:val="auto"/>
                <w:lang w:val="en-IL" w:bidi="he-IL"/>
              </w:rPr>
              <w:t>Risk Level</w:t>
            </w:r>
          </w:p>
        </w:tc>
        <w:tc>
          <w:tcPr>
            <w:tcW w:w="0" w:type="auto"/>
            <w:hideMark/>
          </w:tcPr>
          <w:p w14:paraId="3C2A2EF8" w14:textId="77777777" w:rsidR="00A66116" w:rsidRPr="00A66116" w:rsidRDefault="00A66116" w:rsidP="00A66116">
            <w:pPr>
              <w:spacing w:line="276" w:lineRule="auto"/>
              <w:cnfStyle w:val="100000000000" w:firstRow="1" w:lastRow="0" w:firstColumn="0" w:lastColumn="0" w:oddVBand="0" w:evenVBand="0" w:oddHBand="0" w:evenHBand="0" w:firstRowFirstColumn="0" w:firstRowLastColumn="0" w:lastRowFirstColumn="0" w:lastRowLastColumn="0"/>
              <w:rPr>
                <w:b/>
                <w:color w:val="auto"/>
                <w:lang w:val="en-IL" w:bidi="he-IL"/>
              </w:rPr>
            </w:pPr>
            <w:r w:rsidRPr="00A66116">
              <w:rPr>
                <w:b/>
                <w:color w:val="auto"/>
                <w:lang w:val="en-IL" w:bidi="he-IL"/>
              </w:rPr>
              <w:t>SOC Action</w:t>
            </w:r>
          </w:p>
        </w:tc>
      </w:tr>
      <w:tr w:rsidR="00A66116" w:rsidRPr="00A66116" w14:paraId="5A669D4E" w14:textId="77777777" w:rsidTr="00D06605">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1C23F486" w14:textId="77777777" w:rsidR="00A66116" w:rsidRPr="00A66116" w:rsidRDefault="00A66116" w:rsidP="00A66116">
            <w:pPr>
              <w:spacing w:line="276" w:lineRule="auto"/>
              <w:rPr>
                <w:color w:val="auto"/>
                <w:lang w:val="en-IL" w:bidi="he-IL"/>
              </w:rPr>
            </w:pPr>
            <w:r w:rsidRPr="00A66116">
              <w:rPr>
                <w:color w:val="auto"/>
                <w:lang w:val="en-IL" w:bidi="he-IL"/>
              </w:rPr>
              <w:t>&lt; 0.50</w:t>
            </w:r>
          </w:p>
        </w:tc>
        <w:tc>
          <w:tcPr>
            <w:tcW w:w="0" w:type="auto"/>
            <w:hideMark/>
          </w:tcPr>
          <w:p w14:paraId="2A688003" w14:textId="77777777" w:rsidR="00A66116" w:rsidRPr="00A66116" w:rsidRDefault="00A66116" w:rsidP="00A66116">
            <w:pPr>
              <w:spacing w:line="276" w:lineRule="auto"/>
              <w:cnfStyle w:val="000000100000" w:firstRow="0" w:lastRow="0" w:firstColumn="0" w:lastColumn="0" w:oddVBand="0" w:evenVBand="0" w:oddHBand="1" w:evenHBand="0" w:firstRowFirstColumn="0" w:firstRowLastColumn="0" w:lastRowFirstColumn="0" w:lastRowLastColumn="0"/>
              <w:rPr>
                <w:b w:val="0"/>
                <w:color w:val="auto"/>
                <w:lang w:val="en-IL" w:bidi="he-IL"/>
              </w:rPr>
            </w:pPr>
            <w:r w:rsidRPr="00A66116">
              <w:rPr>
                <w:b w:val="0"/>
                <w:color w:val="auto"/>
                <w:lang w:val="en-IL" w:bidi="he-IL"/>
              </w:rPr>
              <w:t>LOW</w:t>
            </w:r>
          </w:p>
        </w:tc>
        <w:tc>
          <w:tcPr>
            <w:tcW w:w="0" w:type="auto"/>
            <w:hideMark/>
          </w:tcPr>
          <w:p w14:paraId="0603C9F0" w14:textId="77777777" w:rsidR="00A66116" w:rsidRPr="00A66116" w:rsidRDefault="00A66116" w:rsidP="00A66116">
            <w:pPr>
              <w:spacing w:line="276" w:lineRule="auto"/>
              <w:cnfStyle w:val="000000100000" w:firstRow="0" w:lastRow="0" w:firstColumn="0" w:lastColumn="0" w:oddVBand="0" w:evenVBand="0" w:oddHBand="1" w:evenHBand="0" w:firstRowFirstColumn="0" w:firstRowLastColumn="0" w:lastRowFirstColumn="0" w:lastRowLastColumn="0"/>
              <w:rPr>
                <w:b w:val="0"/>
                <w:color w:val="auto"/>
                <w:lang w:val="en-IL" w:bidi="he-IL"/>
              </w:rPr>
            </w:pPr>
            <w:r w:rsidRPr="00A66116">
              <w:rPr>
                <w:b w:val="0"/>
                <w:color w:val="auto"/>
                <w:lang w:val="en-IL" w:bidi="he-IL"/>
              </w:rPr>
              <w:t>Log only</w:t>
            </w:r>
          </w:p>
        </w:tc>
      </w:tr>
      <w:tr w:rsidR="00A66116" w:rsidRPr="00A66116" w14:paraId="21290129" w14:textId="77777777" w:rsidTr="00D06605">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2DAD9E1E" w14:textId="77777777" w:rsidR="00A66116" w:rsidRPr="00A66116" w:rsidRDefault="00A66116" w:rsidP="00A66116">
            <w:pPr>
              <w:spacing w:line="276" w:lineRule="auto"/>
              <w:rPr>
                <w:color w:val="auto"/>
                <w:lang w:val="en-IL" w:bidi="he-IL"/>
              </w:rPr>
            </w:pPr>
            <w:r w:rsidRPr="00A66116">
              <w:rPr>
                <w:color w:val="auto"/>
                <w:lang w:val="en-IL" w:bidi="he-IL"/>
              </w:rPr>
              <w:t>0.50–0.79</w:t>
            </w:r>
          </w:p>
        </w:tc>
        <w:tc>
          <w:tcPr>
            <w:tcW w:w="0" w:type="auto"/>
            <w:hideMark/>
          </w:tcPr>
          <w:p w14:paraId="7897A423" w14:textId="77777777" w:rsidR="00A66116" w:rsidRPr="00A66116" w:rsidRDefault="00A66116" w:rsidP="00A66116">
            <w:pPr>
              <w:spacing w:line="276" w:lineRule="auto"/>
              <w:cnfStyle w:val="000000000000" w:firstRow="0" w:lastRow="0" w:firstColumn="0" w:lastColumn="0" w:oddVBand="0" w:evenVBand="0" w:oddHBand="0" w:evenHBand="0" w:firstRowFirstColumn="0" w:firstRowLastColumn="0" w:lastRowFirstColumn="0" w:lastRowLastColumn="0"/>
              <w:rPr>
                <w:b w:val="0"/>
                <w:color w:val="auto"/>
                <w:lang w:val="en-IL" w:bidi="he-IL"/>
              </w:rPr>
            </w:pPr>
            <w:r w:rsidRPr="00A66116">
              <w:rPr>
                <w:b w:val="0"/>
                <w:color w:val="auto"/>
                <w:lang w:val="en-IL" w:bidi="he-IL"/>
              </w:rPr>
              <w:t>MEDIUM</w:t>
            </w:r>
          </w:p>
        </w:tc>
        <w:tc>
          <w:tcPr>
            <w:tcW w:w="0" w:type="auto"/>
            <w:hideMark/>
          </w:tcPr>
          <w:p w14:paraId="6C80B83E" w14:textId="77777777" w:rsidR="00A66116" w:rsidRPr="00A66116" w:rsidRDefault="00A66116" w:rsidP="00A66116">
            <w:pPr>
              <w:spacing w:line="276" w:lineRule="auto"/>
              <w:cnfStyle w:val="000000000000" w:firstRow="0" w:lastRow="0" w:firstColumn="0" w:lastColumn="0" w:oddVBand="0" w:evenVBand="0" w:oddHBand="0" w:evenHBand="0" w:firstRowFirstColumn="0" w:firstRowLastColumn="0" w:lastRowFirstColumn="0" w:lastRowLastColumn="0"/>
              <w:rPr>
                <w:b w:val="0"/>
                <w:color w:val="auto"/>
                <w:lang w:val="en-IL" w:bidi="he-IL"/>
              </w:rPr>
            </w:pPr>
            <w:r w:rsidRPr="00A66116">
              <w:rPr>
                <w:b w:val="0"/>
                <w:color w:val="auto"/>
                <w:lang w:val="en-IL" w:bidi="he-IL"/>
              </w:rPr>
              <w:t>Human review</w:t>
            </w:r>
          </w:p>
        </w:tc>
      </w:tr>
      <w:tr w:rsidR="00A66116" w:rsidRPr="00A66116" w14:paraId="4DF5E971" w14:textId="77777777" w:rsidTr="00D06605">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3D1E4541" w14:textId="77777777" w:rsidR="00A66116" w:rsidRPr="00A66116" w:rsidRDefault="00A66116" w:rsidP="00A66116">
            <w:pPr>
              <w:spacing w:line="276" w:lineRule="auto"/>
              <w:rPr>
                <w:color w:val="auto"/>
                <w:lang w:val="en-IL" w:bidi="he-IL"/>
              </w:rPr>
            </w:pPr>
            <w:r w:rsidRPr="00A66116">
              <w:rPr>
                <w:color w:val="auto"/>
                <w:lang w:val="en-IL" w:bidi="he-IL"/>
              </w:rPr>
              <w:t>≥ 0.80</w:t>
            </w:r>
          </w:p>
        </w:tc>
        <w:tc>
          <w:tcPr>
            <w:tcW w:w="0" w:type="auto"/>
            <w:hideMark/>
          </w:tcPr>
          <w:p w14:paraId="4D53B3C4" w14:textId="77777777" w:rsidR="00A66116" w:rsidRPr="00A66116" w:rsidRDefault="00A66116" w:rsidP="00A66116">
            <w:pPr>
              <w:spacing w:line="276" w:lineRule="auto"/>
              <w:cnfStyle w:val="000000100000" w:firstRow="0" w:lastRow="0" w:firstColumn="0" w:lastColumn="0" w:oddVBand="0" w:evenVBand="0" w:oddHBand="1" w:evenHBand="0" w:firstRowFirstColumn="0" w:firstRowLastColumn="0" w:lastRowFirstColumn="0" w:lastRowLastColumn="0"/>
              <w:rPr>
                <w:b w:val="0"/>
                <w:color w:val="auto"/>
                <w:lang w:val="en-IL" w:bidi="he-IL"/>
              </w:rPr>
            </w:pPr>
            <w:r w:rsidRPr="00A66116">
              <w:rPr>
                <w:b w:val="0"/>
                <w:color w:val="auto"/>
                <w:lang w:val="en-IL" w:bidi="he-IL"/>
              </w:rPr>
              <w:t>HIGH</w:t>
            </w:r>
          </w:p>
        </w:tc>
        <w:tc>
          <w:tcPr>
            <w:tcW w:w="0" w:type="auto"/>
            <w:hideMark/>
          </w:tcPr>
          <w:p w14:paraId="1F244849" w14:textId="77777777" w:rsidR="00A66116" w:rsidRPr="00A66116" w:rsidRDefault="00A66116" w:rsidP="00A66116">
            <w:pPr>
              <w:spacing w:line="276" w:lineRule="auto"/>
              <w:cnfStyle w:val="000000100000" w:firstRow="0" w:lastRow="0" w:firstColumn="0" w:lastColumn="0" w:oddVBand="0" w:evenVBand="0" w:oddHBand="1" w:evenHBand="0" w:firstRowFirstColumn="0" w:firstRowLastColumn="0" w:lastRowFirstColumn="0" w:lastRowLastColumn="0"/>
              <w:rPr>
                <w:b w:val="0"/>
                <w:color w:val="auto"/>
                <w:lang w:val="en-IL" w:bidi="he-IL"/>
              </w:rPr>
            </w:pPr>
            <w:r w:rsidRPr="00A66116">
              <w:rPr>
                <w:b w:val="0"/>
                <w:color w:val="auto"/>
                <w:lang w:val="en-IL" w:bidi="he-IL"/>
              </w:rPr>
              <w:t>SOC alert + human review</w:t>
            </w:r>
          </w:p>
        </w:tc>
      </w:tr>
    </w:tbl>
    <w:p w14:paraId="4CBED743" w14:textId="77777777" w:rsidR="00A66116" w:rsidRDefault="00A66116" w:rsidP="00A66116">
      <w:pPr>
        <w:rPr>
          <w:b w:val="0"/>
          <w:color w:val="auto"/>
          <w:lang w:val="en-IL" w:bidi="he-IL"/>
        </w:rPr>
      </w:pPr>
    </w:p>
    <w:p w14:paraId="6C2FD6F3" w14:textId="7D6EB109" w:rsidR="00A66116" w:rsidRDefault="00A66116" w:rsidP="00A66116">
      <w:pPr>
        <w:rPr>
          <w:b w:val="0"/>
          <w:color w:val="auto"/>
          <w:lang w:val="en-IL" w:bidi="he-IL"/>
        </w:rPr>
      </w:pPr>
      <w:r w:rsidRPr="00A66116">
        <w:rPr>
          <w:b w:val="0"/>
          <w:color w:val="auto"/>
          <w:lang w:val="en-IL" w:bidi="he-IL"/>
        </w:rPr>
        <w:t>The thresholds represent a prototype SOC policy and were not claimed to be mathematically optimal. Their purpose is to demonstrate how model output can be transformed into operational SOC decisions.</w:t>
      </w:r>
    </w:p>
    <w:p w14:paraId="7A93D552" w14:textId="77777777" w:rsidR="00A66116" w:rsidRPr="00A66116" w:rsidRDefault="00A66116" w:rsidP="00A66116">
      <w:pPr>
        <w:rPr>
          <w:b w:val="0"/>
          <w:color w:val="auto"/>
          <w:lang w:val="en-IL" w:bidi="he-IL"/>
        </w:rPr>
      </w:pPr>
      <w:r w:rsidRPr="00A66116">
        <w:rPr>
          <w:b w:val="0"/>
          <w:color w:val="auto"/>
          <w:lang w:val="en-IL" w:bidi="he-IL"/>
        </w:rPr>
        <w:t>The system does not automatically block network traffic. High-risk events are escalated to a human analyst.</w:t>
      </w:r>
    </w:p>
    <w:p w14:paraId="5325D958" w14:textId="77777777" w:rsidR="00A66116" w:rsidRDefault="00A66116" w:rsidP="00A66116">
      <w:pPr>
        <w:rPr>
          <w:b w:val="0"/>
          <w:color w:val="auto"/>
          <w:lang w:val="en-IL" w:bidi="he-IL"/>
        </w:rPr>
      </w:pPr>
    </w:p>
    <w:p w14:paraId="40F4FA06" w14:textId="364644F1" w:rsidR="00A66116" w:rsidRPr="00D65054" w:rsidRDefault="00A66116" w:rsidP="00A66116">
      <w:pPr>
        <w:rPr>
          <w:rFonts w:asciiTheme="majorHAnsi" w:eastAsiaTheme="majorEastAsia" w:hAnsiTheme="majorHAnsi" w:cstheme="majorBidi"/>
          <w:color w:val="F381D8"/>
          <w:kern w:val="28"/>
          <w:sz w:val="52"/>
          <w:szCs w:val="32"/>
        </w:rPr>
      </w:pPr>
      <w:r w:rsidRPr="00D65054">
        <w:rPr>
          <w:rFonts w:asciiTheme="majorHAnsi" w:eastAsiaTheme="majorEastAsia" w:hAnsiTheme="majorHAnsi" w:cstheme="majorBidi"/>
          <w:color w:val="F381D8"/>
          <w:kern w:val="28"/>
          <w:sz w:val="52"/>
          <w:szCs w:val="32"/>
        </w:rPr>
        <w:t>Explainability and Evidence</w:t>
      </w:r>
    </w:p>
    <w:p w14:paraId="5EEA10C3" w14:textId="3CFC6CD0" w:rsidR="00A66116" w:rsidRDefault="00A66116" w:rsidP="00A66116">
      <w:pPr>
        <w:rPr>
          <w:color w:val="auto"/>
          <w:lang w:bidi="he-IL"/>
        </w:rPr>
      </w:pPr>
      <w:r w:rsidRPr="00A66116">
        <w:rPr>
          <w:color w:val="auto"/>
          <w:lang w:bidi="he-IL"/>
        </w:rPr>
        <w:t>Global Feature Importance</w:t>
      </w:r>
    </w:p>
    <w:p w14:paraId="2BA0425F" w14:textId="77777777" w:rsidR="00A66116" w:rsidRDefault="00A66116" w:rsidP="00A66116">
      <w:pPr>
        <w:rPr>
          <w:b w:val="0"/>
          <w:color w:val="auto"/>
          <w:lang w:val="en-IL" w:bidi="he-IL"/>
        </w:rPr>
      </w:pPr>
      <w:r w:rsidRPr="00A66116">
        <w:rPr>
          <w:b w:val="0"/>
          <w:color w:val="auto"/>
          <w:lang w:val="en-IL" w:bidi="he-IL"/>
        </w:rPr>
        <w:t xml:space="preserve">Random Forest feature importance was used to </w:t>
      </w:r>
      <w:proofErr w:type="spellStart"/>
      <w:r w:rsidRPr="00A66116">
        <w:rPr>
          <w:b w:val="0"/>
          <w:color w:val="auto"/>
          <w:lang w:val="en-IL" w:bidi="he-IL"/>
        </w:rPr>
        <w:t>analyze</w:t>
      </w:r>
      <w:proofErr w:type="spellEnd"/>
      <w:r w:rsidRPr="00A66116">
        <w:rPr>
          <w:b w:val="0"/>
          <w:color w:val="auto"/>
          <w:lang w:val="en-IL" w:bidi="he-IL"/>
        </w:rPr>
        <w:t xml:space="preserve"> which variables contributed most strongly to the model across the full dataset.</w:t>
      </w:r>
    </w:p>
    <w:p w14:paraId="2BA84D6C" w14:textId="77777777" w:rsidR="007E3AF1" w:rsidRPr="00A66116" w:rsidRDefault="007E3AF1" w:rsidP="00A66116">
      <w:pPr>
        <w:rPr>
          <w:rFonts w:hint="cs"/>
          <w:b w:val="0"/>
          <w:color w:val="auto"/>
          <w:rtl/>
          <w:lang w:val="en-IL" w:bidi="he-IL"/>
        </w:rPr>
      </w:pPr>
    </w:p>
    <w:p w14:paraId="48FF3F74" w14:textId="69E54A78" w:rsidR="007E3AF1" w:rsidRPr="006C4403" w:rsidRDefault="007E3AF1" w:rsidP="00D65054">
      <w:pPr>
        <w:rPr>
          <w:i/>
          <w:iCs/>
          <w:color w:val="auto"/>
          <w:rtl/>
          <w:lang w:bidi="he-IL"/>
        </w:rPr>
      </w:pPr>
      <w:r w:rsidRPr="006C4403">
        <w:rPr>
          <w:i/>
          <w:iCs/>
          <w:color w:val="auto"/>
          <w:lang w:bidi="he-IL"/>
        </w:rPr>
        <w:t xml:space="preserve">Figure </w:t>
      </w:r>
      <w:r w:rsidR="00D65054" w:rsidRPr="006C4403">
        <w:rPr>
          <w:rFonts w:hint="cs"/>
          <w:i/>
          <w:iCs/>
          <w:color w:val="auto"/>
          <w:rtl/>
          <w:lang w:bidi="he-IL"/>
        </w:rPr>
        <w:t>5</w:t>
      </w:r>
      <w:r w:rsidRPr="006C4403">
        <w:rPr>
          <w:i/>
          <w:iCs/>
          <w:color w:val="auto"/>
          <w:lang w:bidi="he-IL"/>
        </w:rPr>
        <w:t xml:space="preserve"> – Random Forest Global Feature Importance</w:t>
      </w:r>
    </w:p>
    <w:p w14:paraId="3792F58F" w14:textId="4807EE16" w:rsidR="007E3AF1" w:rsidRDefault="00D65054" w:rsidP="007E3AF1">
      <w:pPr>
        <w:rPr>
          <w:color w:val="auto"/>
          <w:rtl/>
          <w:lang w:bidi="he-IL"/>
        </w:rPr>
      </w:pPr>
      <w:r w:rsidRPr="007C72DD">
        <w:rPr>
          <w:color w:val="auto"/>
          <w:lang w:bidi="he-IL"/>
        </w:rPr>
        <w:drawing>
          <wp:anchor distT="0" distB="0" distL="114300" distR="114300" simplePos="0" relativeHeight="251664384" behindDoc="0" locked="0" layoutInCell="1" allowOverlap="1" wp14:anchorId="385F77B3" wp14:editId="73459409">
            <wp:simplePos x="0" y="0"/>
            <wp:positionH relativeFrom="margin">
              <wp:align>left</wp:align>
            </wp:positionH>
            <wp:positionV relativeFrom="paragraph">
              <wp:posOffset>40640</wp:posOffset>
            </wp:positionV>
            <wp:extent cx="4782820" cy="2819400"/>
            <wp:effectExtent l="19050" t="19050" r="17780" b="19050"/>
            <wp:wrapThrough wrapText="bothSides">
              <wp:wrapPolygon edited="0">
                <wp:start x="-86" y="-146"/>
                <wp:lineTo x="-86" y="21600"/>
                <wp:lineTo x="21594" y="21600"/>
                <wp:lineTo x="21594" y="-146"/>
                <wp:lineTo x="-86" y="-146"/>
              </wp:wrapPolygon>
            </wp:wrapThrough>
            <wp:docPr id="25113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32285" name=""/>
                    <pic:cNvPicPr/>
                  </pic:nvPicPr>
                  <pic:blipFill>
                    <a:blip r:embed="rId13">
                      <a:extLst>
                        <a:ext uri="{28A0092B-C50C-407E-A947-70E740481C1C}">
                          <a14:useLocalDpi xmlns:a14="http://schemas.microsoft.com/office/drawing/2010/main" val="0"/>
                        </a:ext>
                      </a:extLst>
                    </a:blip>
                    <a:stretch>
                      <a:fillRect/>
                    </a:stretch>
                  </pic:blipFill>
                  <pic:spPr>
                    <a:xfrm>
                      <a:off x="0" y="0"/>
                      <a:ext cx="4782820" cy="2819400"/>
                    </a:xfrm>
                    <a:prstGeom prst="rect">
                      <a:avLst/>
                    </a:prstGeom>
                    <a:ln>
                      <a:solidFill>
                        <a:srgbClr val="F381D8"/>
                      </a:solidFill>
                    </a:ln>
                  </pic:spPr>
                </pic:pic>
              </a:graphicData>
            </a:graphic>
            <wp14:sizeRelH relativeFrom="margin">
              <wp14:pctWidth>0</wp14:pctWidth>
            </wp14:sizeRelH>
            <wp14:sizeRelV relativeFrom="margin">
              <wp14:pctHeight>0</wp14:pctHeight>
            </wp14:sizeRelV>
          </wp:anchor>
        </w:drawing>
      </w:r>
    </w:p>
    <w:p w14:paraId="7960D692" w14:textId="77777777" w:rsidR="007E3AF1" w:rsidRDefault="007E3AF1" w:rsidP="007E3AF1">
      <w:pPr>
        <w:rPr>
          <w:color w:val="auto"/>
          <w:rtl/>
          <w:lang w:bidi="he-IL"/>
        </w:rPr>
      </w:pPr>
    </w:p>
    <w:p w14:paraId="1A39332C" w14:textId="77777777" w:rsidR="007E3AF1" w:rsidRDefault="007E3AF1" w:rsidP="007E3AF1">
      <w:pPr>
        <w:rPr>
          <w:color w:val="auto"/>
          <w:rtl/>
          <w:lang w:bidi="he-IL"/>
        </w:rPr>
      </w:pPr>
    </w:p>
    <w:p w14:paraId="2CCFEAAB" w14:textId="77777777" w:rsidR="007E3AF1" w:rsidRDefault="007E3AF1" w:rsidP="007E3AF1">
      <w:pPr>
        <w:rPr>
          <w:color w:val="auto"/>
          <w:rtl/>
          <w:lang w:bidi="he-IL"/>
        </w:rPr>
      </w:pPr>
    </w:p>
    <w:p w14:paraId="73AF37B3" w14:textId="77777777" w:rsidR="007E3AF1" w:rsidRDefault="007E3AF1" w:rsidP="007E3AF1">
      <w:pPr>
        <w:rPr>
          <w:color w:val="auto"/>
          <w:rtl/>
          <w:lang w:bidi="he-IL"/>
        </w:rPr>
      </w:pPr>
    </w:p>
    <w:p w14:paraId="485918C4" w14:textId="77777777" w:rsidR="00D65054" w:rsidRDefault="00D65054" w:rsidP="007E3AF1">
      <w:pPr>
        <w:rPr>
          <w:color w:val="auto"/>
          <w:rtl/>
          <w:lang w:bidi="he-IL"/>
        </w:rPr>
      </w:pPr>
    </w:p>
    <w:p w14:paraId="387BDC35" w14:textId="77777777" w:rsidR="00D65054" w:rsidRDefault="00D65054" w:rsidP="007E3AF1">
      <w:pPr>
        <w:rPr>
          <w:color w:val="auto"/>
          <w:rtl/>
          <w:lang w:bidi="he-IL"/>
        </w:rPr>
      </w:pPr>
    </w:p>
    <w:p w14:paraId="6B355599" w14:textId="77777777" w:rsidR="00D65054" w:rsidRDefault="00D65054" w:rsidP="007E3AF1">
      <w:pPr>
        <w:rPr>
          <w:color w:val="auto"/>
          <w:rtl/>
          <w:lang w:bidi="he-IL"/>
        </w:rPr>
      </w:pPr>
    </w:p>
    <w:p w14:paraId="43EA080F" w14:textId="77777777" w:rsidR="00D65054" w:rsidRDefault="00D65054" w:rsidP="007E3AF1">
      <w:pPr>
        <w:rPr>
          <w:color w:val="auto"/>
          <w:rtl/>
          <w:lang w:bidi="he-IL"/>
        </w:rPr>
      </w:pPr>
    </w:p>
    <w:p w14:paraId="415C7543" w14:textId="77777777" w:rsidR="00D65054" w:rsidRDefault="00D65054" w:rsidP="007E3AF1">
      <w:pPr>
        <w:rPr>
          <w:color w:val="auto"/>
          <w:rtl/>
          <w:lang w:bidi="he-IL"/>
        </w:rPr>
      </w:pPr>
    </w:p>
    <w:p w14:paraId="34108B98" w14:textId="77777777" w:rsidR="00D65054" w:rsidRDefault="00D65054" w:rsidP="007E3AF1">
      <w:pPr>
        <w:rPr>
          <w:color w:val="auto"/>
          <w:rtl/>
          <w:lang w:bidi="he-IL"/>
        </w:rPr>
      </w:pPr>
    </w:p>
    <w:p w14:paraId="0DE46CBA" w14:textId="77777777" w:rsidR="00D65054" w:rsidRDefault="00D65054" w:rsidP="007E3AF1">
      <w:pPr>
        <w:rPr>
          <w:color w:val="auto"/>
          <w:rtl/>
          <w:lang w:bidi="he-IL"/>
        </w:rPr>
      </w:pPr>
    </w:p>
    <w:p w14:paraId="20A13ACA" w14:textId="77777777" w:rsidR="00D65054" w:rsidRDefault="00D65054" w:rsidP="007E3AF1">
      <w:pPr>
        <w:rPr>
          <w:color w:val="auto"/>
          <w:rtl/>
          <w:lang w:bidi="he-IL"/>
        </w:rPr>
      </w:pPr>
    </w:p>
    <w:p w14:paraId="49F389B6" w14:textId="77777777" w:rsidR="00D65054" w:rsidRDefault="00D65054" w:rsidP="007E3AF1">
      <w:pPr>
        <w:rPr>
          <w:color w:val="auto"/>
          <w:rtl/>
          <w:lang w:bidi="he-IL"/>
        </w:rPr>
      </w:pPr>
    </w:p>
    <w:p w14:paraId="7FD46705" w14:textId="77777777" w:rsidR="00D65054" w:rsidRDefault="00D65054" w:rsidP="007E3AF1">
      <w:pPr>
        <w:rPr>
          <w:color w:val="auto"/>
          <w:rtl/>
          <w:lang w:bidi="he-IL"/>
        </w:rPr>
      </w:pPr>
    </w:p>
    <w:p w14:paraId="7DF50C3C" w14:textId="77777777" w:rsidR="00D65054" w:rsidRDefault="00D65054" w:rsidP="007E3AF1">
      <w:pPr>
        <w:rPr>
          <w:color w:val="auto"/>
          <w:rtl/>
          <w:lang w:bidi="he-IL"/>
        </w:rPr>
      </w:pPr>
    </w:p>
    <w:p w14:paraId="79F5CECB" w14:textId="77777777" w:rsidR="006C4403" w:rsidRDefault="006C4403" w:rsidP="007E3AF1">
      <w:pPr>
        <w:rPr>
          <w:color w:val="auto"/>
          <w:rtl/>
          <w:lang w:bidi="he-IL"/>
        </w:rPr>
      </w:pPr>
    </w:p>
    <w:p w14:paraId="1977317E" w14:textId="65DD6843" w:rsidR="007E3AF1" w:rsidRDefault="007E3AF1" w:rsidP="007E3AF1">
      <w:pPr>
        <w:rPr>
          <w:color w:val="auto"/>
          <w:rtl/>
          <w:lang w:bidi="he-IL"/>
        </w:rPr>
      </w:pPr>
      <w:r w:rsidRPr="007E3AF1">
        <w:rPr>
          <w:color w:val="auto"/>
          <w:lang w:bidi="he-IL"/>
        </w:rPr>
        <w:t>Local Evidence</w:t>
      </w:r>
    </w:p>
    <w:p w14:paraId="5BB9A8DE" w14:textId="77777777" w:rsidR="007E3AF1" w:rsidRPr="007E3AF1" w:rsidRDefault="007E3AF1" w:rsidP="007E3AF1">
      <w:pPr>
        <w:rPr>
          <w:b w:val="0"/>
          <w:bCs/>
          <w:color w:val="auto"/>
          <w:lang w:val="en-IL" w:bidi="he-IL"/>
        </w:rPr>
      </w:pPr>
      <w:r w:rsidRPr="007E3AF1">
        <w:rPr>
          <w:b w:val="0"/>
          <w:bCs/>
          <w:color w:val="auto"/>
          <w:lang w:val="en-IL" w:bidi="he-IL"/>
        </w:rPr>
        <w:t>Global feature importance does not explain why a specific event was classified as suspicious. Therefore, a local perturbation approach was also implemented.</w:t>
      </w:r>
    </w:p>
    <w:p w14:paraId="7C902968" w14:textId="77777777" w:rsidR="007E3AF1" w:rsidRPr="007E3AF1" w:rsidRDefault="007E3AF1" w:rsidP="007E3AF1">
      <w:pPr>
        <w:rPr>
          <w:b w:val="0"/>
          <w:bCs/>
          <w:color w:val="auto"/>
          <w:lang w:val="en-IL" w:bidi="he-IL"/>
        </w:rPr>
      </w:pPr>
      <w:r w:rsidRPr="007E3AF1">
        <w:rPr>
          <w:b w:val="0"/>
          <w:bCs/>
          <w:color w:val="auto"/>
          <w:lang w:val="en-IL" w:bidi="he-IL"/>
        </w:rPr>
        <w:t>For a selected alert, each feature was individually replaced by the median value observed in Normal training traffic. The model score was then recalculated. The decrease in the DoS score was used as an indication of the local importance of that feature for the selected event.</w:t>
      </w:r>
    </w:p>
    <w:p w14:paraId="0912CEFB" w14:textId="77777777" w:rsidR="007E3AF1" w:rsidRDefault="007E3AF1" w:rsidP="007E3AF1">
      <w:pPr>
        <w:rPr>
          <w:b w:val="0"/>
          <w:bCs/>
          <w:color w:val="auto"/>
          <w:rtl/>
          <w:lang w:val="en-IL" w:bidi="he-IL"/>
        </w:rPr>
      </w:pPr>
    </w:p>
    <w:tbl>
      <w:tblPr>
        <w:tblStyle w:val="PlainTable1"/>
        <w:tblW w:w="5707" w:type="dxa"/>
        <w:tblLook w:val="04A0" w:firstRow="1" w:lastRow="0" w:firstColumn="1" w:lastColumn="0" w:noHBand="0" w:noVBand="1"/>
      </w:tblPr>
      <w:tblGrid>
        <w:gridCol w:w="4284"/>
        <w:gridCol w:w="1423"/>
      </w:tblGrid>
      <w:tr w:rsidR="007E3AF1" w:rsidRPr="007E3AF1" w14:paraId="562417E7" w14:textId="77777777" w:rsidTr="00D06605">
        <w:trPr>
          <w:cnfStyle w:val="100000000000" w:firstRow="1" w:lastRow="0" w:firstColumn="0" w:lastColumn="0" w:oddVBand="0" w:evenVBand="0" w:oddHBand="0"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0" w:type="auto"/>
            <w:hideMark/>
          </w:tcPr>
          <w:p w14:paraId="2994FF74" w14:textId="77777777" w:rsidR="007E3AF1" w:rsidRPr="007E3AF1" w:rsidRDefault="007E3AF1" w:rsidP="007E3AF1">
            <w:pPr>
              <w:spacing w:line="276" w:lineRule="auto"/>
              <w:rPr>
                <w:b/>
                <w:color w:val="auto"/>
                <w:lang w:val="en-IL" w:bidi="he-IL"/>
              </w:rPr>
            </w:pPr>
            <w:r w:rsidRPr="007E3AF1">
              <w:rPr>
                <w:b/>
                <w:color w:val="auto"/>
                <w:lang w:val="en-IL" w:bidi="he-IL"/>
              </w:rPr>
              <w:t>Feature</w:t>
            </w:r>
          </w:p>
        </w:tc>
        <w:tc>
          <w:tcPr>
            <w:tcW w:w="0" w:type="auto"/>
            <w:hideMark/>
          </w:tcPr>
          <w:p w14:paraId="5418CAAC" w14:textId="77777777" w:rsidR="007E3AF1" w:rsidRPr="007E3AF1" w:rsidRDefault="007E3AF1" w:rsidP="007E3AF1">
            <w:pPr>
              <w:spacing w:line="276" w:lineRule="auto"/>
              <w:cnfStyle w:val="100000000000" w:firstRow="1" w:lastRow="0" w:firstColumn="0" w:lastColumn="0" w:oddVBand="0" w:evenVBand="0" w:oddHBand="0" w:evenHBand="0" w:firstRowFirstColumn="0" w:firstRowLastColumn="0" w:lastRowFirstColumn="0" w:lastRowLastColumn="0"/>
              <w:rPr>
                <w:b/>
                <w:color w:val="auto"/>
                <w:lang w:val="en-IL" w:bidi="he-IL"/>
              </w:rPr>
            </w:pPr>
            <w:r w:rsidRPr="007E3AF1">
              <w:rPr>
                <w:b/>
                <w:color w:val="auto"/>
                <w:lang w:val="en-IL" w:bidi="he-IL"/>
              </w:rPr>
              <w:t>Impact</w:t>
            </w:r>
          </w:p>
        </w:tc>
      </w:tr>
      <w:tr w:rsidR="007E3AF1" w:rsidRPr="007E3AF1" w14:paraId="2AF5599F" w14:textId="77777777" w:rsidTr="00D06605">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0" w:type="auto"/>
            <w:hideMark/>
          </w:tcPr>
          <w:p w14:paraId="41B5D694" w14:textId="77777777" w:rsidR="007E3AF1" w:rsidRPr="007E3AF1" w:rsidRDefault="007E3AF1" w:rsidP="007E3AF1">
            <w:pPr>
              <w:spacing w:line="276" w:lineRule="auto"/>
              <w:rPr>
                <w:color w:val="auto"/>
                <w:lang w:val="en-IL" w:bidi="he-IL"/>
              </w:rPr>
            </w:pPr>
            <w:r w:rsidRPr="007E3AF1">
              <w:rPr>
                <w:color w:val="auto"/>
                <w:lang w:val="en-IL" w:bidi="he-IL"/>
              </w:rPr>
              <w:t>ACK Flag Count</w:t>
            </w:r>
          </w:p>
        </w:tc>
        <w:tc>
          <w:tcPr>
            <w:tcW w:w="0" w:type="auto"/>
            <w:hideMark/>
          </w:tcPr>
          <w:p w14:paraId="77F5C78D" w14:textId="77777777" w:rsidR="007E3AF1" w:rsidRPr="007E3AF1" w:rsidRDefault="007E3AF1" w:rsidP="007E3AF1">
            <w:pPr>
              <w:spacing w:line="276" w:lineRule="auto"/>
              <w:cnfStyle w:val="000000100000" w:firstRow="0" w:lastRow="0" w:firstColumn="0" w:lastColumn="0" w:oddVBand="0" w:evenVBand="0" w:oddHBand="1" w:evenHBand="0" w:firstRowFirstColumn="0" w:firstRowLastColumn="0" w:lastRowFirstColumn="0" w:lastRowLastColumn="0"/>
              <w:rPr>
                <w:b w:val="0"/>
                <w:bCs/>
                <w:color w:val="auto"/>
                <w:lang w:val="en-IL" w:bidi="he-IL"/>
              </w:rPr>
            </w:pPr>
            <w:r w:rsidRPr="007E3AF1">
              <w:rPr>
                <w:b w:val="0"/>
                <w:bCs/>
                <w:color w:val="auto"/>
                <w:lang w:val="en-IL" w:bidi="he-IL"/>
              </w:rPr>
              <w:t>0.9660</w:t>
            </w:r>
          </w:p>
        </w:tc>
      </w:tr>
      <w:tr w:rsidR="007E3AF1" w:rsidRPr="007E3AF1" w14:paraId="27B1DED6" w14:textId="77777777" w:rsidTr="00D06605">
        <w:trPr>
          <w:trHeight w:val="704"/>
        </w:trPr>
        <w:tc>
          <w:tcPr>
            <w:cnfStyle w:val="001000000000" w:firstRow="0" w:lastRow="0" w:firstColumn="1" w:lastColumn="0" w:oddVBand="0" w:evenVBand="0" w:oddHBand="0" w:evenHBand="0" w:firstRowFirstColumn="0" w:firstRowLastColumn="0" w:lastRowFirstColumn="0" w:lastRowLastColumn="0"/>
            <w:tcW w:w="0" w:type="auto"/>
            <w:hideMark/>
          </w:tcPr>
          <w:p w14:paraId="217BE3BC" w14:textId="77777777" w:rsidR="007E3AF1" w:rsidRPr="007E3AF1" w:rsidRDefault="007E3AF1" w:rsidP="007E3AF1">
            <w:pPr>
              <w:spacing w:line="276" w:lineRule="auto"/>
              <w:rPr>
                <w:color w:val="auto"/>
                <w:lang w:val="en-IL" w:bidi="he-IL"/>
              </w:rPr>
            </w:pPr>
            <w:proofErr w:type="spellStart"/>
            <w:r w:rsidRPr="007E3AF1">
              <w:rPr>
                <w:color w:val="auto"/>
                <w:lang w:val="en-IL" w:bidi="he-IL"/>
              </w:rPr>
              <w:t>Fwd</w:t>
            </w:r>
            <w:proofErr w:type="spellEnd"/>
            <w:r w:rsidRPr="007E3AF1">
              <w:rPr>
                <w:color w:val="auto"/>
                <w:lang w:val="en-IL" w:bidi="he-IL"/>
              </w:rPr>
              <w:t xml:space="preserve"> Packet Length Mean</w:t>
            </w:r>
          </w:p>
        </w:tc>
        <w:tc>
          <w:tcPr>
            <w:tcW w:w="0" w:type="auto"/>
            <w:hideMark/>
          </w:tcPr>
          <w:p w14:paraId="28DC54E7" w14:textId="77777777" w:rsidR="007E3AF1" w:rsidRPr="007E3AF1" w:rsidRDefault="007E3AF1" w:rsidP="007E3AF1">
            <w:pPr>
              <w:spacing w:line="276" w:lineRule="auto"/>
              <w:cnfStyle w:val="000000000000" w:firstRow="0" w:lastRow="0" w:firstColumn="0" w:lastColumn="0" w:oddVBand="0" w:evenVBand="0" w:oddHBand="0" w:evenHBand="0" w:firstRowFirstColumn="0" w:firstRowLastColumn="0" w:lastRowFirstColumn="0" w:lastRowLastColumn="0"/>
              <w:rPr>
                <w:b w:val="0"/>
                <w:bCs/>
                <w:color w:val="auto"/>
                <w:lang w:val="en-IL" w:bidi="he-IL"/>
              </w:rPr>
            </w:pPr>
            <w:r w:rsidRPr="007E3AF1">
              <w:rPr>
                <w:b w:val="0"/>
                <w:bCs/>
                <w:color w:val="auto"/>
                <w:lang w:val="en-IL" w:bidi="he-IL"/>
              </w:rPr>
              <w:t>0.3797</w:t>
            </w:r>
          </w:p>
        </w:tc>
      </w:tr>
      <w:tr w:rsidR="007E3AF1" w:rsidRPr="007E3AF1" w14:paraId="492BC832" w14:textId="77777777" w:rsidTr="00D06605">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0" w:type="auto"/>
            <w:hideMark/>
          </w:tcPr>
          <w:p w14:paraId="6DBE8511" w14:textId="77777777" w:rsidR="007E3AF1" w:rsidRPr="007E3AF1" w:rsidRDefault="007E3AF1" w:rsidP="007E3AF1">
            <w:pPr>
              <w:spacing w:line="276" w:lineRule="auto"/>
              <w:rPr>
                <w:color w:val="auto"/>
                <w:lang w:val="en-IL" w:bidi="he-IL"/>
              </w:rPr>
            </w:pPr>
            <w:r w:rsidRPr="007E3AF1">
              <w:rPr>
                <w:color w:val="auto"/>
                <w:lang w:val="en-IL" w:bidi="he-IL"/>
              </w:rPr>
              <w:t>Packet Length Mean</w:t>
            </w:r>
          </w:p>
        </w:tc>
        <w:tc>
          <w:tcPr>
            <w:tcW w:w="0" w:type="auto"/>
            <w:hideMark/>
          </w:tcPr>
          <w:p w14:paraId="4103C866" w14:textId="77777777" w:rsidR="007E3AF1" w:rsidRPr="007E3AF1" w:rsidRDefault="007E3AF1" w:rsidP="007E3AF1">
            <w:pPr>
              <w:spacing w:line="276" w:lineRule="auto"/>
              <w:cnfStyle w:val="000000100000" w:firstRow="0" w:lastRow="0" w:firstColumn="0" w:lastColumn="0" w:oddVBand="0" w:evenVBand="0" w:oddHBand="1" w:evenHBand="0" w:firstRowFirstColumn="0" w:firstRowLastColumn="0" w:lastRowFirstColumn="0" w:lastRowLastColumn="0"/>
              <w:rPr>
                <w:b w:val="0"/>
                <w:bCs/>
                <w:color w:val="auto"/>
                <w:lang w:val="en-IL" w:bidi="he-IL"/>
              </w:rPr>
            </w:pPr>
            <w:r w:rsidRPr="007E3AF1">
              <w:rPr>
                <w:b w:val="0"/>
                <w:bCs/>
                <w:color w:val="auto"/>
                <w:lang w:val="en-IL" w:bidi="he-IL"/>
              </w:rPr>
              <w:t>0.3715</w:t>
            </w:r>
          </w:p>
        </w:tc>
      </w:tr>
    </w:tbl>
    <w:p w14:paraId="37B21656" w14:textId="77777777" w:rsidR="007E3AF1" w:rsidRDefault="007E3AF1" w:rsidP="007E3AF1">
      <w:pPr>
        <w:rPr>
          <w:b w:val="0"/>
          <w:bCs/>
          <w:color w:val="auto"/>
          <w:rtl/>
          <w:lang w:val="en-IL" w:bidi="he-IL"/>
        </w:rPr>
      </w:pPr>
    </w:p>
    <w:p w14:paraId="60485FDE" w14:textId="2D6057EB" w:rsidR="007E3AF1" w:rsidRDefault="007E3AF1" w:rsidP="007E3AF1">
      <w:pPr>
        <w:rPr>
          <w:bCs/>
          <w:color w:val="auto"/>
          <w:rtl/>
          <w:lang w:bidi="he-IL"/>
        </w:rPr>
      </w:pPr>
      <w:r w:rsidRPr="007E3AF1">
        <w:rPr>
          <w:b w:val="0"/>
          <w:color w:val="auto"/>
          <w:lang w:bidi="he-IL"/>
        </w:rPr>
        <w:t>The local evidence should be interpreted as supporting information for the analyst rather than as proof of causal relationships</w:t>
      </w:r>
      <w:r w:rsidRPr="007E3AF1">
        <w:rPr>
          <w:bCs/>
          <w:color w:val="auto"/>
          <w:lang w:bidi="he-IL"/>
        </w:rPr>
        <w:t>.</w:t>
      </w:r>
    </w:p>
    <w:p w14:paraId="5AC5CDED" w14:textId="77777777" w:rsidR="00D65054" w:rsidRDefault="00D65054" w:rsidP="007E3AF1">
      <w:pPr>
        <w:rPr>
          <w:bCs/>
          <w:color w:val="auto"/>
          <w:rtl/>
          <w:lang w:bidi="he-IL"/>
        </w:rPr>
      </w:pPr>
    </w:p>
    <w:p w14:paraId="090499A4" w14:textId="77777777" w:rsidR="007E3AF1" w:rsidRDefault="007E3AF1" w:rsidP="007E3AF1">
      <w:pPr>
        <w:rPr>
          <w:bCs/>
          <w:color w:val="auto"/>
          <w:rtl/>
          <w:lang w:bidi="he-IL"/>
        </w:rPr>
      </w:pPr>
    </w:p>
    <w:p w14:paraId="663646A2" w14:textId="698DB5B2" w:rsidR="00D06605" w:rsidRPr="00D65054" w:rsidRDefault="00D06605" w:rsidP="00D06605">
      <w:pPr>
        <w:rPr>
          <w:rFonts w:asciiTheme="majorHAnsi" w:eastAsiaTheme="majorEastAsia" w:hAnsiTheme="majorHAnsi" w:cstheme="majorBidi"/>
          <w:color w:val="F381D8"/>
          <w:kern w:val="28"/>
          <w:sz w:val="52"/>
          <w:szCs w:val="32"/>
        </w:rPr>
      </w:pPr>
      <w:r w:rsidRPr="00D65054">
        <w:rPr>
          <w:rFonts w:asciiTheme="majorHAnsi" w:eastAsiaTheme="majorEastAsia" w:hAnsiTheme="majorHAnsi" w:cstheme="majorBidi"/>
          <w:color w:val="F381D8"/>
          <w:kern w:val="28"/>
          <w:sz w:val="52"/>
          <w:szCs w:val="32"/>
        </w:rPr>
        <w:t>MITRE ATT&amp;CK Mapping</w:t>
      </w:r>
    </w:p>
    <w:p w14:paraId="5E4307FA" w14:textId="7C3DE049" w:rsidR="00D06605" w:rsidRDefault="00D06605" w:rsidP="00D06605">
      <w:pPr>
        <w:rPr>
          <w:b w:val="0"/>
          <w:bCs/>
          <w:color w:val="auto"/>
          <w:lang w:val="en-IL" w:bidi="he-IL"/>
        </w:rPr>
      </w:pPr>
      <w:r w:rsidRPr="00D06605">
        <w:rPr>
          <w:b w:val="0"/>
          <w:bCs/>
          <w:color w:val="auto"/>
          <w:lang w:val="en-IL" w:bidi="he-IL"/>
        </w:rPr>
        <w:t>Detected DoS activity was mapped to the MITRE ATT&amp;CK framework to provide a standardized description of the identified threat.</w:t>
      </w:r>
      <w:r>
        <w:rPr>
          <w:b w:val="0"/>
          <w:bCs/>
          <w:color w:val="auto"/>
          <w:lang w:val="en-IL" w:bidi="he-IL"/>
        </w:rPr>
        <w:t xml:space="preserve"> </w:t>
      </w:r>
    </w:p>
    <w:tbl>
      <w:tblPr>
        <w:tblStyle w:val="PlainTable1"/>
        <w:tblW w:w="6205" w:type="dxa"/>
        <w:tblLook w:val="04A0" w:firstRow="1" w:lastRow="0" w:firstColumn="1" w:lastColumn="0" w:noHBand="0" w:noVBand="1"/>
      </w:tblPr>
      <w:tblGrid>
        <w:gridCol w:w="2177"/>
        <w:gridCol w:w="4028"/>
      </w:tblGrid>
      <w:tr w:rsidR="00D06605" w:rsidRPr="00D06605" w14:paraId="25C959CD" w14:textId="77777777" w:rsidTr="00D06605">
        <w:trPr>
          <w:cnfStyle w:val="100000000000" w:firstRow="1" w:lastRow="0" w:firstColumn="0" w:lastColumn="0" w:oddVBand="0" w:evenVBand="0" w:oddHBand="0" w:evenHBand="0"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005CE23C" w14:textId="77777777" w:rsidR="00D06605" w:rsidRPr="00D06605" w:rsidRDefault="00D06605" w:rsidP="00D06605">
            <w:pPr>
              <w:spacing w:line="276" w:lineRule="auto"/>
              <w:rPr>
                <w:b/>
                <w:color w:val="auto"/>
                <w:lang w:val="en-IL" w:bidi="he-IL"/>
              </w:rPr>
            </w:pPr>
            <w:r w:rsidRPr="00D06605">
              <w:rPr>
                <w:b/>
                <w:color w:val="auto"/>
                <w:lang w:val="en-IL" w:bidi="he-IL"/>
              </w:rPr>
              <w:t>Field</w:t>
            </w:r>
          </w:p>
        </w:tc>
        <w:tc>
          <w:tcPr>
            <w:tcW w:w="0" w:type="auto"/>
            <w:hideMark/>
          </w:tcPr>
          <w:p w14:paraId="065FD70A" w14:textId="77777777" w:rsidR="00D06605" w:rsidRPr="00D06605" w:rsidRDefault="00D06605" w:rsidP="00D06605">
            <w:pPr>
              <w:spacing w:line="276" w:lineRule="auto"/>
              <w:cnfStyle w:val="100000000000" w:firstRow="1" w:lastRow="0" w:firstColumn="0" w:lastColumn="0" w:oddVBand="0" w:evenVBand="0" w:oddHBand="0" w:evenHBand="0" w:firstRowFirstColumn="0" w:firstRowLastColumn="0" w:lastRowFirstColumn="0" w:lastRowLastColumn="0"/>
              <w:rPr>
                <w:b/>
                <w:color w:val="auto"/>
                <w:lang w:val="en-IL" w:bidi="he-IL"/>
              </w:rPr>
            </w:pPr>
            <w:r w:rsidRPr="00D06605">
              <w:rPr>
                <w:b/>
                <w:color w:val="auto"/>
                <w:lang w:val="en-IL" w:bidi="he-IL"/>
              </w:rPr>
              <w:t>Value</w:t>
            </w:r>
          </w:p>
        </w:tc>
      </w:tr>
      <w:tr w:rsidR="00D06605" w:rsidRPr="00D06605" w14:paraId="2BD88AE7" w14:textId="77777777" w:rsidTr="00D06605">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3886D40B" w14:textId="77777777" w:rsidR="00D06605" w:rsidRPr="00D06605" w:rsidRDefault="00D06605" w:rsidP="00D06605">
            <w:pPr>
              <w:spacing w:line="276" w:lineRule="auto"/>
              <w:rPr>
                <w:color w:val="auto"/>
                <w:lang w:val="en-IL" w:bidi="he-IL"/>
              </w:rPr>
            </w:pPr>
            <w:r w:rsidRPr="00D06605">
              <w:rPr>
                <w:color w:val="auto"/>
                <w:lang w:val="en-IL" w:bidi="he-IL"/>
              </w:rPr>
              <w:t>Tactic</w:t>
            </w:r>
          </w:p>
        </w:tc>
        <w:tc>
          <w:tcPr>
            <w:tcW w:w="0" w:type="auto"/>
            <w:hideMark/>
          </w:tcPr>
          <w:p w14:paraId="278170FE" w14:textId="77777777" w:rsidR="00D06605" w:rsidRPr="00D06605" w:rsidRDefault="00D06605" w:rsidP="00D06605">
            <w:pPr>
              <w:spacing w:line="276" w:lineRule="auto"/>
              <w:cnfStyle w:val="000000100000" w:firstRow="0" w:lastRow="0" w:firstColumn="0" w:lastColumn="0" w:oddVBand="0" w:evenVBand="0" w:oddHBand="1" w:evenHBand="0" w:firstRowFirstColumn="0" w:firstRowLastColumn="0" w:lastRowFirstColumn="0" w:lastRowLastColumn="0"/>
              <w:rPr>
                <w:b w:val="0"/>
                <w:bCs/>
                <w:color w:val="auto"/>
                <w:lang w:val="en-IL" w:bidi="he-IL"/>
              </w:rPr>
            </w:pPr>
            <w:r w:rsidRPr="00D06605">
              <w:rPr>
                <w:b w:val="0"/>
                <w:bCs/>
                <w:color w:val="auto"/>
                <w:lang w:val="en-IL" w:bidi="he-IL"/>
              </w:rPr>
              <w:t>Impact</w:t>
            </w:r>
          </w:p>
        </w:tc>
      </w:tr>
      <w:tr w:rsidR="00D06605" w:rsidRPr="00D06605" w14:paraId="2E324D02" w14:textId="77777777" w:rsidTr="00D06605">
        <w:trPr>
          <w:trHeight w:val="640"/>
        </w:trPr>
        <w:tc>
          <w:tcPr>
            <w:cnfStyle w:val="001000000000" w:firstRow="0" w:lastRow="0" w:firstColumn="1" w:lastColumn="0" w:oddVBand="0" w:evenVBand="0" w:oddHBand="0" w:evenHBand="0" w:firstRowFirstColumn="0" w:firstRowLastColumn="0" w:lastRowFirstColumn="0" w:lastRowLastColumn="0"/>
            <w:tcW w:w="0" w:type="auto"/>
            <w:hideMark/>
          </w:tcPr>
          <w:p w14:paraId="2D559676" w14:textId="77777777" w:rsidR="00D06605" w:rsidRPr="00D06605" w:rsidRDefault="00D06605" w:rsidP="00D06605">
            <w:pPr>
              <w:spacing w:line="276" w:lineRule="auto"/>
              <w:rPr>
                <w:color w:val="auto"/>
                <w:lang w:val="en-IL" w:bidi="he-IL"/>
              </w:rPr>
            </w:pPr>
            <w:r w:rsidRPr="00D06605">
              <w:rPr>
                <w:color w:val="auto"/>
                <w:lang w:val="en-IL" w:bidi="he-IL"/>
              </w:rPr>
              <w:t>Technique ID</w:t>
            </w:r>
          </w:p>
        </w:tc>
        <w:tc>
          <w:tcPr>
            <w:tcW w:w="0" w:type="auto"/>
            <w:hideMark/>
          </w:tcPr>
          <w:p w14:paraId="4779FED7" w14:textId="77777777" w:rsidR="00D06605" w:rsidRPr="00D06605" w:rsidRDefault="00D06605" w:rsidP="00D06605">
            <w:pPr>
              <w:spacing w:line="276" w:lineRule="auto"/>
              <w:cnfStyle w:val="000000000000" w:firstRow="0" w:lastRow="0" w:firstColumn="0" w:lastColumn="0" w:oddVBand="0" w:evenVBand="0" w:oddHBand="0" w:evenHBand="0" w:firstRowFirstColumn="0" w:firstRowLastColumn="0" w:lastRowFirstColumn="0" w:lastRowLastColumn="0"/>
              <w:rPr>
                <w:b w:val="0"/>
                <w:bCs/>
                <w:color w:val="auto"/>
                <w:lang w:val="en-IL" w:bidi="he-IL"/>
              </w:rPr>
            </w:pPr>
            <w:r w:rsidRPr="00D06605">
              <w:rPr>
                <w:b w:val="0"/>
                <w:bCs/>
                <w:color w:val="auto"/>
                <w:lang w:val="en-IL" w:bidi="he-IL"/>
              </w:rPr>
              <w:t>T1498</w:t>
            </w:r>
          </w:p>
        </w:tc>
      </w:tr>
      <w:tr w:rsidR="00D06605" w:rsidRPr="00D06605" w14:paraId="04CE45BA" w14:textId="77777777" w:rsidTr="00D06605">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5AC10377" w14:textId="77777777" w:rsidR="00D06605" w:rsidRPr="00D06605" w:rsidRDefault="00D06605" w:rsidP="00D06605">
            <w:pPr>
              <w:spacing w:line="276" w:lineRule="auto"/>
              <w:rPr>
                <w:color w:val="auto"/>
                <w:lang w:val="en-IL" w:bidi="he-IL"/>
              </w:rPr>
            </w:pPr>
            <w:r w:rsidRPr="00D06605">
              <w:rPr>
                <w:color w:val="auto"/>
                <w:lang w:val="en-IL" w:bidi="he-IL"/>
              </w:rPr>
              <w:t>Technique</w:t>
            </w:r>
          </w:p>
        </w:tc>
        <w:tc>
          <w:tcPr>
            <w:tcW w:w="0" w:type="auto"/>
            <w:hideMark/>
          </w:tcPr>
          <w:p w14:paraId="39AEDFD8" w14:textId="77777777" w:rsidR="00D06605" w:rsidRPr="00D06605" w:rsidRDefault="00D06605" w:rsidP="00D06605">
            <w:pPr>
              <w:spacing w:line="276" w:lineRule="auto"/>
              <w:cnfStyle w:val="000000100000" w:firstRow="0" w:lastRow="0" w:firstColumn="0" w:lastColumn="0" w:oddVBand="0" w:evenVBand="0" w:oddHBand="1" w:evenHBand="0" w:firstRowFirstColumn="0" w:firstRowLastColumn="0" w:lastRowFirstColumn="0" w:lastRowLastColumn="0"/>
              <w:rPr>
                <w:b w:val="0"/>
                <w:bCs/>
                <w:color w:val="auto"/>
                <w:lang w:val="en-IL" w:bidi="he-IL"/>
              </w:rPr>
            </w:pPr>
            <w:r w:rsidRPr="00D06605">
              <w:rPr>
                <w:b w:val="0"/>
                <w:bCs/>
                <w:color w:val="auto"/>
                <w:lang w:val="en-IL" w:bidi="he-IL"/>
              </w:rPr>
              <w:t>Network Denial of Service</w:t>
            </w:r>
          </w:p>
        </w:tc>
      </w:tr>
    </w:tbl>
    <w:p w14:paraId="5B83BA1F" w14:textId="77777777" w:rsidR="00D06605" w:rsidRDefault="00D06605" w:rsidP="00D06605">
      <w:pPr>
        <w:rPr>
          <w:b w:val="0"/>
          <w:bCs/>
          <w:color w:val="auto"/>
          <w:lang w:val="en-IL" w:bidi="he-IL"/>
        </w:rPr>
      </w:pPr>
    </w:p>
    <w:p w14:paraId="3B323B97" w14:textId="7CEB3801" w:rsidR="00D06605" w:rsidRDefault="00D06605" w:rsidP="00D06605">
      <w:pPr>
        <w:rPr>
          <w:b w:val="0"/>
          <w:bCs/>
          <w:color w:val="auto"/>
          <w:lang w:val="en-IL" w:bidi="he-IL"/>
        </w:rPr>
      </w:pPr>
      <w:r w:rsidRPr="00D06605">
        <w:rPr>
          <w:b w:val="0"/>
          <w:bCs/>
          <w:color w:val="auto"/>
          <w:lang w:val="en-IL" w:bidi="he-IL"/>
        </w:rPr>
        <w:t>MITRE ATT&amp;CK is not used to perform the detection itself. The machine-learning model performs the detection, while the MITRE mapping provides standardized security context for the SOC analyst.</w:t>
      </w:r>
    </w:p>
    <w:p w14:paraId="2C5518E4" w14:textId="77777777" w:rsidR="00D06605" w:rsidRDefault="00D06605" w:rsidP="00D06605">
      <w:pPr>
        <w:rPr>
          <w:b w:val="0"/>
          <w:bCs/>
          <w:color w:val="auto"/>
          <w:lang w:val="en-IL" w:bidi="he-IL"/>
        </w:rPr>
      </w:pPr>
    </w:p>
    <w:p w14:paraId="7B24D9CA" w14:textId="77777777" w:rsidR="00D06605" w:rsidRPr="00D65054" w:rsidRDefault="00D06605" w:rsidP="00D06605">
      <w:pPr>
        <w:rPr>
          <w:b w:val="0"/>
          <w:bCs/>
          <w:color w:val="F381D8"/>
          <w:lang w:val="en-IL" w:bidi="he-IL"/>
        </w:rPr>
      </w:pPr>
    </w:p>
    <w:p w14:paraId="2F3FF535" w14:textId="4721755D" w:rsidR="00D06605" w:rsidRPr="00D65054" w:rsidRDefault="00D06605" w:rsidP="00D06605">
      <w:pPr>
        <w:rPr>
          <w:rFonts w:asciiTheme="majorHAnsi" w:eastAsiaTheme="majorEastAsia" w:hAnsiTheme="majorHAnsi" w:cstheme="majorBidi"/>
          <w:color w:val="F381D8"/>
          <w:kern w:val="28"/>
          <w:sz w:val="52"/>
          <w:szCs w:val="32"/>
        </w:rPr>
      </w:pPr>
      <w:r w:rsidRPr="00D65054">
        <w:rPr>
          <w:rFonts w:asciiTheme="majorHAnsi" w:eastAsiaTheme="majorEastAsia" w:hAnsiTheme="majorHAnsi" w:cstheme="majorBidi"/>
          <w:color w:val="F381D8"/>
          <w:kern w:val="28"/>
          <w:sz w:val="52"/>
          <w:szCs w:val="32"/>
        </w:rPr>
        <w:t>Human</w:t>
      </w:r>
      <w:r w:rsidRPr="00D65054">
        <w:rPr>
          <w:rFonts w:asciiTheme="majorHAnsi" w:eastAsiaTheme="majorEastAsia" w:hAnsiTheme="majorHAnsi" w:cstheme="majorBidi"/>
          <w:color w:val="F381D8"/>
          <w:kern w:val="28"/>
          <w:sz w:val="52"/>
          <w:szCs w:val="32"/>
        </w:rPr>
        <w:t xml:space="preserve"> </w:t>
      </w:r>
      <w:r w:rsidRPr="00D65054">
        <w:rPr>
          <w:rFonts w:asciiTheme="majorHAnsi" w:eastAsiaTheme="majorEastAsia" w:hAnsiTheme="majorHAnsi" w:cstheme="majorBidi"/>
          <w:color w:val="F381D8"/>
          <w:kern w:val="28"/>
          <w:sz w:val="52"/>
          <w:szCs w:val="32"/>
        </w:rPr>
        <w:t>in</w:t>
      </w:r>
      <w:r w:rsidRPr="00D65054">
        <w:rPr>
          <w:rFonts w:asciiTheme="majorHAnsi" w:eastAsiaTheme="majorEastAsia" w:hAnsiTheme="majorHAnsi" w:cstheme="majorBidi"/>
          <w:color w:val="F381D8"/>
          <w:kern w:val="28"/>
          <w:sz w:val="52"/>
          <w:szCs w:val="32"/>
        </w:rPr>
        <w:t xml:space="preserve"> </w:t>
      </w:r>
      <w:r w:rsidRPr="00D65054">
        <w:rPr>
          <w:rFonts w:asciiTheme="majorHAnsi" w:eastAsiaTheme="majorEastAsia" w:hAnsiTheme="majorHAnsi" w:cstheme="majorBidi"/>
          <w:color w:val="F381D8"/>
          <w:kern w:val="28"/>
          <w:sz w:val="52"/>
          <w:szCs w:val="32"/>
        </w:rPr>
        <w:t>the</w:t>
      </w:r>
      <w:r w:rsidRPr="00D65054">
        <w:rPr>
          <w:rFonts w:asciiTheme="majorHAnsi" w:eastAsiaTheme="majorEastAsia" w:hAnsiTheme="majorHAnsi" w:cstheme="majorBidi"/>
          <w:color w:val="F381D8"/>
          <w:kern w:val="28"/>
          <w:sz w:val="52"/>
          <w:szCs w:val="32"/>
        </w:rPr>
        <w:t xml:space="preserve"> </w:t>
      </w:r>
      <w:r w:rsidRPr="00D65054">
        <w:rPr>
          <w:rFonts w:asciiTheme="majorHAnsi" w:eastAsiaTheme="majorEastAsia" w:hAnsiTheme="majorHAnsi" w:cstheme="majorBidi"/>
          <w:color w:val="F381D8"/>
          <w:kern w:val="28"/>
          <w:sz w:val="52"/>
          <w:szCs w:val="32"/>
        </w:rPr>
        <w:t>Loop</w:t>
      </w:r>
    </w:p>
    <w:p w14:paraId="0B6541C3" w14:textId="7D46E378" w:rsidR="00D06605" w:rsidRPr="00D06605" w:rsidRDefault="00D06605" w:rsidP="00D06605">
      <w:pPr>
        <w:rPr>
          <w:b w:val="0"/>
          <w:bCs/>
          <w:color w:val="auto"/>
          <w:lang w:val="en-IL" w:bidi="he-IL"/>
        </w:rPr>
      </w:pPr>
      <w:r w:rsidRPr="00D06605">
        <w:rPr>
          <w:b w:val="0"/>
          <w:bCs/>
          <w:color w:val="auto"/>
          <w:lang w:val="en-IL" w:bidi="he-IL"/>
        </w:rPr>
        <w:t>To avoid fully automated security decisions, the system includes a Human</w:t>
      </w:r>
      <w:r>
        <w:rPr>
          <w:b w:val="0"/>
          <w:bCs/>
          <w:color w:val="auto"/>
          <w:lang w:val="en-IL" w:bidi="he-IL"/>
        </w:rPr>
        <w:t xml:space="preserve"> </w:t>
      </w:r>
      <w:r w:rsidRPr="00D06605">
        <w:rPr>
          <w:b w:val="0"/>
          <w:bCs/>
          <w:color w:val="auto"/>
          <w:lang w:val="en-IL" w:bidi="he-IL"/>
        </w:rPr>
        <w:t>in</w:t>
      </w:r>
      <w:r>
        <w:rPr>
          <w:b w:val="0"/>
          <w:bCs/>
          <w:color w:val="auto"/>
          <w:lang w:val="en-IL" w:bidi="he-IL"/>
        </w:rPr>
        <w:t xml:space="preserve"> </w:t>
      </w:r>
      <w:r w:rsidRPr="00D06605">
        <w:rPr>
          <w:b w:val="0"/>
          <w:bCs/>
          <w:color w:val="auto"/>
          <w:lang w:val="en-IL" w:bidi="he-IL"/>
        </w:rPr>
        <w:t>the</w:t>
      </w:r>
      <w:r>
        <w:rPr>
          <w:b w:val="0"/>
          <w:bCs/>
          <w:color w:val="auto"/>
          <w:lang w:val="en-IL" w:bidi="he-IL"/>
        </w:rPr>
        <w:t xml:space="preserve"> </w:t>
      </w:r>
      <w:r w:rsidRPr="00D06605">
        <w:rPr>
          <w:b w:val="0"/>
          <w:bCs/>
          <w:color w:val="auto"/>
          <w:lang w:val="en-IL" w:bidi="he-IL"/>
        </w:rPr>
        <w:t>Loop process.</w:t>
      </w:r>
    </w:p>
    <w:p w14:paraId="469895C1" w14:textId="3196E9CA" w:rsidR="00D06605" w:rsidRDefault="00D06605" w:rsidP="00D06605">
      <w:pPr>
        <w:rPr>
          <w:b w:val="0"/>
          <w:bCs/>
          <w:color w:val="auto"/>
          <w:lang w:val="en-IL" w:bidi="he-IL"/>
        </w:rPr>
      </w:pPr>
      <w:r w:rsidRPr="00D06605">
        <w:rPr>
          <w:b w:val="0"/>
          <w:bCs/>
          <w:color w:val="auto"/>
          <w:lang w:val="en-IL" w:bidi="he-IL"/>
        </w:rPr>
        <w:t>Medium</w:t>
      </w:r>
      <w:r>
        <w:rPr>
          <w:b w:val="0"/>
          <w:bCs/>
          <w:color w:val="auto"/>
          <w:lang w:val="en-IL" w:bidi="he-IL"/>
        </w:rPr>
        <w:t xml:space="preserve"> </w:t>
      </w:r>
      <w:r w:rsidRPr="00D06605">
        <w:rPr>
          <w:b w:val="0"/>
          <w:bCs/>
          <w:color w:val="auto"/>
          <w:lang w:val="en-IL" w:bidi="he-IL"/>
        </w:rPr>
        <w:t>and high-risk events are escalated to an analyst. The analyst may classify the alert as CONFIRMED DOS or FALSE POSITIVE. Events that have not yet been reviewed remain in a PENDING REVIEW state.</w:t>
      </w:r>
    </w:p>
    <w:p w14:paraId="0C9D0144" w14:textId="77777777" w:rsidR="00D06605" w:rsidRDefault="00D06605" w:rsidP="00D06605">
      <w:pPr>
        <w:rPr>
          <w:b w:val="0"/>
          <w:bCs/>
          <w:color w:val="auto"/>
          <w:lang w:val="en-IL" w:bidi="he-IL"/>
        </w:rPr>
      </w:pPr>
    </w:p>
    <w:p w14:paraId="6BA92C11" w14:textId="573BCC7A" w:rsidR="00D06605" w:rsidRPr="006C4403" w:rsidRDefault="00D65054" w:rsidP="00D06605">
      <w:pPr>
        <w:rPr>
          <w:bCs/>
          <w:i/>
          <w:iCs/>
          <w:color w:val="auto"/>
          <w:rtl/>
          <w:lang w:bidi="he-IL"/>
        </w:rPr>
      </w:pPr>
      <w:r w:rsidRPr="006C4403">
        <w:rPr>
          <w:bCs/>
          <w:i/>
          <w:iCs/>
          <w:color w:val="auto"/>
          <w:lang w:bidi="he-IL"/>
        </w:rPr>
        <w:drawing>
          <wp:anchor distT="0" distB="0" distL="114300" distR="114300" simplePos="0" relativeHeight="251667456" behindDoc="0" locked="0" layoutInCell="1" allowOverlap="1" wp14:anchorId="2414ED85" wp14:editId="6A8ED9B1">
            <wp:simplePos x="0" y="0"/>
            <wp:positionH relativeFrom="margin">
              <wp:align>left</wp:align>
            </wp:positionH>
            <wp:positionV relativeFrom="paragraph">
              <wp:posOffset>361950</wp:posOffset>
            </wp:positionV>
            <wp:extent cx="6309360" cy="1349375"/>
            <wp:effectExtent l="19050" t="19050" r="15240" b="22225"/>
            <wp:wrapThrough wrapText="bothSides">
              <wp:wrapPolygon edited="0">
                <wp:start x="-65" y="-305"/>
                <wp:lineTo x="-65" y="21651"/>
                <wp:lineTo x="21587" y="21651"/>
                <wp:lineTo x="21587" y="-305"/>
                <wp:lineTo x="-65" y="-305"/>
              </wp:wrapPolygon>
            </wp:wrapThrough>
            <wp:docPr id="37309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98941" name=""/>
                    <pic:cNvPicPr/>
                  </pic:nvPicPr>
                  <pic:blipFill>
                    <a:blip r:embed="rId14">
                      <a:extLst>
                        <a:ext uri="{28A0092B-C50C-407E-A947-70E740481C1C}">
                          <a14:useLocalDpi xmlns:a14="http://schemas.microsoft.com/office/drawing/2010/main" val="0"/>
                        </a:ext>
                      </a:extLst>
                    </a:blip>
                    <a:stretch>
                      <a:fillRect/>
                    </a:stretch>
                  </pic:blipFill>
                  <pic:spPr>
                    <a:xfrm>
                      <a:off x="0" y="0"/>
                      <a:ext cx="6309360" cy="1349375"/>
                    </a:xfrm>
                    <a:prstGeom prst="rect">
                      <a:avLst/>
                    </a:prstGeom>
                    <a:ln>
                      <a:solidFill>
                        <a:srgbClr val="F381D8"/>
                      </a:solidFill>
                    </a:ln>
                  </pic:spPr>
                </pic:pic>
              </a:graphicData>
            </a:graphic>
          </wp:anchor>
        </w:drawing>
      </w:r>
      <w:r w:rsidR="00D06605" w:rsidRPr="006C4403">
        <w:rPr>
          <w:bCs/>
          <w:i/>
          <w:iCs/>
          <w:color w:val="auto"/>
          <w:lang w:bidi="he-IL"/>
        </w:rPr>
        <w:t xml:space="preserve">Figure </w:t>
      </w:r>
      <w:r w:rsidR="006C4403" w:rsidRPr="006C4403">
        <w:rPr>
          <w:rFonts w:hint="cs"/>
          <w:bCs/>
          <w:i/>
          <w:iCs/>
          <w:color w:val="auto"/>
          <w:rtl/>
          <w:lang w:bidi="he-IL"/>
        </w:rPr>
        <w:t>6</w:t>
      </w:r>
      <w:r w:rsidR="00D06605" w:rsidRPr="006C4403">
        <w:rPr>
          <w:bCs/>
          <w:i/>
          <w:iCs/>
          <w:color w:val="auto"/>
          <w:lang w:bidi="he-IL"/>
        </w:rPr>
        <w:t xml:space="preserve"> – Example of Analyst Review</w:t>
      </w:r>
    </w:p>
    <w:p w14:paraId="7815AF30" w14:textId="30C63A97" w:rsidR="007C72DD" w:rsidRDefault="007C72DD" w:rsidP="00D06605">
      <w:pPr>
        <w:rPr>
          <w:bCs/>
          <w:color w:val="auto"/>
          <w:rtl/>
          <w:lang w:bidi="he-IL"/>
        </w:rPr>
      </w:pPr>
    </w:p>
    <w:p w14:paraId="2E330410" w14:textId="77777777" w:rsidR="007C72DD" w:rsidRDefault="007C72DD" w:rsidP="00D06605">
      <w:pPr>
        <w:rPr>
          <w:bCs/>
          <w:color w:val="auto"/>
          <w:rtl/>
          <w:lang w:bidi="he-IL"/>
        </w:rPr>
      </w:pPr>
    </w:p>
    <w:p w14:paraId="66ED6070" w14:textId="77777777" w:rsidR="007C72DD" w:rsidRDefault="007C72DD" w:rsidP="00D06605">
      <w:pPr>
        <w:rPr>
          <w:bCs/>
          <w:color w:val="auto"/>
          <w:rtl/>
          <w:lang w:bidi="he-IL"/>
        </w:rPr>
      </w:pPr>
    </w:p>
    <w:p w14:paraId="3780B0D0" w14:textId="36B2CC99" w:rsidR="00D06605" w:rsidRPr="00D65054" w:rsidRDefault="007C72DD" w:rsidP="007C72DD">
      <w:pPr>
        <w:rPr>
          <w:rFonts w:asciiTheme="majorHAnsi" w:eastAsiaTheme="majorEastAsia" w:hAnsiTheme="majorHAnsi" w:cstheme="majorBidi"/>
          <w:color w:val="F381D8"/>
          <w:kern w:val="28"/>
          <w:sz w:val="52"/>
          <w:szCs w:val="32"/>
          <w:rtl/>
          <w:lang w:bidi="he-IL"/>
        </w:rPr>
      </w:pPr>
      <w:r w:rsidRPr="00D65054">
        <w:rPr>
          <w:rFonts w:asciiTheme="majorHAnsi" w:eastAsiaTheme="majorEastAsia" w:hAnsiTheme="majorHAnsi" w:cstheme="majorBidi"/>
          <w:color w:val="F381D8"/>
          <w:kern w:val="28"/>
          <w:sz w:val="52"/>
          <w:szCs w:val="32"/>
        </w:rPr>
        <w:t>SOC Alert Example</w:t>
      </w:r>
    </w:p>
    <w:p w14:paraId="013DAD51" w14:textId="6D310EBA" w:rsidR="00E70F81" w:rsidRPr="006C4403" w:rsidRDefault="007C72DD" w:rsidP="00E70F81">
      <w:pPr>
        <w:rPr>
          <w:rFonts w:hint="cs"/>
          <w:bCs/>
          <w:i/>
          <w:iCs/>
          <w:color w:val="auto"/>
          <w:rtl/>
          <w:lang w:bidi="he-IL"/>
        </w:rPr>
      </w:pPr>
      <w:r w:rsidRPr="006C4403">
        <w:rPr>
          <w:bCs/>
          <w:i/>
          <w:iCs/>
          <w:color w:val="auto"/>
          <w:lang w:bidi="he-IL"/>
        </w:rPr>
        <w:t xml:space="preserve">Figure </w:t>
      </w:r>
      <w:r w:rsidR="006C4403" w:rsidRPr="006C4403">
        <w:rPr>
          <w:rFonts w:hint="cs"/>
          <w:bCs/>
          <w:i/>
          <w:iCs/>
          <w:color w:val="auto"/>
          <w:rtl/>
          <w:lang w:bidi="he-IL"/>
        </w:rPr>
        <w:t>7</w:t>
      </w:r>
      <w:r w:rsidRPr="006C4403">
        <w:rPr>
          <w:bCs/>
          <w:i/>
          <w:iCs/>
          <w:color w:val="auto"/>
          <w:lang w:bidi="he-IL"/>
        </w:rPr>
        <w:t xml:space="preserve"> – Example SOC Alert Generated by the System</w:t>
      </w:r>
    </w:p>
    <w:p w14:paraId="69D323E0" w14:textId="7B5DD6C7" w:rsidR="007C72DD" w:rsidRDefault="00E70F81" w:rsidP="007C72DD">
      <w:pPr>
        <w:rPr>
          <w:rFonts w:asciiTheme="majorHAnsi" w:eastAsiaTheme="majorEastAsia" w:hAnsiTheme="majorHAnsi" w:cstheme="majorBidi" w:hint="cs"/>
          <w:color w:val="FC5A75"/>
          <w:kern w:val="28"/>
          <w:sz w:val="52"/>
          <w:szCs w:val="32"/>
          <w:lang w:bidi="he-IL"/>
        </w:rPr>
      </w:pPr>
      <w:r w:rsidRPr="007C72DD">
        <w:rPr>
          <w:rFonts w:asciiTheme="majorHAnsi" w:eastAsiaTheme="majorEastAsia" w:hAnsiTheme="majorHAnsi" w:cstheme="majorBidi"/>
          <w:color w:val="FC5A75"/>
          <w:kern w:val="28"/>
          <w:sz w:val="52"/>
          <w:szCs w:val="32"/>
          <w:lang w:bidi="he-IL"/>
        </w:rPr>
        <w:drawing>
          <wp:anchor distT="0" distB="0" distL="114300" distR="114300" simplePos="0" relativeHeight="251665408" behindDoc="0" locked="0" layoutInCell="1" allowOverlap="1" wp14:anchorId="0951C625" wp14:editId="05424567">
            <wp:simplePos x="0" y="0"/>
            <wp:positionH relativeFrom="margin">
              <wp:align>left</wp:align>
            </wp:positionH>
            <wp:positionV relativeFrom="paragraph">
              <wp:posOffset>50891</wp:posOffset>
            </wp:positionV>
            <wp:extent cx="3801745" cy="3490595"/>
            <wp:effectExtent l="19050" t="19050" r="27305" b="14605"/>
            <wp:wrapThrough wrapText="bothSides">
              <wp:wrapPolygon edited="0">
                <wp:start x="-108" y="-118"/>
                <wp:lineTo x="-108" y="21572"/>
                <wp:lineTo x="21647" y="21572"/>
                <wp:lineTo x="21647" y="-118"/>
                <wp:lineTo x="-108" y="-118"/>
              </wp:wrapPolygon>
            </wp:wrapThrough>
            <wp:docPr id="206634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2171" name=""/>
                    <pic:cNvPicPr/>
                  </pic:nvPicPr>
                  <pic:blipFill>
                    <a:blip r:embed="rId15">
                      <a:extLst>
                        <a:ext uri="{28A0092B-C50C-407E-A947-70E740481C1C}">
                          <a14:useLocalDpi xmlns:a14="http://schemas.microsoft.com/office/drawing/2010/main" val="0"/>
                        </a:ext>
                      </a:extLst>
                    </a:blip>
                    <a:stretch>
                      <a:fillRect/>
                    </a:stretch>
                  </pic:blipFill>
                  <pic:spPr>
                    <a:xfrm>
                      <a:off x="0" y="0"/>
                      <a:ext cx="3801745" cy="3490595"/>
                    </a:xfrm>
                    <a:prstGeom prst="rect">
                      <a:avLst/>
                    </a:prstGeom>
                    <a:ln>
                      <a:solidFill>
                        <a:srgbClr val="F381D8"/>
                      </a:solidFill>
                    </a:ln>
                  </pic:spPr>
                </pic:pic>
              </a:graphicData>
            </a:graphic>
            <wp14:sizeRelH relativeFrom="margin">
              <wp14:pctWidth>0</wp14:pctWidth>
            </wp14:sizeRelH>
            <wp14:sizeRelV relativeFrom="margin">
              <wp14:pctHeight>0</wp14:pctHeight>
            </wp14:sizeRelV>
          </wp:anchor>
        </w:drawing>
      </w:r>
    </w:p>
    <w:p w14:paraId="1348F04D" w14:textId="77777777" w:rsidR="00E70F81" w:rsidRPr="00E70F81" w:rsidRDefault="00E70F81" w:rsidP="00E70F81">
      <w:pPr>
        <w:rPr>
          <w:rFonts w:asciiTheme="majorHAnsi" w:eastAsiaTheme="majorEastAsia" w:hAnsiTheme="majorHAnsi" w:cstheme="majorBidi"/>
          <w:sz w:val="52"/>
          <w:szCs w:val="32"/>
          <w:rtl/>
          <w:lang w:bidi="he-IL"/>
        </w:rPr>
      </w:pPr>
    </w:p>
    <w:p w14:paraId="19ED20C3" w14:textId="77777777" w:rsidR="00E70F81" w:rsidRPr="00E70F81" w:rsidRDefault="00E70F81" w:rsidP="00E70F81">
      <w:pPr>
        <w:rPr>
          <w:rFonts w:asciiTheme="majorHAnsi" w:eastAsiaTheme="majorEastAsia" w:hAnsiTheme="majorHAnsi" w:cstheme="majorBidi"/>
          <w:sz w:val="52"/>
          <w:szCs w:val="32"/>
          <w:rtl/>
          <w:lang w:bidi="he-IL"/>
        </w:rPr>
      </w:pPr>
    </w:p>
    <w:p w14:paraId="7FB0BF81" w14:textId="77777777" w:rsidR="00E70F81" w:rsidRPr="00E70F81" w:rsidRDefault="00E70F81" w:rsidP="00E70F81">
      <w:pPr>
        <w:rPr>
          <w:rFonts w:asciiTheme="majorHAnsi" w:eastAsiaTheme="majorEastAsia" w:hAnsiTheme="majorHAnsi" w:cstheme="majorBidi"/>
          <w:sz w:val="52"/>
          <w:szCs w:val="32"/>
          <w:rtl/>
          <w:lang w:bidi="he-IL"/>
        </w:rPr>
      </w:pPr>
    </w:p>
    <w:p w14:paraId="0462DCD6" w14:textId="77777777" w:rsidR="00E70F81" w:rsidRPr="00E70F81" w:rsidRDefault="00E70F81" w:rsidP="00E70F81">
      <w:pPr>
        <w:rPr>
          <w:rFonts w:asciiTheme="majorHAnsi" w:eastAsiaTheme="majorEastAsia" w:hAnsiTheme="majorHAnsi" w:cstheme="majorBidi"/>
          <w:sz w:val="52"/>
          <w:szCs w:val="32"/>
          <w:rtl/>
          <w:lang w:bidi="he-IL"/>
        </w:rPr>
      </w:pPr>
    </w:p>
    <w:p w14:paraId="33874D29" w14:textId="77777777" w:rsidR="00E70F81" w:rsidRDefault="00E70F81" w:rsidP="00E70F81">
      <w:pPr>
        <w:rPr>
          <w:rFonts w:asciiTheme="majorHAnsi" w:eastAsiaTheme="majorEastAsia" w:hAnsiTheme="majorHAnsi" w:cstheme="majorBidi" w:hint="cs"/>
          <w:color w:val="FC5A75"/>
          <w:kern w:val="28"/>
          <w:sz w:val="52"/>
          <w:szCs w:val="32"/>
          <w:rtl/>
          <w:lang w:bidi="he-IL"/>
        </w:rPr>
      </w:pPr>
    </w:p>
    <w:p w14:paraId="0DE363F7" w14:textId="77777777" w:rsidR="00E70F81" w:rsidRPr="00E70F81" w:rsidRDefault="00E70F81" w:rsidP="00E70F81">
      <w:pPr>
        <w:rPr>
          <w:rFonts w:asciiTheme="majorHAnsi" w:eastAsiaTheme="majorEastAsia" w:hAnsiTheme="majorHAnsi" w:cstheme="majorBidi"/>
          <w:sz w:val="52"/>
          <w:szCs w:val="32"/>
          <w:rtl/>
          <w:lang w:bidi="he-IL"/>
        </w:rPr>
      </w:pPr>
    </w:p>
    <w:p w14:paraId="029D510A" w14:textId="77777777" w:rsidR="00E70F81" w:rsidRDefault="00E70F81" w:rsidP="00E70F81">
      <w:pPr>
        <w:rPr>
          <w:rFonts w:asciiTheme="majorHAnsi" w:eastAsiaTheme="majorEastAsia" w:hAnsiTheme="majorHAnsi" w:cstheme="majorBidi" w:hint="cs"/>
          <w:color w:val="FC5A75"/>
          <w:kern w:val="28"/>
          <w:sz w:val="52"/>
          <w:szCs w:val="32"/>
          <w:rtl/>
          <w:lang w:bidi="he-IL"/>
        </w:rPr>
      </w:pPr>
    </w:p>
    <w:p w14:paraId="2E9E2702" w14:textId="77777777" w:rsidR="00E70F81" w:rsidRDefault="00E70F81" w:rsidP="00E70F81">
      <w:pPr>
        <w:rPr>
          <w:rFonts w:asciiTheme="majorHAnsi" w:eastAsiaTheme="majorEastAsia" w:hAnsiTheme="majorHAnsi" w:cstheme="majorBidi" w:hint="cs"/>
          <w:color w:val="FC5A75"/>
          <w:kern w:val="28"/>
          <w:sz w:val="52"/>
          <w:szCs w:val="32"/>
          <w:rtl/>
          <w:lang w:bidi="he-IL"/>
        </w:rPr>
      </w:pPr>
    </w:p>
    <w:p w14:paraId="566891A9" w14:textId="77777777" w:rsidR="00E70F81" w:rsidRDefault="00E70F81" w:rsidP="00E70F81">
      <w:pPr>
        <w:rPr>
          <w:rFonts w:asciiTheme="majorHAnsi" w:eastAsiaTheme="majorEastAsia" w:hAnsiTheme="majorHAnsi" w:cstheme="majorBidi"/>
          <w:sz w:val="52"/>
          <w:szCs w:val="32"/>
          <w:rtl/>
          <w:lang w:bidi="he-IL"/>
        </w:rPr>
      </w:pPr>
    </w:p>
    <w:p w14:paraId="5DD73550" w14:textId="77777777" w:rsidR="00E70F81" w:rsidRDefault="00E70F81" w:rsidP="00E70F81">
      <w:pPr>
        <w:rPr>
          <w:rFonts w:asciiTheme="majorHAnsi" w:eastAsiaTheme="majorEastAsia" w:hAnsiTheme="majorHAnsi" w:cstheme="majorBidi"/>
          <w:sz w:val="52"/>
          <w:szCs w:val="32"/>
          <w:rtl/>
          <w:lang w:bidi="he-IL"/>
        </w:rPr>
      </w:pPr>
    </w:p>
    <w:p w14:paraId="3D71D1D5" w14:textId="77777777" w:rsidR="00E70F81" w:rsidRDefault="00E70F81" w:rsidP="00E70F81">
      <w:pPr>
        <w:rPr>
          <w:rFonts w:asciiTheme="majorHAnsi" w:eastAsiaTheme="majorEastAsia" w:hAnsiTheme="majorHAnsi" w:cstheme="majorBidi"/>
          <w:sz w:val="52"/>
          <w:szCs w:val="32"/>
          <w:rtl/>
          <w:lang w:bidi="he-IL"/>
        </w:rPr>
      </w:pPr>
    </w:p>
    <w:p w14:paraId="54469FC2" w14:textId="77777777" w:rsidR="00E70F81" w:rsidRDefault="00E70F81" w:rsidP="00E70F81">
      <w:pPr>
        <w:rPr>
          <w:rFonts w:asciiTheme="majorHAnsi" w:eastAsiaTheme="majorEastAsia" w:hAnsiTheme="majorHAnsi" w:cstheme="majorBidi"/>
          <w:sz w:val="52"/>
          <w:szCs w:val="32"/>
          <w:rtl/>
          <w:lang w:bidi="he-IL"/>
        </w:rPr>
      </w:pPr>
    </w:p>
    <w:p w14:paraId="20E4171A" w14:textId="5B6169E0" w:rsidR="00E70F81" w:rsidRPr="00D65054" w:rsidRDefault="00E70F81" w:rsidP="00E70F81">
      <w:pPr>
        <w:rPr>
          <w:rFonts w:asciiTheme="majorHAnsi" w:eastAsiaTheme="majorEastAsia" w:hAnsiTheme="majorHAnsi" w:cstheme="majorBidi"/>
          <w:color w:val="F381D8"/>
          <w:kern w:val="28"/>
          <w:sz w:val="52"/>
          <w:szCs w:val="32"/>
          <w:rtl/>
          <w:lang w:bidi="he-IL"/>
        </w:rPr>
      </w:pPr>
      <w:r w:rsidRPr="00D65054">
        <w:rPr>
          <w:rFonts w:asciiTheme="majorHAnsi" w:eastAsiaTheme="majorEastAsia" w:hAnsiTheme="majorHAnsi" w:cstheme="majorBidi"/>
          <w:color w:val="F381D8"/>
          <w:kern w:val="28"/>
          <w:sz w:val="52"/>
          <w:szCs w:val="32"/>
        </w:rPr>
        <w:t>Audit Logging</w:t>
      </w:r>
    </w:p>
    <w:p w14:paraId="0877E6A7" w14:textId="77777777" w:rsidR="00E70F81" w:rsidRPr="00E70F81" w:rsidRDefault="00E70F81" w:rsidP="00E70F81">
      <w:pPr>
        <w:rPr>
          <w:b w:val="0"/>
          <w:bCs/>
          <w:color w:val="auto"/>
          <w:lang w:val="en-IL" w:bidi="he-IL"/>
        </w:rPr>
      </w:pPr>
      <w:r w:rsidRPr="00E70F81">
        <w:rPr>
          <w:b w:val="0"/>
          <w:bCs/>
          <w:color w:val="auto"/>
          <w:lang w:val="en-IL" w:bidi="he-IL"/>
        </w:rPr>
        <w:t>All evaluated events are stored in an audit log. The log contains the Event ID, prediction, DoS score, risk level, SOC action, analyst decision, and the experimental ground-truth label.</w:t>
      </w:r>
    </w:p>
    <w:p w14:paraId="7AD85687" w14:textId="77777777" w:rsidR="00E70F81" w:rsidRPr="00E70F81" w:rsidRDefault="00E70F81" w:rsidP="00E70F81">
      <w:pPr>
        <w:rPr>
          <w:b w:val="0"/>
          <w:bCs/>
          <w:color w:val="auto"/>
          <w:lang w:val="en-IL" w:bidi="he-IL"/>
        </w:rPr>
      </w:pPr>
      <w:r w:rsidRPr="00E70F81">
        <w:rPr>
          <w:b w:val="0"/>
          <w:bCs/>
          <w:color w:val="auto"/>
          <w:lang w:val="en-IL" w:bidi="he-IL"/>
        </w:rPr>
        <w:t>This enables traceability and supports future analysis of both model and analyst decisions.</w:t>
      </w:r>
    </w:p>
    <w:p w14:paraId="13993508" w14:textId="2F02B113" w:rsidR="00E70F81" w:rsidRDefault="00E70F81" w:rsidP="00E70F81">
      <w:pPr>
        <w:rPr>
          <w:rFonts w:asciiTheme="majorHAnsi" w:eastAsiaTheme="majorEastAsia" w:hAnsiTheme="majorHAnsi" w:cstheme="majorBidi"/>
          <w:sz w:val="52"/>
          <w:szCs w:val="32"/>
          <w:rtl/>
          <w:lang w:val="en-IL" w:bidi="he-IL"/>
        </w:rPr>
      </w:pPr>
      <w:r w:rsidRPr="00E70F81">
        <w:rPr>
          <w:rFonts w:asciiTheme="majorHAnsi" w:eastAsiaTheme="majorEastAsia" w:hAnsiTheme="majorHAnsi" w:cstheme="majorBidi"/>
          <w:sz w:val="52"/>
          <w:szCs w:val="32"/>
          <w:lang w:val="en-IL" w:bidi="he-IL"/>
        </w:rPr>
        <w:drawing>
          <wp:inline distT="0" distB="0" distL="0" distR="0" wp14:anchorId="154FF09C" wp14:editId="5A6D3BAF">
            <wp:extent cx="6309360" cy="1618615"/>
            <wp:effectExtent l="19050" t="19050" r="15240" b="19685"/>
            <wp:docPr id="41945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53348" name=""/>
                    <pic:cNvPicPr/>
                  </pic:nvPicPr>
                  <pic:blipFill>
                    <a:blip r:embed="rId16"/>
                    <a:stretch>
                      <a:fillRect/>
                    </a:stretch>
                  </pic:blipFill>
                  <pic:spPr>
                    <a:xfrm>
                      <a:off x="0" y="0"/>
                      <a:ext cx="6309360" cy="1618615"/>
                    </a:xfrm>
                    <a:prstGeom prst="rect">
                      <a:avLst/>
                    </a:prstGeom>
                    <a:ln>
                      <a:solidFill>
                        <a:srgbClr val="F381D8"/>
                      </a:solidFill>
                    </a:ln>
                  </pic:spPr>
                </pic:pic>
              </a:graphicData>
            </a:graphic>
          </wp:inline>
        </w:drawing>
      </w:r>
    </w:p>
    <w:p w14:paraId="197352D0" w14:textId="668B6410" w:rsidR="00E70F81" w:rsidRDefault="00E70F81" w:rsidP="00E70F81">
      <w:pPr>
        <w:rPr>
          <w:rFonts w:asciiTheme="majorHAnsi" w:eastAsiaTheme="majorEastAsia" w:hAnsiTheme="majorHAnsi" w:cstheme="majorBidi"/>
          <w:sz w:val="52"/>
          <w:szCs w:val="32"/>
          <w:rtl/>
          <w:lang w:val="en-IL" w:bidi="he-IL"/>
        </w:rPr>
      </w:pPr>
      <w:r w:rsidRPr="00E70F81">
        <w:rPr>
          <w:rFonts w:asciiTheme="majorHAnsi" w:eastAsiaTheme="majorEastAsia" w:hAnsiTheme="majorHAnsi" w:cstheme="majorBidi"/>
          <w:sz w:val="52"/>
          <w:szCs w:val="32"/>
          <w:lang w:val="en-IL" w:bidi="he-IL"/>
        </w:rPr>
        <w:drawing>
          <wp:inline distT="0" distB="0" distL="0" distR="0" wp14:anchorId="0C8A9EF8" wp14:editId="2B979C6A">
            <wp:extent cx="6309360" cy="1477010"/>
            <wp:effectExtent l="19050" t="19050" r="15240" b="27940"/>
            <wp:docPr id="146812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25000" name=""/>
                    <pic:cNvPicPr/>
                  </pic:nvPicPr>
                  <pic:blipFill>
                    <a:blip r:embed="rId17"/>
                    <a:stretch>
                      <a:fillRect/>
                    </a:stretch>
                  </pic:blipFill>
                  <pic:spPr>
                    <a:xfrm>
                      <a:off x="0" y="0"/>
                      <a:ext cx="6309360" cy="1477010"/>
                    </a:xfrm>
                    <a:prstGeom prst="rect">
                      <a:avLst/>
                    </a:prstGeom>
                    <a:ln>
                      <a:solidFill>
                        <a:srgbClr val="F381D8"/>
                      </a:solidFill>
                    </a:ln>
                  </pic:spPr>
                </pic:pic>
              </a:graphicData>
            </a:graphic>
          </wp:inline>
        </w:drawing>
      </w:r>
    </w:p>
    <w:p w14:paraId="13E2E45C" w14:textId="77777777" w:rsidR="00E70F81" w:rsidRPr="00E70F81" w:rsidRDefault="00E70F81" w:rsidP="00E70F81">
      <w:pPr>
        <w:rPr>
          <w:b w:val="0"/>
          <w:bCs/>
          <w:color w:val="auto"/>
          <w:lang w:val="en-IL" w:bidi="he-IL"/>
        </w:rPr>
      </w:pPr>
      <w:r w:rsidRPr="00E70F81">
        <w:rPr>
          <w:b w:val="0"/>
          <w:bCs/>
          <w:color w:val="auto"/>
          <w:lang w:val="en-IL" w:bidi="he-IL"/>
        </w:rPr>
        <w:t xml:space="preserve">The Actual field is available only for experimental evaluation because CICIDS2017 is a </w:t>
      </w:r>
      <w:proofErr w:type="spellStart"/>
      <w:r w:rsidRPr="00E70F81">
        <w:rPr>
          <w:b w:val="0"/>
          <w:bCs/>
          <w:color w:val="auto"/>
          <w:lang w:val="en-IL" w:bidi="he-IL"/>
        </w:rPr>
        <w:t>labeled</w:t>
      </w:r>
      <w:proofErr w:type="spellEnd"/>
      <w:r w:rsidRPr="00E70F81">
        <w:rPr>
          <w:b w:val="0"/>
          <w:bCs/>
          <w:color w:val="auto"/>
          <w:lang w:val="en-IL" w:bidi="he-IL"/>
        </w:rPr>
        <w:t xml:space="preserve"> dataset. In a real-time operational system, ground truth would generally not be available at detection time.</w:t>
      </w:r>
    </w:p>
    <w:p w14:paraId="37F2B7BC" w14:textId="77777777" w:rsidR="00E70F81" w:rsidRDefault="00E70F81" w:rsidP="00E70F81">
      <w:pPr>
        <w:rPr>
          <w:b w:val="0"/>
          <w:bCs/>
          <w:color w:val="auto"/>
          <w:rtl/>
          <w:lang w:val="en-IL" w:bidi="he-IL"/>
        </w:rPr>
      </w:pPr>
    </w:p>
    <w:p w14:paraId="0531740A" w14:textId="04EFC8A7" w:rsidR="00E70F81" w:rsidRPr="00D65054" w:rsidRDefault="00E70F81" w:rsidP="00E70F81">
      <w:pPr>
        <w:rPr>
          <w:rFonts w:asciiTheme="majorHAnsi" w:eastAsiaTheme="majorEastAsia" w:hAnsiTheme="majorHAnsi" w:cstheme="majorBidi"/>
          <w:color w:val="F381D8"/>
          <w:kern w:val="28"/>
          <w:sz w:val="52"/>
          <w:szCs w:val="32"/>
          <w:rtl/>
          <w:lang w:bidi="he-IL"/>
        </w:rPr>
      </w:pPr>
      <w:r w:rsidRPr="00D65054">
        <w:rPr>
          <w:rFonts w:asciiTheme="majorHAnsi" w:eastAsiaTheme="majorEastAsia" w:hAnsiTheme="majorHAnsi" w:cstheme="majorBidi"/>
          <w:color w:val="F381D8"/>
          <w:kern w:val="28"/>
          <w:sz w:val="52"/>
          <w:szCs w:val="32"/>
        </w:rPr>
        <w:t>Monitoring and Retraining Policy</w:t>
      </w:r>
    </w:p>
    <w:p w14:paraId="6ADF3D8E" w14:textId="77777777" w:rsidR="00E70F81" w:rsidRPr="00E70F81" w:rsidRDefault="00E70F81" w:rsidP="00E70F81">
      <w:pPr>
        <w:jc w:val="both"/>
        <w:rPr>
          <w:b w:val="0"/>
          <w:bCs/>
          <w:color w:val="auto"/>
          <w:lang w:val="en-IL" w:bidi="he-IL"/>
        </w:rPr>
      </w:pPr>
      <w:r w:rsidRPr="00E70F81">
        <w:rPr>
          <w:b w:val="0"/>
          <w:bCs/>
          <w:color w:val="auto"/>
          <w:lang w:val="en-IL" w:bidi="he-IL"/>
        </w:rPr>
        <w:t>To maintain reliable detection performance over time, a simple monitoring policy was defined for the selected Random Forest model. Two security-relevant metrics are monitored: Recall and False Positive Rate (FPR).</w:t>
      </w:r>
    </w:p>
    <w:p w14:paraId="114959F0" w14:textId="77777777" w:rsidR="00E70F81" w:rsidRPr="00E70F81" w:rsidRDefault="00E70F81" w:rsidP="00E70F81">
      <w:pPr>
        <w:jc w:val="both"/>
        <w:rPr>
          <w:b w:val="0"/>
          <w:bCs/>
          <w:color w:val="auto"/>
          <w:lang w:val="en-IL" w:bidi="he-IL"/>
        </w:rPr>
      </w:pPr>
      <w:r w:rsidRPr="00E70F81">
        <w:rPr>
          <w:b w:val="0"/>
          <w:bCs/>
          <w:color w:val="auto"/>
          <w:lang w:val="en-IL" w:bidi="he-IL"/>
        </w:rPr>
        <w:t>Retraining is recommended if:</w:t>
      </w:r>
    </w:p>
    <w:p w14:paraId="460C0EA6" w14:textId="77777777" w:rsidR="00E70F81" w:rsidRPr="00E70F81" w:rsidRDefault="00E70F81" w:rsidP="00E70F81">
      <w:pPr>
        <w:numPr>
          <w:ilvl w:val="0"/>
          <w:numId w:val="7"/>
        </w:numPr>
        <w:jc w:val="both"/>
        <w:rPr>
          <w:b w:val="0"/>
          <w:bCs/>
          <w:color w:val="auto"/>
          <w:lang w:val="en-IL" w:bidi="he-IL"/>
        </w:rPr>
      </w:pPr>
      <w:r w:rsidRPr="00E70F81">
        <w:rPr>
          <w:b w:val="0"/>
          <w:bCs/>
          <w:color w:val="auto"/>
          <w:lang w:val="en-IL" w:bidi="he-IL"/>
        </w:rPr>
        <w:t xml:space="preserve">Recall falls below 95%, or </w:t>
      </w:r>
    </w:p>
    <w:p w14:paraId="579AD490" w14:textId="77777777" w:rsidR="00E70F81" w:rsidRPr="00E70F81" w:rsidRDefault="00E70F81" w:rsidP="00E70F81">
      <w:pPr>
        <w:numPr>
          <w:ilvl w:val="0"/>
          <w:numId w:val="7"/>
        </w:numPr>
        <w:jc w:val="both"/>
        <w:rPr>
          <w:b w:val="0"/>
          <w:bCs/>
          <w:color w:val="auto"/>
          <w:lang w:val="en-IL" w:bidi="he-IL"/>
        </w:rPr>
      </w:pPr>
      <w:r w:rsidRPr="00E70F81">
        <w:rPr>
          <w:b w:val="0"/>
          <w:bCs/>
          <w:color w:val="auto"/>
          <w:lang w:val="en-IL" w:bidi="he-IL"/>
        </w:rPr>
        <w:t xml:space="preserve">False Positive Rate rises above 5%. </w:t>
      </w:r>
    </w:p>
    <w:p w14:paraId="69D9857B" w14:textId="77777777" w:rsidR="00E70F81" w:rsidRPr="00E70F81" w:rsidRDefault="00E70F81" w:rsidP="00E70F81">
      <w:pPr>
        <w:jc w:val="both"/>
        <w:rPr>
          <w:b w:val="0"/>
          <w:bCs/>
          <w:color w:val="auto"/>
          <w:lang w:val="en-IL" w:bidi="he-IL"/>
        </w:rPr>
      </w:pPr>
      <w:r w:rsidRPr="00E70F81">
        <w:rPr>
          <w:b w:val="0"/>
          <w:bCs/>
          <w:color w:val="auto"/>
          <w:lang w:val="en-IL" w:bidi="he-IL"/>
        </w:rPr>
        <w:t xml:space="preserve">In the current evaluation, the Random Forest achieved a Recall of 99.45% and an FPR of 1.32%. Since both values remain within the defined thresholds, the current model status is considered </w:t>
      </w:r>
      <w:r w:rsidRPr="00E70F81">
        <w:rPr>
          <w:b w:val="0"/>
          <w:color w:val="auto"/>
          <w:lang w:val="en-IL" w:bidi="he-IL"/>
        </w:rPr>
        <w:t>MODEL PERFORMANCE STABLE,</w:t>
      </w:r>
      <w:r w:rsidRPr="00E70F81">
        <w:rPr>
          <w:b w:val="0"/>
          <w:bCs/>
          <w:color w:val="auto"/>
          <w:lang w:val="en-IL" w:bidi="he-IL"/>
        </w:rPr>
        <w:t xml:space="preserve"> and retraining is not required.</w:t>
      </w:r>
    </w:p>
    <w:p w14:paraId="7D4BB2CE" w14:textId="58E0B566" w:rsidR="00E70F81" w:rsidRDefault="00E70F81" w:rsidP="00E70F81">
      <w:pPr>
        <w:jc w:val="both"/>
        <w:rPr>
          <w:b w:val="0"/>
          <w:color w:val="auto"/>
          <w:rtl/>
          <w:lang w:bidi="he-IL"/>
        </w:rPr>
      </w:pPr>
      <w:r w:rsidRPr="00E70F81">
        <w:rPr>
          <w:b w:val="0"/>
          <w:color w:val="auto"/>
          <w:lang w:bidi="he-IL"/>
        </w:rPr>
        <w:lastRenderedPageBreak/>
        <w:t xml:space="preserve">In this prototype, the monitoring policy is demonstrated using the test-set results. In a real production environment, these metrics would be evaluated periodically on newly labeled network traffic </w:t>
      </w:r>
      <w:proofErr w:type="gramStart"/>
      <w:r w:rsidRPr="00E70F81">
        <w:rPr>
          <w:b w:val="0"/>
          <w:color w:val="auto"/>
          <w:lang w:bidi="he-IL"/>
        </w:rPr>
        <w:t>in order to</w:t>
      </w:r>
      <w:proofErr w:type="gramEnd"/>
      <w:r w:rsidRPr="00E70F81">
        <w:rPr>
          <w:b w:val="0"/>
          <w:color w:val="auto"/>
          <w:lang w:bidi="he-IL"/>
        </w:rPr>
        <w:t xml:space="preserve"> identify performance degradation or possible model drift.</w:t>
      </w:r>
    </w:p>
    <w:p w14:paraId="37E2B9AD" w14:textId="77777777" w:rsidR="00E70F81" w:rsidRDefault="00E70F81" w:rsidP="00E70F81">
      <w:pPr>
        <w:jc w:val="both"/>
        <w:rPr>
          <w:b w:val="0"/>
          <w:color w:val="auto"/>
          <w:rtl/>
          <w:lang w:bidi="he-IL"/>
        </w:rPr>
      </w:pPr>
    </w:p>
    <w:p w14:paraId="4D5E0852" w14:textId="77777777" w:rsidR="006C4403" w:rsidRDefault="006C4403" w:rsidP="00E70F81">
      <w:pPr>
        <w:jc w:val="both"/>
        <w:rPr>
          <w:b w:val="0"/>
          <w:color w:val="auto"/>
          <w:rtl/>
          <w:lang w:bidi="he-IL"/>
        </w:rPr>
      </w:pPr>
    </w:p>
    <w:p w14:paraId="03F183D9" w14:textId="2D1B7C95" w:rsidR="00E70F81" w:rsidRPr="00D65054" w:rsidRDefault="003B2BB3" w:rsidP="003B2BB3">
      <w:pPr>
        <w:rPr>
          <w:rFonts w:asciiTheme="majorHAnsi" w:eastAsiaTheme="majorEastAsia" w:hAnsiTheme="majorHAnsi" w:cstheme="majorBidi"/>
          <w:color w:val="F381D8"/>
          <w:kern w:val="28"/>
          <w:sz w:val="52"/>
          <w:szCs w:val="32"/>
        </w:rPr>
      </w:pPr>
      <w:r w:rsidRPr="00D65054">
        <w:rPr>
          <w:rFonts w:asciiTheme="majorHAnsi" w:eastAsiaTheme="majorEastAsia" w:hAnsiTheme="majorHAnsi" w:cstheme="majorBidi"/>
          <w:color w:val="F381D8"/>
          <w:kern w:val="28"/>
          <w:sz w:val="52"/>
          <w:szCs w:val="32"/>
        </w:rPr>
        <w:t>Responsible AI and Security</w:t>
      </w:r>
      <w:r w:rsidRPr="00D65054">
        <w:rPr>
          <w:rFonts w:asciiTheme="majorHAnsi" w:eastAsiaTheme="majorEastAsia" w:hAnsiTheme="majorHAnsi" w:cstheme="majorBidi"/>
          <w:color w:val="F381D8"/>
          <w:kern w:val="28"/>
          <w:sz w:val="52"/>
          <w:szCs w:val="32"/>
        </w:rPr>
        <w:t xml:space="preserve"> </w:t>
      </w:r>
      <w:r w:rsidRPr="00D65054">
        <w:rPr>
          <w:rFonts w:asciiTheme="majorHAnsi" w:eastAsiaTheme="majorEastAsia" w:hAnsiTheme="majorHAnsi" w:cstheme="majorBidi"/>
          <w:color w:val="F381D8"/>
          <w:kern w:val="28"/>
          <w:sz w:val="52"/>
          <w:szCs w:val="32"/>
        </w:rPr>
        <w:t>Considerations</w:t>
      </w:r>
    </w:p>
    <w:p w14:paraId="334030E1" w14:textId="77777777" w:rsidR="003B2BB3" w:rsidRPr="003B2BB3" w:rsidRDefault="003B2BB3" w:rsidP="003B2BB3">
      <w:pPr>
        <w:jc w:val="both"/>
        <w:rPr>
          <w:b w:val="0"/>
          <w:color w:val="auto"/>
          <w:lang w:val="en-IL" w:bidi="he-IL"/>
        </w:rPr>
      </w:pPr>
      <w:r w:rsidRPr="003B2BB3">
        <w:rPr>
          <w:b w:val="0"/>
          <w:color w:val="auto"/>
          <w:lang w:val="en-IL" w:bidi="he-IL"/>
        </w:rPr>
        <w:t>Several design choices were included to improve the responsible use of AI in the SOC workflow:</w:t>
      </w:r>
    </w:p>
    <w:p w14:paraId="409FFDD5" w14:textId="77777777" w:rsidR="003B2BB3" w:rsidRDefault="003B2BB3" w:rsidP="003B2BB3">
      <w:pPr>
        <w:rPr>
          <w:b w:val="0"/>
          <w:color w:val="auto"/>
          <w:lang w:val="en-IL" w:bidi="he-IL"/>
        </w:rPr>
      </w:pPr>
      <w:r w:rsidRPr="003B2BB3">
        <w:rPr>
          <w:b w:val="0"/>
          <w:color w:val="auto"/>
          <w:lang w:val="en-IL" w:bidi="he-IL"/>
        </w:rPr>
        <w:t>• No automatic blocking is performed.</w:t>
      </w:r>
      <w:r w:rsidRPr="003B2BB3">
        <w:rPr>
          <w:b w:val="0"/>
          <w:color w:val="auto"/>
          <w:lang w:val="en-IL" w:bidi="he-IL"/>
        </w:rPr>
        <w:br/>
        <w:t>• High-risk events require human review.</w:t>
      </w:r>
      <w:r w:rsidRPr="003B2BB3">
        <w:rPr>
          <w:b w:val="0"/>
          <w:color w:val="auto"/>
          <w:lang w:val="en-IL" w:bidi="he-IL"/>
        </w:rPr>
        <w:br/>
        <w:t>• Model decisions are accompanied by supporting evidence.</w:t>
      </w:r>
      <w:r w:rsidRPr="003B2BB3">
        <w:rPr>
          <w:b w:val="0"/>
          <w:color w:val="auto"/>
          <w:lang w:val="en-IL" w:bidi="he-IL"/>
        </w:rPr>
        <w:br/>
        <w:t>• Analyst decisions are logged for auditability.</w:t>
      </w:r>
      <w:r w:rsidRPr="003B2BB3">
        <w:rPr>
          <w:b w:val="0"/>
          <w:color w:val="auto"/>
          <w:lang w:val="en-IL" w:bidi="he-IL"/>
        </w:rPr>
        <w:br/>
        <w:t>• Model performance is monitored using security-relevant thresholds.</w:t>
      </w:r>
      <w:r w:rsidRPr="003B2BB3">
        <w:rPr>
          <w:b w:val="0"/>
          <w:color w:val="auto"/>
          <w:lang w:val="en-IL" w:bidi="he-IL"/>
        </w:rPr>
        <w:br/>
        <w:t>• Only selected network-flow features are used rather than unnecessary personal information.</w:t>
      </w:r>
    </w:p>
    <w:p w14:paraId="65E21221" w14:textId="77777777" w:rsidR="003B2BB3" w:rsidRDefault="003B2BB3" w:rsidP="003B2BB3">
      <w:pPr>
        <w:rPr>
          <w:b w:val="0"/>
          <w:color w:val="auto"/>
          <w:rtl/>
          <w:lang w:val="en-IL" w:bidi="he-IL"/>
        </w:rPr>
      </w:pPr>
    </w:p>
    <w:p w14:paraId="5077941A" w14:textId="77777777" w:rsidR="006C4403" w:rsidRDefault="006C4403" w:rsidP="003B2BB3">
      <w:pPr>
        <w:rPr>
          <w:b w:val="0"/>
          <w:color w:val="auto"/>
          <w:lang w:val="en-IL" w:bidi="he-IL"/>
        </w:rPr>
      </w:pPr>
    </w:p>
    <w:p w14:paraId="6C9A4921" w14:textId="7499AD21" w:rsidR="003B2BB3" w:rsidRPr="00D65054" w:rsidRDefault="003B2BB3" w:rsidP="003B2BB3">
      <w:pPr>
        <w:rPr>
          <w:rFonts w:asciiTheme="majorHAnsi" w:eastAsiaTheme="majorEastAsia" w:hAnsiTheme="majorHAnsi" w:cstheme="majorBidi"/>
          <w:color w:val="F381D8"/>
          <w:kern w:val="28"/>
          <w:sz w:val="52"/>
          <w:szCs w:val="32"/>
        </w:rPr>
      </w:pPr>
      <w:r w:rsidRPr="00D65054">
        <w:rPr>
          <w:rFonts w:asciiTheme="majorHAnsi" w:eastAsiaTheme="majorEastAsia" w:hAnsiTheme="majorHAnsi" w:cstheme="majorBidi"/>
          <w:color w:val="F381D8"/>
          <w:kern w:val="28"/>
          <w:sz w:val="52"/>
          <w:szCs w:val="32"/>
        </w:rPr>
        <w:t>Limitations</w:t>
      </w:r>
    </w:p>
    <w:p w14:paraId="17DD0AE3" w14:textId="77777777" w:rsidR="003B2BB3" w:rsidRPr="003B2BB3" w:rsidRDefault="003B2BB3" w:rsidP="003B2BB3">
      <w:pPr>
        <w:rPr>
          <w:b w:val="0"/>
          <w:color w:val="auto"/>
          <w:lang w:val="en-IL" w:bidi="he-IL"/>
        </w:rPr>
      </w:pPr>
      <w:r w:rsidRPr="003B2BB3">
        <w:rPr>
          <w:b w:val="0"/>
          <w:color w:val="auto"/>
          <w:lang w:val="en-IL" w:bidi="he-IL"/>
        </w:rPr>
        <w:t>The project has several limitations. First, evaluation was performed using a train-test split from CICIDS2017, and therefore the reported performance does not guarantee equivalent performance on traffic from different organizations or modern production networks.</w:t>
      </w:r>
    </w:p>
    <w:p w14:paraId="15F76B67" w14:textId="77777777" w:rsidR="003B2BB3" w:rsidRPr="003B2BB3" w:rsidRDefault="003B2BB3" w:rsidP="003B2BB3">
      <w:pPr>
        <w:rPr>
          <w:b w:val="0"/>
          <w:color w:val="auto"/>
          <w:lang w:val="en-IL" w:bidi="he-IL"/>
        </w:rPr>
      </w:pPr>
      <w:r w:rsidRPr="003B2BB3">
        <w:rPr>
          <w:b w:val="0"/>
          <w:color w:val="auto"/>
          <w:lang w:val="en-IL" w:bidi="he-IL"/>
        </w:rPr>
        <w:t>Second, the project focuses specifically on DoS traffic and does not attempt to detect every cyberattack category.</w:t>
      </w:r>
    </w:p>
    <w:p w14:paraId="4FE00617" w14:textId="77777777" w:rsidR="003B2BB3" w:rsidRPr="003B2BB3" w:rsidRDefault="003B2BB3" w:rsidP="003B2BB3">
      <w:pPr>
        <w:rPr>
          <w:b w:val="0"/>
          <w:color w:val="auto"/>
          <w:lang w:val="en-IL" w:bidi="he-IL"/>
        </w:rPr>
      </w:pPr>
      <w:r w:rsidRPr="003B2BB3">
        <w:rPr>
          <w:b w:val="0"/>
          <w:color w:val="auto"/>
          <w:lang w:val="en-IL" w:bidi="he-IL"/>
        </w:rPr>
        <w:t>Third, the defined risk thresholds are policy choices and were not optimized as part of this study.</w:t>
      </w:r>
    </w:p>
    <w:p w14:paraId="6056789F" w14:textId="77777777" w:rsidR="003B2BB3" w:rsidRPr="003B2BB3" w:rsidRDefault="003B2BB3" w:rsidP="003B2BB3">
      <w:pPr>
        <w:rPr>
          <w:b w:val="0"/>
          <w:color w:val="auto"/>
          <w:lang w:val="en-IL" w:bidi="he-IL"/>
        </w:rPr>
      </w:pPr>
      <w:r w:rsidRPr="003B2BB3">
        <w:rPr>
          <w:b w:val="0"/>
          <w:color w:val="auto"/>
          <w:lang w:val="en-IL" w:bidi="he-IL"/>
        </w:rPr>
        <w:t>Fourth, the local perturbation evidence provides interpretability but should not be interpreted as causal explanation.</w:t>
      </w:r>
    </w:p>
    <w:p w14:paraId="705E448D" w14:textId="77777777" w:rsidR="003B2BB3" w:rsidRPr="003B2BB3" w:rsidRDefault="003B2BB3" w:rsidP="003B2BB3">
      <w:pPr>
        <w:rPr>
          <w:b w:val="0"/>
          <w:color w:val="auto"/>
          <w:lang w:val="en-IL" w:bidi="he-IL"/>
        </w:rPr>
      </w:pPr>
      <w:r w:rsidRPr="003B2BB3">
        <w:rPr>
          <w:b w:val="0"/>
          <w:color w:val="auto"/>
          <w:lang w:val="en-IL" w:bidi="he-IL"/>
        </w:rPr>
        <w:t>Finally, the monitoring mechanism demonstrates a retraining policy rather than full longitudinal concept-drift detection.</w:t>
      </w:r>
    </w:p>
    <w:p w14:paraId="20D38AB0" w14:textId="77777777" w:rsidR="003B2BB3" w:rsidRDefault="003B2BB3" w:rsidP="003B2BB3">
      <w:pPr>
        <w:rPr>
          <w:rFonts w:asciiTheme="majorHAnsi" w:eastAsiaTheme="majorEastAsia" w:hAnsiTheme="majorHAnsi" w:cstheme="majorBidi" w:hint="cs"/>
          <w:color w:val="FC5A75"/>
          <w:kern w:val="28"/>
          <w:sz w:val="52"/>
          <w:szCs w:val="32"/>
          <w:lang w:bidi="he-IL"/>
        </w:rPr>
      </w:pPr>
    </w:p>
    <w:p w14:paraId="1980DE63" w14:textId="3B6EB2F1" w:rsidR="003B2BB3" w:rsidRPr="00D65054" w:rsidRDefault="003B2BB3" w:rsidP="003B2BB3">
      <w:pPr>
        <w:rPr>
          <w:rFonts w:asciiTheme="majorHAnsi" w:eastAsiaTheme="majorEastAsia" w:hAnsiTheme="majorHAnsi" w:cstheme="majorBidi"/>
          <w:color w:val="F381D8"/>
          <w:kern w:val="28"/>
          <w:sz w:val="52"/>
          <w:szCs w:val="32"/>
        </w:rPr>
      </w:pPr>
      <w:r w:rsidRPr="00D65054">
        <w:rPr>
          <w:rFonts w:asciiTheme="majorHAnsi" w:eastAsiaTheme="majorEastAsia" w:hAnsiTheme="majorHAnsi" w:cstheme="majorBidi"/>
          <w:color w:val="F381D8"/>
          <w:kern w:val="28"/>
          <w:sz w:val="52"/>
          <w:szCs w:val="32"/>
        </w:rPr>
        <w:lastRenderedPageBreak/>
        <w:t>Future Work</w:t>
      </w:r>
    </w:p>
    <w:p w14:paraId="6BFE2D70" w14:textId="77777777" w:rsidR="003B2BB3" w:rsidRPr="003B2BB3" w:rsidRDefault="003B2BB3" w:rsidP="003B2BB3">
      <w:pPr>
        <w:rPr>
          <w:b w:val="0"/>
          <w:color w:val="auto"/>
          <w:lang w:val="en-IL" w:bidi="he-IL"/>
        </w:rPr>
      </w:pPr>
      <w:r w:rsidRPr="003B2BB3">
        <w:rPr>
          <w:b w:val="0"/>
          <w:color w:val="auto"/>
          <w:lang w:val="en-IL" w:bidi="he-IL"/>
        </w:rPr>
        <w:t>Future development could include:</w:t>
      </w:r>
    </w:p>
    <w:p w14:paraId="11220F03" w14:textId="77777777" w:rsidR="003B2BB3" w:rsidRPr="003B2BB3" w:rsidRDefault="003B2BB3" w:rsidP="003B2BB3">
      <w:pPr>
        <w:rPr>
          <w:b w:val="0"/>
          <w:color w:val="auto"/>
          <w:lang w:val="en-IL" w:bidi="he-IL"/>
        </w:rPr>
      </w:pPr>
      <w:r w:rsidRPr="003B2BB3">
        <w:rPr>
          <w:b w:val="0"/>
          <w:color w:val="auto"/>
          <w:lang w:val="en-IL" w:bidi="he-IL"/>
        </w:rPr>
        <w:t>• Evaluation on additional datasets and unseen network environments.</w:t>
      </w:r>
      <w:r w:rsidRPr="003B2BB3">
        <w:rPr>
          <w:b w:val="0"/>
          <w:color w:val="auto"/>
          <w:lang w:val="en-IL" w:bidi="he-IL"/>
        </w:rPr>
        <w:br/>
        <w:t>• Real-time network-stream processing.</w:t>
      </w:r>
      <w:r w:rsidRPr="003B2BB3">
        <w:rPr>
          <w:b w:val="0"/>
          <w:color w:val="auto"/>
          <w:lang w:val="en-IL" w:bidi="he-IL"/>
        </w:rPr>
        <w:br/>
        <w:t>• Additional attack categories.</w:t>
      </w:r>
      <w:r w:rsidRPr="003B2BB3">
        <w:rPr>
          <w:b w:val="0"/>
          <w:color w:val="auto"/>
          <w:lang w:val="en-IL" w:bidi="he-IL"/>
        </w:rPr>
        <w:br/>
        <w:t>• Automatic drift analysis across time windows.</w:t>
      </w:r>
      <w:r w:rsidRPr="003B2BB3">
        <w:rPr>
          <w:b w:val="0"/>
          <w:color w:val="auto"/>
          <w:lang w:val="en-IL" w:bidi="he-IL"/>
        </w:rPr>
        <w:br/>
        <w:t>• Integration with a SIEM platform.</w:t>
      </w:r>
      <w:r w:rsidRPr="003B2BB3">
        <w:rPr>
          <w:b w:val="0"/>
          <w:color w:val="auto"/>
          <w:lang w:val="en-IL" w:bidi="he-IL"/>
        </w:rPr>
        <w:br/>
        <w:t>• Cloud or GPU acceleration using technologies such as RAPIDS or NVIDIA Morpheus.</w:t>
      </w:r>
      <w:r w:rsidRPr="003B2BB3">
        <w:rPr>
          <w:b w:val="0"/>
          <w:color w:val="auto"/>
          <w:lang w:val="en-IL" w:bidi="he-IL"/>
        </w:rPr>
        <w:br/>
        <w:t>• Additional explainability methods.</w:t>
      </w:r>
      <w:r w:rsidRPr="003B2BB3">
        <w:rPr>
          <w:b w:val="0"/>
          <w:color w:val="auto"/>
          <w:lang w:val="en-IL" w:bidi="he-IL"/>
        </w:rPr>
        <w:br/>
        <w:t>• Calibration and optimization of SOC risk thresholds.</w:t>
      </w:r>
    </w:p>
    <w:p w14:paraId="13DE4E9C" w14:textId="77777777" w:rsidR="00D65054" w:rsidRDefault="00D65054" w:rsidP="003B2BB3">
      <w:pPr>
        <w:jc w:val="both"/>
        <w:rPr>
          <w:rFonts w:asciiTheme="majorHAnsi" w:eastAsiaTheme="majorEastAsia" w:hAnsiTheme="majorHAnsi" w:cstheme="majorBidi"/>
          <w:color w:val="FC5A75"/>
          <w:kern w:val="28"/>
          <w:sz w:val="52"/>
          <w:szCs w:val="32"/>
          <w:rtl/>
          <w:lang w:val="en-IL" w:bidi="he-IL"/>
        </w:rPr>
      </w:pPr>
    </w:p>
    <w:p w14:paraId="6C0F0018" w14:textId="77777777" w:rsidR="006C4403" w:rsidRDefault="006C4403" w:rsidP="003B2BB3">
      <w:pPr>
        <w:jc w:val="both"/>
        <w:rPr>
          <w:rFonts w:asciiTheme="majorHAnsi" w:eastAsiaTheme="majorEastAsia" w:hAnsiTheme="majorHAnsi" w:cstheme="majorBidi" w:hint="cs"/>
          <w:color w:val="FC5A75"/>
          <w:kern w:val="28"/>
          <w:sz w:val="52"/>
          <w:szCs w:val="32"/>
          <w:rtl/>
          <w:lang w:bidi="he-IL"/>
        </w:rPr>
      </w:pPr>
    </w:p>
    <w:p w14:paraId="2E6B16A8" w14:textId="49BA871D" w:rsidR="003B2BB3" w:rsidRPr="00D65054" w:rsidRDefault="003B2BB3" w:rsidP="003B2BB3">
      <w:pPr>
        <w:jc w:val="both"/>
        <w:rPr>
          <w:color w:val="F381D8"/>
          <w:lang w:bidi="he-IL"/>
        </w:rPr>
      </w:pPr>
      <w:r w:rsidRPr="00D65054">
        <w:rPr>
          <w:rFonts w:asciiTheme="majorHAnsi" w:eastAsiaTheme="majorEastAsia" w:hAnsiTheme="majorHAnsi" w:cstheme="majorBidi"/>
          <w:color w:val="F381D8"/>
          <w:kern w:val="28"/>
          <w:sz w:val="52"/>
          <w:szCs w:val="32"/>
        </w:rPr>
        <w:t>Conclusions</w:t>
      </w:r>
    </w:p>
    <w:p w14:paraId="7566588D" w14:textId="77777777" w:rsidR="003B2BB3" w:rsidRPr="003B2BB3" w:rsidRDefault="003B2BB3" w:rsidP="003B2BB3">
      <w:pPr>
        <w:jc w:val="both"/>
        <w:rPr>
          <w:b w:val="0"/>
          <w:color w:val="auto"/>
          <w:lang w:val="en-IL" w:bidi="he-IL"/>
        </w:rPr>
      </w:pPr>
      <w:r w:rsidRPr="003B2BB3">
        <w:rPr>
          <w:b w:val="0"/>
          <w:color w:val="auto"/>
          <w:lang w:val="en-IL" w:bidi="he-IL"/>
        </w:rPr>
        <w:t>This project demonstrated an end-to-end AI-assisted SOC pipeline for the detection of DoS attacks using the CICIDS2017 dataset.</w:t>
      </w:r>
    </w:p>
    <w:p w14:paraId="726001F8" w14:textId="77777777" w:rsidR="003B2BB3" w:rsidRPr="003B2BB3" w:rsidRDefault="003B2BB3" w:rsidP="003B2BB3">
      <w:pPr>
        <w:jc w:val="both"/>
        <w:rPr>
          <w:b w:val="0"/>
          <w:color w:val="auto"/>
          <w:lang w:val="en-IL" w:bidi="he-IL"/>
        </w:rPr>
      </w:pPr>
      <w:r w:rsidRPr="003B2BB3">
        <w:rPr>
          <w:b w:val="0"/>
          <w:color w:val="auto"/>
          <w:lang w:val="en-IL" w:bidi="he-IL"/>
        </w:rPr>
        <w:t>Two machine-learning approaches were compared. Random Forest achieved significantly stronger performance than Isolation Forest, including 99.45% Recall and a 0.55% False Negative Rate, and was therefore selected as the primary detection model.</w:t>
      </w:r>
    </w:p>
    <w:p w14:paraId="683884E5" w14:textId="77777777" w:rsidR="003B2BB3" w:rsidRPr="003B2BB3" w:rsidRDefault="003B2BB3" w:rsidP="003B2BB3">
      <w:pPr>
        <w:jc w:val="both"/>
        <w:rPr>
          <w:b w:val="0"/>
          <w:color w:val="auto"/>
          <w:lang w:val="en-IL" w:bidi="he-IL"/>
        </w:rPr>
      </w:pPr>
      <w:r w:rsidRPr="003B2BB3">
        <w:rPr>
          <w:b w:val="0"/>
          <w:color w:val="auto"/>
          <w:lang w:val="en-IL" w:bidi="he-IL"/>
        </w:rPr>
        <w:t>Beyond classification, the project incorporated confidence-based risk scoring, explainable evidence, MITRE ATT&amp;CK mapping, human analyst review, audit logging, and a model-monitoring policy. These components demonstrate how machine-learning detection can be integrated into a more interpretable, auditable, and responsible SOC workflow.</w:t>
      </w:r>
    </w:p>
    <w:p w14:paraId="5B4F447E" w14:textId="77777777" w:rsidR="003B2BB3" w:rsidRPr="003B2BB3" w:rsidRDefault="003B2BB3" w:rsidP="003B2BB3">
      <w:pPr>
        <w:jc w:val="both"/>
        <w:rPr>
          <w:b w:val="0"/>
          <w:color w:val="auto"/>
          <w:lang w:val="en-IL" w:bidi="he-IL"/>
        </w:rPr>
      </w:pPr>
      <w:r w:rsidRPr="003B2BB3">
        <w:rPr>
          <w:b w:val="0"/>
          <w:color w:val="auto"/>
          <w:lang w:val="en-IL" w:bidi="he-IL"/>
        </w:rPr>
        <w:t>The results show that supervised learning can be highly effective for detecting known DoS patterns in the selected dataset, while further evaluation on new network environments would be required before operational deployment.</w:t>
      </w:r>
    </w:p>
    <w:p w14:paraId="0941493B" w14:textId="77777777" w:rsidR="003B2BB3" w:rsidRDefault="003B2BB3" w:rsidP="003B2BB3">
      <w:pPr>
        <w:jc w:val="both"/>
        <w:rPr>
          <w:b w:val="0"/>
          <w:color w:val="auto"/>
          <w:lang w:val="en-IL" w:bidi="he-IL"/>
        </w:rPr>
      </w:pPr>
    </w:p>
    <w:p w14:paraId="64F7B50D" w14:textId="77777777" w:rsidR="003B2BB3" w:rsidRDefault="003B2BB3" w:rsidP="003B2BB3">
      <w:pPr>
        <w:jc w:val="both"/>
        <w:rPr>
          <w:rFonts w:asciiTheme="majorHAnsi" w:eastAsiaTheme="majorEastAsia" w:hAnsiTheme="majorHAnsi" w:cstheme="majorBidi"/>
          <w:color w:val="FC5A75"/>
          <w:kern w:val="28"/>
          <w:sz w:val="52"/>
          <w:szCs w:val="32"/>
        </w:rPr>
      </w:pPr>
    </w:p>
    <w:p w14:paraId="574CB7ED" w14:textId="77777777" w:rsidR="003B2BB3" w:rsidRDefault="003B2BB3" w:rsidP="003B2BB3">
      <w:pPr>
        <w:jc w:val="both"/>
        <w:rPr>
          <w:rFonts w:asciiTheme="majorHAnsi" w:eastAsiaTheme="majorEastAsia" w:hAnsiTheme="majorHAnsi" w:cstheme="majorBidi"/>
          <w:color w:val="FC5A75"/>
          <w:kern w:val="28"/>
          <w:sz w:val="52"/>
          <w:szCs w:val="32"/>
        </w:rPr>
      </w:pPr>
    </w:p>
    <w:p w14:paraId="640C1CA5" w14:textId="77777777" w:rsidR="003B2BB3" w:rsidRDefault="003B2BB3" w:rsidP="003B2BB3">
      <w:pPr>
        <w:jc w:val="both"/>
        <w:rPr>
          <w:rFonts w:asciiTheme="majorHAnsi" w:eastAsiaTheme="majorEastAsia" w:hAnsiTheme="majorHAnsi" w:cstheme="majorBidi"/>
          <w:color w:val="FC5A75"/>
          <w:kern w:val="28"/>
          <w:sz w:val="52"/>
          <w:szCs w:val="32"/>
        </w:rPr>
      </w:pPr>
    </w:p>
    <w:p w14:paraId="118D73E1" w14:textId="77777777" w:rsidR="003B2BB3" w:rsidRPr="003B2BB3" w:rsidRDefault="003B2BB3" w:rsidP="003B2BB3">
      <w:pPr>
        <w:jc w:val="both"/>
        <w:rPr>
          <w:rFonts w:hint="cs"/>
          <w:b w:val="0"/>
          <w:color w:val="auto"/>
          <w:lang w:val="en-IL" w:bidi="he-IL"/>
        </w:rPr>
      </w:pPr>
    </w:p>
    <w:sectPr w:rsidR="003B2BB3" w:rsidRPr="003B2BB3" w:rsidSect="00ED3C4A">
      <w:headerReference w:type="default" r:id="rId18"/>
      <w:footerReference w:type="default" r:id="rId19"/>
      <w:pgSz w:w="12240" w:h="15840"/>
      <w:pgMar w:top="596"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F5ECB" w14:textId="77777777" w:rsidR="00880CF7" w:rsidRDefault="00880CF7">
      <w:r>
        <w:separator/>
      </w:r>
    </w:p>
    <w:p w14:paraId="6DE4777F" w14:textId="77777777" w:rsidR="00880CF7" w:rsidRDefault="00880CF7"/>
  </w:endnote>
  <w:endnote w:type="continuationSeparator" w:id="0">
    <w:p w14:paraId="72408856" w14:textId="77777777" w:rsidR="00880CF7" w:rsidRDefault="00880CF7">
      <w:r>
        <w:continuationSeparator/>
      </w:r>
    </w:p>
    <w:p w14:paraId="30BB35B7" w14:textId="77777777" w:rsidR="00880CF7" w:rsidRDefault="00880C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color w:val="auto"/>
      </w:rPr>
    </w:sdtEndPr>
    <w:sdtContent>
      <w:p w14:paraId="5220B63B" w14:textId="77777777" w:rsidR="00DF027C" w:rsidRPr="004E4D83" w:rsidRDefault="00DF027C">
        <w:pPr>
          <w:pStyle w:val="Footer"/>
          <w:jc w:val="center"/>
          <w:rPr>
            <w:color w:val="auto"/>
          </w:rPr>
        </w:pPr>
        <w:r w:rsidRPr="004E4D83">
          <w:rPr>
            <w:color w:val="auto"/>
          </w:rPr>
          <w:fldChar w:fldCharType="begin"/>
        </w:r>
        <w:r w:rsidRPr="004E4D83">
          <w:rPr>
            <w:color w:val="auto"/>
          </w:rPr>
          <w:instrText xml:space="preserve"> PAGE   \* MERGEFORMAT </w:instrText>
        </w:r>
        <w:r w:rsidRPr="004E4D83">
          <w:rPr>
            <w:color w:val="auto"/>
          </w:rPr>
          <w:fldChar w:fldCharType="separate"/>
        </w:r>
        <w:r w:rsidR="006E5716" w:rsidRPr="004E4D83">
          <w:rPr>
            <w:noProof/>
            <w:color w:val="auto"/>
          </w:rPr>
          <w:t>1</w:t>
        </w:r>
        <w:r w:rsidRPr="004E4D83">
          <w:rPr>
            <w:noProof/>
            <w:color w:val="auto"/>
          </w:rPr>
          <w:fldChar w:fldCharType="end"/>
        </w:r>
      </w:p>
    </w:sdtContent>
  </w:sdt>
  <w:p w14:paraId="4BFBD92A"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89763" w14:textId="77777777" w:rsidR="00880CF7" w:rsidRDefault="00880CF7">
      <w:r>
        <w:separator/>
      </w:r>
    </w:p>
    <w:p w14:paraId="42546C4F" w14:textId="77777777" w:rsidR="00880CF7" w:rsidRDefault="00880CF7"/>
  </w:footnote>
  <w:footnote w:type="continuationSeparator" w:id="0">
    <w:p w14:paraId="186F451E" w14:textId="77777777" w:rsidR="00880CF7" w:rsidRDefault="00880CF7">
      <w:r>
        <w:continuationSeparator/>
      </w:r>
    </w:p>
    <w:p w14:paraId="7FBB5F18" w14:textId="77777777" w:rsidR="00880CF7" w:rsidRDefault="00880C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57A1B" w14:textId="77777777" w:rsidR="00D077E9" w:rsidRDefault="00D077E9" w:rsidP="00D077E9">
    <w:pPr>
      <w:pStyle w:val="Header"/>
    </w:pPr>
  </w:p>
  <w:p w14:paraId="54E5E8CF" w14:textId="17F1706D" w:rsidR="00ED3C4A" w:rsidRPr="00D65054" w:rsidRDefault="00ED3C4A" w:rsidP="00D077E9">
    <w:pPr>
      <w:pStyle w:val="Header"/>
      <w:rPr>
        <w:color w:val="F381D8"/>
      </w:rPr>
    </w:pPr>
    <w:r w:rsidRPr="00D65054">
      <w:rPr>
        <w:color w:val="F381D8"/>
      </w:rPr>
      <w:t>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14B"/>
    <w:multiLevelType w:val="hybridMultilevel"/>
    <w:tmpl w:val="D0A01AD0"/>
    <w:lvl w:ilvl="0" w:tplc="F55A18AC">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6AC7DCC"/>
    <w:multiLevelType w:val="hybridMultilevel"/>
    <w:tmpl w:val="4984A2BC"/>
    <w:lvl w:ilvl="0" w:tplc="20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DCF5450"/>
    <w:multiLevelType w:val="hybridMultilevel"/>
    <w:tmpl w:val="7A7A1D26"/>
    <w:lvl w:ilvl="0" w:tplc="F55A18AC">
      <w:numFmt w:val="bullet"/>
      <w:lvlText w:val=""/>
      <w:lvlJc w:val="left"/>
      <w:pPr>
        <w:ind w:left="1080" w:hanging="360"/>
      </w:pPr>
      <w:rPr>
        <w:rFonts w:ascii="Calibri" w:eastAsiaTheme="minorEastAsia"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21E45D15"/>
    <w:multiLevelType w:val="hybridMultilevel"/>
    <w:tmpl w:val="966C34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5E24F6B"/>
    <w:multiLevelType w:val="multilevel"/>
    <w:tmpl w:val="21C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047D2"/>
    <w:multiLevelType w:val="hybridMultilevel"/>
    <w:tmpl w:val="53D6B478"/>
    <w:lvl w:ilvl="0" w:tplc="DDAE11E8">
      <w:numFmt w:val="bullet"/>
      <w:lvlText w:val=""/>
      <w:lvlJc w:val="left"/>
      <w:pPr>
        <w:ind w:left="720" w:hanging="360"/>
      </w:pPr>
      <w:rPr>
        <w:rFonts w:ascii="Calibri" w:eastAsiaTheme="minorEastAsia"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4CF0960"/>
    <w:multiLevelType w:val="hybridMultilevel"/>
    <w:tmpl w:val="BCC66E8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B697978"/>
    <w:multiLevelType w:val="hybridMultilevel"/>
    <w:tmpl w:val="75AE0F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98341126">
    <w:abstractNumId w:val="6"/>
  </w:num>
  <w:num w:numId="2" w16cid:durableId="564755863">
    <w:abstractNumId w:val="5"/>
  </w:num>
  <w:num w:numId="3" w16cid:durableId="186018929">
    <w:abstractNumId w:val="7"/>
  </w:num>
  <w:num w:numId="4" w16cid:durableId="924536836">
    <w:abstractNumId w:val="0"/>
  </w:num>
  <w:num w:numId="5" w16cid:durableId="1254514511">
    <w:abstractNumId w:val="2"/>
  </w:num>
  <w:num w:numId="6" w16cid:durableId="1492528308">
    <w:abstractNumId w:val="1"/>
  </w:num>
  <w:num w:numId="7" w16cid:durableId="606081564">
    <w:abstractNumId w:val="4"/>
  </w:num>
  <w:num w:numId="8" w16cid:durableId="474032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034"/>
    <w:rsid w:val="0002482E"/>
    <w:rsid w:val="00050324"/>
    <w:rsid w:val="00094E4D"/>
    <w:rsid w:val="000A0150"/>
    <w:rsid w:val="000E63C9"/>
    <w:rsid w:val="00130E9D"/>
    <w:rsid w:val="00146034"/>
    <w:rsid w:val="00150A6D"/>
    <w:rsid w:val="00185B35"/>
    <w:rsid w:val="001F2BC8"/>
    <w:rsid w:val="001F5F6B"/>
    <w:rsid w:val="00206288"/>
    <w:rsid w:val="00210740"/>
    <w:rsid w:val="00243EBC"/>
    <w:rsid w:val="00246A35"/>
    <w:rsid w:val="00284348"/>
    <w:rsid w:val="002E0459"/>
    <w:rsid w:val="002F51F5"/>
    <w:rsid w:val="00312137"/>
    <w:rsid w:val="00330359"/>
    <w:rsid w:val="0033762F"/>
    <w:rsid w:val="00366C7E"/>
    <w:rsid w:val="00384EA3"/>
    <w:rsid w:val="003A39A1"/>
    <w:rsid w:val="003B2BB3"/>
    <w:rsid w:val="003C2191"/>
    <w:rsid w:val="003D3863"/>
    <w:rsid w:val="00403DC1"/>
    <w:rsid w:val="004110DE"/>
    <w:rsid w:val="0044085A"/>
    <w:rsid w:val="004B21A5"/>
    <w:rsid w:val="004E4D83"/>
    <w:rsid w:val="00502149"/>
    <w:rsid w:val="005037F0"/>
    <w:rsid w:val="00516A86"/>
    <w:rsid w:val="005275F6"/>
    <w:rsid w:val="00546328"/>
    <w:rsid w:val="005474E5"/>
    <w:rsid w:val="00572102"/>
    <w:rsid w:val="005E32C9"/>
    <w:rsid w:val="005F1BB0"/>
    <w:rsid w:val="00614A8E"/>
    <w:rsid w:val="00656C4D"/>
    <w:rsid w:val="006C4403"/>
    <w:rsid w:val="006E5716"/>
    <w:rsid w:val="007302B3"/>
    <w:rsid w:val="00730733"/>
    <w:rsid w:val="00730E3A"/>
    <w:rsid w:val="00736AAF"/>
    <w:rsid w:val="007441AE"/>
    <w:rsid w:val="00745D90"/>
    <w:rsid w:val="0076388C"/>
    <w:rsid w:val="00765B2A"/>
    <w:rsid w:val="00783A34"/>
    <w:rsid w:val="007C6B52"/>
    <w:rsid w:val="007C72DD"/>
    <w:rsid w:val="007D16C5"/>
    <w:rsid w:val="007E3AF1"/>
    <w:rsid w:val="00862FE4"/>
    <w:rsid w:val="0086389A"/>
    <w:rsid w:val="0087605E"/>
    <w:rsid w:val="00880CF7"/>
    <w:rsid w:val="008B1FEE"/>
    <w:rsid w:val="00903C32"/>
    <w:rsid w:val="00916B16"/>
    <w:rsid w:val="009173B9"/>
    <w:rsid w:val="0093335D"/>
    <w:rsid w:val="0093613E"/>
    <w:rsid w:val="00943026"/>
    <w:rsid w:val="00966B81"/>
    <w:rsid w:val="009A49E1"/>
    <w:rsid w:val="009B4D26"/>
    <w:rsid w:val="009C7720"/>
    <w:rsid w:val="00A23AFA"/>
    <w:rsid w:val="00A31B3E"/>
    <w:rsid w:val="00A532F3"/>
    <w:rsid w:val="00A66116"/>
    <w:rsid w:val="00A8489E"/>
    <w:rsid w:val="00AC29F3"/>
    <w:rsid w:val="00B20FD9"/>
    <w:rsid w:val="00B231E5"/>
    <w:rsid w:val="00BA3DEB"/>
    <w:rsid w:val="00BD1EFD"/>
    <w:rsid w:val="00C02B87"/>
    <w:rsid w:val="00C4086D"/>
    <w:rsid w:val="00CA1896"/>
    <w:rsid w:val="00CB5B28"/>
    <w:rsid w:val="00CF5371"/>
    <w:rsid w:val="00D0323A"/>
    <w:rsid w:val="00D0559F"/>
    <w:rsid w:val="00D06605"/>
    <w:rsid w:val="00D077E9"/>
    <w:rsid w:val="00D42CB7"/>
    <w:rsid w:val="00D5413D"/>
    <w:rsid w:val="00D570A9"/>
    <w:rsid w:val="00D614CC"/>
    <w:rsid w:val="00D65054"/>
    <w:rsid w:val="00D70D02"/>
    <w:rsid w:val="00D770C7"/>
    <w:rsid w:val="00D86945"/>
    <w:rsid w:val="00D90290"/>
    <w:rsid w:val="00DD152F"/>
    <w:rsid w:val="00DE213F"/>
    <w:rsid w:val="00DF027C"/>
    <w:rsid w:val="00E00A32"/>
    <w:rsid w:val="00E22ACD"/>
    <w:rsid w:val="00E620B0"/>
    <w:rsid w:val="00E67018"/>
    <w:rsid w:val="00E70F81"/>
    <w:rsid w:val="00E81B40"/>
    <w:rsid w:val="00ED3C4A"/>
    <w:rsid w:val="00EF555B"/>
    <w:rsid w:val="00F027BB"/>
    <w:rsid w:val="00F11DCF"/>
    <w:rsid w:val="00F162EA"/>
    <w:rsid w:val="00F52D27"/>
    <w:rsid w:val="00F74C66"/>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01D89"/>
  <w15:docId w15:val="{9710CB20-5C05-4ACE-AC29-4E46318B8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88C"/>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semiHidden/>
    <w:unhideWhenUsed/>
    <w:qFormat/>
    <w:rsid w:val="00F74C66"/>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character" w:customStyle="1" w:styleId="Heading3Char">
    <w:name w:val="Heading 3 Char"/>
    <w:basedOn w:val="DefaultParagraphFont"/>
    <w:link w:val="Heading3"/>
    <w:uiPriority w:val="5"/>
    <w:semiHidden/>
    <w:rsid w:val="00F74C66"/>
    <w:rPr>
      <w:rFonts w:asciiTheme="majorHAnsi" w:eastAsiaTheme="majorEastAsia" w:hAnsiTheme="majorHAnsi" w:cstheme="majorBidi"/>
      <w:b/>
      <w:color w:val="012639" w:themeColor="accent1" w:themeShade="7F"/>
    </w:rPr>
  </w:style>
  <w:style w:type="table" w:styleId="PlainTable4">
    <w:name w:val="Plain Table 4"/>
    <w:basedOn w:val="TableNormal"/>
    <w:uiPriority w:val="44"/>
    <w:rsid w:val="009B4D2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9B4D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3B2B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gah\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4C8D308E8642548EF0CBB080E1F89B"/>
        <w:category>
          <w:name w:val="General"/>
          <w:gallery w:val="placeholder"/>
        </w:category>
        <w:types>
          <w:type w:val="bbPlcHdr"/>
        </w:types>
        <w:behaviors>
          <w:behavior w:val="content"/>
        </w:behaviors>
        <w:guid w:val="{EA7CF5B1-9FFC-4E46-8724-BEF3EDD83B9D}"/>
      </w:docPartPr>
      <w:docPartBody>
        <w:p w:rsidR="00E357C9" w:rsidRDefault="00000000">
          <w:pPr>
            <w:pStyle w:val="514C8D308E8642548EF0CBB080E1F89B"/>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124"/>
    <w:rsid w:val="001B3124"/>
    <w:rsid w:val="001C61EA"/>
    <w:rsid w:val="00502149"/>
    <w:rsid w:val="00546328"/>
    <w:rsid w:val="00745D90"/>
    <w:rsid w:val="00922589"/>
    <w:rsid w:val="00E357C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L" w:eastAsia="en-IL"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lang w:val="en-US" w:eastAsia="en-US" w:bidi="ar-SA"/>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lang w:val="en-US" w:eastAsia="en-US" w:bidi="ar-SA"/>
      <w14:ligatures w14:val="none"/>
    </w:rPr>
  </w:style>
  <w:style w:type="paragraph" w:customStyle="1" w:styleId="514C8D308E8642548EF0CBB080E1F89B">
    <w:name w:val="514C8D308E8642548EF0CBB080E1F8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7C12F-E97E-4755-96AD-18D1E0AF8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Metro report.dotx</Template>
  <TotalTime>253</TotalTime>
  <Pages>16</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Noga Menahem</dc:creator>
  <cp:keywords/>
  <cp:lastModifiedBy>Noga Menahem</cp:lastModifiedBy>
  <cp:revision>4</cp:revision>
  <cp:lastPrinted>2006-08-01T17:47:00Z</cp:lastPrinted>
  <dcterms:created xsi:type="dcterms:W3CDTF">2026-09-14T15:52:00Z</dcterms:created>
  <dcterms:modified xsi:type="dcterms:W3CDTF">2026-09-22T10:36:00Z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