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E" w:rsidRPr="00447D4E" w:rsidRDefault="00447D4E" w:rsidP="00447D4E">
      <w:pPr>
        <w:spacing w:afterLines="50" w:after="120"/>
        <w:rPr>
          <w:rFonts w:ascii="宋体" w:hAnsi="宋体"/>
          <w:color w:val="000000"/>
          <w:sz w:val="21"/>
          <w:szCs w:val="21"/>
          <w:lang w:eastAsia="zh-CN"/>
        </w:rPr>
      </w:pPr>
      <w:r w:rsidRPr="00447D4E">
        <w:rPr>
          <w:rFonts w:ascii="宋体" w:hAnsi="宋体" w:hint="eastAsia"/>
          <w:color w:val="000000"/>
          <w:sz w:val="21"/>
          <w:szCs w:val="21"/>
          <w:lang w:eastAsia="zh-CN"/>
        </w:rPr>
        <w:t>GDGM-QR-03-066-B/2</w:t>
      </w:r>
    </w:p>
    <w:p w:rsidR="008448A4" w:rsidRDefault="00170DB9">
      <w:pPr>
        <w:pStyle w:val="A0"/>
        <w:jc w:val="center"/>
        <w:rPr>
          <w:b/>
          <w:bCs/>
          <w:kern w:val="44"/>
          <w:sz w:val="44"/>
          <w:szCs w:val="44"/>
          <w:lang w:val="zh-TW" w:eastAsia="zh-TW"/>
        </w:rPr>
      </w:pPr>
      <w:r>
        <w:rPr>
          <w:rFonts w:ascii="宋体" w:eastAsia="宋体" w:hAnsi="宋体" w:cs="宋体"/>
          <w:b/>
          <w:bCs/>
          <w:kern w:val="44"/>
          <w:sz w:val="44"/>
          <w:szCs w:val="44"/>
          <w:lang w:val="zh-TW" w:eastAsia="zh-TW"/>
        </w:rPr>
        <w:t>广东工贸职业技术学院</w:t>
      </w:r>
    </w:p>
    <w:p w:rsidR="008448A4" w:rsidRDefault="008448A4">
      <w:pPr>
        <w:pStyle w:val="1"/>
        <w:jc w:val="center"/>
      </w:pPr>
    </w:p>
    <w:p w:rsidR="008448A4" w:rsidRDefault="00170DB9">
      <w:pPr>
        <w:pStyle w:val="1"/>
        <w:jc w:val="center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毕业综合实践（设计）任务书</w:t>
      </w:r>
    </w:p>
    <w:p w:rsidR="008448A4" w:rsidRDefault="008448A4">
      <w:pPr>
        <w:pStyle w:val="A0"/>
        <w:rPr>
          <w:b/>
          <w:bCs/>
          <w:sz w:val="52"/>
          <w:szCs w:val="52"/>
        </w:rPr>
      </w:pPr>
    </w:p>
    <w:p w:rsidR="008448A4" w:rsidRDefault="008448A4">
      <w:pPr>
        <w:pStyle w:val="A0"/>
        <w:rPr>
          <w:b/>
          <w:bCs/>
          <w:sz w:val="52"/>
          <w:szCs w:val="52"/>
        </w:rPr>
      </w:pPr>
    </w:p>
    <w:p w:rsidR="008448A4" w:rsidRPr="00EE2D4F" w:rsidRDefault="008F37B3" w:rsidP="00EE2D4F">
      <w:pPr>
        <w:pStyle w:val="A0"/>
        <w:jc w:val="center"/>
        <w:rPr>
          <w:rFonts w:asciiTheme="minorEastAsia" w:eastAsiaTheme="minorEastAsia" w:hAnsiTheme="minorEastAsia" w:cs="楷体_GB2312"/>
          <w:b/>
          <w:bCs/>
          <w:sz w:val="36"/>
          <w:szCs w:val="36"/>
          <w:lang w:val="zh-TW" w:eastAsia="zh-TW"/>
        </w:rPr>
      </w:pPr>
      <w:bookmarkStart w:id="0" w:name="_GoBack"/>
      <w:r w:rsidRPr="00EE2D4F">
        <w:rPr>
          <w:rFonts w:asciiTheme="minorEastAsia" w:eastAsiaTheme="minorEastAsia" w:hAnsiTheme="minorEastAsia" w:hint="eastAsia"/>
          <w:b/>
          <w:sz w:val="36"/>
          <w:szCs w:val="36"/>
        </w:rPr>
        <w:t>新式多人脸课堂签到系统</w:t>
      </w:r>
    </w:p>
    <w:bookmarkEnd w:id="0"/>
    <w:p w:rsidR="008448A4" w:rsidRDefault="008448A4">
      <w:pPr>
        <w:pStyle w:val="A0"/>
        <w:rPr>
          <w:b/>
          <w:bCs/>
          <w:sz w:val="52"/>
          <w:szCs w:val="52"/>
        </w:rPr>
      </w:pPr>
    </w:p>
    <w:p w:rsidR="008448A4" w:rsidRDefault="008448A4">
      <w:pPr>
        <w:pStyle w:val="A0"/>
        <w:jc w:val="center"/>
        <w:rPr>
          <w:sz w:val="30"/>
          <w:szCs w:val="30"/>
        </w:rPr>
      </w:pPr>
    </w:p>
    <w:p w:rsidR="008448A4" w:rsidRDefault="008448A4">
      <w:pPr>
        <w:pStyle w:val="A0"/>
        <w:ind w:firstLine="1800"/>
        <w:rPr>
          <w:sz w:val="30"/>
          <w:szCs w:val="30"/>
        </w:rPr>
      </w:pP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所 属 系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</w:t>
      </w:r>
      <w:r>
        <w:rPr>
          <w:rFonts w:ascii="Arial Unicode MS" w:hAnsi="Arial Unicode MS" w:hint="eastAsia"/>
          <w:sz w:val="30"/>
          <w:szCs w:val="30"/>
          <w:u w:val="single"/>
          <w:lang w:val="zh-CN"/>
        </w:rPr>
        <w:t>计算机工程</w:t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专</w:t>
      </w:r>
      <w:r>
        <w:rPr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业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   </w:t>
      </w:r>
      <w:r w:rsidR="00AC6202">
        <w:rPr>
          <w:sz w:val="30"/>
          <w:szCs w:val="30"/>
          <w:u w:val="single"/>
        </w:rPr>
        <w:tab/>
      </w:r>
      <w:r>
        <w:rPr>
          <w:rFonts w:ascii="Arial Unicode MS" w:hAnsi="Arial Unicode MS" w:hint="eastAsia"/>
          <w:sz w:val="30"/>
          <w:szCs w:val="30"/>
          <w:u w:val="single"/>
          <w:lang w:val="zh-CN"/>
        </w:rPr>
        <w:t>软件技术</w:t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年</w:t>
      </w:r>
      <w:r>
        <w:rPr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级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   </w:t>
      </w:r>
      <w:r w:rsidR="00AC6202">
        <w:rPr>
          <w:sz w:val="30"/>
          <w:szCs w:val="30"/>
          <w:u w:val="single"/>
        </w:rPr>
        <w:tab/>
      </w:r>
      <w:r>
        <w:rPr>
          <w:sz w:val="30"/>
          <w:szCs w:val="30"/>
          <w:u w:val="single"/>
          <w:lang w:val="zh-CN"/>
        </w:rPr>
        <w:t>15</w:t>
      </w:r>
      <w:r>
        <w:rPr>
          <w:rFonts w:ascii="Arial Unicode MS" w:hAnsi="Arial Unicode MS" w:hint="eastAsia"/>
          <w:sz w:val="30"/>
          <w:szCs w:val="30"/>
          <w:u w:val="single"/>
          <w:lang w:val="zh-CN"/>
        </w:rPr>
        <w:t>级</w:t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 w:rsidR="00AC6202">
        <w:rPr>
          <w:rFonts w:ascii="Arial Unicode MS" w:hAnsi="Arial Unicode MS"/>
          <w:sz w:val="30"/>
          <w:szCs w:val="30"/>
          <w:u w:val="single"/>
          <w:lang w:val="zh-CN"/>
        </w:rPr>
        <w:tab/>
      </w: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学生姓名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</w:t>
      </w:r>
      <w:r w:rsidR="00AC6202">
        <w:rPr>
          <w:sz w:val="30"/>
          <w:szCs w:val="30"/>
          <w:u w:val="single"/>
        </w:rPr>
        <w:tab/>
      </w:r>
      <w:r>
        <w:rPr>
          <w:rFonts w:ascii="Arial Unicode MS" w:hAnsi="Arial Unicode MS" w:hint="eastAsia"/>
          <w:sz w:val="30"/>
          <w:szCs w:val="30"/>
          <w:u w:val="single"/>
          <w:lang w:val="zh-CN"/>
        </w:rPr>
        <w:t>周宇恒</w:t>
      </w:r>
      <w:r>
        <w:rPr>
          <w:sz w:val="30"/>
          <w:szCs w:val="30"/>
          <w:u w:val="single"/>
        </w:rPr>
        <w:t xml:space="preserve">  </w:t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学</w:t>
      </w:r>
      <w:r>
        <w:rPr>
          <w:sz w:val="30"/>
          <w:szCs w:val="30"/>
        </w:rPr>
        <w:t xml:space="preserve">    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号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    </w:t>
      </w:r>
      <w:r>
        <w:rPr>
          <w:sz w:val="30"/>
          <w:szCs w:val="30"/>
          <w:u w:val="single"/>
          <w:lang w:val="zh-CN"/>
        </w:rPr>
        <w:t>1513454</w:t>
      </w:r>
      <w:r>
        <w:rPr>
          <w:sz w:val="30"/>
          <w:szCs w:val="30"/>
          <w:u w:val="single"/>
        </w:rPr>
        <w:t xml:space="preserve">       </w:t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8448A4" w:rsidRDefault="00170DB9">
      <w:pPr>
        <w:pStyle w:val="A0"/>
        <w:ind w:firstLine="1500"/>
        <w:rPr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  <w:lang w:val="zh-TW" w:eastAsia="zh-TW"/>
        </w:rPr>
        <w:t>指导教师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 xml:space="preserve">       </w:t>
      </w:r>
      <w:r>
        <w:rPr>
          <w:rFonts w:ascii="Arial Unicode MS" w:hAnsi="Arial Unicode MS" w:hint="eastAsia"/>
          <w:sz w:val="30"/>
          <w:szCs w:val="30"/>
          <w:u w:val="single"/>
          <w:lang w:val="zh-CN"/>
        </w:rPr>
        <w:t>余棉水</w:t>
      </w:r>
      <w:r>
        <w:rPr>
          <w:sz w:val="30"/>
          <w:szCs w:val="30"/>
          <w:u w:val="single"/>
        </w:rPr>
        <w:t xml:space="preserve">   </w:t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 w:rsidR="00AC6202">
        <w:rPr>
          <w:sz w:val="30"/>
          <w:szCs w:val="30"/>
          <w:u w:val="single"/>
        </w:rPr>
        <w:tab/>
      </w:r>
      <w:r>
        <w:rPr>
          <w:sz w:val="30"/>
          <w:szCs w:val="30"/>
        </w:rPr>
        <w:t xml:space="preserve"> </w:t>
      </w:r>
    </w:p>
    <w:p w:rsidR="008448A4" w:rsidRDefault="008448A4">
      <w:pPr>
        <w:pStyle w:val="A0"/>
        <w:rPr>
          <w:sz w:val="30"/>
          <w:szCs w:val="30"/>
        </w:rPr>
      </w:pPr>
    </w:p>
    <w:p w:rsidR="008448A4" w:rsidRDefault="00170DB9">
      <w:pPr>
        <w:pStyle w:val="A0"/>
        <w:jc w:val="center"/>
        <w:rPr>
          <w:b/>
          <w:bCs/>
          <w:sz w:val="30"/>
          <w:szCs w:val="30"/>
          <w:lang w:val="zh-TW" w:eastAsia="zh-TW"/>
        </w:rPr>
      </w:pPr>
      <w:r>
        <w:rPr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CN"/>
        </w:rPr>
        <w:t>2018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 xml:space="preserve">  年  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CN"/>
        </w:rPr>
        <w:t>3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 xml:space="preserve">  月  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CN"/>
        </w:rPr>
        <w:t>12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 xml:space="preserve">  日</w:t>
      </w:r>
    </w:p>
    <w:p w:rsidR="008448A4" w:rsidRDefault="00170DB9">
      <w:pPr>
        <w:pStyle w:val="A0"/>
        <w:jc w:val="center"/>
        <w:sectPr w:rsidR="008448A4">
          <w:headerReference w:type="default" r:id="rId6"/>
          <w:footerReference w:type="default" r:id="rId7"/>
          <w:pgSz w:w="11900" w:h="16840"/>
          <w:pgMar w:top="1440" w:right="1286" w:bottom="1440" w:left="1440" w:header="851" w:footer="992" w:gutter="0"/>
          <w:cols w:space="720"/>
        </w:sectPr>
      </w:pPr>
      <w:r>
        <w:rPr>
          <w:b/>
          <w:bCs/>
          <w:sz w:val="30"/>
          <w:szCs w:val="30"/>
        </w:rPr>
        <w:t xml:space="preserve">         </w:t>
      </w:r>
    </w:p>
    <w:tbl>
      <w:tblPr>
        <w:tblStyle w:val="TableNormal"/>
        <w:tblW w:w="95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20"/>
        <w:gridCol w:w="160"/>
        <w:gridCol w:w="3276"/>
        <w:gridCol w:w="1675"/>
        <w:gridCol w:w="2645"/>
      </w:tblGrid>
      <w:tr w:rsidR="008448A4" w:rsidTr="008F37B3">
        <w:trPr>
          <w:trHeight w:val="761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lastRenderedPageBreak/>
              <w:t>毕业综合实践（设计）课题</w:t>
            </w:r>
          </w:p>
        </w:tc>
        <w:tc>
          <w:tcPr>
            <w:tcW w:w="7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8448A4">
            <w:pPr>
              <w:pStyle w:val="A0"/>
              <w:widowControl/>
              <w:jc w:val="left"/>
              <w:rPr>
                <w:sz w:val="26"/>
                <w:szCs w:val="26"/>
              </w:rPr>
            </w:pPr>
          </w:p>
          <w:p w:rsidR="008448A4" w:rsidRPr="008F37B3" w:rsidRDefault="008F37B3">
            <w:pPr>
              <w:pStyle w:val="A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F37B3">
              <w:rPr>
                <w:rFonts w:asciiTheme="minorEastAsia" w:eastAsiaTheme="minorEastAsia" w:hAnsiTheme="minorEastAsia" w:hint="eastAsia"/>
                <w:sz w:val="28"/>
                <w:szCs w:val="28"/>
              </w:rPr>
              <w:t>新式多人脸课堂签到系统</w:t>
            </w:r>
          </w:p>
        </w:tc>
      </w:tr>
      <w:tr w:rsidR="008448A4">
        <w:trPr>
          <w:trHeight w:val="9503"/>
          <w:jc w:val="center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一、课题背景（</w:t>
            </w:r>
            <w:r>
              <w:rPr>
                <w:rFonts w:ascii="楷体_GB2312" w:eastAsia="楷体_GB2312" w:hAnsi="楷体_GB2312" w:cs="楷体_GB2312"/>
                <w:sz w:val="26"/>
                <w:szCs w:val="26"/>
                <w:lang w:val="zh-TW" w:eastAsia="zh-TW"/>
              </w:rPr>
              <w:t>包括目的、意义、专业知识的应用和职业岗位能力需要）</w:t>
            </w: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：</w:t>
            </w:r>
          </w:p>
          <w:p w:rsidR="008448A4" w:rsidRPr="008F37B3" w:rsidRDefault="00170D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20" w:lineRule="atLeast"/>
              <w:rPr>
                <w:rFonts w:asciiTheme="minorEastAsia" w:eastAsiaTheme="minorEastAsia" w:hAnsiTheme="minorEastAsia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30"/>
                <w:szCs w:val="30"/>
                <w:lang w:val="en-US"/>
              </w:rPr>
              <w:t xml:space="preserve">       </w:t>
            </w:r>
            <w:r w:rsidRPr="008F37B3">
              <w:rPr>
                <w:rFonts w:asciiTheme="minorEastAsia" w:eastAsiaTheme="minorEastAsia" w:hAnsiTheme="minorEastAsia" w:hint="eastAsia"/>
                <w:color w:val="333333"/>
                <w:sz w:val="24"/>
                <w:szCs w:val="24"/>
                <w:lang w:val="en-US"/>
              </w:rPr>
              <w:t>该课题的选择是由于当前时代的发展，各大领域也对人脸识别做出很多研究，都有着不错的成果，</w:t>
            </w:r>
            <w:proofErr w:type="spellStart"/>
            <w:r w:rsidRPr="008F37B3">
              <w:rPr>
                <w:rFonts w:asciiTheme="minorEastAsia" w:eastAsiaTheme="minorEastAsia" w:hAnsiTheme="minorEastAsia"/>
                <w:color w:val="333333"/>
                <w:sz w:val="24"/>
                <w:szCs w:val="24"/>
                <w:lang w:val="en-US"/>
              </w:rPr>
              <w:t>iphoneX</w:t>
            </w:r>
            <w:proofErr w:type="spellEnd"/>
            <w:r w:rsidRPr="008F37B3">
              <w:rPr>
                <w:rFonts w:asciiTheme="minorEastAsia" w:eastAsiaTheme="minorEastAsia" w:hAnsiTheme="minorEastAsia" w:hint="eastAsia"/>
                <w:color w:val="333333"/>
                <w:sz w:val="24"/>
                <w:szCs w:val="24"/>
                <w:lang w:val="en-US"/>
              </w:rPr>
              <w:t>的</w:t>
            </w:r>
            <w:proofErr w:type="spellStart"/>
            <w:r w:rsidRPr="008F37B3">
              <w:rPr>
                <w:rFonts w:asciiTheme="minorEastAsia" w:eastAsiaTheme="minorEastAsia" w:hAnsiTheme="minorEastAsia"/>
                <w:color w:val="333333"/>
                <w:sz w:val="24"/>
                <w:szCs w:val="24"/>
                <w:lang w:val="en-US"/>
              </w:rPr>
              <w:t>FaceId</w:t>
            </w:r>
            <w:proofErr w:type="spellEnd"/>
            <w:r w:rsidRPr="008F37B3">
              <w:rPr>
                <w:rFonts w:asciiTheme="minorEastAsia" w:eastAsiaTheme="minorEastAsia" w:hAnsiTheme="minorEastAsia" w:hint="eastAsia"/>
                <w:color w:val="333333"/>
                <w:sz w:val="24"/>
                <w:szCs w:val="24"/>
                <w:lang w:val="en-US"/>
              </w:rPr>
              <w:t>更让掀起一翻浪潮。让我意识到人脸识别技术可以用的地方很多也很有意义，例如：结合天眼系统，进行失踪人口的比对识别。这对于被拐儿童与其父母来讲是一件非常重要的一项技术。</w:t>
            </w:r>
          </w:p>
          <w:p w:rsidR="008448A4" w:rsidRPr="008F37B3" w:rsidRDefault="00170DB9">
            <w:pPr>
              <w:pStyle w:val="a6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20" w:lineRule="atLeast"/>
              <w:rPr>
                <w:rFonts w:asciiTheme="minorEastAsia" w:eastAsiaTheme="minorEastAsia" w:hAnsiTheme="minorEastAsia" w:cs="Times New Roman"/>
                <w:color w:val="333333"/>
                <w:sz w:val="24"/>
                <w:szCs w:val="24"/>
                <w:lang w:val="en-US"/>
              </w:rPr>
            </w:pPr>
            <w:r w:rsidRPr="008F37B3">
              <w:rPr>
                <w:rFonts w:asciiTheme="minorEastAsia" w:eastAsiaTheme="minorEastAsia" w:hAnsiTheme="minorEastAsia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8F37B3">
              <w:rPr>
                <w:rFonts w:asciiTheme="minorEastAsia" w:eastAsiaTheme="minorEastAsia" w:hAnsiTheme="minorEastAsia" w:hint="eastAsia"/>
                <w:color w:val="333333"/>
                <w:sz w:val="24"/>
                <w:szCs w:val="24"/>
                <w:lang w:val="en-US"/>
              </w:rPr>
              <w:t>另外还有的就是我要选择做我的课题的方向，就是多人脸检索进行课堂签到，上课点名是一件很浪费时间的事情，无味，低效，还有可能出现学生不诚实现象。现在也有很多的人脸签到的机器，但我觉得效率还是有点低，学校走廊就这点地方，一个一个来人脸签到容易造成人群拥堵，而且机器的成本不低。我想要做的是当课堂开始了，在需要点名签到时，给在座的同学们一张大合照，表情稍微正常，无需太过严肃，即可完成点名。这样，课堂点名的时间也省下来，学生不可做假（活体检验），岂不美哉。</w:t>
            </w:r>
          </w:p>
          <w:p w:rsidR="008F37B3" w:rsidRPr="008F37B3" w:rsidRDefault="00057355">
            <w:pPr>
              <w:pStyle w:val="A0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  <w:t xml:space="preserve">    </w:t>
            </w:r>
            <w:r w:rsidR="00170DB9" w:rsidRPr="008F37B3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本系统我不想用系统来命名，因为系统给我的感觉就是复杂，然而课堂的时间是宝贵的，操作越简单越好，所以我想用助手更加的贴切，具体的操作流程是老师使用前端小程序，点击拍照，然后根据所拍的照片成像程度来决定是否重拍，如果不需要直接点击</w:t>
            </w:r>
            <w:r w:rsidR="00170DB9" w:rsidRPr="008F37B3"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  <w:t>“</w:t>
            </w:r>
            <w:r w:rsidR="00170DB9" w:rsidRPr="008F37B3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拍好了</w:t>
            </w:r>
            <w:r w:rsidR="00170DB9" w:rsidRPr="008F37B3"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  <w:t>”</w:t>
            </w:r>
            <w:r w:rsidR="00170DB9" w:rsidRPr="008F37B3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按钮，然后别上课边等待结果</w:t>
            </w:r>
            <w:r w:rsidR="008F37B3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。</w:t>
            </w:r>
          </w:p>
        </w:tc>
      </w:tr>
      <w:tr w:rsidR="008448A4" w:rsidTr="008F37B3">
        <w:trPr>
          <w:trHeight w:val="19"/>
          <w:jc w:val="center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二、课题工作内容与预期结果</w:t>
            </w:r>
            <w:r>
              <w:rPr>
                <w:rFonts w:ascii="楷体_GB2312" w:eastAsia="楷体_GB2312" w:hAnsi="楷体_GB2312" w:cs="楷体_GB2312"/>
                <w:sz w:val="26"/>
                <w:szCs w:val="26"/>
                <w:lang w:val="zh-TW" w:eastAsia="zh-TW"/>
              </w:rPr>
              <w:t>（具体工作内容，主要解决的问题、解决方案，预期结果）：</w:t>
            </w:r>
          </w:p>
          <w:p w:rsidR="008448A4" w:rsidRPr="008F37B3" w:rsidRDefault="00170DB9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sz w:val="26"/>
                <w:szCs w:val="26"/>
                <w:lang w:val="zh-CN"/>
              </w:rPr>
              <w:t xml:space="preserve">       </w:t>
            </w:r>
            <w:r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本次课题内容大概：</w:t>
            </w:r>
          </w:p>
          <w:p w:rsidR="008448A4" w:rsidRPr="008F37B3" w:rsidRDefault="00170DB9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 1</w:t>
            </w:r>
            <w:r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、学生后台系统注册登录，填写个人信息，录入自己的个人照片，数量最多五张。</w:t>
            </w:r>
          </w:p>
          <w:p w:rsidR="008448A4" w:rsidRPr="008F37B3" w:rsidRDefault="005A24F3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 </w:t>
            </w:r>
            <w:r w:rsidR="00170DB9"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>2</w:t>
            </w:r>
            <w:r w:rsidR="00170DB9"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、后台系统权限清晰，不会出现违法操作，不能权限开放的功能是不一样的，也无法通过</w:t>
            </w:r>
            <w:r w:rsidR="00170DB9"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>url</w:t>
            </w:r>
            <w:r w:rsidR="00170DB9"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方式进入高权限的模块。</w:t>
            </w:r>
          </w:p>
          <w:p w:rsidR="008448A4" w:rsidRPr="008F37B3" w:rsidRDefault="005A24F3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 </w:t>
            </w:r>
            <w:r w:rsidR="00170DB9"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>3</w:t>
            </w:r>
            <w:r w:rsidR="00170DB9"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、点名的方式就通过小程序端进行操作，界面友好操作简单。</w:t>
            </w:r>
          </w:p>
          <w:p w:rsidR="008448A4" w:rsidRPr="008F37B3" w:rsidRDefault="005A24F3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</w:t>
            </w:r>
            <w:r w:rsidR="00170DB9"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难点：</w:t>
            </w:r>
          </w:p>
          <w:p w:rsidR="008448A4" w:rsidRPr="008F37B3" w:rsidRDefault="005A24F3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 </w:t>
            </w:r>
            <w:r w:rsidR="00170DB9"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>1</w:t>
            </w:r>
            <w:r w:rsidR="00170DB9" w:rsidRPr="008F37B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、拍下来的照片可以完成无损的上传到后台处理。</w:t>
            </w:r>
          </w:p>
          <w:p w:rsidR="008448A4" w:rsidRPr="008F37B3" w:rsidRDefault="00170DB9">
            <w:pPr>
              <w:pStyle w:val="A0"/>
              <w:rPr>
                <w:rFonts w:ascii="宋体" w:eastAsia="宋体" w:hAnsi="宋体"/>
                <w:sz w:val="24"/>
                <w:szCs w:val="24"/>
              </w:rPr>
            </w:pPr>
            <w:r w:rsidRPr="008F37B3">
              <w:rPr>
                <w:rFonts w:ascii="宋体" w:eastAsia="宋体" w:hAnsi="宋体"/>
                <w:sz w:val="24"/>
                <w:szCs w:val="24"/>
                <w:lang w:val="zh-CN"/>
              </w:rPr>
              <w:t xml:space="preserve">      </w:t>
            </w:r>
          </w:p>
          <w:p w:rsidR="008448A4" w:rsidRDefault="008448A4">
            <w:pPr>
              <w:pStyle w:val="A0"/>
            </w:pPr>
          </w:p>
        </w:tc>
      </w:tr>
      <w:tr w:rsidR="008448A4">
        <w:trPr>
          <w:trHeight w:val="370"/>
          <w:jc w:val="center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lastRenderedPageBreak/>
              <w:t>三、</w:t>
            </w: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毕业综合实践（设计）工作计划</w:t>
            </w:r>
          </w:p>
        </w:tc>
      </w:tr>
      <w:tr w:rsidR="008448A4">
        <w:trPr>
          <w:trHeight w:val="37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时间段</w:t>
            </w:r>
          </w:p>
        </w:tc>
        <w:tc>
          <w:tcPr>
            <w:tcW w:w="77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jc w:val="center"/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工  作  内  容</w:t>
            </w:r>
          </w:p>
        </w:tc>
      </w:tr>
      <w:tr w:rsidR="008448A4">
        <w:trPr>
          <w:trHeight w:val="3358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Arial Unicode MS" w:hAnsi="Arial Unicode MS" w:hint="eastAsia"/>
                <w:sz w:val="26"/>
                <w:szCs w:val="26"/>
                <w:lang w:val="zh-CN"/>
              </w:rPr>
              <w:t>第一周</w:t>
            </w:r>
          </w:p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Arial Unicode MS" w:hAnsi="Arial Unicode MS" w:hint="eastAsia"/>
                <w:sz w:val="26"/>
                <w:szCs w:val="26"/>
                <w:lang w:val="zh-CN"/>
              </w:rPr>
              <w:t>第二周</w:t>
            </w:r>
          </w:p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Arial Unicode MS" w:hAnsi="Arial Unicode MS" w:hint="eastAsia"/>
                <w:sz w:val="26"/>
                <w:szCs w:val="26"/>
                <w:lang w:val="zh-CN"/>
              </w:rPr>
              <w:t>第三周</w:t>
            </w:r>
          </w:p>
          <w:p w:rsidR="008448A4" w:rsidRDefault="00195F9A">
            <w:pPr>
              <w:pStyle w:val="A0"/>
              <w:rPr>
                <w:sz w:val="26"/>
                <w:szCs w:val="26"/>
              </w:rPr>
            </w:pPr>
            <w:r>
              <w:rPr>
                <w:rFonts w:ascii="Arial Unicode MS" w:hAnsi="Arial Unicode MS" w:hint="eastAsia"/>
                <w:sz w:val="26"/>
                <w:szCs w:val="26"/>
                <w:lang w:val="zh-CN"/>
              </w:rPr>
              <w:t>到第</w:t>
            </w:r>
            <w:r w:rsidRPr="00447D4E">
              <w:rPr>
                <w:rFonts w:ascii="Arial Unicode MS" w:hAnsi="Arial Unicode MS" w:hint="eastAsia"/>
                <w:sz w:val="26"/>
                <w:szCs w:val="26"/>
              </w:rPr>
              <w:t>8</w:t>
            </w:r>
            <w:r>
              <w:rPr>
                <w:rFonts w:ascii="Arial Unicode MS" w:hAnsi="Arial Unicode MS" w:hint="eastAsia"/>
                <w:sz w:val="26"/>
                <w:szCs w:val="26"/>
                <w:lang w:val="zh-CN"/>
              </w:rPr>
              <w:t>周</w:t>
            </w: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8448A4">
            <w:pPr>
              <w:pStyle w:val="A0"/>
            </w:pPr>
          </w:p>
        </w:tc>
        <w:tc>
          <w:tcPr>
            <w:tcW w:w="77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Pr="00AC6202" w:rsidRDefault="00170DB9">
            <w:pPr>
              <w:widowControl w:val="0"/>
              <w:jc w:val="both"/>
              <w:rPr>
                <w:rFonts w:ascii="宋体" w:eastAsia="宋体" w:hAnsi="宋体"/>
                <w:lang w:eastAsia="zh-CN"/>
              </w:rPr>
            </w:pPr>
            <w:r w:rsidRPr="00AC6202">
              <w:rPr>
                <w:rFonts w:ascii="宋体" w:eastAsia="宋体" w:hAnsi="宋体" w:cs="Cambria" w:hint="eastAs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选题</w:t>
            </w:r>
            <w:r w:rsidRPr="00AC6202">
              <w:rPr>
                <w:rFonts w:ascii="宋体" w:eastAsia="宋体" w:hAnsi="宋体" w:cs="Cambr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+</w:t>
            </w:r>
            <w:r w:rsidRPr="00AC6202">
              <w:rPr>
                <w:rFonts w:ascii="宋体" w:eastAsia="宋体" w:hAnsi="宋体" w:cs="Cambria" w:hint="eastAs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查找资料</w:t>
            </w:r>
          </w:p>
          <w:p w:rsidR="008448A4" w:rsidRPr="00AC6202" w:rsidRDefault="00170DB9">
            <w:pPr>
              <w:widowControl w:val="0"/>
              <w:jc w:val="both"/>
              <w:rPr>
                <w:rFonts w:ascii="宋体" w:eastAsia="宋体" w:hAnsi="宋体"/>
                <w:lang w:eastAsia="zh-CN"/>
              </w:rPr>
            </w:pPr>
            <w:r w:rsidRPr="00AC6202">
              <w:rPr>
                <w:rFonts w:ascii="宋体" w:eastAsia="宋体" w:hAnsi="宋体" w:cs="Cambria" w:hint="eastAs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数据库设计</w:t>
            </w:r>
          </w:p>
          <w:p w:rsidR="008448A4" w:rsidRPr="00AC6202" w:rsidRDefault="00170DB9">
            <w:pPr>
              <w:widowControl w:val="0"/>
              <w:jc w:val="both"/>
              <w:rPr>
                <w:rFonts w:ascii="宋体" w:eastAsia="宋体" w:hAnsi="宋体"/>
                <w:lang w:eastAsia="zh-CN"/>
              </w:rPr>
            </w:pPr>
            <w:r w:rsidRPr="00AC6202">
              <w:rPr>
                <w:rFonts w:ascii="宋体" w:eastAsia="宋体" w:hAnsi="宋体" w:cs="Cambria" w:hint="eastAs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框架搭建</w:t>
            </w:r>
          </w:p>
          <w:p w:rsidR="008448A4" w:rsidRDefault="00170DB9">
            <w:pPr>
              <w:widowControl w:val="0"/>
              <w:jc w:val="both"/>
              <w:rPr>
                <w:lang w:eastAsia="zh-CN"/>
              </w:rPr>
            </w:pPr>
            <w:r w:rsidRPr="00AC6202">
              <w:rPr>
                <w:rFonts w:ascii="宋体" w:eastAsia="宋体" w:hAnsi="宋体" w:cs="Cambria" w:hint="eastAsia"/>
                <w:color w:val="000000"/>
                <w:kern w:val="2"/>
                <w:sz w:val="26"/>
                <w:szCs w:val="26"/>
                <w:u w:color="000000"/>
                <w:lang w:eastAsia="zh-CN"/>
              </w:rPr>
              <w:t>开发，测试，上线</w:t>
            </w:r>
          </w:p>
        </w:tc>
      </w:tr>
      <w:tr w:rsidR="008448A4">
        <w:trPr>
          <w:trHeight w:val="73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起止工作时间</w:t>
            </w:r>
          </w:p>
        </w:tc>
        <w:tc>
          <w:tcPr>
            <w:tcW w:w="3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widowControl w:val="0"/>
              <w:jc w:val="both"/>
            </w:pPr>
            <w:r>
              <w:rPr>
                <w:rFonts w:eastAsia="Cambria" w:cs="Cambria"/>
                <w:color w:val="000000"/>
                <w:kern w:val="2"/>
                <w:sz w:val="26"/>
                <w:szCs w:val="26"/>
                <w:u w:color="000000"/>
              </w:rPr>
              <w:t>2018/3/12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预计答辩时间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widowControl w:val="0"/>
              <w:jc w:val="both"/>
            </w:pPr>
            <w:r>
              <w:rPr>
                <w:rFonts w:eastAsia="Cambria" w:cs="Cambria"/>
                <w:color w:val="000000"/>
                <w:kern w:val="2"/>
                <w:sz w:val="26"/>
                <w:szCs w:val="26"/>
                <w:u w:color="000000"/>
              </w:rPr>
              <w:t>2018/5/22</w:t>
            </w:r>
          </w:p>
        </w:tc>
      </w:tr>
      <w:tr w:rsidR="008448A4">
        <w:trPr>
          <w:trHeight w:val="1690"/>
          <w:jc w:val="center"/>
        </w:trPr>
        <w:tc>
          <w:tcPr>
            <w:tcW w:w="9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48A4" w:rsidRDefault="00170DB9">
            <w:pPr>
              <w:pStyle w:val="A0"/>
              <w:rPr>
                <w:sz w:val="26"/>
                <w:szCs w:val="26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指导教师意见：</w:t>
            </w: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8448A4">
            <w:pPr>
              <w:pStyle w:val="A0"/>
              <w:rPr>
                <w:sz w:val="26"/>
                <w:szCs w:val="26"/>
              </w:rPr>
            </w:pPr>
          </w:p>
          <w:p w:rsidR="008448A4" w:rsidRDefault="00170DB9">
            <w:pPr>
              <w:pStyle w:val="A0"/>
            </w:pPr>
            <w:r>
              <w:rPr>
                <w:sz w:val="26"/>
                <w:szCs w:val="26"/>
              </w:rPr>
              <w:t xml:space="preserve">                                         </w:t>
            </w:r>
            <w:r>
              <w:rPr>
                <w:rFonts w:ascii="宋体" w:eastAsia="宋体" w:hAnsi="宋体" w:cs="宋体"/>
                <w:sz w:val="26"/>
                <w:szCs w:val="26"/>
                <w:lang w:val="zh-TW" w:eastAsia="zh-TW"/>
              </w:rPr>
              <w:t>签名：               年    月    日</w:t>
            </w:r>
          </w:p>
        </w:tc>
      </w:tr>
    </w:tbl>
    <w:p w:rsidR="008448A4" w:rsidRDefault="008448A4">
      <w:pPr>
        <w:pStyle w:val="A0"/>
        <w:jc w:val="center"/>
      </w:pPr>
    </w:p>
    <w:sectPr w:rsidR="008448A4">
      <w:pgSz w:w="11900" w:h="16840"/>
      <w:pgMar w:top="1246" w:right="1800" w:bottom="1091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6CC" w:rsidRDefault="000316CC">
      <w:r>
        <w:separator/>
      </w:r>
    </w:p>
  </w:endnote>
  <w:endnote w:type="continuationSeparator" w:id="0">
    <w:p w:rsidR="000316CC" w:rsidRDefault="00031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8A4" w:rsidRDefault="00844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6CC" w:rsidRDefault="000316CC">
      <w:r>
        <w:separator/>
      </w:r>
    </w:p>
  </w:footnote>
  <w:footnote w:type="continuationSeparator" w:id="0">
    <w:p w:rsidR="000316CC" w:rsidRDefault="00031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8A4" w:rsidRDefault="008448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A4"/>
    <w:rsid w:val="000316CC"/>
    <w:rsid w:val="00057355"/>
    <w:rsid w:val="00170DB9"/>
    <w:rsid w:val="00195F9A"/>
    <w:rsid w:val="00211DBA"/>
    <w:rsid w:val="00447D4E"/>
    <w:rsid w:val="005A24F3"/>
    <w:rsid w:val="008448A4"/>
    <w:rsid w:val="008F37B3"/>
    <w:rsid w:val="00AC6202"/>
    <w:rsid w:val="00B90E5B"/>
    <w:rsid w:val="00D9080F"/>
    <w:rsid w:val="00E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E5ED0-0262-2A49-B749-CB0B6E75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next w:val="A0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paragraph" w:customStyle="1" w:styleId="a6">
    <w:name w:val="默认"/>
    <w:rPr>
      <w:rFonts w:ascii="Helvetica Neue" w:hAnsi="Helvetica Neue" w:cs="Arial Unicode MS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</cp:revision>
  <dcterms:created xsi:type="dcterms:W3CDTF">2018-05-09T08:58:00Z</dcterms:created>
  <dcterms:modified xsi:type="dcterms:W3CDTF">2018-05-21T02:29:00Z</dcterms:modified>
</cp:coreProperties>
</file>