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0550A63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proofErr w:type="spellStart"/>
            <w:r w:rsidR="001A6970" w:rsidRPr="001A6970">
              <w:rPr>
                <w:b/>
                <w:bCs/>
                <w:sz w:val="24"/>
              </w:rPr>
              <w:t>CiviCare</w:t>
            </w:r>
            <w:proofErr w:type="spellEnd"/>
            <w:r w:rsidR="001A6970" w:rsidRPr="001A6970">
              <w:rPr>
                <w:b/>
                <w:bCs/>
                <w:sz w:val="24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447C47E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471B9A51" w:rsidR="00721AEF" w:rsidRPr="000C176B" w:rsidRDefault="00BF7ED7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10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3B54A354" w:rsidR="00721AEF" w:rsidRPr="000C176B" w:rsidRDefault="0062312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8BB063D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39EB5536" w14:textId="77777777" w:rsidR="001A6970" w:rsidRPr="000C176B" w:rsidRDefault="001A6970" w:rsidP="00BB5845">
      <w:pPr>
        <w:rPr>
          <w:b/>
          <w:bCs/>
        </w:rPr>
      </w:pPr>
    </w:p>
    <w:p w14:paraId="25EF890B" w14:textId="77777777" w:rsidR="00BF7ED7" w:rsidRPr="00BF7ED7" w:rsidRDefault="00BF7ED7" w:rsidP="00BF7ED7">
      <w:pPr>
        <w:numPr>
          <w:ilvl w:val="0"/>
          <w:numId w:val="21"/>
        </w:numPr>
        <w:spacing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Harmonize the application theme, ensuring consistent colors and fonts.</w:t>
      </w:r>
    </w:p>
    <w:p w14:paraId="71692DC1" w14:textId="77777777" w:rsidR="00BF7ED7" w:rsidRPr="00BF7ED7" w:rsidRDefault="00BF7ED7" w:rsidP="00BF7ED7">
      <w:pPr>
        <w:numPr>
          <w:ilvl w:val="0"/>
          <w:numId w:val="21"/>
        </w:numPr>
        <w:spacing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Improve the mobile layout for the Sidebar and Data Tables.</w:t>
      </w:r>
    </w:p>
    <w:p w14:paraId="6B0D3F3E" w14:textId="77777777" w:rsidR="00BF7ED7" w:rsidRPr="00BF7ED7" w:rsidRDefault="00BF7ED7" w:rsidP="00BF7ED7">
      <w:pPr>
        <w:numPr>
          <w:ilvl w:val="0"/>
          <w:numId w:val="21"/>
        </w:numPr>
        <w:spacing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Fix specific display bugs like the "White Screen" crash in details view.</w:t>
      </w:r>
    </w:p>
    <w:p w14:paraId="285C6B01" w14:textId="43524BB2" w:rsidR="00F11F02" w:rsidRDefault="00F11F02" w:rsidP="00F11F02">
      <w:pPr>
        <w:spacing w:line="276" w:lineRule="auto"/>
        <w:ind w:left="360"/>
        <w:rPr>
          <w:sz w:val="24"/>
          <w:szCs w:val="22"/>
        </w:rPr>
      </w:pPr>
    </w:p>
    <w:p w14:paraId="472EBED6" w14:textId="77777777" w:rsidR="001A6970" w:rsidRPr="00F11F02" w:rsidRDefault="001A6970" w:rsidP="00F11F02">
      <w:pPr>
        <w:spacing w:line="276" w:lineRule="auto"/>
        <w:ind w:left="360"/>
        <w:rPr>
          <w:sz w:val="24"/>
          <w:szCs w:val="22"/>
        </w:rPr>
      </w:pPr>
    </w:p>
    <w:p w14:paraId="3B8C0456" w14:textId="4B88EFA5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5F5E7B16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43D155BB" w14:textId="77777777" w:rsidR="00BF7ED7" w:rsidRPr="00BF7ED7" w:rsidRDefault="00BF7ED7" w:rsidP="00BF7ED7">
      <w:pPr>
        <w:numPr>
          <w:ilvl w:val="0"/>
          <w:numId w:val="22"/>
        </w:numPr>
        <w:spacing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Renamed "My Dashboard" to "My Complaints" and applied a professional color palette.</w:t>
      </w:r>
    </w:p>
    <w:p w14:paraId="50D2CCAF" w14:textId="77777777" w:rsidR="00BF7ED7" w:rsidRPr="00BF7ED7" w:rsidRDefault="00BF7ED7" w:rsidP="00BF7ED7">
      <w:pPr>
        <w:numPr>
          <w:ilvl w:val="0"/>
          <w:numId w:val="22"/>
        </w:numPr>
        <w:spacing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Implemented a collapsible Sidebar for mobile users to save screen space.</w:t>
      </w:r>
    </w:p>
    <w:p w14:paraId="4203490A" w14:textId="77777777" w:rsidR="00BF7ED7" w:rsidRPr="00BF7ED7" w:rsidRDefault="00BF7ED7" w:rsidP="00BF7ED7">
      <w:pPr>
        <w:numPr>
          <w:ilvl w:val="0"/>
          <w:numId w:val="22"/>
        </w:numPr>
        <w:spacing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Debugged and fixed the rendering error caused by missing data fields.</w:t>
      </w:r>
    </w:p>
    <w:p w14:paraId="191FF08B" w14:textId="77777777" w:rsidR="00F11F02" w:rsidRDefault="00F11F02" w:rsidP="00511734">
      <w:pPr>
        <w:spacing w:line="276" w:lineRule="auto"/>
        <w:rPr>
          <w:b/>
          <w:bCs/>
        </w:rPr>
      </w:pPr>
    </w:p>
    <w:p w14:paraId="541CD6F0" w14:textId="3B9B4083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4E06A254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144BDBB4" w14:textId="77777777" w:rsidR="00BF7ED7" w:rsidRPr="00BF7ED7" w:rsidRDefault="00BF7ED7" w:rsidP="00BF7ED7">
      <w:pPr>
        <w:numPr>
          <w:ilvl w:val="0"/>
          <w:numId w:val="23"/>
        </w:numPr>
        <w:rPr>
          <w:sz w:val="24"/>
          <w:szCs w:val="22"/>
        </w:rPr>
      </w:pPr>
      <w:r w:rsidRPr="00BF7ED7">
        <w:rPr>
          <w:sz w:val="24"/>
          <w:szCs w:val="22"/>
        </w:rPr>
        <w:t>The application feels cohesive; the design matches an "Official E-Governance" aesthetic.</w:t>
      </w:r>
    </w:p>
    <w:p w14:paraId="3D3838CB" w14:textId="77777777" w:rsidR="00BF7ED7" w:rsidRPr="00BF7ED7" w:rsidRDefault="00BF7ED7" w:rsidP="00BF7ED7">
      <w:pPr>
        <w:numPr>
          <w:ilvl w:val="0"/>
          <w:numId w:val="23"/>
        </w:numPr>
        <w:rPr>
          <w:sz w:val="24"/>
          <w:szCs w:val="22"/>
        </w:rPr>
      </w:pPr>
      <w:r w:rsidRPr="00BF7ED7">
        <w:rPr>
          <w:sz w:val="24"/>
          <w:szCs w:val="22"/>
        </w:rPr>
        <w:t>Navigation is smooth, and all header and footer links are fully functional.</w:t>
      </w:r>
    </w:p>
    <w:p w14:paraId="30E7AAA0" w14:textId="77777777" w:rsidR="00BF7ED7" w:rsidRPr="00BF7ED7" w:rsidRDefault="00BF7ED7" w:rsidP="00BF7ED7">
      <w:pPr>
        <w:numPr>
          <w:ilvl w:val="0"/>
          <w:numId w:val="23"/>
        </w:numPr>
        <w:rPr>
          <w:sz w:val="24"/>
          <w:szCs w:val="22"/>
        </w:rPr>
      </w:pPr>
      <w:r w:rsidRPr="00BF7ED7">
        <w:rPr>
          <w:sz w:val="24"/>
          <w:szCs w:val="22"/>
        </w:rPr>
        <w:t>Input forms now show clear error messages and success notifications.</w:t>
      </w:r>
    </w:p>
    <w:p w14:paraId="31E8F2B0" w14:textId="77777777" w:rsidR="00F11F02" w:rsidRDefault="00F11F02" w:rsidP="007D5BD7">
      <w:pPr>
        <w:rPr>
          <w:b/>
          <w:bCs/>
        </w:rPr>
      </w:pPr>
    </w:p>
    <w:p w14:paraId="4E24DDF9" w14:textId="7F78EC58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5D0FF2FD" w14:textId="77777777" w:rsidR="001A6970" w:rsidRPr="00BA76BB" w:rsidRDefault="001A6970" w:rsidP="007D5BD7">
      <w:pPr>
        <w:rPr>
          <w:b/>
          <w:bCs/>
          <w:sz w:val="36"/>
          <w:szCs w:val="32"/>
        </w:rPr>
      </w:pPr>
    </w:p>
    <w:p w14:paraId="56A11019" w14:textId="6DE04A4A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Challenge:</w:t>
      </w:r>
      <w:r w:rsidRPr="00BA76BB">
        <w:rPr>
          <w:sz w:val="24"/>
          <w:szCs w:val="22"/>
        </w:rPr>
        <w:t> </w:t>
      </w:r>
      <w:r w:rsidR="00BF7ED7" w:rsidRPr="00BF7ED7">
        <w:rPr>
          <w:sz w:val="24"/>
          <w:szCs w:val="22"/>
        </w:rPr>
        <w:t>Styling conflicts when merging the Landing Page and Dashboard themes.</w:t>
      </w:r>
    </w:p>
    <w:p w14:paraId="10D61BA8" w14:textId="39944EFF" w:rsidR="00BA76BB" w:rsidRDefault="00BA76BB" w:rsidP="00BF7ED7">
      <w:pPr>
        <w:spacing w:line="276" w:lineRule="auto"/>
        <w:ind w:left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</w:t>
      </w:r>
      <w:r w:rsidRPr="00BA76BB">
        <w:rPr>
          <w:sz w:val="24"/>
          <w:szCs w:val="22"/>
        </w:rPr>
        <w:t>: </w:t>
      </w:r>
      <w:r w:rsidR="00BF7ED7" w:rsidRPr="00BF7ED7">
        <w:rPr>
          <w:sz w:val="24"/>
          <w:szCs w:val="22"/>
        </w:rPr>
        <w:t>We standardized the CSS classes to use a shared global stylesheet.</w:t>
      </w:r>
    </w:p>
    <w:p w14:paraId="09A74DD4" w14:textId="77777777" w:rsidR="00BF7ED7" w:rsidRPr="00BA76BB" w:rsidRDefault="00BF7ED7" w:rsidP="00BF7ED7">
      <w:pPr>
        <w:spacing w:line="276" w:lineRule="auto"/>
        <w:ind w:left="720"/>
        <w:rPr>
          <w:sz w:val="24"/>
          <w:szCs w:val="22"/>
        </w:rPr>
      </w:pPr>
    </w:p>
    <w:p w14:paraId="4FBFF582" w14:textId="77777777" w:rsidR="00BF7ED7" w:rsidRPr="00BF7ED7" w:rsidRDefault="00BF7ED7" w:rsidP="00BF7ED7">
      <w:pPr>
        <w:numPr>
          <w:ilvl w:val="0"/>
          <w:numId w:val="24"/>
        </w:numPr>
        <w:spacing w:line="276" w:lineRule="auto"/>
        <w:rPr>
          <w:b/>
          <w:bCs/>
          <w:sz w:val="24"/>
          <w:szCs w:val="22"/>
        </w:rPr>
      </w:pPr>
      <w:r w:rsidRPr="00BF7ED7">
        <w:rPr>
          <w:b/>
          <w:bCs/>
          <w:sz w:val="24"/>
          <w:szCs w:val="22"/>
        </w:rPr>
        <w:t>Challenge: </w:t>
      </w:r>
      <w:r w:rsidRPr="00BF7ED7">
        <w:rPr>
          <w:sz w:val="24"/>
          <w:szCs w:val="22"/>
        </w:rPr>
        <w:t>Making wide data tables fit on small phone screens.</w:t>
      </w:r>
    </w:p>
    <w:p w14:paraId="123A571E" w14:textId="77777777" w:rsidR="00BF7ED7" w:rsidRPr="00BF7ED7" w:rsidRDefault="00BF7ED7" w:rsidP="00BF7ED7">
      <w:pPr>
        <w:spacing w:line="276" w:lineRule="auto"/>
        <w:ind w:firstLine="720"/>
        <w:rPr>
          <w:b/>
          <w:bCs/>
          <w:sz w:val="24"/>
          <w:szCs w:val="22"/>
        </w:rPr>
      </w:pPr>
      <w:r w:rsidRPr="00BF7ED7">
        <w:rPr>
          <w:b/>
          <w:bCs/>
          <w:sz w:val="24"/>
          <w:szCs w:val="22"/>
        </w:rPr>
        <w:t>Solution: </w:t>
      </w:r>
      <w:r w:rsidRPr="00BF7ED7">
        <w:rPr>
          <w:sz w:val="24"/>
          <w:szCs w:val="22"/>
        </w:rPr>
        <w:t>We enabled horizontal scrolling specifically for mobile views</w:t>
      </w:r>
      <w:r w:rsidRPr="00BF7ED7">
        <w:rPr>
          <w:b/>
          <w:bCs/>
          <w:sz w:val="24"/>
          <w:szCs w:val="22"/>
        </w:rPr>
        <w:t>.</w:t>
      </w:r>
    </w:p>
    <w:p w14:paraId="5458BAB0" w14:textId="35BDDC7A" w:rsidR="00CB1BCF" w:rsidRPr="00CB1BCF" w:rsidRDefault="00CB1BCF" w:rsidP="00CB1BCF">
      <w:pPr>
        <w:spacing w:line="276" w:lineRule="auto"/>
        <w:ind w:left="720"/>
        <w:rPr>
          <w:sz w:val="24"/>
          <w:szCs w:val="22"/>
        </w:rPr>
      </w:pPr>
    </w:p>
    <w:p w14:paraId="1A4E50E6" w14:textId="77777777" w:rsidR="007118EB" w:rsidRPr="00BF7ED7" w:rsidRDefault="007118EB" w:rsidP="00BF7ED7">
      <w:pPr>
        <w:spacing w:line="276" w:lineRule="auto"/>
        <w:rPr>
          <w:b/>
          <w:bCs/>
        </w:rPr>
      </w:pPr>
    </w:p>
    <w:p w14:paraId="48FEB839" w14:textId="2D0EA407" w:rsidR="00E261DE" w:rsidRDefault="00E261DE" w:rsidP="00F11F02">
      <w:pPr>
        <w:spacing w:line="276" w:lineRule="auto"/>
        <w:rPr>
          <w:b/>
          <w:bCs/>
        </w:rPr>
      </w:pPr>
      <w:r w:rsidRPr="00F11F02">
        <w:rPr>
          <w:b/>
          <w:bCs/>
        </w:rPr>
        <w:t>Learnings and Skills Acquired</w:t>
      </w:r>
      <w:r w:rsidR="008B21CF" w:rsidRPr="00F11F02">
        <w:rPr>
          <w:b/>
          <w:bCs/>
        </w:rPr>
        <w:t xml:space="preserve"> (2 Marks)</w:t>
      </w:r>
    </w:p>
    <w:p w14:paraId="25B77ECE" w14:textId="77777777" w:rsidR="001A6970" w:rsidRPr="00F11F02" w:rsidRDefault="001A6970" w:rsidP="00F11F02">
      <w:pPr>
        <w:spacing w:line="276" w:lineRule="auto"/>
        <w:rPr>
          <w:b/>
          <w:bCs/>
          <w:sz w:val="24"/>
          <w:szCs w:val="22"/>
        </w:rPr>
      </w:pPr>
    </w:p>
    <w:p w14:paraId="68C11AA1" w14:textId="77777777" w:rsidR="00BF7ED7" w:rsidRPr="00BF7ED7" w:rsidRDefault="00BF7ED7" w:rsidP="00BF7ED7">
      <w:pPr>
        <w:numPr>
          <w:ilvl w:val="0"/>
          <w:numId w:val="25"/>
        </w:numPr>
        <w:rPr>
          <w:sz w:val="24"/>
          <w:szCs w:val="22"/>
        </w:rPr>
      </w:pPr>
      <w:r w:rsidRPr="00BF7ED7">
        <w:rPr>
          <w:sz w:val="24"/>
          <w:szCs w:val="22"/>
        </w:rPr>
        <w:t>Advanced responsive design techniques.</w:t>
      </w:r>
    </w:p>
    <w:p w14:paraId="53279457" w14:textId="77777777" w:rsidR="00BF7ED7" w:rsidRPr="00BF7ED7" w:rsidRDefault="00BF7ED7" w:rsidP="00BF7ED7">
      <w:pPr>
        <w:numPr>
          <w:ilvl w:val="0"/>
          <w:numId w:val="25"/>
        </w:numPr>
        <w:rPr>
          <w:sz w:val="24"/>
          <w:szCs w:val="22"/>
        </w:rPr>
      </w:pPr>
      <w:r w:rsidRPr="00BF7ED7">
        <w:rPr>
          <w:sz w:val="24"/>
          <w:szCs w:val="22"/>
        </w:rPr>
        <w:t>User Experience (UX) principles for accessibility and consistency.</w:t>
      </w:r>
    </w:p>
    <w:p w14:paraId="30729F21" w14:textId="77777777" w:rsidR="00BF7ED7" w:rsidRPr="00BF7ED7" w:rsidRDefault="00BF7ED7" w:rsidP="00BF7ED7">
      <w:pPr>
        <w:numPr>
          <w:ilvl w:val="0"/>
          <w:numId w:val="25"/>
        </w:numPr>
        <w:rPr>
          <w:sz w:val="24"/>
          <w:szCs w:val="22"/>
        </w:rPr>
      </w:pPr>
      <w:r w:rsidRPr="00BF7ED7">
        <w:rPr>
          <w:sz w:val="24"/>
          <w:szCs w:val="22"/>
        </w:rPr>
        <w:t>Debugging rendering cycles in the frontend framework.</w:t>
      </w:r>
    </w:p>
    <w:p w14:paraId="5B5C63A4" w14:textId="77777777" w:rsidR="00F11F02" w:rsidRDefault="00F11F02" w:rsidP="00E261DE">
      <w:pPr>
        <w:rPr>
          <w:b/>
          <w:bCs/>
        </w:rPr>
      </w:pPr>
    </w:p>
    <w:p w14:paraId="381C8E57" w14:textId="4E6A3412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0A6F17A1" w14:textId="77777777" w:rsidR="00BF7ED7" w:rsidRPr="00BF7ED7" w:rsidRDefault="00BF7ED7" w:rsidP="00BF7ED7">
      <w:pPr>
        <w:numPr>
          <w:ilvl w:val="0"/>
          <w:numId w:val="26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Conduct comprehensive System Testing (Unit and Integration).</w:t>
      </w:r>
    </w:p>
    <w:p w14:paraId="62EA3DB9" w14:textId="77777777" w:rsidR="00BF7ED7" w:rsidRPr="00BF7ED7" w:rsidRDefault="00BF7ED7" w:rsidP="00BF7ED7">
      <w:pPr>
        <w:numPr>
          <w:ilvl w:val="0"/>
          <w:numId w:val="26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Debug any remaining edge cases.</w:t>
      </w:r>
    </w:p>
    <w:p w14:paraId="4F4ED1ED" w14:textId="77777777" w:rsidR="00BF7ED7" w:rsidRPr="00BF7ED7" w:rsidRDefault="00BF7ED7" w:rsidP="00BF7ED7">
      <w:pPr>
        <w:numPr>
          <w:ilvl w:val="0"/>
          <w:numId w:val="26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BF7ED7">
        <w:rPr>
          <w:sz w:val="24"/>
          <w:szCs w:val="22"/>
        </w:rPr>
        <w:t>Optimize application performance.</w:t>
      </w:r>
    </w:p>
    <w:p w14:paraId="51B92CE4" w14:textId="6AFC9DF1" w:rsidR="00E261DE" w:rsidRPr="00F11F02" w:rsidRDefault="00E261DE" w:rsidP="00F11F02">
      <w:pPr>
        <w:spacing w:before="100" w:beforeAutospacing="1" w:after="100" w:afterAutospacing="1" w:line="276" w:lineRule="auto"/>
        <w:rPr>
          <w:b/>
          <w:bCs/>
        </w:rPr>
      </w:pPr>
      <w:r w:rsidRPr="00F11F02">
        <w:rPr>
          <w:b/>
          <w:bCs/>
        </w:rPr>
        <w:t>Remarks from Mentors</w:t>
      </w:r>
    </w:p>
    <w:p w14:paraId="47FC13B3" w14:textId="77777777" w:rsidR="00801106" w:rsidRDefault="00E261DE" w:rsidP="0057785B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4DA074D" w14:textId="77777777" w:rsidR="001A6970" w:rsidRDefault="001A6970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30876B2F" w:rsidR="004D138F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7D77D1DD" w:rsidR="004D138F" w:rsidRPr="00E261DE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57785B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57785B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63DC9A" w14:textId="77777777" w:rsidR="00207B75" w:rsidRDefault="00207B75">
      <w:r>
        <w:separator/>
      </w:r>
    </w:p>
  </w:endnote>
  <w:endnote w:type="continuationSeparator" w:id="0">
    <w:p w14:paraId="379AD341" w14:textId="77777777" w:rsidR="00207B75" w:rsidRDefault="00207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3879E6" w14:textId="77777777" w:rsidR="00207B75" w:rsidRDefault="00207B75">
      <w:r>
        <w:separator/>
      </w:r>
    </w:p>
  </w:footnote>
  <w:footnote w:type="continuationSeparator" w:id="0">
    <w:p w14:paraId="21104FA1" w14:textId="77777777" w:rsidR="00207B75" w:rsidRDefault="00207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16AF4"/>
    <w:multiLevelType w:val="multilevel"/>
    <w:tmpl w:val="D8C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E7A82"/>
    <w:multiLevelType w:val="multilevel"/>
    <w:tmpl w:val="4C4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277D3"/>
    <w:multiLevelType w:val="multilevel"/>
    <w:tmpl w:val="6CE0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310654"/>
    <w:multiLevelType w:val="multilevel"/>
    <w:tmpl w:val="E1D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84656"/>
    <w:multiLevelType w:val="multilevel"/>
    <w:tmpl w:val="43A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951C1"/>
    <w:multiLevelType w:val="multilevel"/>
    <w:tmpl w:val="24E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D40658"/>
    <w:multiLevelType w:val="multilevel"/>
    <w:tmpl w:val="FA5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5C1202"/>
    <w:multiLevelType w:val="multilevel"/>
    <w:tmpl w:val="331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8F72B7"/>
    <w:multiLevelType w:val="multilevel"/>
    <w:tmpl w:val="542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722DAE"/>
    <w:multiLevelType w:val="multilevel"/>
    <w:tmpl w:val="3C2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885065"/>
    <w:multiLevelType w:val="multilevel"/>
    <w:tmpl w:val="F5E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F5F8D"/>
    <w:multiLevelType w:val="multilevel"/>
    <w:tmpl w:val="C01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126FE9"/>
    <w:multiLevelType w:val="multilevel"/>
    <w:tmpl w:val="0B0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5B3018"/>
    <w:multiLevelType w:val="multilevel"/>
    <w:tmpl w:val="9C4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CA5682"/>
    <w:multiLevelType w:val="multilevel"/>
    <w:tmpl w:val="1554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F543FE"/>
    <w:multiLevelType w:val="multilevel"/>
    <w:tmpl w:val="6C4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A66C47"/>
    <w:multiLevelType w:val="multilevel"/>
    <w:tmpl w:val="55D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F07B58"/>
    <w:multiLevelType w:val="multilevel"/>
    <w:tmpl w:val="7E3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1F1A68"/>
    <w:multiLevelType w:val="multilevel"/>
    <w:tmpl w:val="68D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6520D0"/>
    <w:multiLevelType w:val="multilevel"/>
    <w:tmpl w:val="069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CA4ACD"/>
    <w:multiLevelType w:val="multilevel"/>
    <w:tmpl w:val="A7F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5E367C"/>
    <w:multiLevelType w:val="multilevel"/>
    <w:tmpl w:val="023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0C201B"/>
    <w:multiLevelType w:val="multilevel"/>
    <w:tmpl w:val="E9A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6B4300"/>
    <w:multiLevelType w:val="multilevel"/>
    <w:tmpl w:val="322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5"/>
  </w:num>
  <w:num w:numId="3">
    <w:abstractNumId w:val="21"/>
  </w:num>
  <w:num w:numId="4">
    <w:abstractNumId w:val="17"/>
  </w:num>
  <w:num w:numId="5">
    <w:abstractNumId w:val="5"/>
  </w:num>
  <w:num w:numId="6">
    <w:abstractNumId w:val="7"/>
  </w:num>
  <w:num w:numId="7">
    <w:abstractNumId w:val="12"/>
  </w:num>
  <w:num w:numId="8">
    <w:abstractNumId w:val="9"/>
  </w:num>
  <w:num w:numId="9">
    <w:abstractNumId w:val="4"/>
  </w:num>
  <w:num w:numId="10">
    <w:abstractNumId w:val="16"/>
  </w:num>
  <w:num w:numId="11">
    <w:abstractNumId w:val="13"/>
  </w:num>
  <w:num w:numId="12">
    <w:abstractNumId w:val="0"/>
  </w:num>
  <w:num w:numId="13">
    <w:abstractNumId w:val="10"/>
  </w:num>
  <w:num w:numId="14">
    <w:abstractNumId w:val="24"/>
  </w:num>
  <w:num w:numId="15">
    <w:abstractNumId w:val="8"/>
  </w:num>
  <w:num w:numId="16">
    <w:abstractNumId w:val="20"/>
  </w:num>
  <w:num w:numId="17">
    <w:abstractNumId w:val="15"/>
  </w:num>
  <w:num w:numId="18">
    <w:abstractNumId w:val="14"/>
  </w:num>
  <w:num w:numId="19">
    <w:abstractNumId w:val="22"/>
  </w:num>
  <w:num w:numId="20">
    <w:abstractNumId w:val="19"/>
  </w:num>
  <w:num w:numId="21">
    <w:abstractNumId w:val="2"/>
  </w:num>
  <w:num w:numId="22">
    <w:abstractNumId w:val="11"/>
  </w:num>
  <w:num w:numId="23">
    <w:abstractNumId w:val="6"/>
  </w:num>
  <w:num w:numId="24">
    <w:abstractNumId w:val="23"/>
  </w:num>
  <w:num w:numId="25">
    <w:abstractNumId w:val="3"/>
  </w:num>
  <w:num w:numId="26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2A76"/>
    <w:rsid w:val="000F2AB1"/>
    <w:rsid w:val="00140523"/>
    <w:rsid w:val="001430BF"/>
    <w:rsid w:val="00143557"/>
    <w:rsid w:val="00145DD6"/>
    <w:rsid w:val="00170484"/>
    <w:rsid w:val="0019681B"/>
    <w:rsid w:val="001A6970"/>
    <w:rsid w:val="001B0C2B"/>
    <w:rsid w:val="0020780B"/>
    <w:rsid w:val="00207B75"/>
    <w:rsid w:val="00260C5E"/>
    <w:rsid w:val="00292A1A"/>
    <w:rsid w:val="00295D70"/>
    <w:rsid w:val="002A3207"/>
    <w:rsid w:val="002B7315"/>
    <w:rsid w:val="002C3B36"/>
    <w:rsid w:val="002D3090"/>
    <w:rsid w:val="00312857"/>
    <w:rsid w:val="003171CC"/>
    <w:rsid w:val="003325B0"/>
    <w:rsid w:val="0037756B"/>
    <w:rsid w:val="003B1764"/>
    <w:rsid w:val="003F4946"/>
    <w:rsid w:val="00402956"/>
    <w:rsid w:val="00431C51"/>
    <w:rsid w:val="00442584"/>
    <w:rsid w:val="0047445C"/>
    <w:rsid w:val="0047666B"/>
    <w:rsid w:val="004931DF"/>
    <w:rsid w:val="004A3336"/>
    <w:rsid w:val="004A3BF7"/>
    <w:rsid w:val="004B1C96"/>
    <w:rsid w:val="004D138F"/>
    <w:rsid w:val="00511734"/>
    <w:rsid w:val="005176EB"/>
    <w:rsid w:val="00551243"/>
    <w:rsid w:val="00570DAF"/>
    <w:rsid w:val="0057785B"/>
    <w:rsid w:val="005C6A35"/>
    <w:rsid w:val="00616987"/>
    <w:rsid w:val="0062312F"/>
    <w:rsid w:val="00664FC3"/>
    <w:rsid w:val="006B01F1"/>
    <w:rsid w:val="006D48C4"/>
    <w:rsid w:val="006F4915"/>
    <w:rsid w:val="007118EB"/>
    <w:rsid w:val="00721AEF"/>
    <w:rsid w:val="00721F8D"/>
    <w:rsid w:val="007531E0"/>
    <w:rsid w:val="00785A28"/>
    <w:rsid w:val="007A6273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B5B66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321E"/>
    <w:rsid w:val="00B02F75"/>
    <w:rsid w:val="00B513AB"/>
    <w:rsid w:val="00B61EB5"/>
    <w:rsid w:val="00BA76BB"/>
    <w:rsid w:val="00BB17F6"/>
    <w:rsid w:val="00BB5190"/>
    <w:rsid w:val="00BB5845"/>
    <w:rsid w:val="00BF4789"/>
    <w:rsid w:val="00BF4AD0"/>
    <w:rsid w:val="00BF7ED7"/>
    <w:rsid w:val="00C43CA5"/>
    <w:rsid w:val="00C52EC0"/>
    <w:rsid w:val="00C71255"/>
    <w:rsid w:val="00C76092"/>
    <w:rsid w:val="00C92D51"/>
    <w:rsid w:val="00CA018E"/>
    <w:rsid w:val="00CA1C54"/>
    <w:rsid w:val="00CB1BCF"/>
    <w:rsid w:val="00CE5B7D"/>
    <w:rsid w:val="00D31EBC"/>
    <w:rsid w:val="00D50282"/>
    <w:rsid w:val="00D72C26"/>
    <w:rsid w:val="00D778C1"/>
    <w:rsid w:val="00D81235"/>
    <w:rsid w:val="00DE422D"/>
    <w:rsid w:val="00DF70AB"/>
    <w:rsid w:val="00E15976"/>
    <w:rsid w:val="00E22D69"/>
    <w:rsid w:val="00E2398C"/>
    <w:rsid w:val="00E261DE"/>
    <w:rsid w:val="00E37627"/>
    <w:rsid w:val="00E44461"/>
    <w:rsid w:val="00E90F2C"/>
    <w:rsid w:val="00EB241A"/>
    <w:rsid w:val="00EC000C"/>
    <w:rsid w:val="00EC56FB"/>
    <w:rsid w:val="00F11F02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2026-02-18T09:58:00Z</cp:lastPrinted>
  <dcterms:created xsi:type="dcterms:W3CDTF">2026-02-18T09:58:00Z</dcterms:created>
  <dcterms:modified xsi:type="dcterms:W3CDTF">2026-02-18T09:58:00Z</dcterms:modified>
</cp:coreProperties>
</file>