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50DD97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b/>
          <w:bCs w:val="0"/>
          <w:sz w:val="56"/>
          <w:szCs w:val="56"/>
          <w:lang w:eastAsia="zh-CN"/>
        </w:rPr>
      </w:pPr>
    </w:p>
    <w:p w14:paraId="2EAC05AD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center"/>
        <w:textAlignment w:val="auto"/>
        <w:rPr>
          <w:rFonts w:hint="eastAsia" w:ascii="楷体" w:hAnsi="楷体" w:eastAsia="楷体"/>
          <w:sz w:val="32"/>
          <w:szCs w:val="32"/>
        </w:rPr>
      </w:pPr>
      <w:r>
        <w:rPr>
          <w:rFonts w:hint="eastAsia" w:ascii="宋体" w:hAnsi="宋体" w:eastAsia="宋体" w:cs="宋体"/>
          <w:b/>
          <w:bCs w:val="0"/>
          <w:sz w:val="56"/>
          <w:szCs w:val="56"/>
          <w:lang w:eastAsia="zh-CN"/>
        </w:rPr>
        <w:drawing>
          <wp:inline distT="0" distB="0" distL="114300" distR="114300">
            <wp:extent cx="3714115" cy="584200"/>
            <wp:effectExtent l="0" t="0" r="4445" b="10160"/>
            <wp:docPr id="2" name="图片 2" descr="20250708-1-会务手册（A班）_0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50708-1-会务手册（A班）_01(1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4115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B4B7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center"/>
        <w:textAlignment w:val="auto"/>
        <w:rPr>
          <w:rFonts w:hint="eastAsia" w:ascii="黑体" w:hAnsi="黑体" w:eastAsia="黑体" w:cs="黑体"/>
          <w:b/>
          <w:bCs/>
          <w:w w:val="100"/>
          <w:sz w:val="72"/>
          <w:szCs w:val="72"/>
        </w:rPr>
      </w:pPr>
      <w:r>
        <w:rPr>
          <w:rFonts w:hint="eastAsia" w:ascii="黑体" w:hAnsi="黑体" w:eastAsia="黑体" w:cs="黑体"/>
          <w:b/>
          <w:bCs/>
          <w:w w:val="100"/>
          <w:sz w:val="72"/>
          <w:szCs w:val="72"/>
        </w:rPr>
        <w:t>教</w:t>
      </w:r>
      <w:r>
        <w:rPr>
          <w:rFonts w:hint="eastAsia" w:ascii="黑体" w:hAnsi="黑体" w:eastAsia="黑体" w:cs="黑体"/>
          <w:b/>
          <w:bCs/>
          <w:w w:val="100"/>
          <w:sz w:val="72"/>
          <w:szCs w:val="72"/>
          <w:lang w:val="en-US" w:eastAsia="zh-CN"/>
        </w:rPr>
        <w:t xml:space="preserve">  </w:t>
      </w:r>
      <w:r>
        <w:rPr>
          <w:rFonts w:hint="eastAsia" w:ascii="黑体" w:hAnsi="黑体" w:eastAsia="黑体" w:cs="黑体"/>
          <w:b/>
          <w:bCs/>
          <w:w w:val="100"/>
          <w:sz w:val="72"/>
          <w:szCs w:val="72"/>
        </w:rPr>
        <w:t>案</w:t>
      </w:r>
    </w:p>
    <w:p w14:paraId="24AF6DB6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楷体" w:hAnsi="楷体" w:eastAsia="楷体"/>
          <w:b/>
          <w:sz w:val="72"/>
          <w:szCs w:val="72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5"/>
        <w:gridCol w:w="2813"/>
      </w:tblGrid>
      <w:tr w14:paraId="2F28B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</w:tcPr>
          <w:p w14:paraId="74BF14F6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both"/>
              <w:textAlignment w:val="auto"/>
              <w:rPr>
                <w:rFonts w:hint="eastAsia" w:eastAsia="宋体"/>
                <w:w w:val="100"/>
                <w:position w:val="-50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w w:val="100"/>
                <w:position w:val="-50"/>
                <w:sz w:val="28"/>
                <w:szCs w:val="28"/>
              </w:rPr>
              <w:t>专业名称</w:t>
            </w:r>
            <w:r>
              <w:rPr>
                <w:rFonts w:hint="eastAsia" w:ascii="宋体" w:hAnsi="宋体" w:cs="宋体"/>
                <w:b w:val="0"/>
                <w:bCs w:val="0"/>
                <w:w w:val="100"/>
                <w:position w:val="-50"/>
                <w:sz w:val="28"/>
                <w:szCs w:val="28"/>
                <w:lang w:eastAsia="zh-CN"/>
              </w:rPr>
              <w:t>：</w:t>
            </w:r>
          </w:p>
        </w:tc>
        <w:tc>
          <w:tcPr>
            <w:tcW w:w="2813" w:type="dxa"/>
            <w:tcBorders>
              <w:top w:val="nil"/>
              <w:left w:val="nil"/>
              <w:bottom w:val="single" w:color="000000" w:sz="2" w:space="0"/>
              <w:right w:val="nil"/>
            </w:tcBorders>
            <w:vAlign w:val="bottom"/>
          </w:tcPr>
          <w:p w14:paraId="1AC7A251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both"/>
              <w:textAlignment w:val="auto"/>
              <w:rPr>
                <w:rFonts w:hint="default" w:eastAsia="宋体"/>
                <w:w w:val="100"/>
                <w:position w:val="-50"/>
                <w:sz w:val="28"/>
                <w:szCs w:val="28"/>
                <w:lang w:val="en-US" w:eastAsia="zh-CN"/>
              </w:rPr>
            </w:pPr>
            <w:r>
              <w:rPr>
                <w:rFonts w:hint="eastAsia" w:eastAsia="宋体"/>
                <w:w w:val="100"/>
                <w:position w:val="-50"/>
                <w:sz w:val="28"/>
                <w:szCs w:val="28"/>
                <w:lang w:val="en-US" w:eastAsia="zh-CN"/>
              </w:rPr>
              <w:t>大数据技术</w:t>
            </w:r>
          </w:p>
        </w:tc>
      </w:tr>
      <w:tr w14:paraId="37EA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</w:tcPr>
          <w:p w14:paraId="73EDF284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both"/>
              <w:textAlignment w:val="auto"/>
              <w:rPr>
                <w:rFonts w:hint="eastAsia" w:eastAsia="宋体"/>
                <w:w w:val="100"/>
                <w:position w:val="-50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w w:val="100"/>
                <w:position w:val="-50"/>
                <w:sz w:val="28"/>
                <w:szCs w:val="28"/>
              </w:rPr>
              <w:t>专业代码</w:t>
            </w:r>
            <w:r>
              <w:rPr>
                <w:rFonts w:hint="eastAsia" w:ascii="宋体" w:hAnsi="宋体" w:cs="宋体"/>
                <w:b w:val="0"/>
                <w:bCs w:val="0"/>
                <w:w w:val="100"/>
                <w:position w:val="-50"/>
                <w:sz w:val="28"/>
                <w:szCs w:val="28"/>
                <w:lang w:eastAsia="zh-CN"/>
              </w:rPr>
              <w:t>：</w:t>
            </w:r>
          </w:p>
        </w:tc>
        <w:tc>
          <w:tcPr>
            <w:tcW w:w="2813" w:type="dxa"/>
            <w:tcBorders>
              <w:top w:val="single" w:color="000000" w:sz="2" w:space="0"/>
              <w:left w:val="nil"/>
              <w:bottom w:val="single" w:color="000000" w:sz="2" w:space="0"/>
              <w:right w:val="nil"/>
            </w:tcBorders>
            <w:vAlign w:val="bottom"/>
          </w:tcPr>
          <w:p w14:paraId="191239CB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both"/>
              <w:textAlignment w:val="auto"/>
              <w:rPr>
                <w:rFonts w:hint="default" w:eastAsia="宋体"/>
                <w:w w:val="100"/>
                <w:position w:val="-50"/>
                <w:sz w:val="28"/>
                <w:szCs w:val="28"/>
                <w:lang w:val="en-US" w:eastAsia="zh-CN"/>
              </w:rPr>
            </w:pPr>
            <w:r>
              <w:rPr>
                <w:rFonts w:hint="eastAsia" w:eastAsia="宋体"/>
                <w:w w:val="100"/>
                <w:position w:val="-50"/>
                <w:sz w:val="28"/>
                <w:szCs w:val="28"/>
                <w:lang w:val="en-US" w:eastAsia="zh-CN"/>
              </w:rPr>
              <w:t>510205</w:t>
            </w:r>
          </w:p>
        </w:tc>
      </w:tr>
      <w:tr w14:paraId="2FD7A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</w:tcPr>
          <w:p w14:paraId="7F1E6A87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both"/>
              <w:textAlignment w:val="auto"/>
              <w:rPr>
                <w:rFonts w:hint="eastAsia" w:eastAsia="宋体"/>
                <w:w w:val="100"/>
                <w:position w:val="-50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w w:val="100"/>
                <w:position w:val="-50"/>
                <w:sz w:val="28"/>
                <w:szCs w:val="28"/>
              </w:rPr>
              <w:t>专业大类</w:t>
            </w:r>
            <w:r>
              <w:rPr>
                <w:rFonts w:hint="eastAsia" w:ascii="宋体" w:hAnsi="宋体" w:cs="宋体"/>
                <w:b w:val="0"/>
                <w:bCs w:val="0"/>
                <w:w w:val="100"/>
                <w:position w:val="-50"/>
                <w:sz w:val="28"/>
                <w:szCs w:val="28"/>
                <w:lang w:eastAsia="zh-CN"/>
              </w:rPr>
              <w:t>：</w:t>
            </w:r>
          </w:p>
        </w:tc>
        <w:tc>
          <w:tcPr>
            <w:tcW w:w="2813" w:type="dxa"/>
            <w:tcBorders>
              <w:top w:val="single" w:color="000000" w:sz="2" w:space="0"/>
              <w:left w:val="nil"/>
              <w:bottom w:val="single" w:color="000000" w:sz="2" w:space="0"/>
              <w:right w:val="nil"/>
            </w:tcBorders>
            <w:vAlign w:val="bottom"/>
          </w:tcPr>
          <w:p w14:paraId="58B5C196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both"/>
              <w:textAlignment w:val="auto"/>
              <w:rPr>
                <w:rFonts w:hint="default" w:eastAsia="宋体"/>
                <w:w w:val="100"/>
                <w:position w:val="-50"/>
                <w:sz w:val="28"/>
                <w:szCs w:val="28"/>
                <w:lang w:val="en-US" w:eastAsia="zh-CN"/>
              </w:rPr>
            </w:pPr>
            <w:r>
              <w:rPr>
                <w:rFonts w:hint="eastAsia" w:eastAsia="宋体"/>
                <w:w w:val="100"/>
                <w:position w:val="-50"/>
                <w:sz w:val="28"/>
                <w:szCs w:val="28"/>
                <w:lang w:val="en-US" w:eastAsia="zh-CN"/>
              </w:rPr>
              <w:t>电子信息</w:t>
            </w:r>
          </w:p>
        </w:tc>
      </w:tr>
      <w:tr w14:paraId="04090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</w:tcPr>
          <w:p w14:paraId="34141EB0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both"/>
              <w:textAlignment w:val="auto"/>
              <w:rPr>
                <w:rFonts w:hint="eastAsia" w:eastAsia="宋体"/>
                <w:w w:val="100"/>
                <w:position w:val="-50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w w:val="100"/>
                <w:position w:val="-50"/>
                <w:sz w:val="28"/>
                <w:szCs w:val="28"/>
              </w:rPr>
              <w:t>课程名称</w:t>
            </w:r>
            <w:r>
              <w:rPr>
                <w:rFonts w:hint="eastAsia" w:ascii="宋体" w:hAnsi="宋体" w:cs="宋体"/>
                <w:b w:val="0"/>
                <w:bCs w:val="0"/>
                <w:w w:val="100"/>
                <w:position w:val="-50"/>
                <w:sz w:val="28"/>
                <w:szCs w:val="28"/>
                <w:lang w:eastAsia="zh-CN"/>
              </w:rPr>
              <w:t>：</w:t>
            </w:r>
          </w:p>
        </w:tc>
        <w:tc>
          <w:tcPr>
            <w:tcW w:w="2813" w:type="dxa"/>
            <w:tcBorders>
              <w:top w:val="single" w:color="000000" w:sz="2" w:space="0"/>
              <w:left w:val="nil"/>
              <w:bottom w:val="single" w:color="000000" w:sz="2" w:space="0"/>
              <w:right w:val="nil"/>
            </w:tcBorders>
            <w:vAlign w:val="bottom"/>
          </w:tcPr>
          <w:p w14:paraId="7A844A76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both"/>
              <w:textAlignment w:val="auto"/>
              <w:rPr>
                <w:rFonts w:hint="default" w:eastAsia="宋体"/>
                <w:w w:val="100"/>
                <w:position w:val="-50"/>
                <w:sz w:val="28"/>
                <w:szCs w:val="28"/>
                <w:lang w:val="en-US" w:eastAsia="zh-CN"/>
              </w:rPr>
            </w:pPr>
            <w:r>
              <w:rPr>
                <w:rFonts w:hint="eastAsia" w:eastAsia="宋体"/>
                <w:w w:val="100"/>
                <w:position w:val="-50"/>
                <w:sz w:val="28"/>
                <w:szCs w:val="28"/>
                <w:lang w:val="en-US" w:eastAsia="zh-CN"/>
              </w:rPr>
              <w:t>认识实习</w:t>
            </w:r>
          </w:p>
        </w:tc>
      </w:tr>
      <w:tr w14:paraId="476D6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</w:tcPr>
          <w:p w14:paraId="37DB2D95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both"/>
              <w:textAlignment w:val="auto"/>
              <w:rPr>
                <w:rFonts w:hint="eastAsia" w:eastAsia="宋体"/>
                <w:w w:val="100"/>
                <w:position w:val="-50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w w:val="100"/>
                <w:position w:val="-50"/>
                <w:sz w:val="28"/>
                <w:szCs w:val="28"/>
              </w:rPr>
              <w:t>授课教师</w:t>
            </w:r>
            <w:r>
              <w:rPr>
                <w:rFonts w:hint="eastAsia" w:ascii="宋体" w:hAnsi="宋体" w:cs="宋体"/>
                <w:b w:val="0"/>
                <w:bCs w:val="0"/>
                <w:w w:val="100"/>
                <w:position w:val="-50"/>
                <w:sz w:val="28"/>
                <w:szCs w:val="28"/>
                <w:lang w:eastAsia="zh-CN"/>
              </w:rPr>
              <w:t>：</w:t>
            </w:r>
          </w:p>
        </w:tc>
        <w:tc>
          <w:tcPr>
            <w:tcW w:w="2813" w:type="dxa"/>
            <w:tcBorders>
              <w:top w:val="single" w:color="000000" w:sz="2" w:space="0"/>
              <w:left w:val="nil"/>
              <w:bottom w:val="single" w:color="000000" w:sz="2" w:space="0"/>
              <w:right w:val="nil"/>
            </w:tcBorders>
            <w:vAlign w:val="bottom"/>
          </w:tcPr>
          <w:p w14:paraId="03F75AD4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both"/>
              <w:textAlignment w:val="auto"/>
              <w:rPr>
                <w:rFonts w:hint="eastAsia" w:eastAsia="宋体"/>
                <w:w w:val="100"/>
                <w:position w:val="-50"/>
                <w:sz w:val="28"/>
                <w:szCs w:val="28"/>
                <w:lang w:val="en-US" w:eastAsia="zh-CN"/>
              </w:rPr>
            </w:pPr>
            <w:r>
              <w:rPr>
                <w:rFonts w:hint="eastAsia" w:eastAsia="宋体"/>
                <w:w w:val="100"/>
                <w:position w:val="-50"/>
                <w:sz w:val="28"/>
                <w:szCs w:val="28"/>
                <w:lang w:val="en-US" w:eastAsia="zh-CN"/>
              </w:rPr>
              <w:t>刘同敏</w:t>
            </w:r>
          </w:p>
        </w:tc>
      </w:tr>
    </w:tbl>
    <w:p w14:paraId="67483D57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textAlignment w:val="auto"/>
      </w:pPr>
    </w:p>
    <w:p w14:paraId="4C7A513B"/>
    <w:p w14:paraId="131390B2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b/>
          <w:w w:val="90"/>
          <w:kern w:val="2"/>
          <w:sz w:val="56"/>
          <w:szCs w:val="56"/>
          <w:lang w:val="en-US" w:eastAsia="zh-CN" w:bidi="ar-SA"/>
        </w:rPr>
      </w:pPr>
      <w:r>
        <w:rPr>
          <w:rFonts w:hint="eastAsia" w:ascii="宋体" w:hAnsi="宋体" w:eastAsia="宋体" w:cs="宋体"/>
          <w:b/>
          <w:w w:val="90"/>
          <w:kern w:val="2"/>
          <w:sz w:val="56"/>
          <w:szCs w:val="56"/>
          <w:lang w:val="en-US" w:eastAsia="zh-CN" w:bidi="ar-SA"/>
        </w:rPr>
        <w:br w:type="page"/>
      </w:r>
    </w:p>
    <w:sdt>
      <w:sdtPr>
        <w:rPr>
          <w:rFonts w:ascii="宋体" w:hAnsi="宋体" w:eastAsia="宋体" w:cs="Times New Roman"/>
          <w:sz w:val="48"/>
          <w:szCs w:val="48"/>
          <w:lang w:val="en-US" w:eastAsia="en-US" w:bidi="ar-SA"/>
        </w:rPr>
        <w:id w:val="147474002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sz w:val="48"/>
          <w:szCs w:val="48"/>
          <w:lang w:val="en-US" w:eastAsia="en-US" w:bidi="ar-SA"/>
        </w:rPr>
      </w:sdtEndPr>
      <w:sdtContent>
        <w:p w14:paraId="7F68033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48"/>
              <w:szCs w:val="48"/>
            </w:rPr>
          </w:pPr>
          <w:r>
            <w:rPr>
              <w:rFonts w:ascii="宋体" w:hAnsi="宋体" w:eastAsia="宋体"/>
              <w:sz w:val="48"/>
              <w:szCs w:val="48"/>
            </w:rPr>
            <w:t>目录</w:t>
          </w:r>
        </w:p>
        <w:p w14:paraId="1E4D156B">
          <w:pPr>
            <w:pStyle w:val="5"/>
            <w:tabs>
              <w:tab w:val="right" w:pos="15704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_Toc1154 </w:instrText>
          </w:r>
          <w:r>
            <w:fldChar w:fldCharType="separate"/>
          </w:r>
          <w:r>
            <w:rPr>
              <w:rFonts w:hint="eastAsia" w:eastAsia="黑体"/>
              <w:bCs/>
              <w:kern w:val="44"/>
              <w:lang w:val="en-US" w:eastAsia="zh-CN" w:bidi="ar-SA"/>
            </w:rPr>
            <w:t>课次1：大数据行业认知+Python基础入门</w:t>
          </w:r>
          <w:r>
            <w:tab/>
          </w:r>
          <w:r>
            <w:fldChar w:fldCharType="begin"/>
          </w:r>
          <w:r>
            <w:instrText xml:space="preserve"> PAGEREF _Toc1154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B5DE00B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_Toc23064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一、教学设计</w:t>
          </w:r>
          <w:r>
            <w:tab/>
          </w:r>
          <w:r>
            <w:fldChar w:fldCharType="begin"/>
          </w:r>
          <w:r>
            <w:instrText xml:space="preserve"> PAGEREF _Toc23064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679AB18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_Toc7520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二、教学策略</w:t>
          </w:r>
          <w:r>
            <w:tab/>
          </w:r>
          <w:r>
            <w:fldChar w:fldCharType="begin"/>
          </w:r>
          <w:r>
            <w:instrText xml:space="preserve"> PAGEREF _Toc7520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28EE9E9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_Toc25502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三、教学实施过程</w:t>
          </w:r>
          <w:r>
            <w:tab/>
          </w:r>
          <w:r>
            <w:fldChar w:fldCharType="begin"/>
          </w:r>
          <w:r>
            <w:instrText xml:space="preserve"> PAGEREF _Toc25502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8D72AC6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_Toc3095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四、效果与创新</w:t>
          </w:r>
          <w:r>
            <w:tab/>
          </w:r>
          <w:r>
            <w:fldChar w:fldCharType="begin"/>
          </w:r>
          <w:r>
            <w:instrText xml:space="preserve"> PAGEREF _Toc3095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D0684C1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_Toc24255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五、评价与反思</w:t>
          </w:r>
          <w:r>
            <w:tab/>
          </w:r>
          <w:r>
            <w:fldChar w:fldCharType="begin"/>
          </w:r>
          <w:r>
            <w:instrText xml:space="preserve"> PAGEREF _Toc24255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1ECFB66">
          <w:pPr>
            <w:pStyle w:val="5"/>
            <w:tabs>
              <w:tab w:val="right" w:pos="15704"/>
            </w:tabs>
          </w:pPr>
          <w:r>
            <w:fldChar w:fldCharType="begin"/>
          </w:r>
          <w:r>
            <w:instrText xml:space="preserve"> HYPERLINK \l _Toc2424 </w:instrText>
          </w:r>
          <w:r>
            <w:fldChar w:fldCharType="separate"/>
          </w:r>
          <w:r>
            <w:rPr>
              <w:rFonts w:hint="eastAsia" w:eastAsia="黑体"/>
              <w:bCs/>
              <w:kern w:val="44"/>
              <w:lang w:val="en-US" w:eastAsia="zh-CN" w:bidi="ar-SA"/>
            </w:rPr>
            <w:t>课次2：Python基础语法实操（变量、数据类型）</w:t>
          </w:r>
          <w:r>
            <w:tab/>
          </w:r>
          <w:r>
            <w:fldChar w:fldCharType="begin"/>
          </w:r>
          <w:r>
            <w:instrText xml:space="preserve"> PAGEREF _Toc2424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DF92D8C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_Toc19562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一、教学设计</w:t>
          </w:r>
          <w:r>
            <w:tab/>
          </w:r>
          <w:r>
            <w:fldChar w:fldCharType="begin"/>
          </w:r>
          <w:r>
            <w:instrText xml:space="preserve"> PAGEREF _Toc19562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E4E074E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_Toc30894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二、教学策略</w:t>
          </w:r>
          <w:r>
            <w:tab/>
          </w:r>
          <w:r>
            <w:fldChar w:fldCharType="begin"/>
          </w:r>
          <w:r>
            <w:instrText xml:space="preserve"> PAGEREF _Toc30894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BEB4C20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_Toc6470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三、教学实施过程</w:t>
          </w:r>
          <w:r>
            <w:tab/>
          </w:r>
          <w:r>
            <w:fldChar w:fldCharType="begin"/>
          </w:r>
          <w:r>
            <w:instrText xml:space="preserve"> PAGEREF _Toc6470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0FB73D5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_Toc31045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四、效果与创新</w:t>
          </w:r>
          <w:r>
            <w:tab/>
          </w:r>
          <w:r>
            <w:fldChar w:fldCharType="begin"/>
          </w:r>
          <w:r>
            <w:instrText xml:space="preserve"> PAGEREF _Toc31045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B32B20C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_Toc15913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五、评价与反思</w:t>
          </w:r>
          <w:r>
            <w:tab/>
          </w:r>
          <w:r>
            <w:fldChar w:fldCharType="begin"/>
          </w:r>
          <w:r>
            <w:instrText xml:space="preserve"> PAGEREF _Toc15913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D585746">
          <w:pPr>
            <w:pStyle w:val="5"/>
            <w:tabs>
              <w:tab w:val="right" w:pos="15704"/>
            </w:tabs>
          </w:pPr>
          <w:r>
            <w:fldChar w:fldCharType="begin"/>
          </w:r>
          <w:r>
            <w:instrText xml:space="preserve"> HYPERLINK \l _Toc584 </w:instrText>
          </w:r>
          <w:r>
            <w:fldChar w:fldCharType="separate"/>
          </w:r>
          <w:r>
            <w:rPr>
              <w:rFonts w:hint="eastAsia" w:eastAsia="黑体"/>
              <w:bCs/>
              <w:kern w:val="44"/>
              <w:lang w:val="en-US" w:eastAsia="zh-CN" w:bidi="ar-SA"/>
            </w:rPr>
            <w:t>课次3：Python运算符及简单表达式实操</w:t>
          </w:r>
          <w:r>
            <w:tab/>
          </w:r>
          <w:r>
            <w:fldChar w:fldCharType="begin"/>
          </w:r>
          <w:r>
            <w:instrText xml:space="preserve"> PAGEREF _Toc584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4BB95E2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_Toc31033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一、教学设计</w:t>
          </w:r>
          <w:r>
            <w:tab/>
          </w:r>
          <w:r>
            <w:fldChar w:fldCharType="begin"/>
          </w:r>
          <w:r>
            <w:instrText xml:space="preserve"> PAGEREF _Toc31033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E7CF4C0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_Toc5994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二、教学策略</w:t>
          </w:r>
          <w:r>
            <w:tab/>
          </w:r>
          <w:r>
            <w:fldChar w:fldCharType="begin"/>
          </w:r>
          <w:r>
            <w:instrText xml:space="preserve"> PAGEREF _Toc5994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399C351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_Toc3320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三、教学实施过程</w:t>
          </w:r>
          <w:r>
            <w:tab/>
          </w:r>
          <w:r>
            <w:fldChar w:fldCharType="begin"/>
          </w:r>
          <w:r>
            <w:instrText xml:space="preserve"> PAGEREF _Toc3320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F4B89C0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_Toc28760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四、效果与创新</w:t>
          </w:r>
          <w:r>
            <w:tab/>
          </w:r>
          <w:r>
            <w:fldChar w:fldCharType="begin"/>
          </w:r>
          <w:r>
            <w:instrText xml:space="preserve"> PAGEREF _Toc28760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CDD0710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_Toc7374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五、评价与反思</w:t>
          </w:r>
          <w:r>
            <w:tab/>
          </w:r>
          <w:r>
            <w:fldChar w:fldCharType="begin"/>
          </w:r>
          <w:r>
            <w:instrText xml:space="preserve"> PAGEREF _Toc7374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128B0ED">
          <w:pPr>
            <w:pStyle w:val="5"/>
            <w:tabs>
              <w:tab w:val="right" w:pos="15704"/>
            </w:tabs>
          </w:pPr>
          <w:r>
            <w:fldChar w:fldCharType="begin"/>
          </w:r>
          <w:r>
            <w:instrText xml:space="preserve"> HYPERLINK \l _Toc27549 </w:instrText>
          </w:r>
          <w:r>
            <w:fldChar w:fldCharType="separate"/>
          </w:r>
          <w:r>
            <w:rPr>
              <w:rFonts w:hint="eastAsia" w:eastAsia="黑体"/>
              <w:bCs/>
              <w:kern w:val="44"/>
              <w:lang w:val="en-US" w:eastAsia="zh-CN" w:bidi="ar-SA"/>
            </w:rPr>
            <w:t>课次4：Python基础之条件语句（if-else）入门及简单实操</w:t>
          </w:r>
          <w:r>
            <w:tab/>
          </w:r>
          <w:r>
            <w:fldChar w:fldCharType="begin"/>
          </w:r>
          <w:r>
            <w:instrText xml:space="preserve"> PAGEREF _Toc27549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76197B7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_Toc15055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一、教学设计</w:t>
          </w:r>
          <w:r>
            <w:tab/>
          </w:r>
          <w:r>
            <w:fldChar w:fldCharType="begin"/>
          </w:r>
          <w:r>
            <w:instrText xml:space="preserve"> PAGEREF _Toc15055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79E63C3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_Toc12746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二、教学策略</w:t>
          </w:r>
          <w:r>
            <w:tab/>
          </w:r>
          <w:r>
            <w:fldChar w:fldCharType="begin"/>
          </w:r>
          <w:r>
            <w:instrText xml:space="preserve"> PAGEREF _Toc12746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3A4D7F3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_Toc6355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三、教学实施过程</w:t>
          </w:r>
          <w:r>
            <w:tab/>
          </w:r>
          <w:r>
            <w:fldChar w:fldCharType="begin"/>
          </w:r>
          <w:r>
            <w:instrText xml:space="preserve"> PAGEREF _Toc6355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6A9BDAE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_Toc21183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四、效果与创新</w:t>
          </w:r>
          <w:r>
            <w:tab/>
          </w:r>
          <w:r>
            <w:fldChar w:fldCharType="begin"/>
          </w:r>
          <w:r>
            <w:instrText xml:space="preserve"> PAGEREF _Toc21183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221F4D4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_Toc7954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五、评价与反思</w:t>
          </w:r>
          <w:r>
            <w:tab/>
          </w:r>
          <w:r>
            <w:fldChar w:fldCharType="begin"/>
          </w:r>
          <w:r>
            <w:instrText xml:space="preserve"> PAGEREF _Toc7954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A3D31AD">
          <w:pPr>
            <w:pStyle w:val="5"/>
            <w:tabs>
              <w:tab w:val="right" w:pos="15704"/>
            </w:tabs>
          </w:pPr>
          <w:r>
            <w:fldChar w:fldCharType="begin"/>
          </w:r>
          <w:r>
            <w:instrText xml:space="preserve"> HYPERLINK \l _Toc13891 </w:instrText>
          </w:r>
          <w:r>
            <w:fldChar w:fldCharType="separate"/>
          </w:r>
          <w:r>
            <w:rPr>
              <w:rFonts w:hint="eastAsia" w:eastAsia="黑体"/>
              <w:bCs/>
              <w:kern w:val="44"/>
              <w:lang w:val="en-US" w:eastAsia="zh-CN" w:bidi="ar-SA"/>
            </w:rPr>
            <w:t>课次5：Python基础之循环语句（for、while）入门及综合实操</w:t>
          </w:r>
          <w:r>
            <w:tab/>
          </w:r>
          <w:r>
            <w:fldChar w:fldCharType="begin"/>
          </w:r>
          <w:r>
            <w:instrText xml:space="preserve"> PAGEREF _Toc13891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9FA7BCA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_Toc31973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一、教学设计</w:t>
          </w:r>
          <w:r>
            <w:tab/>
          </w:r>
          <w:r>
            <w:fldChar w:fldCharType="begin"/>
          </w:r>
          <w:r>
            <w:instrText xml:space="preserve"> PAGEREF _Toc31973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17DCD3A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_Toc16972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二、教学策略</w:t>
          </w:r>
          <w:r>
            <w:tab/>
          </w:r>
          <w:r>
            <w:fldChar w:fldCharType="begin"/>
          </w:r>
          <w:r>
            <w:instrText xml:space="preserve"> PAGEREF _Toc16972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47EA55D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_Toc11362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三、教学实施过程</w:t>
          </w:r>
          <w:r>
            <w:tab/>
          </w:r>
          <w:r>
            <w:fldChar w:fldCharType="begin"/>
          </w:r>
          <w:r>
            <w:instrText xml:space="preserve"> PAGEREF _Toc11362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3B2ED09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_Toc27819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四、效果与创新</w:t>
          </w:r>
          <w:r>
            <w:tab/>
          </w:r>
          <w:r>
            <w:fldChar w:fldCharType="begin"/>
          </w:r>
          <w:r>
            <w:instrText xml:space="preserve"> PAGEREF _Toc27819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93485FD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_Toc26595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五、评价与反思</w:t>
          </w:r>
          <w:r>
            <w:tab/>
          </w:r>
          <w:r>
            <w:fldChar w:fldCharType="begin"/>
          </w:r>
          <w:r>
            <w:instrText xml:space="preserve"> PAGEREF _Toc26595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A1E86D6">
          <w:pPr>
            <w:pStyle w:val="5"/>
            <w:tabs>
              <w:tab w:val="right" w:pos="15704"/>
            </w:tabs>
          </w:pPr>
          <w:r>
            <w:fldChar w:fldCharType="begin"/>
          </w:r>
          <w:r>
            <w:instrText xml:space="preserve"> HYPERLINK \l _Toc23286 </w:instrText>
          </w:r>
          <w:r>
            <w:fldChar w:fldCharType="separate"/>
          </w:r>
          <w:r>
            <w:rPr>
              <w:rFonts w:hint="eastAsia" w:eastAsia="黑体"/>
              <w:bCs/>
              <w:kern w:val="44"/>
              <w:lang w:val="en-US" w:eastAsia="zh-CN" w:bidi="ar-SA"/>
            </w:rPr>
            <w:t>课次6：Python循环语句（for）基础实操</w:t>
          </w:r>
          <w:r>
            <w:tab/>
          </w:r>
          <w:r>
            <w:fldChar w:fldCharType="begin"/>
          </w:r>
          <w:r>
            <w:instrText xml:space="preserve"> PAGEREF _Toc23286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9ABB26C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_Toc18617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一、教学设计</w:t>
          </w:r>
          <w:r>
            <w:tab/>
          </w:r>
          <w:r>
            <w:fldChar w:fldCharType="begin"/>
          </w:r>
          <w:r>
            <w:instrText xml:space="preserve"> PAGEREF _Toc18617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A877A66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_Toc2793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二、教学策略</w:t>
          </w:r>
          <w:r>
            <w:tab/>
          </w:r>
          <w:r>
            <w:fldChar w:fldCharType="begin"/>
          </w:r>
          <w:r>
            <w:instrText xml:space="preserve"> PAGEREF _Toc2793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00261DA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_Toc16546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三、教学实施过程</w:t>
          </w:r>
          <w:r>
            <w:tab/>
          </w:r>
          <w:r>
            <w:fldChar w:fldCharType="begin"/>
          </w:r>
          <w:r>
            <w:instrText xml:space="preserve"> PAGEREF _Toc16546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92ABA42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_Toc3725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四、效果与创新</w:t>
          </w:r>
          <w:r>
            <w:tab/>
          </w:r>
          <w:r>
            <w:fldChar w:fldCharType="begin"/>
          </w:r>
          <w:r>
            <w:instrText xml:space="preserve"> PAGEREF _Toc3725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29826A2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_Toc27574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五、评价与反思</w:t>
          </w:r>
          <w:r>
            <w:tab/>
          </w:r>
          <w:r>
            <w:fldChar w:fldCharType="begin"/>
          </w:r>
          <w:r>
            <w:instrText xml:space="preserve"> PAGEREF _Toc27574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5299590">
          <w:pPr>
            <w:pStyle w:val="5"/>
            <w:tabs>
              <w:tab w:val="right" w:pos="15704"/>
            </w:tabs>
          </w:pPr>
          <w:r>
            <w:fldChar w:fldCharType="begin"/>
          </w:r>
          <w:r>
            <w:instrText xml:space="preserve"> HYPERLINK \l _Toc749 </w:instrText>
          </w:r>
          <w:r>
            <w:fldChar w:fldCharType="separate"/>
          </w:r>
          <w:r>
            <w:rPr>
              <w:rFonts w:hint="eastAsia" w:eastAsia="黑体"/>
              <w:bCs/>
              <w:kern w:val="44"/>
              <w:lang w:val="en-US" w:eastAsia="zh-CN" w:bidi="ar-SA"/>
            </w:rPr>
            <w:t>课次7：Python循环语句（while）基础及循环嵌套入门</w:t>
          </w:r>
          <w:r>
            <w:tab/>
          </w:r>
          <w:r>
            <w:fldChar w:fldCharType="begin"/>
          </w:r>
          <w:r>
            <w:instrText xml:space="preserve"> PAGEREF _Toc749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7F28FC6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_Toc26338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一、教学设计</w:t>
          </w:r>
          <w:r>
            <w:tab/>
          </w:r>
          <w:r>
            <w:fldChar w:fldCharType="begin"/>
          </w:r>
          <w:r>
            <w:instrText xml:space="preserve"> PAGEREF _Toc26338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94BF7CE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_Toc23842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二、教学策略</w:t>
          </w:r>
          <w:r>
            <w:tab/>
          </w:r>
          <w:r>
            <w:fldChar w:fldCharType="begin"/>
          </w:r>
          <w:r>
            <w:instrText xml:space="preserve"> PAGEREF _Toc23842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AF3941A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_Toc30517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三、教学实施过程</w:t>
          </w:r>
          <w:r>
            <w:tab/>
          </w:r>
          <w:r>
            <w:fldChar w:fldCharType="begin"/>
          </w:r>
          <w:r>
            <w:instrText xml:space="preserve"> PAGEREF _Toc30517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BCF3E78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_Toc18676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四、效果与创新</w:t>
          </w:r>
          <w:r>
            <w:tab/>
          </w:r>
          <w:r>
            <w:fldChar w:fldCharType="begin"/>
          </w:r>
          <w:r>
            <w:instrText xml:space="preserve"> PAGEREF _Toc18676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E5CB611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_Toc28801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五、评价与反思</w:t>
          </w:r>
          <w:r>
            <w:tab/>
          </w:r>
          <w:r>
            <w:fldChar w:fldCharType="begin"/>
          </w:r>
          <w:r>
            <w:instrText xml:space="preserve"> PAGEREF _Toc28801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ABD40FE">
          <w:pPr>
            <w:pStyle w:val="5"/>
            <w:tabs>
              <w:tab w:val="right" w:pos="15704"/>
            </w:tabs>
          </w:pPr>
          <w:r>
            <w:fldChar w:fldCharType="begin"/>
          </w:r>
          <w:r>
            <w:instrText xml:space="preserve"> HYPERLINK \l _Toc28012 </w:instrText>
          </w:r>
          <w:r>
            <w:fldChar w:fldCharType="separate"/>
          </w:r>
          <w:r>
            <w:rPr>
              <w:rFonts w:hint="eastAsia" w:eastAsia="黑体"/>
              <w:bCs/>
              <w:kern w:val="44"/>
              <w:lang w:val="en-US" w:eastAsia="zh-CN" w:bidi="ar-SA"/>
            </w:rPr>
            <w:t>课次8：Python循环综合应用</w:t>
          </w:r>
          <w:r>
            <w:tab/>
          </w:r>
          <w:r>
            <w:fldChar w:fldCharType="begin"/>
          </w:r>
          <w:r>
            <w:instrText xml:space="preserve"> PAGEREF _Toc28012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3489790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_Toc32291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一、教学设计</w:t>
          </w:r>
          <w:r>
            <w:tab/>
          </w:r>
          <w:r>
            <w:fldChar w:fldCharType="begin"/>
          </w:r>
          <w:r>
            <w:instrText xml:space="preserve"> PAGEREF _Toc32291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7540C89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_Toc20231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二、教学策略</w:t>
          </w:r>
          <w:r>
            <w:tab/>
          </w:r>
          <w:r>
            <w:fldChar w:fldCharType="begin"/>
          </w:r>
          <w:r>
            <w:instrText xml:space="preserve"> PAGEREF _Toc20231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6BFBC53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_Toc18159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三、教学实施过程</w:t>
          </w:r>
          <w:r>
            <w:tab/>
          </w:r>
          <w:r>
            <w:fldChar w:fldCharType="begin"/>
          </w:r>
          <w:r>
            <w:instrText xml:space="preserve"> PAGEREF _Toc18159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1E2F1E1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_Toc1131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四、效果与创新</w:t>
          </w:r>
          <w:r>
            <w:tab/>
          </w:r>
          <w:r>
            <w:fldChar w:fldCharType="begin"/>
          </w:r>
          <w:r>
            <w:instrText xml:space="preserve"> PAGEREF _Toc1131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698F6A0">
          <w:pPr>
            <w:pStyle w:val="6"/>
            <w:tabs>
              <w:tab w:val="right" w:pos="15704"/>
            </w:tabs>
          </w:pPr>
          <w:r>
            <w:fldChar w:fldCharType="begin"/>
          </w:r>
          <w:r>
            <w:instrText xml:space="preserve"> HYPERLINK \l _Toc28049 </w:instrText>
          </w:r>
          <w:r>
            <w:fldChar w:fldCharType="separate"/>
          </w:r>
          <w:r>
            <w:rPr>
              <w:rFonts w:hint="eastAsia" w:ascii="Arial" w:hAnsi="Arial" w:eastAsia="黑体" w:cstheme="minorBidi"/>
              <w:bCs/>
              <w:kern w:val="2"/>
              <w:lang w:val="en-US" w:eastAsia="zh-CN" w:bidi="ar-SA"/>
            </w:rPr>
            <w:t>五、评价与反思</w:t>
          </w:r>
          <w:r>
            <w:tab/>
          </w:r>
          <w:r>
            <w:fldChar w:fldCharType="begin"/>
          </w:r>
          <w:r>
            <w:instrText xml:space="preserve"> PAGEREF _Toc28049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5532634">
          <w:r>
            <w:fldChar w:fldCharType="end"/>
          </w:r>
        </w:p>
      </w:sdtContent>
    </w:sdt>
    <w:p w14:paraId="57F5FB1C"/>
    <w:p w14:paraId="6C5D996A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b/>
          <w:w w:val="90"/>
          <w:kern w:val="2"/>
          <w:sz w:val="56"/>
          <w:szCs w:val="56"/>
          <w:lang w:val="en-US" w:eastAsia="zh-CN" w:bidi="ar-SA"/>
        </w:rPr>
      </w:pPr>
      <w:r>
        <w:rPr>
          <w:rFonts w:hint="eastAsia" w:ascii="宋体" w:hAnsi="宋体" w:eastAsia="宋体" w:cs="宋体"/>
          <w:b/>
          <w:w w:val="90"/>
          <w:kern w:val="2"/>
          <w:sz w:val="56"/>
          <w:szCs w:val="56"/>
          <w:lang w:val="en-US" w:eastAsia="zh-CN" w:bidi="ar-SA"/>
        </w:rPr>
        <w:br w:type="page"/>
      </w:r>
    </w:p>
    <w:p w14:paraId="6702AA0F">
      <w:pPr>
        <w:keepNext/>
        <w:keepLines/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spacing w:before="312" w:beforeLines="100" w:beforeAutospacing="0" w:after="312" w:afterLines="100" w:afterAutospacing="0" w:line="360" w:lineRule="auto"/>
        <w:jc w:val="center"/>
        <w:textAlignment w:val="auto"/>
        <w:outlineLvl w:val="0"/>
        <w:rPr>
          <w:rFonts w:hint="eastAsia" w:eastAsia="黑体"/>
          <w:b/>
          <w:bCs/>
          <w:kern w:val="44"/>
          <w:sz w:val="32"/>
          <w:lang w:val="en-US" w:eastAsia="zh-CN" w:bidi="ar-SA"/>
        </w:rPr>
      </w:pPr>
      <w:bookmarkStart w:id="0" w:name="_Toc1154"/>
      <w:bookmarkStart w:id="1" w:name="_Toc1472"/>
      <w:bookmarkStart w:id="2" w:name="_Toc7259"/>
      <w:r>
        <w:rPr>
          <w:rFonts w:hint="eastAsia" w:eastAsia="黑体"/>
          <w:b/>
          <w:bCs/>
          <w:kern w:val="44"/>
          <w:sz w:val="32"/>
          <w:lang w:val="en-US" w:eastAsia="zh-CN" w:bidi="ar-SA"/>
        </w:rPr>
        <w:t>课次1：大数据行业认知+Python基础入门</w:t>
      </w:r>
      <w:bookmarkEnd w:id="0"/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917"/>
        <w:gridCol w:w="4751"/>
        <w:gridCol w:w="2119"/>
        <w:gridCol w:w="4897"/>
      </w:tblGrid>
      <w:tr w14:paraId="61F2B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700" w:type="dxa"/>
            <w:gridSpan w:val="5"/>
            <w:shd w:val="clear" w:color="auto" w:fill="auto"/>
          </w:tcPr>
          <w:p w14:paraId="6500F5E9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3" w:name="_Toc23064"/>
            <w:bookmarkStart w:id="4" w:name="_Toc14777"/>
            <w:bookmarkStart w:id="5" w:name="_Toc26545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一、教学设计</w:t>
            </w:r>
            <w:bookmarkEnd w:id="3"/>
          </w:p>
        </w:tc>
      </w:tr>
      <w:tr w14:paraId="45B43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016" w:type="dxa"/>
            <w:vMerge w:val="restart"/>
            <w:vAlign w:val="center"/>
          </w:tcPr>
          <w:p w14:paraId="4B01BDF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基本信息</w:t>
            </w:r>
          </w:p>
        </w:tc>
        <w:tc>
          <w:tcPr>
            <w:tcW w:w="1917" w:type="dxa"/>
          </w:tcPr>
          <w:p w14:paraId="2B8400BC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教学任务</w:t>
            </w:r>
          </w:p>
        </w:tc>
        <w:tc>
          <w:tcPr>
            <w:tcW w:w="4751" w:type="dxa"/>
            <w:vAlign w:val="top"/>
          </w:tcPr>
          <w:p w14:paraId="478FB5B8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任务1 大数据行业认知+Python基础软件入门实操</w:t>
            </w:r>
          </w:p>
        </w:tc>
        <w:tc>
          <w:tcPr>
            <w:tcW w:w="2119" w:type="dxa"/>
          </w:tcPr>
          <w:p w14:paraId="35E52538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授课班级</w:t>
            </w:r>
          </w:p>
        </w:tc>
        <w:tc>
          <w:tcPr>
            <w:tcW w:w="4897" w:type="dxa"/>
            <w:vAlign w:val="top"/>
          </w:tcPr>
          <w:p w14:paraId="7C247C0F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24级大数据技术1、2班</w:t>
            </w:r>
          </w:p>
        </w:tc>
      </w:tr>
      <w:tr w14:paraId="48C8E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016" w:type="dxa"/>
            <w:vMerge w:val="continue"/>
            <w:vAlign w:val="center"/>
          </w:tcPr>
          <w:p w14:paraId="0004802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917" w:type="dxa"/>
          </w:tcPr>
          <w:p w14:paraId="73E6F060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课程名称</w:t>
            </w:r>
          </w:p>
        </w:tc>
        <w:tc>
          <w:tcPr>
            <w:tcW w:w="4751" w:type="dxa"/>
            <w:shd w:val="clear" w:color="auto" w:fill="auto"/>
            <w:vAlign w:val="top"/>
          </w:tcPr>
          <w:p w14:paraId="1EA550F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认识实习</w:t>
            </w:r>
          </w:p>
        </w:tc>
        <w:tc>
          <w:tcPr>
            <w:tcW w:w="2119" w:type="dxa"/>
          </w:tcPr>
          <w:p w14:paraId="3EF00759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课程类型</w:t>
            </w:r>
          </w:p>
        </w:tc>
        <w:tc>
          <w:tcPr>
            <w:tcW w:w="4897" w:type="dxa"/>
            <w:shd w:val="clear" w:color="auto" w:fill="auto"/>
            <w:vAlign w:val="top"/>
          </w:tcPr>
          <w:p w14:paraId="04CB2AF2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理实一体</w:t>
            </w:r>
          </w:p>
        </w:tc>
      </w:tr>
      <w:tr w14:paraId="373FF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2016" w:type="dxa"/>
            <w:vMerge w:val="continue"/>
            <w:vAlign w:val="center"/>
          </w:tcPr>
          <w:p w14:paraId="771C4DD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917" w:type="dxa"/>
          </w:tcPr>
          <w:p w14:paraId="3A5175AC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教学单元</w:t>
            </w:r>
          </w:p>
        </w:tc>
        <w:tc>
          <w:tcPr>
            <w:tcW w:w="4751" w:type="dxa"/>
            <w:shd w:val="clear" w:color="auto" w:fill="auto"/>
            <w:vAlign w:val="top"/>
          </w:tcPr>
          <w:p w14:paraId="3A9AC8A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单元</w:t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</w:t>
            </w:r>
          </w:p>
        </w:tc>
        <w:tc>
          <w:tcPr>
            <w:tcW w:w="2119" w:type="dxa"/>
          </w:tcPr>
          <w:p w14:paraId="04E79FC4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授课学时</w:t>
            </w:r>
          </w:p>
        </w:tc>
        <w:tc>
          <w:tcPr>
            <w:tcW w:w="4897" w:type="dxa"/>
            <w:shd w:val="clear" w:color="auto" w:fill="auto"/>
            <w:vAlign w:val="top"/>
          </w:tcPr>
          <w:p w14:paraId="6000B207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2学时(90分钟)</w:t>
            </w:r>
          </w:p>
        </w:tc>
      </w:tr>
      <w:tr w14:paraId="5A1C7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016" w:type="dxa"/>
            <w:vMerge w:val="continue"/>
            <w:vAlign w:val="center"/>
          </w:tcPr>
          <w:p w14:paraId="5B914AF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917" w:type="dxa"/>
          </w:tcPr>
          <w:p w14:paraId="10930F53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授课方式</w:t>
            </w:r>
          </w:p>
        </w:tc>
        <w:tc>
          <w:tcPr>
            <w:tcW w:w="4751" w:type="dxa"/>
            <w:shd w:val="clear" w:color="auto" w:fill="auto"/>
            <w:vAlign w:val="top"/>
          </w:tcPr>
          <w:p w14:paraId="35113A03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案例教学、上机实操、小组讨论</w:t>
            </w:r>
          </w:p>
        </w:tc>
        <w:tc>
          <w:tcPr>
            <w:tcW w:w="2119" w:type="dxa"/>
          </w:tcPr>
          <w:p w14:paraId="2E776A99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授课地点</w:t>
            </w:r>
          </w:p>
        </w:tc>
        <w:tc>
          <w:tcPr>
            <w:tcW w:w="4897" w:type="dxa"/>
            <w:shd w:val="clear" w:color="auto" w:fill="auto"/>
            <w:vAlign w:val="top"/>
          </w:tcPr>
          <w:p w14:paraId="01FE3B64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计算机机房、智慧教室</w:t>
            </w:r>
          </w:p>
        </w:tc>
      </w:tr>
      <w:tr w14:paraId="03B2A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7" w:hRule="atLeast"/>
          <w:jc w:val="center"/>
        </w:trPr>
        <w:tc>
          <w:tcPr>
            <w:tcW w:w="2016" w:type="dxa"/>
            <w:vAlign w:val="center"/>
          </w:tcPr>
          <w:p w14:paraId="45BFD9E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标准与教材</w:t>
            </w:r>
          </w:p>
        </w:tc>
        <w:tc>
          <w:tcPr>
            <w:tcW w:w="6668" w:type="dxa"/>
            <w:gridSpan w:val="2"/>
            <w:vAlign w:val="top"/>
          </w:tcPr>
          <w:p w14:paraId="14C01FF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主选教材: 《大数据技术基础（第2版）》（林子雨主编，适配认知实习入门教学）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参考教材: 《大数据认知与实践入门》《计算机基础实操教程》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          </w:t>
            </w:r>
            <w:bookmarkStart w:id="144" w:name="_GoBack"/>
            <w:bookmarkEnd w:id="144"/>
          </w:p>
        </w:tc>
        <w:tc>
          <w:tcPr>
            <w:tcW w:w="7016" w:type="dxa"/>
            <w:gridSpan w:val="2"/>
          </w:tcPr>
          <w:p w14:paraId="4CF9029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</w:tr>
      <w:tr w14:paraId="648F0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9" w:hRule="atLeast"/>
          <w:jc w:val="center"/>
        </w:trPr>
        <w:tc>
          <w:tcPr>
            <w:tcW w:w="2016" w:type="dxa"/>
            <w:vAlign w:val="center"/>
          </w:tcPr>
          <w:p w14:paraId="5A14DFE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教学内容</w:t>
            </w:r>
          </w:p>
        </w:tc>
        <w:tc>
          <w:tcPr>
            <w:tcW w:w="13684" w:type="dxa"/>
            <w:gridSpan w:val="4"/>
            <w:shd w:val="clear" w:color="auto" w:fill="auto"/>
            <w:vAlign w:val="top"/>
          </w:tcPr>
          <w:p w14:paraId="37474C6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基于大数据技术专业教学标准，面向大数据入门岗位（数据处理助理、数据分析助理）需求，融入1+X大数据工程技术技能等级证书（初级）入门认知要求，结合24级第一学期新生认知特点，重构教学内容。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课岗融通: 根据大数据入门岗位认知要求，了解大数据行业发展、核心岗位及技能需求，掌握计算机基础操作、大数据基础工具（Python）入门操作，具备基础的专业认知与实操意识；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课证融通: 根据1+X大数据工程技术技能等级证书（初级）入门要求，了解证书考核内容，掌握大数据基础工具入门操作，为后续证书备考奠定认知基础；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课赛融通: 结合高职组大数据技术赛项基础认知要求，培养规范操作习惯，了解赛项核心流程，激发学生参与技能竞赛的兴趣。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          </w:t>
            </w:r>
          </w:p>
        </w:tc>
      </w:tr>
    </w:tbl>
    <w:tbl>
      <w:tblPr>
        <w:tblStyle w:val="8"/>
        <w:tblpPr w:leftFromText="180" w:rightFromText="180" w:vertAnchor="text" w:tblpXSpec="center" w:tblpY="258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512"/>
        <w:gridCol w:w="3911"/>
        <w:gridCol w:w="3670"/>
        <w:gridCol w:w="4591"/>
      </w:tblGrid>
      <w:tr w14:paraId="30FEC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2016" w:type="dxa"/>
            <w:vMerge w:val="restart"/>
            <w:vAlign w:val="center"/>
          </w:tcPr>
          <w:p w14:paraId="5B0C363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学情分析</w:t>
            </w:r>
          </w:p>
        </w:tc>
        <w:tc>
          <w:tcPr>
            <w:tcW w:w="1512" w:type="dxa"/>
            <w:vAlign w:val="center"/>
          </w:tcPr>
          <w:p w14:paraId="2F9BDB1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911" w:type="dxa"/>
          </w:tcPr>
          <w:p w14:paraId="0F2BF5A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整体分析</w:t>
            </w:r>
          </w:p>
        </w:tc>
        <w:tc>
          <w:tcPr>
            <w:tcW w:w="3670" w:type="dxa"/>
          </w:tcPr>
          <w:p w14:paraId="58BBAB6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个体学期</w:t>
            </w:r>
          </w:p>
        </w:tc>
        <w:tc>
          <w:tcPr>
            <w:tcW w:w="4591" w:type="dxa"/>
          </w:tcPr>
          <w:p w14:paraId="36E9712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数据来源</w:t>
            </w:r>
          </w:p>
        </w:tc>
      </w:tr>
      <w:tr w14:paraId="44B83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3" w:hRule="atLeast"/>
          <w:jc w:val="center"/>
        </w:trPr>
        <w:tc>
          <w:tcPr>
            <w:tcW w:w="2016" w:type="dxa"/>
            <w:vMerge w:val="continue"/>
            <w:vAlign w:val="center"/>
          </w:tcPr>
          <w:p w14:paraId="2DA85F2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512" w:type="dxa"/>
            <w:vAlign w:val="center"/>
          </w:tcPr>
          <w:p w14:paraId="235A980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知识和技能基础</w:t>
            </w:r>
          </w:p>
        </w:tc>
        <w:tc>
          <w:tcPr>
            <w:tcW w:w="3911" w:type="dxa"/>
            <w:shd w:val="clear" w:color="auto" w:fill="auto"/>
            <w:vAlign w:val="top"/>
          </w:tcPr>
          <w:p w14:paraId="082462E8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知识和技能基础：24级第一学期新生，已完成计算机基础课程学习，能熟练使用Windows系统、基础办公软件，掌握简单的文件管理、软件安装操作，但对大数据行业、大数据工具（Python、Hadoop等）完全陌生，无相关实操经验。</w:t>
            </w:r>
          </w:p>
        </w:tc>
        <w:tc>
          <w:tcPr>
            <w:tcW w:w="3670" w:type="dxa"/>
            <w:shd w:val="clear" w:color="auto" w:fill="auto"/>
            <w:vAlign w:val="top"/>
          </w:tcPr>
          <w:p w14:paraId="2E138CBE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#03、09、16等7位同学计算机操作熟练度稍弱，对软件安装路径、基础设置等细节掌握不足，需重点指导；部分同学对新技术接受较慢，需耐心引导。</w:t>
            </w:r>
          </w:p>
        </w:tc>
        <w:tc>
          <w:tcPr>
            <w:tcW w:w="4591" w:type="dxa"/>
            <w:shd w:val="clear" w:color="auto" w:fill="auto"/>
            <w:vAlign w:val="top"/>
          </w:tcPr>
          <w:p w14:paraId="716927C1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课前问卷调查、计算机基础课程测试成绩</w:t>
            </w:r>
          </w:p>
        </w:tc>
      </w:tr>
      <w:tr w14:paraId="5B025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7" w:hRule="atLeast"/>
          <w:jc w:val="center"/>
        </w:trPr>
        <w:tc>
          <w:tcPr>
            <w:tcW w:w="2016" w:type="dxa"/>
            <w:vMerge w:val="continue"/>
            <w:vAlign w:val="center"/>
          </w:tcPr>
          <w:p w14:paraId="2080D40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512" w:type="dxa"/>
            <w:vAlign w:val="center"/>
          </w:tcPr>
          <w:p w14:paraId="5FB3F91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认知与实践能力</w:t>
            </w:r>
          </w:p>
        </w:tc>
        <w:tc>
          <w:tcPr>
            <w:tcW w:w="3911" w:type="dxa"/>
            <w:shd w:val="clear" w:color="auto" w:fill="auto"/>
            <w:vAlign w:val="top"/>
          </w:tcPr>
          <w:p w14:paraId="173A673E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认知与实践能力：学生整体认知能力良好，对大数据新技术、新行业有浓厚兴趣，具备基础的逻辑思维和动手操作能力，但抽象思维能力有待提升，对“大数据”“数据处理”等概念理解难度较大；90%的学生喜欢上机实操类学习，但缺乏主动探究、问题排查的意识。</w:t>
            </w:r>
          </w:p>
        </w:tc>
        <w:tc>
          <w:tcPr>
            <w:tcW w:w="3670" w:type="dxa"/>
            <w:shd w:val="clear" w:color="auto" w:fill="auto"/>
            <w:vAlign w:val="top"/>
          </w:tcPr>
          <w:p w14:paraId="6F353D4F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课前问卷调查了解到，有2位同学曾接触过Python基础操作，对简单代码有初步认知；#11、19、26等6位同学逻辑思维较强，能快速跟上实操步骤，可作为小组辅助者。</w:t>
            </w:r>
          </w:p>
        </w:tc>
        <w:tc>
          <w:tcPr>
            <w:tcW w:w="4591" w:type="dxa"/>
            <w:shd w:val="clear" w:color="auto" w:fill="auto"/>
            <w:vAlign w:val="top"/>
          </w:tcPr>
          <w:p w14:paraId="57E60C77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课前问卷调查、课堂观察预判</w:t>
            </w:r>
          </w:p>
        </w:tc>
      </w:tr>
      <w:tr w14:paraId="144F3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9" w:hRule="atLeast"/>
          <w:jc w:val="center"/>
        </w:trPr>
        <w:tc>
          <w:tcPr>
            <w:tcW w:w="2016" w:type="dxa"/>
            <w:vMerge w:val="continue"/>
            <w:vAlign w:val="center"/>
          </w:tcPr>
          <w:p w14:paraId="2BC86D5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512" w:type="dxa"/>
            <w:vAlign w:val="center"/>
          </w:tcPr>
          <w:p w14:paraId="1F9B6B9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学习特点</w:t>
            </w:r>
          </w:p>
        </w:tc>
        <w:tc>
          <w:tcPr>
            <w:tcW w:w="12172" w:type="dxa"/>
            <w:gridSpan w:val="3"/>
            <w:vAlign w:val="top"/>
          </w:tcPr>
          <w:p w14:paraId="49EFDA3A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学生喜欢互动式、实操式学习，能积极参与课堂上机练习，乐于交流实操过程中遇到的问题；但注意力集中时间有限，对复杂的配置步骤容易产生畏难情绪，且缺乏主动记录问题、排查问题的习惯，需教师逐步引导。</w:t>
            </w:r>
          </w:p>
        </w:tc>
      </w:tr>
    </w:tbl>
    <w:tbl>
      <w:tblPr>
        <w:tblStyle w:val="8"/>
        <w:tblpPr w:leftFromText="180" w:rightFromText="180" w:vertAnchor="text" w:tblpXSpec="center" w:tblpY="184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621"/>
        <w:gridCol w:w="2802"/>
        <w:gridCol w:w="1745"/>
        <w:gridCol w:w="6516"/>
      </w:tblGrid>
      <w:tr w14:paraId="5E81C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  <w:jc w:val="center"/>
        </w:trPr>
        <w:tc>
          <w:tcPr>
            <w:tcW w:w="2016" w:type="dxa"/>
            <w:vMerge w:val="restart"/>
            <w:vAlign w:val="center"/>
          </w:tcPr>
          <w:p w14:paraId="3B5ACA4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教学目标</w:t>
            </w:r>
          </w:p>
        </w:tc>
        <w:tc>
          <w:tcPr>
            <w:tcW w:w="2621" w:type="dxa"/>
            <w:vAlign w:val="center"/>
          </w:tcPr>
          <w:p w14:paraId="539D0E7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素养目标</w:t>
            </w:r>
          </w:p>
        </w:tc>
        <w:tc>
          <w:tcPr>
            <w:tcW w:w="11063" w:type="dxa"/>
            <w:gridSpan w:val="3"/>
            <w:shd w:val="clear" w:color="auto" w:fill="auto"/>
            <w:vAlign w:val="top"/>
          </w:tcPr>
          <w:p w14:paraId="148AA06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培养严谨的操作习惯和细节意识，重视认知实习中的规范实操；2. 树立团队协作意识，能在小组中互助解决实操难题、交流学习心得；3. 培养自主学习能力和探究精神，养成记录实操要点、总结疑问的习惯；4. 了解大数据行业发展现状，树立专业学习信心，培养职业责任感和大数据思维。</w:t>
            </w:r>
          </w:p>
        </w:tc>
      </w:tr>
      <w:tr w14:paraId="28071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  <w:jc w:val="center"/>
        </w:trPr>
        <w:tc>
          <w:tcPr>
            <w:tcW w:w="2016" w:type="dxa"/>
            <w:vMerge w:val="continue"/>
          </w:tcPr>
          <w:p w14:paraId="0D5D039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2621" w:type="dxa"/>
            <w:vAlign w:val="center"/>
          </w:tcPr>
          <w:p w14:paraId="3D2C671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知识目标</w:t>
            </w:r>
          </w:p>
        </w:tc>
        <w:tc>
          <w:tcPr>
            <w:tcW w:w="11063" w:type="dxa"/>
            <w:gridSpan w:val="3"/>
            <w:shd w:val="clear" w:color="auto" w:fill="auto"/>
            <w:vAlign w:val="top"/>
          </w:tcPr>
          <w:p w14:paraId="3C2485D6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理解大数据的定义、核心特征及在各行业的应用场景；2. 了解大数据行业核心职业岗位及技能要求，明确专业学习方向；3. 掌握Python基础软件的安装流程、核心配置及注意事项；4. 了解大数据处理全流程（采集、清洗、分析、可视化）的基本逻辑。</w:t>
            </w:r>
          </w:p>
        </w:tc>
      </w:tr>
      <w:tr w14:paraId="7431B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  <w:jc w:val="center"/>
        </w:trPr>
        <w:tc>
          <w:tcPr>
            <w:tcW w:w="2016" w:type="dxa"/>
            <w:vMerge w:val="continue"/>
          </w:tcPr>
          <w:p w14:paraId="3E9D012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2621" w:type="dxa"/>
            <w:vAlign w:val="center"/>
          </w:tcPr>
          <w:p w14:paraId="4779E3E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能力目标</w:t>
            </w:r>
          </w:p>
        </w:tc>
        <w:tc>
          <w:tcPr>
            <w:tcW w:w="11063" w:type="dxa"/>
            <w:gridSpan w:val="3"/>
            <w:shd w:val="clear" w:color="auto" w:fill="auto"/>
            <w:vAlign w:val="top"/>
          </w:tcPr>
          <w:p w14:paraId="592AD101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能够独立完成Python基础软件的安装、配置及启动操作；2. 能够完成简单的Python入门操作（变量定义、简单输出）；3. 能够初步了解大数据工具的使用逻辑，具备基础的实操感知能力；4. 能够主动交流行业认知心得，梳理专业学习思路，为后续认知实习及专业学习奠定基础。</w:t>
            </w:r>
          </w:p>
        </w:tc>
      </w:tr>
      <w:tr w14:paraId="43358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0" w:hRule="atLeast"/>
          <w:jc w:val="center"/>
        </w:trPr>
        <w:tc>
          <w:tcPr>
            <w:tcW w:w="2016" w:type="dxa"/>
            <w:vAlign w:val="center"/>
          </w:tcPr>
          <w:p w14:paraId="29F8839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思政映射</w:t>
            </w:r>
          </w:p>
        </w:tc>
        <w:tc>
          <w:tcPr>
            <w:tcW w:w="13684" w:type="dxa"/>
            <w:gridSpan w:val="4"/>
            <w:vAlign w:val="top"/>
          </w:tcPr>
          <w:p w14:paraId="4FB5F7A5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通过讲解大数据技术在我国数字经济、民生服务、科技创新中的应用案例，让学生了解我国大数据产业的发展成就，激发学生的专业学习兴趣和爱国情怀；通过实操训练，培养学生严谨细致、精益求精的工匠精神，引导学生树立正确的职业观、学习观。</w:t>
            </w:r>
          </w:p>
        </w:tc>
      </w:tr>
      <w:tr w14:paraId="3B59C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9" w:hRule="atLeast"/>
          <w:jc w:val="center"/>
        </w:trPr>
        <w:tc>
          <w:tcPr>
            <w:tcW w:w="2016" w:type="dxa"/>
            <w:vAlign w:val="center"/>
          </w:tcPr>
          <w:p w14:paraId="16FDF6C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教学重点</w:t>
            </w:r>
          </w:p>
        </w:tc>
        <w:tc>
          <w:tcPr>
            <w:tcW w:w="5423" w:type="dxa"/>
            <w:gridSpan w:val="2"/>
            <w:shd w:val="clear" w:color="auto" w:fill="auto"/>
            <w:vAlign w:val="top"/>
          </w:tcPr>
          <w:p w14:paraId="3DCFE442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大数据行业认知、Python基础软件安装</w:t>
            </w:r>
          </w:p>
        </w:tc>
        <w:tc>
          <w:tcPr>
            <w:tcW w:w="1745" w:type="dxa"/>
            <w:vAlign w:val="center"/>
          </w:tcPr>
          <w:p w14:paraId="7ACEACA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教学重点解决方法</w:t>
            </w:r>
          </w:p>
        </w:tc>
        <w:tc>
          <w:tcPr>
            <w:tcW w:w="6516" w:type="dxa"/>
            <w:shd w:val="clear" w:color="auto" w:fill="auto"/>
            <w:vAlign w:val="top"/>
          </w:tcPr>
          <w:p w14:paraId="773971D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采用“案例讲解+实操演示”结合的方式，教师结合生活案例讲解行业知识，分步演示Python安装流程，强调核心配置要点；发放详细的实操步骤手册，标注重点注意事项；小组互助学习，教师巡视指导，及时纠正不规范操作，确保每位学生掌握核心步骤，贴合第一学期新生认知水平。</w:t>
            </w:r>
          </w:p>
        </w:tc>
      </w:tr>
      <w:tr w14:paraId="58D2D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5" w:hRule="atLeast"/>
          <w:jc w:val="center"/>
        </w:trPr>
        <w:tc>
          <w:tcPr>
            <w:tcW w:w="2016" w:type="dxa"/>
            <w:vAlign w:val="center"/>
          </w:tcPr>
          <w:p w14:paraId="7B3DDC2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教学难点</w:t>
            </w:r>
          </w:p>
        </w:tc>
        <w:tc>
          <w:tcPr>
            <w:tcW w:w="5423" w:type="dxa"/>
            <w:gridSpan w:val="2"/>
            <w:shd w:val="clear" w:color="auto" w:fill="auto"/>
            <w:vAlign w:val="top"/>
          </w:tcPr>
          <w:p w14:paraId="6F0BD197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大数据核心概念理解、Python安装后的环境配置</w:t>
            </w:r>
          </w:p>
        </w:tc>
        <w:tc>
          <w:tcPr>
            <w:tcW w:w="1745" w:type="dxa"/>
            <w:vAlign w:val="center"/>
          </w:tcPr>
          <w:p w14:paraId="7CD1D01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教学难点解决方法</w:t>
            </w:r>
          </w:p>
        </w:tc>
        <w:tc>
          <w:tcPr>
            <w:tcW w:w="6516" w:type="dxa"/>
            <w:shd w:val="clear" w:color="auto" w:fill="auto"/>
            <w:vAlign w:val="top"/>
          </w:tcPr>
          <w:p w14:paraId="5FA3F5E6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结合生活中的大数据应用案例（如电商推荐、校园打卡数据统计），简化抽象概念讲解；提前准备好Python安装包、环境配置模板，简化学生配置难度；制作安装步骤动画，直观展示环境变量设置等关键环节；针对常见问题，提前整理排查手册，引导学生自主排查，教师针对性讲解难点问题。</w:t>
            </w:r>
          </w:p>
        </w:tc>
      </w:tr>
    </w:tbl>
    <w:tbl>
      <w:tblPr>
        <w:tblStyle w:val="8"/>
        <w:tblpPr w:leftFromText="180" w:rightFromText="180" w:vertAnchor="text" w:horzAnchor="page" w:tblpXSpec="center" w:tblpY="244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9"/>
        <w:gridCol w:w="1438"/>
        <w:gridCol w:w="4430"/>
        <w:gridCol w:w="1744"/>
        <w:gridCol w:w="4889"/>
      </w:tblGrid>
      <w:tr w14:paraId="404A8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8" w:hRule="atLeast"/>
          <w:jc w:val="center"/>
        </w:trPr>
        <w:tc>
          <w:tcPr>
            <w:tcW w:w="15700" w:type="dxa"/>
            <w:gridSpan w:val="5"/>
          </w:tcPr>
          <w:p w14:paraId="78977F3E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6" w:name="_Toc7520"/>
            <w:bookmarkStart w:id="7" w:name="_Toc16001"/>
            <w:bookmarkStart w:id="8" w:name="_Toc2741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二、教学策略</w:t>
            </w:r>
            <w:bookmarkEnd w:id="6"/>
          </w:p>
        </w:tc>
      </w:tr>
      <w:tr w14:paraId="4CC96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7" w:hRule="atLeast"/>
          <w:jc w:val="center"/>
        </w:trPr>
        <w:tc>
          <w:tcPr>
            <w:tcW w:w="3199" w:type="dxa"/>
            <w:vAlign w:val="center"/>
          </w:tcPr>
          <w:p w14:paraId="6092003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教学组织</w:t>
            </w:r>
          </w:p>
        </w:tc>
        <w:tc>
          <w:tcPr>
            <w:tcW w:w="12501" w:type="dxa"/>
            <w:gridSpan w:val="4"/>
          </w:tcPr>
          <w:p w14:paraId="03683EB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  <w:t>组织形式：结合你的授课方式（项目教学、实操演练），明确以 “小组协作 + 自主探究” 为主，搭配教师示范、组间互评，适配理实一体课堂；</w:t>
            </w:r>
          </w:p>
          <w:p w14:paraId="7849D1E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  <w:t>人员分工：明确教师（引导、示范、点评、指导）、学生（小组分工：组长、方案设计员、实操员、展示员）的具体职责，避免分工混乱；</w:t>
            </w:r>
          </w:p>
          <w:p w14:paraId="1555C46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  <w:t>流程组织：对应你现有 “课前自主学习 - 课中实操突破 - 课后巩固拓展”，细化每环节的组织节奏（如课中 10 分钟引航、15 分钟案例拆解等），明确衔接方式；</w:t>
            </w:r>
          </w:p>
          <w:p w14:paraId="7CF8625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  <w:t>保障措施：结合你的教学资源，明确机房设备、数据集、方案模板等的准备，以及课堂秩序、小组协作效率的保障。</w:t>
            </w:r>
          </w:p>
        </w:tc>
      </w:tr>
      <w:tr w14:paraId="6AE21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  <w:jc w:val="center"/>
        </w:trPr>
        <w:tc>
          <w:tcPr>
            <w:tcW w:w="3199" w:type="dxa"/>
            <w:vAlign w:val="center"/>
          </w:tcPr>
          <w:p w14:paraId="0A97ACE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教学方法</w:t>
            </w:r>
          </w:p>
        </w:tc>
        <w:tc>
          <w:tcPr>
            <w:tcW w:w="1438" w:type="dxa"/>
            <w:vAlign w:val="center"/>
          </w:tcPr>
          <w:p w14:paraId="24692B0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教法</w:t>
            </w:r>
          </w:p>
        </w:tc>
        <w:tc>
          <w:tcPr>
            <w:tcW w:w="4430" w:type="dxa"/>
            <w:vAlign w:val="center"/>
          </w:tcPr>
          <w:p w14:paraId="51F9477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任务驱动法、情景创设法、操作示范法、问题引导法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</w:p>
        </w:tc>
        <w:tc>
          <w:tcPr>
            <w:tcW w:w="1744" w:type="dxa"/>
            <w:vAlign w:val="center"/>
          </w:tcPr>
          <w:p w14:paraId="6E65D20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学法</w:t>
            </w:r>
          </w:p>
        </w:tc>
        <w:tc>
          <w:tcPr>
            <w:tcW w:w="4889" w:type="dxa"/>
            <w:vAlign w:val="center"/>
          </w:tcPr>
          <w:p w14:paraId="58DA6BB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自主学习法、合作学习法、练习法、记录总结法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</w:p>
        </w:tc>
      </w:tr>
      <w:tr w14:paraId="4672F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7" w:hRule="atLeast"/>
          <w:jc w:val="center"/>
        </w:trPr>
        <w:tc>
          <w:tcPr>
            <w:tcW w:w="3199" w:type="dxa"/>
            <w:vAlign w:val="center"/>
          </w:tcPr>
          <w:p w14:paraId="3378BC2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教学资源与手段</w:t>
            </w:r>
          </w:p>
        </w:tc>
        <w:tc>
          <w:tcPr>
            <w:tcW w:w="12501" w:type="dxa"/>
            <w:gridSpan w:val="4"/>
            <w:shd w:val="clear" w:color="auto" w:fill="auto"/>
            <w:vAlign w:val="top"/>
          </w:tcPr>
          <w:p w14:paraId="1A41A2AF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教学资源与手段：计算机机房、Python安装包、大数据行业案例视频、实操步骤手册、安装演示视频、常见问题排查手册、多媒体投影设备、大数据行业认知PPT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          </w:t>
            </w:r>
          </w:p>
        </w:tc>
      </w:tr>
    </w:tbl>
    <w:p w14:paraId="0C825E62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8"/>
        <w:tblpPr w:leftFromText="180" w:rightFromText="180" w:vertAnchor="text" w:horzAnchor="page" w:tblpXSpec="center" w:tblpY="380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3331"/>
        <w:gridCol w:w="3314"/>
        <w:gridCol w:w="3314"/>
        <w:gridCol w:w="4324"/>
      </w:tblGrid>
      <w:tr w14:paraId="01DF5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  <w:jc w:val="center"/>
        </w:trPr>
        <w:tc>
          <w:tcPr>
            <w:tcW w:w="15920" w:type="dxa"/>
            <w:gridSpan w:val="5"/>
          </w:tcPr>
          <w:p w14:paraId="29310548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9" w:name="_Toc25502"/>
            <w:bookmarkStart w:id="10" w:name="_Toc1678"/>
            <w:bookmarkStart w:id="11" w:name="_Toc21564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三、教学实施过程</w:t>
            </w:r>
            <w:bookmarkEnd w:id="9"/>
          </w:p>
        </w:tc>
      </w:tr>
      <w:tr w14:paraId="6D396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20" w:type="dxa"/>
            <w:gridSpan w:val="5"/>
          </w:tcPr>
          <w:p w14:paraId="3D2F880A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课      前</w:t>
            </w:r>
          </w:p>
        </w:tc>
      </w:tr>
      <w:tr w14:paraId="3C2DE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637" w:type="dxa"/>
            <w:vMerge w:val="restart"/>
            <w:vAlign w:val="center"/>
          </w:tcPr>
          <w:p w14:paraId="3F0FB99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教学环节</w:t>
            </w:r>
          </w:p>
        </w:tc>
        <w:tc>
          <w:tcPr>
            <w:tcW w:w="3331" w:type="dxa"/>
            <w:vMerge w:val="restart"/>
            <w:vAlign w:val="center"/>
          </w:tcPr>
          <w:p w14:paraId="7E3BC9E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教学内容</w:t>
            </w:r>
          </w:p>
        </w:tc>
        <w:tc>
          <w:tcPr>
            <w:tcW w:w="6628" w:type="dxa"/>
            <w:gridSpan w:val="2"/>
            <w:vAlign w:val="center"/>
          </w:tcPr>
          <w:p w14:paraId="4F1111E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教学活动</w:t>
            </w:r>
          </w:p>
        </w:tc>
        <w:tc>
          <w:tcPr>
            <w:tcW w:w="4324" w:type="dxa"/>
            <w:vMerge w:val="restart"/>
            <w:vAlign w:val="center"/>
          </w:tcPr>
          <w:p w14:paraId="4FC13F2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资源设计意图</w:t>
            </w:r>
          </w:p>
        </w:tc>
      </w:tr>
      <w:tr w14:paraId="65BCE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  <w:jc w:val="center"/>
        </w:trPr>
        <w:tc>
          <w:tcPr>
            <w:tcW w:w="1637" w:type="dxa"/>
            <w:vMerge w:val="continue"/>
            <w:vAlign w:val="center"/>
          </w:tcPr>
          <w:p w14:paraId="2489F79C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331" w:type="dxa"/>
            <w:vMerge w:val="continue"/>
            <w:vAlign w:val="center"/>
          </w:tcPr>
          <w:p w14:paraId="0ACA5D75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314" w:type="dxa"/>
            <w:vAlign w:val="center"/>
          </w:tcPr>
          <w:p w14:paraId="2C804A5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教师活动</w:t>
            </w:r>
          </w:p>
        </w:tc>
        <w:tc>
          <w:tcPr>
            <w:tcW w:w="3314" w:type="dxa"/>
            <w:vAlign w:val="center"/>
          </w:tcPr>
          <w:p w14:paraId="1E76AF1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学生活动</w:t>
            </w:r>
          </w:p>
        </w:tc>
        <w:tc>
          <w:tcPr>
            <w:tcW w:w="4324" w:type="dxa"/>
            <w:vMerge w:val="continue"/>
          </w:tcPr>
          <w:p w14:paraId="5A0FE219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</w:tr>
      <w:tr w14:paraId="5F221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4" w:hRule="atLeast"/>
          <w:jc w:val="center"/>
        </w:trPr>
        <w:tc>
          <w:tcPr>
            <w:tcW w:w="1637" w:type="dxa"/>
            <w:vAlign w:val="center"/>
          </w:tcPr>
          <w:p w14:paraId="18A7D562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项目初探</w:t>
            </w:r>
          </w:p>
        </w:tc>
        <w:tc>
          <w:tcPr>
            <w:tcW w:w="3331" w:type="dxa"/>
            <w:shd w:val="clear" w:color="auto" w:fill="auto"/>
            <w:vAlign w:val="top"/>
          </w:tcPr>
          <w:p w14:paraId="1892950F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大数据基础概念、行业应用场景预习；2. Python软件安装包下载；3. 预习安装步骤手册，标记疑问点。</w:t>
            </w:r>
          </w:p>
        </w:tc>
        <w:tc>
          <w:tcPr>
            <w:tcW w:w="3314" w:type="dxa"/>
            <w:shd w:val="clear" w:color="auto" w:fill="auto"/>
            <w:vAlign w:val="top"/>
          </w:tcPr>
          <w:p w14:paraId="223CF262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上传预习资源（概念文档、软件包、实操手册、行业案例短视频）至学习平台；2. 解答学生平台留言的疑问；3. 统计学生预习情况，预判教学难点，贴合第一学期新生预习能力。</w:t>
            </w:r>
          </w:p>
        </w:tc>
        <w:tc>
          <w:tcPr>
            <w:tcW w:w="3314" w:type="dxa"/>
            <w:shd w:val="clear" w:color="auto" w:fill="auto"/>
            <w:vAlign w:val="top"/>
          </w:tcPr>
          <w:p w14:paraId="0F3A48C3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下载并查看预习资源；2. 初步了解大数据相关概念及行业应用；3. 预习Python安装步骤，记录疑问点并在平台反馈。</w:t>
            </w:r>
          </w:p>
        </w:tc>
        <w:tc>
          <w:tcPr>
            <w:tcW w:w="4324" w:type="dxa"/>
            <w:shd w:val="clear" w:color="auto" w:fill="auto"/>
            <w:vAlign w:val="top"/>
          </w:tcPr>
          <w:p w14:paraId="5E99A15A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【资源】预习概念文档、软件包、实操手册、行业案例短视频【设计意图】让学生提前熟悉核心概念，了解安装流程，激发学习兴趣，为课堂认知与实操做好准备；通过预习反馈，明确教学重点，针对性调整教学节奏。</w:t>
            </w:r>
          </w:p>
        </w:tc>
      </w:tr>
    </w:tbl>
    <w:p w14:paraId="4A547D6E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8"/>
        <w:tblpPr w:leftFromText="180" w:rightFromText="180" w:vertAnchor="text" w:horzAnchor="page" w:tblpXSpec="center" w:tblpY="335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891"/>
        <w:gridCol w:w="3911"/>
        <w:gridCol w:w="3670"/>
        <w:gridCol w:w="4811"/>
      </w:tblGrid>
      <w:tr w14:paraId="1DDA4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20" w:type="dxa"/>
            <w:gridSpan w:val="5"/>
          </w:tcPr>
          <w:p w14:paraId="2F3F87C0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课     中</w:t>
            </w:r>
          </w:p>
        </w:tc>
      </w:tr>
      <w:tr w14:paraId="51ADC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637" w:type="dxa"/>
            <w:vMerge w:val="restart"/>
            <w:vAlign w:val="center"/>
          </w:tcPr>
          <w:p w14:paraId="0FEF9B2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教学环节</w:t>
            </w:r>
          </w:p>
        </w:tc>
        <w:tc>
          <w:tcPr>
            <w:tcW w:w="1891" w:type="dxa"/>
            <w:vMerge w:val="restart"/>
            <w:vAlign w:val="center"/>
          </w:tcPr>
          <w:p w14:paraId="72CB8D1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教学内容</w:t>
            </w:r>
          </w:p>
        </w:tc>
        <w:tc>
          <w:tcPr>
            <w:tcW w:w="7581" w:type="dxa"/>
            <w:gridSpan w:val="2"/>
            <w:vAlign w:val="center"/>
          </w:tcPr>
          <w:p w14:paraId="5CD93A8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教学活动</w:t>
            </w:r>
          </w:p>
        </w:tc>
        <w:tc>
          <w:tcPr>
            <w:tcW w:w="4811" w:type="dxa"/>
            <w:vMerge w:val="restart"/>
            <w:vAlign w:val="center"/>
          </w:tcPr>
          <w:p w14:paraId="52C2289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资源设计意图</w:t>
            </w:r>
          </w:p>
        </w:tc>
      </w:tr>
      <w:tr w14:paraId="4E543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  <w:jc w:val="center"/>
        </w:trPr>
        <w:tc>
          <w:tcPr>
            <w:tcW w:w="1637" w:type="dxa"/>
            <w:vMerge w:val="continue"/>
          </w:tcPr>
          <w:p w14:paraId="3205E90D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891" w:type="dxa"/>
            <w:vMerge w:val="continue"/>
          </w:tcPr>
          <w:p w14:paraId="3D7B921B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911" w:type="dxa"/>
            <w:vAlign w:val="center"/>
          </w:tcPr>
          <w:p w14:paraId="7EBE214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教师活动</w:t>
            </w:r>
          </w:p>
        </w:tc>
        <w:tc>
          <w:tcPr>
            <w:tcW w:w="3670" w:type="dxa"/>
            <w:vAlign w:val="center"/>
          </w:tcPr>
          <w:p w14:paraId="41A2EF8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学生活动</w:t>
            </w:r>
          </w:p>
        </w:tc>
        <w:tc>
          <w:tcPr>
            <w:tcW w:w="4811" w:type="dxa"/>
            <w:vMerge w:val="continue"/>
          </w:tcPr>
          <w:p w14:paraId="01AD9DD2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</w:tr>
      <w:tr w14:paraId="1C7AA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4" w:hRule="atLeast"/>
          <w:jc w:val="center"/>
        </w:trPr>
        <w:tc>
          <w:tcPr>
            <w:tcW w:w="1637" w:type="dxa"/>
            <w:vAlign w:val="center"/>
          </w:tcPr>
          <w:p w14:paraId="6CB0E93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引航导学</w:t>
            </w:r>
          </w:p>
          <w:p w14:paraId="3B563C8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left="113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（思政）</w:t>
            </w:r>
          </w:p>
        </w:tc>
        <w:tc>
          <w:tcPr>
            <w:tcW w:w="1891" w:type="dxa"/>
            <w:vAlign w:val="top"/>
          </w:tcPr>
          <w:p w14:paraId="261E43FF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讲解大数据在校园、生活、行业中的应用案例（如校园成绩统计、电商推荐、政务数据处理）；2. 明确本次认知实习课教学目标、重点难点及实操任务；3. 强调规范实操、主动探究的重要性，培养工匠精神和专业学习信心。</w:t>
            </w:r>
          </w:p>
        </w:tc>
        <w:tc>
          <w:tcPr>
            <w:tcW w:w="3911" w:type="dxa"/>
            <w:vAlign w:val="top"/>
          </w:tcPr>
          <w:p w14:paraId="377C8203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播放大数据应用案例视频；2. 明确本次课任务：完成大数据行业认知+Python基础安装；3. 引导学生认识大数据的应用价值，树立规范操作意识。</w:t>
            </w:r>
          </w:p>
        </w:tc>
        <w:tc>
          <w:tcPr>
            <w:tcW w:w="3670" w:type="dxa"/>
            <w:vAlign w:val="top"/>
          </w:tcPr>
          <w:p w14:paraId="7A12D4C8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观看案例视频，了解学习意义，激发学习兴趣；2. 明确教学目标和实操任务；3. 树立规范操作意识和专业学习信心。</w:t>
            </w:r>
          </w:p>
        </w:tc>
        <w:tc>
          <w:tcPr>
            <w:tcW w:w="4811" w:type="dxa"/>
            <w:vAlign w:val="top"/>
          </w:tcPr>
          <w:p w14:paraId="55148671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【资源】应用案例视频、行业认知PPT【设计意图】激发学生学习兴趣，明确学习目标，融入思政教育，引导学生重视实操规范，建立专业认知。</w:t>
            </w:r>
          </w:p>
        </w:tc>
      </w:tr>
    </w:tbl>
    <w:p w14:paraId="1CBCCEF9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8"/>
        <w:tblpPr w:leftFromText="180" w:rightFromText="180" w:vertAnchor="text" w:horzAnchor="page" w:tblpX="532" w:tblpY="146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891"/>
        <w:gridCol w:w="3911"/>
        <w:gridCol w:w="3670"/>
        <w:gridCol w:w="4811"/>
      </w:tblGrid>
      <w:tr w14:paraId="4BE31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19" w:hRule="atLeast"/>
          <w:jc w:val="center"/>
        </w:trPr>
        <w:tc>
          <w:tcPr>
            <w:tcW w:w="1637" w:type="dxa"/>
            <w:vAlign w:val="center"/>
          </w:tcPr>
          <w:p w14:paraId="077F209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行业认知讲解</w:t>
            </w:r>
          </w:p>
        </w:tc>
        <w:tc>
          <w:tcPr>
            <w:tcW w:w="1891" w:type="dxa"/>
            <w:shd w:val="clear" w:color="auto" w:fill="auto"/>
            <w:vAlign w:val="top"/>
          </w:tcPr>
          <w:p w14:paraId="34AAFDE0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大数据的定义、核心特征（海量性、高速性、多样性、价值性）；2. 大数据在各行业的典型应用场景（互联网、金融、教育、政务）；3. 大数据行业核心职业岗位（数据处理助理、数据分析助理）及技能要求；4. 认知实习的核心意义及后续实习安排。</w:t>
            </w:r>
          </w:p>
        </w:tc>
        <w:tc>
          <w:tcPr>
            <w:tcW w:w="3911" w:type="dxa"/>
            <w:shd w:val="clear" w:color="auto" w:fill="auto"/>
            <w:vAlign w:val="top"/>
          </w:tcPr>
          <w:p w14:paraId="2B5EF73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结合PPT、案例视频，通俗讲解大数据概念及应用，避免复杂理论；2. 引导学生交流生活中的大数据场景，调动参与积极性；3. 解答学生关于行业、岗位的疑问，明确专业学习方向。</w:t>
            </w:r>
          </w:p>
        </w:tc>
        <w:tc>
          <w:tcPr>
            <w:tcW w:w="3670" w:type="dxa"/>
            <w:shd w:val="clear" w:color="auto" w:fill="auto"/>
            <w:vAlign w:val="top"/>
          </w:tcPr>
          <w:p w14:paraId="7F58AA8A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认真倾听讲解，记录核心知识点；2. 主动交流生活中的大数据场景，分享自身认知；3. 提出疑问，明确专业学习方向和实习要求。</w:t>
            </w:r>
          </w:p>
        </w:tc>
        <w:tc>
          <w:tcPr>
            <w:tcW w:w="4811" w:type="dxa"/>
            <w:shd w:val="clear" w:color="auto" w:fill="auto"/>
            <w:vAlign w:val="top"/>
          </w:tcPr>
          <w:p w14:paraId="648B46AD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【资源】行业认知PPT、案例视频【设计意图】帮助学生建立大数据行业认知，明确岗位需求和专业学习方向，贴合第一学期新生认知特点，为后续实习奠定基础。</w:t>
            </w:r>
          </w:p>
        </w:tc>
      </w:tr>
    </w:tbl>
    <w:p w14:paraId="2BA6789D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8"/>
        <w:tblpPr w:leftFromText="180" w:rightFromText="180" w:vertAnchor="text" w:horzAnchor="page" w:tblpXSpec="center" w:tblpY="181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891"/>
        <w:gridCol w:w="3911"/>
        <w:gridCol w:w="3670"/>
        <w:gridCol w:w="4811"/>
      </w:tblGrid>
      <w:tr w14:paraId="03921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50" w:hRule="atLeast"/>
          <w:jc w:val="center"/>
        </w:trPr>
        <w:tc>
          <w:tcPr>
            <w:tcW w:w="1637" w:type="dxa"/>
            <w:shd w:val="clear" w:color="auto" w:fill="auto"/>
            <w:vAlign w:val="top"/>
          </w:tcPr>
          <w:p w14:paraId="4348C275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操作示范：</w:t>
            </w:r>
          </w:p>
        </w:tc>
        <w:tc>
          <w:tcPr>
            <w:tcW w:w="1891" w:type="dxa"/>
            <w:shd w:val="clear" w:color="auto" w:fill="auto"/>
            <w:vAlign w:val="top"/>
          </w:tcPr>
          <w:p w14:paraId="0B9B999A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Python软件安装步骤：双击安装包、选择安装路径（强调无中文）、勾选环境变量配置、完成安装并启动；2. Python核心配置：环境变量验证、IDLE启动与基础界面介绍；3. 安装后验证：启动Python，完成简单的变量定义与输出操作，确认运行正常。</w:t>
            </w:r>
          </w:p>
        </w:tc>
        <w:tc>
          <w:tcPr>
            <w:tcW w:w="3911" w:type="dxa"/>
            <w:shd w:val="clear" w:color="auto" w:fill="auto"/>
            <w:vAlign w:val="top"/>
          </w:tcPr>
          <w:p w14:paraId="1E613196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分步演示Python安装与配置流程，强调安装路径、环境变量配置的关键要点；2. 标注常见错误（如安装路径含中文、未勾选环境变量）；3. 巡视指导，针对新生操作不熟练的问题，一对一指导，及时纠正错误。</w:t>
            </w:r>
          </w:p>
        </w:tc>
        <w:tc>
          <w:tcPr>
            <w:tcW w:w="3670" w:type="dxa"/>
            <w:shd w:val="clear" w:color="auto" w:fill="auto"/>
            <w:vAlign w:val="top"/>
          </w:tcPr>
          <w:p w14:paraId="3388BD8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跟随教师演示，分步完成Python安装与配置；2. 记录操作要点和常见错误；3. 完成后启动Python，验证安装结果，尝试简单操作，遇到问题及时提问、小组互助。</w:t>
            </w:r>
          </w:p>
        </w:tc>
        <w:tc>
          <w:tcPr>
            <w:tcW w:w="4811" w:type="dxa"/>
            <w:shd w:val="clear" w:color="auto" w:fill="auto"/>
            <w:vAlign w:val="top"/>
          </w:tcPr>
          <w:p w14:paraId="3E396156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【资源】Python安装包、演示视频、实操手册【设计意图】让学生掌握Python安装核心步骤，明确配置要点，建立大数据工具实操感知，突破教学难点，贴合第一学期新生实操能力。</w:t>
            </w:r>
          </w:p>
        </w:tc>
      </w:tr>
    </w:tbl>
    <w:p w14:paraId="753F50F1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spacing w:line="420" w:lineRule="exact"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8"/>
        <w:tblpPr w:leftFromText="180" w:rightFromText="180" w:vertAnchor="text" w:horzAnchor="page" w:tblpX="532" w:tblpY="146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891"/>
        <w:gridCol w:w="3911"/>
        <w:gridCol w:w="3670"/>
        <w:gridCol w:w="4811"/>
      </w:tblGrid>
      <w:tr w14:paraId="64851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19" w:hRule="atLeast"/>
          <w:jc w:val="center"/>
        </w:trPr>
        <w:tc>
          <w:tcPr>
            <w:tcW w:w="1637" w:type="dxa"/>
            <w:vAlign w:val="top"/>
          </w:tcPr>
          <w:p w14:paraId="3BD790E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展示评价（15分钟）</w:t>
            </w:r>
          </w:p>
        </w:tc>
        <w:tc>
          <w:tcPr>
            <w:tcW w:w="1891" w:type="dxa"/>
            <w:vAlign w:val="top"/>
          </w:tcPr>
          <w:p w14:paraId="6D4CCE95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小组展示：每组推选1名代表，展示虚拟机、Hadoop安装结果；2. 评价反馈：从安装规范、配置合理性、运行状态等方面进行评价；3. 总结梳理：回顾本次课核心步骤，强调常见错误和注意事项。</w:t>
            </w:r>
          </w:p>
        </w:tc>
        <w:tc>
          <w:tcPr>
            <w:tcW w:w="3911" w:type="dxa"/>
            <w:vAlign w:val="top"/>
          </w:tcPr>
          <w:p w14:paraId="6200F815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小组展示：每组推选1名代表，展示虚拟机、Hadoop安装结果；2. 评价反馈：从安装规范、配置合理性、运行状态等方面进行评价；3. 总结梳理：回顾本次课核心步骤，强调常见错误和注意事项。</w:t>
            </w:r>
          </w:p>
        </w:tc>
        <w:tc>
          <w:tcPr>
            <w:tcW w:w="3670" w:type="dxa"/>
            <w:vAlign w:val="top"/>
          </w:tcPr>
          <w:p w14:paraId="55F0EA08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小组展示：每组推选1名代表，展示虚拟机、Hadoop安装结果；2. 评价反馈：从安装规范、配置合理性、运行状态等方面进行评价；3. 总结梳理：回顾本次课核心步骤，强调常见错误和注意事项。</w:t>
            </w:r>
          </w:p>
        </w:tc>
        <w:tc>
          <w:tcPr>
            <w:tcW w:w="4811" w:type="dxa"/>
            <w:vAlign w:val="top"/>
          </w:tcPr>
          <w:p w14:paraId="37F5B56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小组展示：每组推选1名代表，展示虚拟机、Hadoop安装结果；2. 评价反馈：从安装规范、配置合理性、运行状态等方面进行评价；3. 总结梳理：回顾本次课核心步骤，强调常见错误和注意事项。</w:t>
            </w:r>
          </w:p>
        </w:tc>
      </w:tr>
    </w:tbl>
    <w:p w14:paraId="678C6E5A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spacing w:line="420" w:lineRule="exact"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</w:p>
    <w:tbl>
      <w:tblPr>
        <w:tblStyle w:val="8"/>
        <w:tblpPr w:leftFromText="180" w:rightFromText="180" w:vertAnchor="text" w:horzAnchor="page" w:tblpXSpec="center" w:tblpY="41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3331"/>
        <w:gridCol w:w="3314"/>
        <w:gridCol w:w="3314"/>
        <w:gridCol w:w="4324"/>
      </w:tblGrid>
      <w:tr w14:paraId="68039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5920" w:type="dxa"/>
            <w:gridSpan w:val="5"/>
          </w:tcPr>
          <w:p w14:paraId="6F60283C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课    后</w:t>
            </w:r>
          </w:p>
        </w:tc>
      </w:tr>
      <w:tr w14:paraId="6DE36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637" w:type="dxa"/>
            <w:vMerge w:val="restart"/>
            <w:vAlign w:val="center"/>
          </w:tcPr>
          <w:p w14:paraId="4A2598D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教学环节</w:t>
            </w:r>
          </w:p>
        </w:tc>
        <w:tc>
          <w:tcPr>
            <w:tcW w:w="3331" w:type="dxa"/>
            <w:vMerge w:val="restart"/>
            <w:vAlign w:val="center"/>
          </w:tcPr>
          <w:p w14:paraId="4AE7634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教学内容</w:t>
            </w:r>
          </w:p>
        </w:tc>
        <w:tc>
          <w:tcPr>
            <w:tcW w:w="6628" w:type="dxa"/>
            <w:gridSpan w:val="2"/>
            <w:vAlign w:val="center"/>
          </w:tcPr>
          <w:p w14:paraId="6A0ABDC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教学活动</w:t>
            </w:r>
          </w:p>
        </w:tc>
        <w:tc>
          <w:tcPr>
            <w:tcW w:w="4324" w:type="dxa"/>
            <w:vMerge w:val="restart"/>
            <w:vAlign w:val="center"/>
          </w:tcPr>
          <w:p w14:paraId="1345DB2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资源设计意图</w:t>
            </w:r>
          </w:p>
        </w:tc>
      </w:tr>
      <w:tr w14:paraId="0DBD0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  <w:jc w:val="center"/>
        </w:trPr>
        <w:tc>
          <w:tcPr>
            <w:tcW w:w="1637" w:type="dxa"/>
            <w:vMerge w:val="continue"/>
          </w:tcPr>
          <w:p w14:paraId="491587AA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331" w:type="dxa"/>
            <w:vMerge w:val="continue"/>
          </w:tcPr>
          <w:p w14:paraId="09212523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314" w:type="dxa"/>
            <w:vAlign w:val="center"/>
          </w:tcPr>
          <w:p w14:paraId="7473084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教师活动</w:t>
            </w:r>
          </w:p>
        </w:tc>
        <w:tc>
          <w:tcPr>
            <w:tcW w:w="3314" w:type="dxa"/>
            <w:vAlign w:val="center"/>
          </w:tcPr>
          <w:p w14:paraId="17FF74D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学生活动</w:t>
            </w:r>
          </w:p>
        </w:tc>
        <w:tc>
          <w:tcPr>
            <w:tcW w:w="4324" w:type="dxa"/>
            <w:vMerge w:val="continue"/>
          </w:tcPr>
          <w:p w14:paraId="45AFC198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</w:tr>
      <w:tr w14:paraId="454CD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3" w:hRule="atLeast"/>
          <w:jc w:val="center"/>
        </w:trPr>
        <w:tc>
          <w:tcPr>
            <w:tcW w:w="1637" w:type="dxa"/>
            <w:vAlign w:val="center"/>
          </w:tcPr>
          <w:p w14:paraId="1CBA083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承学拓识</w:t>
            </w:r>
          </w:p>
        </w:tc>
        <w:tc>
          <w:tcPr>
            <w:tcW w:w="3331" w:type="dxa"/>
            <w:vAlign w:val="top"/>
          </w:tcPr>
          <w:p w14:paraId="2B8B657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重新梳理大数据行业认知要点、Python安装流程，完善实操笔记；2. 尝试重启Python，完成简单的入门操作（如打印文字、定义变量），巩固安装与操作技能；3. 预习大数据处理全流程相关知识，记录疑问点。</w:t>
            </w:r>
          </w:p>
        </w:tc>
        <w:tc>
          <w:tcPr>
            <w:tcW w:w="3314" w:type="dxa"/>
            <w:vAlign w:val="top"/>
          </w:tcPr>
          <w:p w14:paraId="0325868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重新梳理大数据行业认知要点、Python安装流程，完善实操笔记；2. 尝试重启Python，完成简单的入门操作（如打印文字、定义变量），巩固安装与操作技能；3. 预习大数据处理全流程相关知识，记录疑问点。</w:t>
            </w:r>
          </w:p>
        </w:tc>
        <w:tc>
          <w:tcPr>
            <w:tcW w:w="3314" w:type="dxa"/>
            <w:vAlign w:val="top"/>
          </w:tcPr>
          <w:p w14:paraId="09C76A4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重新梳理大数据行业认知要点、Python安装流程，完善实操笔记；2. 尝试重启Python，完成简单的入门操作（如打印文字、定义变量），巩固安装与操作技能；3. 预习大数据处理全流程相关知识，记录疑问点。</w:t>
            </w:r>
          </w:p>
        </w:tc>
        <w:tc>
          <w:tcPr>
            <w:tcW w:w="4324" w:type="dxa"/>
            <w:vAlign w:val="top"/>
          </w:tcPr>
          <w:p w14:paraId="584F371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重新梳理大数据行业认知要点、Python安装流程，完善实操笔记；2. 尝试重启Python，完成简单的入门操作（如打印文字、定义变量），巩固安装与操作技能；3. 预习大数据处理全流程相关知识，记录疑问点。</w:t>
            </w:r>
          </w:p>
        </w:tc>
      </w:tr>
      <w:tr w14:paraId="4CC0A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15920" w:type="dxa"/>
            <w:gridSpan w:val="5"/>
          </w:tcPr>
          <w:p w14:paraId="74B98E21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hint="eastAsia" w:ascii="Arial" w:hAnsi="Arial" w:eastAsia="宋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12" w:name="_Toc3095"/>
            <w:bookmarkStart w:id="13" w:name="_Toc9248"/>
            <w:bookmarkStart w:id="14" w:name="_Toc30885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四、效果与创新</w:t>
            </w:r>
            <w:bookmarkEnd w:id="12"/>
          </w:p>
        </w:tc>
      </w:tr>
      <w:tr w14:paraId="0CFB1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4" w:hRule="atLeast"/>
          <w:jc w:val="center"/>
        </w:trPr>
        <w:tc>
          <w:tcPr>
            <w:tcW w:w="1637" w:type="dxa"/>
            <w:vAlign w:val="center"/>
          </w:tcPr>
          <w:p w14:paraId="15ECCE29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教学效果</w:t>
            </w:r>
          </w:p>
        </w:tc>
        <w:tc>
          <w:tcPr>
            <w:tcW w:w="14283" w:type="dxa"/>
            <w:gridSpan w:val="4"/>
          </w:tcPr>
          <w:p w14:paraId="5DCE7D5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1. </w:t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通过“案例讲解+实操演示”的教学模式，贴合24级第一学期新生认知特点，学生能快速了解大数据行业知识，95%以上的学生能独立完成Python安装与基础配置，验证结果正常；</w:t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2. 通过体验式、互动式学习，学生的学习动机明显提高，动手操作能力和行业认知能力得到初步提升，有效激发了专业学习兴趣；</w:t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3. 通过课中点评和小组互助，学生的规范操作意识、团队协作能力得到培养，能重视实操中的细节问题，逐步养成记录总结的习惯；</w:t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4. 学生了解了1+X大数据工程技术技能等级证书（初级）的入门要求和大数据行业岗位需求，明确了专业学习方向，为后续认知实习、专业课程学习及证书备考奠定基础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。</w:t>
            </w:r>
          </w:p>
        </w:tc>
      </w:tr>
      <w:tr w14:paraId="41356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4" w:hRule="atLeast"/>
          <w:jc w:val="center"/>
        </w:trPr>
        <w:tc>
          <w:tcPr>
            <w:tcW w:w="1637" w:type="dxa"/>
            <w:vAlign w:val="center"/>
          </w:tcPr>
          <w:p w14:paraId="4362F765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特色创新</w:t>
            </w:r>
          </w:p>
        </w:tc>
        <w:tc>
          <w:tcPr>
            <w:tcW w:w="14283" w:type="dxa"/>
            <w:gridSpan w:val="4"/>
          </w:tcPr>
          <w:p w14:paraId="3B521B9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贴合岗、证、赛要求，重构教学内容，将证书考证要点、赛项规范融入实操教学，提升学生职业适配性；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2. 采用“演示+实操+排查”的教学模式，结合实操手册、配置模板、问题排查手册，降低教学难点，提升实操效率；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3. 注重小组互助和个性化指导，兼顾不同层次学生的学习需求，确保每位学生都能掌握核心技能；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4. 融入思政教育，将工匠精神、爱国情怀与专业教学结合，提升学生综合素养。</w:t>
            </w:r>
          </w:p>
        </w:tc>
      </w:tr>
    </w:tbl>
    <w:p w14:paraId="67A18CAB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8"/>
        <w:tblpPr w:leftFromText="180" w:rightFromText="180" w:vertAnchor="text" w:horzAnchor="page" w:tblpXSpec="center" w:tblpY="323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7"/>
        <w:gridCol w:w="1500"/>
        <w:gridCol w:w="5223"/>
        <w:gridCol w:w="7410"/>
      </w:tblGrid>
      <w:tr w14:paraId="26A74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15920" w:type="dxa"/>
            <w:gridSpan w:val="4"/>
          </w:tcPr>
          <w:p w14:paraId="2030DFE3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15" w:name="_Toc24255"/>
            <w:bookmarkStart w:id="16" w:name="_Toc9500"/>
            <w:bookmarkStart w:id="17" w:name="_Toc6319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五、评价与反思</w:t>
            </w:r>
            <w:bookmarkEnd w:id="15"/>
          </w:p>
        </w:tc>
      </w:tr>
      <w:tr w14:paraId="63F86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1787" w:type="dxa"/>
          </w:tcPr>
          <w:p w14:paraId="0D41338F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评价构成</w:t>
            </w:r>
          </w:p>
        </w:tc>
        <w:tc>
          <w:tcPr>
            <w:tcW w:w="1500" w:type="dxa"/>
          </w:tcPr>
          <w:p w14:paraId="45138998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评价主体</w:t>
            </w:r>
          </w:p>
        </w:tc>
        <w:tc>
          <w:tcPr>
            <w:tcW w:w="5223" w:type="dxa"/>
          </w:tcPr>
          <w:p w14:paraId="47A0A0EB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评价要素</w:t>
            </w:r>
          </w:p>
        </w:tc>
        <w:tc>
          <w:tcPr>
            <w:tcW w:w="7410" w:type="dxa"/>
          </w:tcPr>
          <w:p w14:paraId="1099F5E1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评价标准</w:t>
            </w:r>
          </w:p>
        </w:tc>
      </w:tr>
      <w:tr w14:paraId="75747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87" w:type="dxa"/>
            <w:vAlign w:val="center"/>
          </w:tcPr>
          <w:p w14:paraId="18D79AB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课前</w:t>
            </w:r>
          </w:p>
          <w:p w14:paraId="39AEFD8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ind w:left="113" w:left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（</w:t>
            </w:r>
            <w:r>
              <w:rPr>
                <w:rFonts w:hint="eastAsia" w:ascii="黑体" w:hAnsi="黑体" w:eastAsia="黑体" w:cs="黑体"/>
                <w:bCs/>
                <w:color w:val="FF0000"/>
                <w:kern w:val="2"/>
                <w:sz w:val="28"/>
                <w:lang w:val="en-US" w:eastAsia="zh-CN" w:bidi="ar-SA"/>
              </w:rPr>
              <w:t>20%</w:t>
            </w: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）</w:t>
            </w:r>
          </w:p>
        </w:tc>
        <w:tc>
          <w:tcPr>
            <w:tcW w:w="1500" w:type="dxa"/>
            <w:vAlign w:val="top"/>
          </w:tcPr>
          <w:p w14:paraId="45DAEFB8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学习平台、教师</w:t>
            </w:r>
          </w:p>
        </w:tc>
        <w:tc>
          <w:tcPr>
            <w:tcW w:w="5223" w:type="dxa"/>
            <w:vAlign w:val="top"/>
          </w:tcPr>
          <w:p w14:paraId="1D6918B3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预习资源学习进度、疑问反馈情况</w:t>
            </w:r>
          </w:p>
        </w:tc>
        <w:tc>
          <w:tcPr>
            <w:tcW w:w="7410" w:type="dxa"/>
            <w:vAlign w:val="top"/>
          </w:tcPr>
          <w:p w14:paraId="4085123F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学习平台自动生成数据（浏览量、完成度），教师根据疑问反馈质量评分，贴合新生预习能力</w:t>
            </w:r>
          </w:p>
        </w:tc>
      </w:tr>
      <w:tr w14:paraId="62174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87" w:type="dxa"/>
            <w:vAlign w:val="center"/>
          </w:tcPr>
          <w:p w14:paraId="4D2EB26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课中</w:t>
            </w:r>
          </w:p>
          <w:p w14:paraId="7B29D4F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ind w:left="113" w:left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（</w:t>
            </w:r>
            <w:r>
              <w:rPr>
                <w:rFonts w:hint="eastAsia" w:ascii="黑体" w:hAnsi="黑体" w:eastAsia="黑体" w:cs="黑体"/>
                <w:bCs/>
                <w:color w:val="FF0000"/>
                <w:kern w:val="2"/>
                <w:sz w:val="28"/>
                <w:lang w:val="en-US" w:eastAsia="zh-CN" w:bidi="ar-SA"/>
              </w:rPr>
              <w:t>60%</w:t>
            </w: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）</w:t>
            </w:r>
          </w:p>
        </w:tc>
        <w:tc>
          <w:tcPr>
            <w:tcW w:w="1500" w:type="dxa"/>
            <w:vAlign w:val="top"/>
          </w:tcPr>
          <w:p w14:paraId="5498AB6D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教师、学生</w:t>
            </w:r>
          </w:p>
        </w:tc>
        <w:tc>
          <w:tcPr>
            <w:tcW w:w="5223" w:type="dxa"/>
            <w:vAlign w:val="top"/>
          </w:tcPr>
          <w:p w14:paraId="6B03BA51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行业认知掌握情况、实操操作规范性、小组协作表现</w:t>
            </w:r>
          </w:p>
        </w:tc>
        <w:tc>
          <w:tcPr>
            <w:tcW w:w="7410" w:type="dxa"/>
            <w:vAlign w:val="top"/>
          </w:tcPr>
          <w:p w14:paraId="313FC8CE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能主动参与小组互助；能完成基础实操操作</w:t>
            </w:r>
          </w:p>
        </w:tc>
      </w:tr>
      <w:tr w14:paraId="3CFC5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87" w:type="dxa"/>
            <w:vAlign w:val="center"/>
          </w:tcPr>
          <w:p w14:paraId="3561E43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课后</w:t>
            </w:r>
          </w:p>
          <w:p w14:paraId="7370D4E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ind w:left="113" w:left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（</w:t>
            </w:r>
            <w:r>
              <w:rPr>
                <w:rFonts w:hint="eastAsia" w:ascii="黑体" w:hAnsi="黑体" w:eastAsia="黑体" w:cs="黑体"/>
                <w:bCs/>
                <w:color w:val="FF0000"/>
                <w:kern w:val="2"/>
                <w:sz w:val="28"/>
                <w:lang w:val="en-US" w:eastAsia="zh-CN" w:bidi="ar-SA"/>
              </w:rPr>
              <w:t>20%</w:t>
            </w: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）</w:t>
            </w:r>
          </w:p>
        </w:tc>
        <w:tc>
          <w:tcPr>
            <w:tcW w:w="1500" w:type="dxa"/>
            <w:vAlign w:val="top"/>
          </w:tcPr>
          <w:p w14:paraId="7B0514E8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教师</w:t>
            </w:r>
          </w:p>
        </w:tc>
        <w:tc>
          <w:tcPr>
            <w:tcW w:w="5223" w:type="dxa"/>
            <w:vAlign w:val="top"/>
          </w:tcPr>
          <w:p w14:paraId="5C97B941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课后任务完成质量、实操笔记完整性</w:t>
            </w:r>
          </w:p>
        </w:tc>
        <w:tc>
          <w:tcPr>
            <w:tcW w:w="7410" w:type="dxa"/>
            <w:vAlign w:val="top"/>
          </w:tcPr>
          <w:p w14:paraId="2B515EDE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课后实操巩固到位；实操笔记完整、重点突出；能主动预习后续内容，记录疑问点</w:t>
            </w:r>
          </w:p>
        </w:tc>
      </w:tr>
      <w:tr w14:paraId="73F98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4" w:hRule="atLeast"/>
          <w:jc w:val="center"/>
        </w:trPr>
        <w:tc>
          <w:tcPr>
            <w:tcW w:w="1787" w:type="dxa"/>
            <w:vAlign w:val="center"/>
          </w:tcPr>
          <w:p w14:paraId="5B38754C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反思改进</w:t>
            </w:r>
          </w:p>
        </w:tc>
        <w:tc>
          <w:tcPr>
            <w:tcW w:w="14133" w:type="dxa"/>
            <w:gridSpan w:val="3"/>
            <w:shd w:val="clear" w:color="auto" w:fill="auto"/>
            <w:vAlign w:val="top"/>
          </w:tcPr>
          <w:p w14:paraId="165E9E78">
            <w:pPr>
              <w:widowControl w:val="0"/>
              <w:spacing w:before="120" w:after="120" w:line="288" w:lineRule="auto"/>
              <w:ind w:left="0" w:leftChars="0" w:firstLine="396" w:firstLineChars="20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本次课中部分新生课堂注意力不够集中，对概念讲解环节兴趣不高，影响学习效果。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今后改进方向：1.  优化概念讲解方式，多结合校园、生活案例，提升新生注意力和参与度；</w:t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2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. 整理更多常见错误及排查方法，制作短视频教程，方便新生课后回顾，强化实操能力。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本次课新生的动手操作积极性较高，小组互助效果良好，多数学生能按时完成教学任务，行业认知和实操能力得到明显提升，为后续认知实习课程奠定了坚实基础。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          </w:t>
            </w:r>
          </w:p>
        </w:tc>
      </w:tr>
    </w:tbl>
    <w:p w14:paraId="5D3AA4D5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</w:p>
    <w:bookmarkEnd w:id="1"/>
    <w:bookmarkEnd w:id="2"/>
    <w:bookmarkEnd w:id="4"/>
    <w:bookmarkEnd w:id="5"/>
    <w:bookmarkEnd w:id="7"/>
    <w:bookmarkEnd w:id="8"/>
    <w:bookmarkEnd w:id="10"/>
    <w:bookmarkEnd w:id="11"/>
    <w:bookmarkEnd w:id="13"/>
    <w:bookmarkEnd w:id="14"/>
    <w:bookmarkEnd w:id="16"/>
    <w:bookmarkEnd w:id="17"/>
    <w:p w14:paraId="094E7A90">
      <w:pPr>
        <w:widowControl w:val="0"/>
        <w:jc w:val="both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sectPr>
          <w:footerReference r:id="rId3" w:type="default"/>
          <w:pgSz w:w="16838" w:h="11906" w:orient="landscape"/>
          <w:pgMar w:top="567" w:right="567" w:bottom="567" w:left="567" w:header="851" w:footer="680" w:gutter="0"/>
          <w:pgNumType w:fmt="decimal" w:start="1"/>
          <w:cols w:space="425" w:num="1"/>
          <w:docGrid w:type="lines" w:linePitch="312" w:charSpace="0"/>
        </w:sectPr>
      </w:pPr>
    </w:p>
    <w:p w14:paraId="28CBC67E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b/>
          <w:w w:val="90"/>
          <w:kern w:val="2"/>
          <w:sz w:val="56"/>
          <w:szCs w:val="56"/>
          <w:lang w:val="en-US" w:eastAsia="zh-CN" w:bidi="ar-SA"/>
        </w:rPr>
      </w:pPr>
    </w:p>
    <w:p w14:paraId="40E873E5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b/>
          <w:w w:val="90"/>
          <w:kern w:val="2"/>
          <w:sz w:val="56"/>
          <w:szCs w:val="56"/>
          <w:lang w:val="en-US" w:eastAsia="zh-CN" w:bidi="ar-SA"/>
        </w:rPr>
      </w:pPr>
    </w:p>
    <w:p w14:paraId="7ED4F397">
      <w:pPr>
        <w:keepNext/>
        <w:keepLines/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spacing w:before="312" w:beforeLines="100" w:beforeAutospacing="0" w:after="312" w:afterLines="100" w:afterAutospacing="0" w:line="360" w:lineRule="auto"/>
        <w:jc w:val="center"/>
        <w:textAlignment w:val="auto"/>
        <w:outlineLvl w:val="0"/>
        <w:rPr>
          <w:rFonts w:hint="eastAsia" w:eastAsia="黑体"/>
          <w:b/>
          <w:bCs/>
          <w:kern w:val="44"/>
          <w:sz w:val="32"/>
          <w:lang w:val="en-US" w:eastAsia="zh-CN" w:bidi="ar-SA"/>
        </w:rPr>
      </w:pPr>
      <w:bookmarkStart w:id="18" w:name="_Toc2424"/>
      <w:bookmarkStart w:id="19" w:name="_Toc7259_0"/>
      <w:bookmarkStart w:id="20" w:name="_Toc1472_0"/>
      <w:r>
        <w:rPr>
          <w:rFonts w:hint="eastAsia" w:eastAsia="黑体"/>
          <w:b/>
          <w:bCs/>
          <w:kern w:val="44"/>
          <w:sz w:val="32"/>
          <w:lang w:val="en-US" w:eastAsia="zh-CN" w:bidi="ar-SA"/>
        </w:rPr>
        <w:t>课次2：Python基础语法实操（变量、数据类型）</w:t>
      </w:r>
      <w:bookmarkEnd w:id="18"/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917"/>
        <w:gridCol w:w="4751"/>
        <w:gridCol w:w="2119"/>
        <w:gridCol w:w="4897"/>
      </w:tblGrid>
      <w:tr w14:paraId="608C7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700" w:type="dxa"/>
            <w:gridSpan w:val="5"/>
            <w:shd w:val="clear" w:color="auto" w:fill="auto"/>
          </w:tcPr>
          <w:p w14:paraId="319D413B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21" w:name="_Toc19562"/>
            <w:bookmarkStart w:id="22" w:name="_Toc26545_0"/>
            <w:bookmarkStart w:id="23" w:name="_Toc14777_0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一、教学设计</w:t>
            </w:r>
            <w:bookmarkEnd w:id="21"/>
          </w:p>
        </w:tc>
      </w:tr>
      <w:tr w14:paraId="67DAD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016" w:type="dxa"/>
            <w:vMerge w:val="restart"/>
            <w:vAlign w:val="center"/>
          </w:tcPr>
          <w:p w14:paraId="5213B7C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基本信息</w:t>
            </w:r>
          </w:p>
        </w:tc>
        <w:tc>
          <w:tcPr>
            <w:tcW w:w="1917" w:type="dxa"/>
          </w:tcPr>
          <w:p w14:paraId="2A6D7E28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教学任务</w:t>
            </w:r>
          </w:p>
        </w:tc>
        <w:tc>
          <w:tcPr>
            <w:tcW w:w="4751" w:type="dxa"/>
            <w:vAlign w:val="top"/>
          </w:tcPr>
          <w:p w14:paraId="65152AC8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任务2 Python变量定义、数据类型识别及基础操作</w:t>
            </w:r>
          </w:p>
        </w:tc>
        <w:tc>
          <w:tcPr>
            <w:tcW w:w="2119" w:type="dxa"/>
          </w:tcPr>
          <w:p w14:paraId="6181BBBA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授课班级</w:t>
            </w:r>
          </w:p>
        </w:tc>
        <w:tc>
          <w:tcPr>
            <w:tcW w:w="4897" w:type="dxa"/>
            <w:vAlign w:val="top"/>
          </w:tcPr>
          <w:p w14:paraId="22EFBA5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24级大数据技术1、2班</w:t>
            </w:r>
          </w:p>
        </w:tc>
      </w:tr>
      <w:tr w14:paraId="2117A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016" w:type="dxa"/>
            <w:vMerge w:val="continue"/>
            <w:vAlign w:val="center"/>
          </w:tcPr>
          <w:p w14:paraId="1A900EC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917" w:type="dxa"/>
          </w:tcPr>
          <w:p w14:paraId="1B58B41B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课程名称</w:t>
            </w:r>
          </w:p>
        </w:tc>
        <w:tc>
          <w:tcPr>
            <w:tcW w:w="4751" w:type="dxa"/>
            <w:shd w:val="clear" w:color="auto" w:fill="auto"/>
            <w:vAlign w:val="top"/>
          </w:tcPr>
          <w:p w14:paraId="4FBB5749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认识实习</w:t>
            </w:r>
          </w:p>
        </w:tc>
        <w:tc>
          <w:tcPr>
            <w:tcW w:w="2119" w:type="dxa"/>
          </w:tcPr>
          <w:p w14:paraId="6C09E805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课程类型</w:t>
            </w:r>
          </w:p>
        </w:tc>
        <w:tc>
          <w:tcPr>
            <w:tcW w:w="4897" w:type="dxa"/>
            <w:shd w:val="clear" w:color="auto" w:fill="auto"/>
            <w:vAlign w:val="top"/>
          </w:tcPr>
          <w:p w14:paraId="11F5D59E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理实一体</w:t>
            </w:r>
          </w:p>
        </w:tc>
      </w:tr>
      <w:tr w14:paraId="39D62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2016" w:type="dxa"/>
            <w:vMerge w:val="continue"/>
            <w:vAlign w:val="center"/>
          </w:tcPr>
          <w:p w14:paraId="28325E0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917" w:type="dxa"/>
          </w:tcPr>
          <w:p w14:paraId="6A9B8949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教学单元</w:t>
            </w:r>
          </w:p>
        </w:tc>
        <w:tc>
          <w:tcPr>
            <w:tcW w:w="4751" w:type="dxa"/>
            <w:shd w:val="clear" w:color="auto" w:fill="auto"/>
            <w:vAlign w:val="top"/>
          </w:tcPr>
          <w:p w14:paraId="36D7ABC9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单元</w:t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2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</w:t>
            </w:r>
          </w:p>
        </w:tc>
        <w:tc>
          <w:tcPr>
            <w:tcW w:w="2119" w:type="dxa"/>
          </w:tcPr>
          <w:p w14:paraId="3E8F167B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授课学时</w:t>
            </w:r>
          </w:p>
        </w:tc>
        <w:tc>
          <w:tcPr>
            <w:tcW w:w="4897" w:type="dxa"/>
            <w:shd w:val="clear" w:color="auto" w:fill="auto"/>
            <w:vAlign w:val="top"/>
          </w:tcPr>
          <w:p w14:paraId="7D7DB3C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2学时(90分钟)</w:t>
            </w:r>
          </w:p>
        </w:tc>
      </w:tr>
      <w:tr w14:paraId="2160D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016" w:type="dxa"/>
            <w:vMerge w:val="continue"/>
            <w:vAlign w:val="center"/>
          </w:tcPr>
          <w:p w14:paraId="6EF4887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917" w:type="dxa"/>
          </w:tcPr>
          <w:p w14:paraId="2E621146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授课方式</w:t>
            </w:r>
          </w:p>
        </w:tc>
        <w:tc>
          <w:tcPr>
            <w:tcW w:w="4751" w:type="dxa"/>
            <w:shd w:val="clear" w:color="auto" w:fill="auto"/>
            <w:vAlign w:val="top"/>
          </w:tcPr>
          <w:p w14:paraId="5B43785D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案例教学、上机实操、小组讨论</w:t>
            </w:r>
          </w:p>
        </w:tc>
        <w:tc>
          <w:tcPr>
            <w:tcW w:w="2119" w:type="dxa"/>
          </w:tcPr>
          <w:p w14:paraId="01BC6CB1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授课地点</w:t>
            </w:r>
          </w:p>
        </w:tc>
        <w:tc>
          <w:tcPr>
            <w:tcW w:w="4897" w:type="dxa"/>
            <w:shd w:val="clear" w:color="auto" w:fill="auto"/>
            <w:vAlign w:val="top"/>
          </w:tcPr>
          <w:p w14:paraId="24575B66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计算机机房、智慧教室</w:t>
            </w:r>
          </w:p>
        </w:tc>
      </w:tr>
      <w:tr w14:paraId="70581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7" w:hRule="atLeast"/>
          <w:jc w:val="center"/>
        </w:trPr>
        <w:tc>
          <w:tcPr>
            <w:tcW w:w="2016" w:type="dxa"/>
            <w:vAlign w:val="center"/>
          </w:tcPr>
          <w:p w14:paraId="55D1339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标准与教材</w:t>
            </w:r>
          </w:p>
        </w:tc>
        <w:tc>
          <w:tcPr>
            <w:tcW w:w="6668" w:type="dxa"/>
            <w:gridSpan w:val="2"/>
            <w:vAlign w:val="top"/>
          </w:tcPr>
          <w:p w14:paraId="6C5D295A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主选教材: 《大数据技术基础（第2版）》（林子雨主编，适配认知实习入门教学）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参考教材: 《大数据认知与实践入门》《计算机基础实操教程》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          </w:t>
            </w:r>
          </w:p>
        </w:tc>
        <w:tc>
          <w:tcPr>
            <w:tcW w:w="7016" w:type="dxa"/>
            <w:gridSpan w:val="2"/>
          </w:tcPr>
          <w:p w14:paraId="6E75EDB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</w:tr>
      <w:tr w14:paraId="01C69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9" w:hRule="atLeast"/>
          <w:jc w:val="center"/>
        </w:trPr>
        <w:tc>
          <w:tcPr>
            <w:tcW w:w="2016" w:type="dxa"/>
            <w:vAlign w:val="center"/>
          </w:tcPr>
          <w:p w14:paraId="0A07255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教学内容</w:t>
            </w:r>
          </w:p>
        </w:tc>
        <w:tc>
          <w:tcPr>
            <w:tcW w:w="13684" w:type="dxa"/>
            <w:gridSpan w:val="4"/>
            <w:shd w:val="clear" w:color="auto" w:fill="auto"/>
            <w:vAlign w:val="top"/>
          </w:tcPr>
          <w:p w14:paraId="3E462AD0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基于大数据技术专业教学标准，面向大数据入门岗位（数据处理助理、数据分析助理）需求，融入1+X大数据工程技术技能等级证书（初级）入门实操要求，结合24级第一学期新生认知特点及课次1的Python安装基础，重构教学内容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课岗融通: 结合大数据入门岗位对数据处理基础技能的要求，掌握Python变量定义、数据类型识别及基础操作，具备简单的数据处理入门能力；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课证融通: 对接1+X大数据工程技术技能等级证书（初级）中Python基础操作考核要点，掌握变量、数据类型核心知识点及实操规范，为后续证书备考夯实基础；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课赛融通: 结合高职组大数据技术赛项中Python基础操作规范，培养严谨的代码编写习惯，提升实操熟练度，为后续参与技能竞赛奠定基础。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          </w:t>
            </w:r>
          </w:p>
        </w:tc>
      </w:tr>
    </w:tbl>
    <w:tbl>
      <w:tblPr>
        <w:tblStyle w:val="10"/>
        <w:tblpPr w:leftFromText="180" w:rightFromText="180" w:vertAnchor="text" w:tblpXSpec="center" w:tblpY="258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512"/>
        <w:gridCol w:w="3911"/>
        <w:gridCol w:w="3670"/>
        <w:gridCol w:w="4591"/>
      </w:tblGrid>
      <w:tr w14:paraId="3EC86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2016" w:type="dxa"/>
            <w:vMerge w:val="restart"/>
            <w:vAlign w:val="center"/>
          </w:tcPr>
          <w:p w14:paraId="7725A95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学情分析</w:t>
            </w:r>
          </w:p>
        </w:tc>
        <w:tc>
          <w:tcPr>
            <w:tcW w:w="1512" w:type="dxa"/>
            <w:vAlign w:val="center"/>
          </w:tcPr>
          <w:p w14:paraId="6A163E9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911" w:type="dxa"/>
          </w:tcPr>
          <w:p w14:paraId="18B0638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整体分析</w:t>
            </w:r>
          </w:p>
        </w:tc>
        <w:tc>
          <w:tcPr>
            <w:tcW w:w="3670" w:type="dxa"/>
          </w:tcPr>
          <w:p w14:paraId="0FFB8F8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个体学期</w:t>
            </w:r>
          </w:p>
        </w:tc>
        <w:tc>
          <w:tcPr>
            <w:tcW w:w="4591" w:type="dxa"/>
          </w:tcPr>
          <w:p w14:paraId="1BAF2E4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数据来源</w:t>
            </w:r>
          </w:p>
        </w:tc>
      </w:tr>
      <w:tr w14:paraId="407D0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3" w:hRule="atLeast"/>
          <w:jc w:val="center"/>
        </w:trPr>
        <w:tc>
          <w:tcPr>
            <w:tcW w:w="2016" w:type="dxa"/>
            <w:vMerge w:val="continue"/>
            <w:vAlign w:val="center"/>
          </w:tcPr>
          <w:p w14:paraId="6548C36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512" w:type="dxa"/>
            <w:vAlign w:val="center"/>
          </w:tcPr>
          <w:p w14:paraId="4C02BD9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知识和技能基础</w:t>
            </w:r>
          </w:p>
        </w:tc>
        <w:tc>
          <w:tcPr>
            <w:tcW w:w="3911" w:type="dxa"/>
            <w:shd w:val="clear" w:color="auto" w:fill="auto"/>
            <w:vAlign w:val="top"/>
          </w:tcPr>
          <w:p w14:paraId="62D7F28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知识和技能基础：已完成课次1学习，95%以上学生能独立启动Python软件，掌握基础的软件打开与关闭操作；但对Python语法、变量定义、数据类型等核心知识点完全陌生，无代码编写经验，逻辑思维和代码实操能力较弱，贴合第一学期新生零基础特点。</w:t>
            </w:r>
          </w:p>
        </w:tc>
        <w:tc>
          <w:tcPr>
            <w:tcW w:w="3670" w:type="dxa"/>
            <w:shd w:val="clear" w:color="auto" w:fill="auto"/>
            <w:vAlign w:val="top"/>
          </w:tcPr>
          <w:p w14:paraId="592ED915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#03、09、16等7位计算机操作熟练度较弱的同学，对Python界面操作仍不熟练，需重点指导；#11、19、26等6位逻辑思维较强的同学，可快速跟上实操步骤，可作为小组辅助者，帮助基础薄弱同学。</w:t>
            </w:r>
          </w:p>
        </w:tc>
        <w:tc>
          <w:tcPr>
            <w:tcW w:w="4591" w:type="dxa"/>
            <w:shd w:val="clear" w:color="auto" w:fill="auto"/>
            <w:vAlign w:val="top"/>
          </w:tcPr>
          <w:p w14:paraId="22A74D84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课次1课后任务完成情况、课堂表现记录</w:t>
            </w:r>
          </w:p>
        </w:tc>
      </w:tr>
      <w:tr w14:paraId="31428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7" w:hRule="atLeast"/>
          <w:jc w:val="center"/>
        </w:trPr>
        <w:tc>
          <w:tcPr>
            <w:tcW w:w="2016" w:type="dxa"/>
            <w:vMerge w:val="continue"/>
            <w:vAlign w:val="center"/>
          </w:tcPr>
          <w:p w14:paraId="40F29CE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512" w:type="dxa"/>
            <w:vAlign w:val="center"/>
          </w:tcPr>
          <w:p w14:paraId="7713EA7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认知与实践能力</w:t>
            </w:r>
          </w:p>
        </w:tc>
        <w:tc>
          <w:tcPr>
            <w:tcW w:w="3911" w:type="dxa"/>
            <w:shd w:val="clear" w:color="auto" w:fill="auto"/>
            <w:vAlign w:val="top"/>
          </w:tcPr>
          <w:p w14:paraId="260F65EF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认知与实践能力：学生对Python实操仍有浓厚兴趣，具备基础的动手操作能力，但抽象思维和逻辑推理能力有待提升，对“变量”“数据类型”等抽象概念理解难度较大；部分学生代码编写容易出现语法错误，缺乏错误排查意识和能力。</w:t>
            </w:r>
          </w:p>
        </w:tc>
        <w:tc>
          <w:tcPr>
            <w:tcW w:w="3670" w:type="dxa"/>
            <w:shd w:val="clear" w:color="auto" w:fill="auto"/>
            <w:vAlign w:val="top"/>
          </w:tcPr>
          <w:p w14:paraId="69FE83EF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课前预习反馈显示，有2位曾接触过Python的同学，能初步理解变量概念；#22、30、38等5位注意力集中时间较短的同学，需通过实操互动吸引注意力，避免跟不上教学节奏。</w:t>
            </w:r>
          </w:p>
        </w:tc>
        <w:tc>
          <w:tcPr>
            <w:tcW w:w="4591" w:type="dxa"/>
            <w:shd w:val="clear" w:color="auto" w:fill="auto"/>
            <w:vAlign w:val="top"/>
          </w:tcPr>
          <w:p w14:paraId="26837BF5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课前预习反馈、课次1课堂观察记录</w:t>
            </w:r>
          </w:p>
        </w:tc>
      </w:tr>
      <w:tr w14:paraId="72588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9" w:hRule="atLeast"/>
          <w:jc w:val="center"/>
        </w:trPr>
        <w:tc>
          <w:tcPr>
            <w:tcW w:w="2016" w:type="dxa"/>
            <w:vMerge w:val="continue"/>
            <w:vAlign w:val="center"/>
          </w:tcPr>
          <w:p w14:paraId="472C2C4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512" w:type="dxa"/>
            <w:vAlign w:val="center"/>
          </w:tcPr>
          <w:p w14:paraId="235BA32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学习特点</w:t>
            </w:r>
          </w:p>
        </w:tc>
        <w:tc>
          <w:tcPr>
            <w:tcW w:w="12172" w:type="dxa"/>
            <w:gridSpan w:val="3"/>
            <w:vAlign w:val="top"/>
          </w:tcPr>
          <w:p w14:paraId="45E25154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学生喜欢互动式、实操式学习，能积极参与课堂上机练习，乐于交流实操过程中遇到的问题；但注意力集中时间有限，对复杂的配置步骤容易产生畏难情绪，且缺乏主动记录问题、排查问题的习惯，需教师逐步引导。</w:t>
            </w:r>
          </w:p>
        </w:tc>
      </w:tr>
    </w:tbl>
    <w:tbl>
      <w:tblPr>
        <w:tblStyle w:val="10"/>
        <w:tblpPr w:leftFromText="180" w:rightFromText="180" w:vertAnchor="text" w:tblpXSpec="center" w:tblpY="184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621"/>
        <w:gridCol w:w="2802"/>
        <w:gridCol w:w="1745"/>
        <w:gridCol w:w="6516"/>
      </w:tblGrid>
      <w:tr w14:paraId="3C9A0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  <w:jc w:val="center"/>
        </w:trPr>
        <w:tc>
          <w:tcPr>
            <w:tcW w:w="2016" w:type="dxa"/>
            <w:vMerge w:val="restart"/>
            <w:vAlign w:val="center"/>
          </w:tcPr>
          <w:p w14:paraId="4190A69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教学目标</w:t>
            </w:r>
          </w:p>
        </w:tc>
        <w:tc>
          <w:tcPr>
            <w:tcW w:w="2621" w:type="dxa"/>
            <w:vAlign w:val="center"/>
          </w:tcPr>
          <w:p w14:paraId="4CBCA9C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素养目标</w:t>
            </w:r>
          </w:p>
        </w:tc>
        <w:tc>
          <w:tcPr>
            <w:tcW w:w="11063" w:type="dxa"/>
            <w:gridSpan w:val="3"/>
            <w:shd w:val="clear" w:color="auto" w:fill="auto"/>
            <w:vAlign w:val="top"/>
          </w:tcPr>
          <w:p w14:paraId="106F78F2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培养严谨的代码编写习惯和细节意识，重视Python语法规范，杜绝基础语法错误；2. 强化团队协作意识，能在小组中互助排查代码错误、交流实操心得；3. 培养自主探究能力和问题解决能力，养成记录代码、总结错误的习惯；4. 深化大数据工具学习认知，树立扎实掌握基础技能的学习理念，培养工匠精神。</w:t>
            </w:r>
          </w:p>
        </w:tc>
      </w:tr>
      <w:tr w14:paraId="0C27C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  <w:jc w:val="center"/>
        </w:trPr>
        <w:tc>
          <w:tcPr>
            <w:tcW w:w="2016" w:type="dxa"/>
            <w:vMerge w:val="continue"/>
          </w:tcPr>
          <w:p w14:paraId="43D64A2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2621" w:type="dxa"/>
            <w:vAlign w:val="center"/>
          </w:tcPr>
          <w:p w14:paraId="318F3C7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知识目标</w:t>
            </w:r>
          </w:p>
        </w:tc>
        <w:tc>
          <w:tcPr>
            <w:tcW w:w="11063" w:type="dxa"/>
            <w:gridSpan w:val="3"/>
            <w:shd w:val="clear" w:color="auto" w:fill="auto"/>
            <w:vAlign w:val="top"/>
          </w:tcPr>
          <w:p w14:paraId="0D03F723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理解Python变量的定义、命名规则及使用场景；2. 掌握Python核心数据类型（字符串、整数、浮点数、布尔值）的识别方法；3. 了解不同数据类型的基础操作及转换方法；4. 掌握print()函数的基础使用，能输出变量及数据。</w:t>
            </w:r>
          </w:p>
        </w:tc>
      </w:tr>
      <w:tr w14:paraId="6C57D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  <w:jc w:val="center"/>
        </w:trPr>
        <w:tc>
          <w:tcPr>
            <w:tcW w:w="2016" w:type="dxa"/>
            <w:vMerge w:val="continue"/>
          </w:tcPr>
          <w:p w14:paraId="27740D6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2621" w:type="dxa"/>
            <w:vAlign w:val="center"/>
          </w:tcPr>
          <w:p w14:paraId="129AE45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能力目标</w:t>
            </w:r>
          </w:p>
        </w:tc>
        <w:tc>
          <w:tcPr>
            <w:tcW w:w="11063" w:type="dxa"/>
            <w:gridSpan w:val="3"/>
            <w:shd w:val="clear" w:color="auto" w:fill="auto"/>
            <w:vAlign w:val="top"/>
          </w:tcPr>
          <w:p w14:paraId="258C6D74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能够按照命名规则独立定义Python变量，赋值并输出；2. 能够准确识别不同类型的数据，完成基础的变量操作；3. 能够初步完成不同数据类型的转换操作；4. 能够排查简单的语法错误，独立完成基础的代码编写与运行，为后续数据处理实操奠定基础。</w:t>
            </w:r>
          </w:p>
        </w:tc>
      </w:tr>
      <w:tr w14:paraId="0A05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0" w:hRule="atLeast"/>
          <w:jc w:val="center"/>
        </w:trPr>
        <w:tc>
          <w:tcPr>
            <w:tcW w:w="2016" w:type="dxa"/>
            <w:vAlign w:val="center"/>
          </w:tcPr>
          <w:p w14:paraId="2BA0851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思政映射</w:t>
            </w:r>
          </w:p>
        </w:tc>
        <w:tc>
          <w:tcPr>
            <w:tcW w:w="13684" w:type="dxa"/>
            <w:gridSpan w:val="4"/>
            <w:vAlign w:val="top"/>
          </w:tcPr>
          <w:p w14:paraId="3A3A64E7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通过Python语法实操训练，培养学生严谨细致、精益求精的工匠精神，引导学生认识到“细节决定成败”——微小的语法错误可能导致代码无法运行，如同大数据处理中微小的数据误差可能影响分析结果；通过小组互助，培养学生互帮互助、共同进步的团队精神，贴合高职人才培养的素养要求。</w:t>
            </w:r>
          </w:p>
        </w:tc>
      </w:tr>
      <w:tr w14:paraId="19BC1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9" w:hRule="atLeast"/>
          <w:jc w:val="center"/>
        </w:trPr>
        <w:tc>
          <w:tcPr>
            <w:tcW w:w="2016" w:type="dxa"/>
            <w:vAlign w:val="center"/>
          </w:tcPr>
          <w:p w14:paraId="0A7C0CB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教学重点</w:t>
            </w:r>
          </w:p>
        </w:tc>
        <w:tc>
          <w:tcPr>
            <w:tcW w:w="5423" w:type="dxa"/>
            <w:gridSpan w:val="2"/>
            <w:shd w:val="clear" w:color="auto" w:fill="auto"/>
            <w:vAlign w:val="top"/>
          </w:tcPr>
          <w:p w14:paraId="344D52F7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Python变量定义及命名规则、核心数据类型识别</w:t>
            </w:r>
          </w:p>
        </w:tc>
        <w:tc>
          <w:tcPr>
            <w:tcW w:w="1745" w:type="dxa"/>
            <w:vAlign w:val="center"/>
          </w:tcPr>
          <w:p w14:paraId="268B602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教学重点解决方法</w:t>
            </w:r>
          </w:p>
        </w:tc>
        <w:tc>
          <w:tcPr>
            <w:tcW w:w="6516" w:type="dxa"/>
            <w:shd w:val="clear" w:color="auto" w:fill="auto"/>
            <w:vAlign w:val="top"/>
          </w:tcPr>
          <w:p w14:paraId="79458424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采用“示范讲解+分层练习”的方式，教师分步演示变量定义、数据类型识别操作，结合简单案例拆解命名规则；发放语法手册，标注重点规则；小组互助练习，教师巡视指导，针对新生容易出错的命名问题、类型识别问题，集中讲解、反复强化，确保每位学生掌握核心要点。</w:t>
            </w:r>
          </w:p>
        </w:tc>
      </w:tr>
      <w:tr w14:paraId="6FA38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5" w:hRule="atLeast"/>
          <w:jc w:val="center"/>
        </w:trPr>
        <w:tc>
          <w:tcPr>
            <w:tcW w:w="2016" w:type="dxa"/>
            <w:vAlign w:val="center"/>
          </w:tcPr>
          <w:p w14:paraId="0FC5DC5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教学难点</w:t>
            </w:r>
          </w:p>
        </w:tc>
        <w:tc>
          <w:tcPr>
            <w:tcW w:w="5423" w:type="dxa"/>
            <w:gridSpan w:val="2"/>
            <w:shd w:val="clear" w:color="auto" w:fill="auto"/>
            <w:vAlign w:val="top"/>
          </w:tcPr>
          <w:p w14:paraId="7BE273CA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变量命名规范的严格执行、不同数据类型的转换操作</w:t>
            </w:r>
          </w:p>
        </w:tc>
        <w:tc>
          <w:tcPr>
            <w:tcW w:w="1745" w:type="dxa"/>
            <w:vAlign w:val="center"/>
          </w:tcPr>
          <w:p w14:paraId="01A3264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教学难点解决方法</w:t>
            </w:r>
          </w:p>
        </w:tc>
        <w:tc>
          <w:tcPr>
            <w:tcW w:w="6516" w:type="dxa"/>
            <w:shd w:val="clear" w:color="auto" w:fill="auto"/>
            <w:vAlign w:val="top"/>
          </w:tcPr>
          <w:p w14:paraId="4EBD770D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整理常见的命名错误案例（如含中文、开头为数字），通过“错误示范+正确对比”的方式，让学生直观理解规范；制作数据类型转换口诀，简化记忆难度；设计分层练习，从基础转换到简单应用，逐步突破难点；针对基础薄弱学生，进行一对一指导，确保掌握转换方法。</w:t>
            </w:r>
          </w:p>
        </w:tc>
      </w:tr>
    </w:tbl>
    <w:tbl>
      <w:tblPr>
        <w:tblStyle w:val="10"/>
        <w:tblpPr w:leftFromText="180" w:rightFromText="180" w:vertAnchor="text" w:horzAnchor="page" w:tblpXSpec="center" w:tblpY="244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9"/>
        <w:gridCol w:w="1438"/>
        <w:gridCol w:w="4430"/>
        <w:gridCol w:w="1744"/>
        <w:gridCol w:w="4889"/>
      </w:tblGrid>
      <w:tr w14:paraId="0EDF0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8" w:hRule="atLeast"/>
          <w:jc w:val="center"/>
        </w:trPr>
        <w:tc>
          <w:tcPr>
            <w:tcW w:w="15700" w:type="dxa"/>
            <w:gridSpan w:val="5"/>
          </w:tcPr>
          <w:p w14:paraId="3166C018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24" w:name="_Toc30894"/>
            <w:bookmarkStart w:id="25" w:name="_Toc2741_0"/>
            <w:bookmarkStart w:id="26" w:name="_Toc16001_0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二、教学策略</w:t>
            </w:r>
            <w:bookmarkEnd w:id="24"/>
          </w:p>
        </w:tc>
      </w:tr>
      <w:tr w14:paraId="23334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7" w:hRule="atLeast"/>
          <w:jc w:val="center"/>
        </w:trPr>
        <w:tc>
          <w:tcPr>
            <w:tcW w:w="3199" w:type="dxa"/>
            <w:vAlign w:val="center"/>
          </w:tcPr>
          <w:p w14:paraId="2E7B1FA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教学组织</w:t>
            </w:r>
          </w:p>
        </w:tc>
        <w:tc>
          <w:tcPr>
            <w:tcW w:w="12501" w:type="dxa"/>
            <w:gridSpan w:val="4"/>
          </w:tcPr>
          <w:p w14:paraId="091B31A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  <w:t>组织形式：结合你的授课方式（项目教学、实操演练），明确以 “小组协作 + 自主探究” 为主，搭配教师示范、组间互评，适配理实一体课堂；</w:t>
            </w:r>
          </w:p>
          <w:p w14:paraId="56CCFD3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  <w:t>人员分工：明确教师（引导、示范、点评、指导）、学生（小组分工：组长、方案设计员、实操员、展示员）的具体职责，避免分工混乱；</w:t>
            </w:r>
          </w:p>
          <w:p w14:paraId="1A89D94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  <w:t>流程组织：对应你现有 “课前自主学习 - 课中实操突破 - 课后巩固拓展”，细化每环节的组织节奏（如课中 10 分钟引航、15 分钟案例拆解等），明确衔接方式；</w:t>
            </w:r>
          </w:p>
          <w:p w14:paraId="04F3559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  <w:t>保障措施：结合你的教学资源，明确机房设备、数据集、方案模板等的准备，以及课堂秩序、小组协作效率的保障。</w:t>
            </w:r>
          </w:p>
        </w:tc>
      </w:tr>
      <w:tr w14:paraId="6DEFE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  <w:jc w:val="center"/>
        </w:trPr>
        <w:tc>
          <w:tcPr>
            <w:tcW w:w="3199" w:type="dxa"/>
            <w:vAlign w:val="center"/>
          </w:tcPr>
          <w:p w14:paraId="076EFFA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教学方法</w:t>
            </w:r>
          </w:p>
        </w:tc>
        <w:tc>
          <w:tcPr>
            <w:tcW w:w="1438" w:type="dxa"/>
            <w:vAlign w:val="center"/>
          </w:tcPr>
          <w:p w14:paraId="03F1870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教法</w:t>
            </w:r>
          </w:p>
        </w:tc>
        <w:tc>
          <w:tcPr>
            <w:tcW w:w="4430" w:type="dxa"/>
            <w:vAlign w:val="center"/>
          </w:tcPr>
          <w:p w14:paraId="72DF6B6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任务驱动法、情景创设法、操作示范法、问题引导法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</w:p>
        </w:tc>
        <w:tc>
          <w:tcPr>
            <w:tcW w:w="1744" w:type="dxa"/>
            <w:vAlign w:val="center"/>
          </w:tcPr>
          <w:p w14:paraId="0A6B8B9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学法</w:t>
            </w:r>
          </w:p>
        </w:tc>
        <w:tc>
          <w:tcPr>
            <w:tcW w:w="4889" w:type="dxa"/>
            <w:vAlign w:val="center"/>
          </w:tcPr>
          <w:p w14:paraId="2CAEF10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自主学习法、合作学习法、练习法、记录总结法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</w:p>
        </w:tc>
      </w:tr>
      <w:tr w14:paraId="18255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7" w:hRule="atLeast"/>
          <w:jc w:val="center"/>
        </w:trPr>
        <w:tc>
          <w:tcPr>
            <w:tcW w:w="3199" w:type="dxa"/>
            <w:vAlign w:val="center"/>
          </w:tcPr>
          <w:p w14:paraId="3578AF6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教学资源与手段</w:t>
            </w:r>
          </w:p>
        </w:tc>
        <w:tc>
          <w:tcPr>
            <w:tcW w:w="12501" w:type="dxa"/>
            <w:gridSpan w:val="4"/>
            <w:shd w:val="clear" w:color="auto" w:fill="auto"/>
            <w:vAlign w:val="top"/>
          </w:tcPr>
          <w:p w14:paraId="0A14E1AA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教学资源与手段：计算机机房、Python安装包、大数据行业案例视频、实操步骤手册、安装演示视频、常见问题排查手册、多媒体投影设备、大数据行业认知PPT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          </w:t>
            </w:r>
          </w:p>
        </w:tc>
      </w:tr>
    </w:tbl>
    <w:p w14:paraId="71BB7898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0"/>
        <w:tblpPr w:leftFromText="180" w:rightFromText="180" w:vertAnchor="text" w:horzAnchor="page" w:tblpXSpec="center" w:tblpY="380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3331"/>
        <w:gridCol w:w="3314"/>
        <w:gridCol w:w="3314"/>
        <w:gridCol w:w="4324"/>
      </w:tblGrid>
      <w:tr w14:paraId="496BF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  <w:jc w:val="center"/>
        </w:trPr>
        <w:tc>
          <w:tcPr>
            <w:tcW w:w="15920" w:type="dxa"/>
            <w:gridSpan w:val="5"/>
          </w:tcPr>
          <w:p w14:paraId="1C914421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27" w:name="_Toc6470"/>
            <w:bookmarkStart w:id="28" w:name="_Toc1678_0"/>
            <w:bookmarkStart w:id="29" w:name="_Toc21564_0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三、教学实施过程</w:t>
            </w:r>
            <w:bookmarkEnd w:id="27"/>
          </w:p>
        </w:tc>
      </w:tr>
      <w:tr w14:paraId="55A83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20" w:type="dxa"/>
            <w:gridSpan w:val="5"/>
          </w:tcPr>
          <w:p w14:paraId="178631BA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课      前</w:t>
            </w:r>
          </w:p>
        </w:tc>
      </w:tr>
      <w:tr w14:paraId="7EA00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637" w:type="dxa"/>
            <w:vMerge w:val="restart"/>
            <w:vAlign w:val="center"/>
          </w:tcPr>
          <w:p w14:paraId="6DE542D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教学环节</w:t>
            </w:r>
          </w:p>
        </w:tc>
        <w:tc>
          <w:tcPr>
            <w:tcW w:w="3331" w:type="dxa"/>
            <w:vMerge w:val="restart"/>
            <w:vAlign w:val="center"/>
          </w:tcPr>
          <w:p w14:paraId="67826F1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教学内容</w:t>
            </w:r>
          </w:p>
        </w:tc>
        <w:tc>
          <w:tcPr>
            <w:tcW w:w="6628" w:type="dxa"/>
            <w:gridSpan w:val="2"/>
            <w:vAlign w:val="center"/>
          </w:tcPr>
          <w:p w14:paraId="28251E6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教学活动</w:t>
            </w:r>
          </w:p>
        </w:tc>
        <w:tc>
          <w:tcPr>
            <w:tcW w:w="4324" w:type="dxa"/>
            <w:vMerge w:val="restart"/>
            <w:vAlign w:val="center"/>
          </w:tcPr>
          <w:p w14:paraId="0A161D8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资源设计意图</w:t>
            </w:r>
          </w:p>
        </w:tc>
      </w:tr>
      <w:tr w14:paraId="4BD02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  <w:jc w:val="center"/>
        </w:trPr>
        <w:tc>
          <w:tcPr>
            <w:tcW w:w="1637" w:type="dxa"/>
            <w:vMerge w:val="continue"/>
            <w:vAlign w:val="center"/>
          </w:tcPr>
          <w:p w14:paraId="7F7A484B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331" w:type="dxa"/>
            <w:vMerge w:val="continue"/>
            <w:vAlign w:val="center"/>
          </w:tcPr>
          <w:p w14:paraId="1F63FDCA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314" w:type="dxa"/>
            <w:vAlign w:val="center"/>
          </w:tcPr>
          <w:p w14:paraId="05FB550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教师活动</w:t>
            </w:r>
          </w:p>
        </w:tc>
        <w:tc>
          <w:tcPr>
            <w:tcW w:w="3314" w:type="dxa"/>
            <w:vAlign w:val="center"/>
          </w:tcPr>
          <w:p w14:paraId="09ED0F8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学生活动</w:t>
            </w:r>
          </w:p>
        </w:tc>
        <w:tc>
          <w:tcPr>
            <w:tcW w:w="4324" w:type="dxa"/>
            <w:vMerge w:val="continue"/>
          </w:tcPr>
          <w:p w14:paraId="3F245290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</w:tr>
      <w:tr w14:paraId="1ADAA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4" w:hRule="atLeast"/>
          <w:jc w:val="center"/>
        </w:trPr>
        <w:tc>
          <w:tcPr>
            <w:tcW w:w="1637" w:type="dxa"/>
            <w:vAlign w:val="center"/>
          </w:tcPr>
          <w:p w14:paraId="53776848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项目初探</w:t>
            </w:r>
          </w:p>
        </w:tc>
        <w:tc>
          <w:tcPr>
            <w:tcW w:w="3331" w:type="dxa"/>
            <w:shd w:val="clear" w:color="auto" w:fill="auto"/>
            <w:vAlign w:val="top"/>
          </w:tcPr>
          <w:p w14:paraId="04D05AED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lang w:val="en-US" w:eastAsia="zh-CN" w:bidi="ar-SA"/>
              </w:rPr>
              <w:t>1. 复习课次1 Python安装与启动操作；2. 预习Python变量、数据类型基础概念；3. 查看预习视频，初步了解变量定义步骤，标记疑问点。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lang w:val="en-US" w:eastAsia="zh-CN" w:bidi="ar-SA"/>
              </w:rPr>
              <w:t>1. 上传预习资源（概念文档、实操示范视频、简单练习题）至学习平台；2. 解答学生平台留言的疑问；3. 统计学生预习情况，预判教学难点（如命名规则、类型转换），贴合第一学期新生预习能力。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lang w:val="en-US" w:eastAsia="zh-CN" w:bidi="ar-SA"/>
              </w:rPr>
              <w:t>1. 复习Python安装与启动操作，确保软件能正常运行；2. 查看预习资源，初步了解变量、数据类型概念；3. 观看预习视频，记录疑问点并在平台反馈。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lang w:val="en-US" w:eastAsia="zh-CN" w:bidi="ar-SA"/>
              </w:rPr>
              <w:t>【资源】预习概念文档、实操示范视频、简单练习题【设计意图】复习旧知，预习新知，让学生提前熟悉核心概念和操作步骤，为课堂实操做好准备；通过预习反馈，明确教学重点，针对性调整教学节奏。</w:t>
            </w:r>
          </w:p>
        </w:tc>
        <w:tc>
          <w:tcPr>
            <w:tcW w:w="3314" w:type="dxa"/>
            <w:shd w:val="clear" w:color="auto" w:fill="auto"/>
            <w:vAlign w:val="top"/>
          </w:tcPr>
          <w:p w14:paraId="19E50E9D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lang w:val="en-US" w:eastAsia="zh-CN" w:bidi="ar-SA"/>
              </w:rPr>
              <w:t>1. 复习课次1 Python安装与启动操作；2. 预习Python变量、数据类型基础概念；3. 查看预习视频，初步了解变量定义步骤，标记疑问点。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lang w:val="en-US" w:eastAsia="zh-CN" w:bidi="ar-SA"/>
              </w:rPr>
              <w:t>1. 上传预习资源（概念文档、实操示范视频、简单练习题）至学习平台；2. 解答学生平台留言的疑问；3. 统计学生预习情况，预判教学难点（如命名规则、类型转换），贴合第一学期新生预习能力。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lang w:val="en-US" w:eastAsia="zh-CN" w:bidi="ar-SA"/>
              </w:rPr>
              <w:t>1. 复习Python安装与启动操作，确保软件能正常运行；2. 查看预习资源，初步了解变量、数据类型概念；3. 观看预习视频，记录疑问点并在平台反馈。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lang w:val="en-US" w:eastAsia="zh-CN" w:bidi="ar-SA"/>
              </w:rPr>
              <w:t>【资源】预习概念文档、实操示范视频、简单练习题【设计意图】复习旧知，预习新知，让学生提前熟悉核心概念和操作步骤，为课堂实操做好准备；通过预习反馈，明确教学重点，针对性调整教学节奏。</w:t>
            </w:r>
          </w:p>
        </w:tc>
        <w:tc>
          <w:tcPr>
            <w:tcW w:w="3314" w:type="dxa"/>
            <w:shd w:val="clear" w:color="auto" w:fill="auto"/>
            <w:vAlign w:val="top"/>
          </w:tcPr>
          <w:p w14:paraId="2204C538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lang w:val="en-US" w:eastAsia="zh-CN" w:bidi="ar-SA"/>
              </w:rPr>
              <w:t>1. 复习课次1 Python安装与启动操作；2. 预习Python变量、数据类型基础概念；3. 查看预习视频，初步了解变量定义步骤，标记疑问点。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lang w:val="en-US" w:eastAsia="zh-CN" w:bidi="ar-SA"/>
              </w:rPr>
              <w:t>1. 上传预习资源（概念文档、实操示范视频、简单练习题）至学习平台；2. 解答学生平台留言的疑问；3. 统计学生预习情况，预判教学难点（如命名规则、类型转换），贴合第一学期新生预习能力。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lang w:val="en-US" w:eastAsia="zh-CN" w:bidi="ar-SA"/>
              </w:rPr>
              <w:t>1. 复习Python安装与启动操作，确保软件能正常运行；2. 查看预习资源，初步了解变量、数据类型概念；3. 观看预习视频，记录疑问点并在平台反馈。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lang w:val="en-US" w:eastAsia="zh-CN" w:bidi="ar-SA"/>
              </w:rPr>
              <w:t>【资源】预习概念文档、实操示范视频、简单练习题【设计意图】复习旧知，预习新知，让学生提前熟悉核心概念和操作步骤，为课堂实操做好准备；通过预习反馈，明确教学重点，针对性调整教学节奏。</w:t>
            </w:r>
          </w:p>
        </w:tc>
        <w:tc>
          <w:tcPr>
            <w:tcW w:w="4324" w:type="dxa"/>
            <w:shd w:val="clear" w:color="auto" w:fill="auto"/>
            <w:vAlign w:val="top"/>
          </w:tcPr>
          <w:p w14:paraId="600A647A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lang w:val="en-US" w:eastAsia="zh-CN" w:bidi="ar-SA"/>
              </w:rPr>
              <w:t>1. 复习课次1 Python安装与启动操作；2. 预习Python变量、数据类型基础概念；3. 查看预习视频，初步了解变量定义步骤，标记疑问点。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lang w:val="en-US" w:eastAsia="zh-CN" w:bidi="ar-SA"/>
              </w:rPr>
              <w:t>1. 上传预习资源（概念文档、实操示范视频、简单练习题）至学习平台；2. 解答学生平台留言的疑问；3. 统计学生预习情况，预判教学难点（如命名规则、类型转换），贴合第一学期新生预习能力。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lang w:val="en-US" w:eastAsia="zh-CN" w:bidi="ar-SA"/>
              </w:rPr>
              <w:t>1. 复习Python安装与启动操作，确保软件能正常运行；2. 查看预习资源，初步了解变量、数据类型概念；3. 观看预习视频，记录疑问点并在平台反馈。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lang w:val="en-US" w:eastAsia="zh-CN" w:bidi="ar-SA"/>
              </w:rPr>
              <w:t>【资源】预习概念文档、实操示范视频、简单练习题【设计意图】复习旧知，预习新知，让学生提前熟悉核心概念和操作步骤，为课堂实操做好准备；通过预习反馈，明确教学重点，针对性调整教学节奏。</w:t>
            </w:r>
          </w:p>
        </w:tc>
      </w:tr>
    </w:tbl>
    <w:p w14:paraId="04AE8855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0"/>
        <w:tblpPr w:leftFromText="180" w:rightFromText="180" w:vertAnchor="text" w:horzAnchor="page" w:tblpXSpec="center" w:tblpY="335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891"/>
        <w:gridCol w:w="3911"/>
        <w:gridCol w:w="3670"/>
        <w:gridCol w:w="4811"/>
      </w:tblGrid>
      <w:tr w14:paraId="793CC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20" w:type="dxa"/>
            <w:gridSpan w:val="5"/>
          </w:tcPr>
          <w:p w14:paraId="6C9F8962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课     中</w:t>
            </w:r>
          </w:p>
        </w:tc>
      </w:tr>
      <w:tr w14:paraId="22D95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637" w:type="dxa"/>
            <w:vMerge w:val="restart"/>
            <w:vAlign w:val="center"/>
          </w:tcPr>
          <w:p w14:paraId="642E2E9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教学环节</w:t>
            </w:r>
          </w:p>
        </w:tc>
        <w:tc>
          <w:tcPr>
            <w:tcW w:w="1891" w:type="dxa"/>
            <w:vMerge w:val="restart"/>
            <w:vAlign w:val="center"/>
          </w:tcPr>
          <w:p w14:paraId="6DCE8CF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教学内容</w:t>
            </w:r>
          </w:p>
        </w:tc>
        <w:tc>
          <w:tcPr>
            <w:tcW w:w="7581" w:type="dxa"/>
            <w:gridSpan w:val="2"/>
            <w:vAlign w:val="center"/>
          </w:tcPr>
          <w:p w14:paraId="3922F40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教学活动</w:t>
            </w:r>
          </w:p>
        </w:tc>
        <w:tc>
          <w:tcPr>
            <w:tcW w:w="4811" w:type="dxa"/>
            <w:vMerge w:val="restart"/>
            <w:vAlign w:val="center"/>
          </w:tcPr>
          <w:p w14:paraId="696934C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资源设计意图</w:t>
            </w:r>
          </w:p>
        </w:tc>
      </w:tr>
      <w:tr w14:paraId="76A26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  <w:jc w:val="center"/>
        </w:trPr>
        <w:tc>
          <w:tcPr>
            <w:tcW w:w="1637" w:type="dxa"/>
            <w:vMerge w:val="continue"/>
          </w:tcPr>
          <w:p w14:paraId="61497450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891" w:type="dxa"/>
            <w:vMerge w:val="continue"/>
          </w:tcPr>
          <w:p w14:paraId="763BA5B8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911" w:type="dxa"/>
            <w:vAlign w:val="center"/>
          </w:tcPr>
          <w:p w14:paraId="3FC9A26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教师活动</w:t>
            </w:r>
          </w:p>
        </w:tc>
        <w:tc>
          <w:tcPr>
            <w:tcW w:w="3670" w:type="dxa"/>
            <w:vAlign w:val="center"/>
          </w:tcPr>
          <w:p w14:paraId="5AF4FB7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学生活动</w:t>
            </w:r>
          </w:p>
        </w:tc>
        <w:tc>
          <w:tcPr>
            <w:tcW w:w="4811" w:type="dxa"/>
            <w:vMerge w:val="continue"/>
          </w:tcPr>
          <w:p w14:paraId="1F08F21F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</w:tr>
      <w:tr w14:paraId="5E983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4" w:hRule="atLeast"/>
          <w:jc w:val="center"/>
        </w:trPr>
        <w:tc>
          <w:tcPr>
            <w:tcW w:w="1637" w:type="dxa"/>
            <w:vAlign w:val="center"/>
          </w:tcPr>
          <w:p w14:paraId="56934C0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引航导学</w:t>
            </w:r>
          </w:p>
          <w:p w14:paraId="3EE9C18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left="113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（思政）</w:t>
            </w:r>
          </w:p>
        </w:tc>
        <w:tc>
          <w:tcPr>
            <w:tcW w:w="1891" w:type="dxa"/>
            <w:vAlign w:val="top"/>
          </w:tcPr>
          <w:p w14:paraId="2D067600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  <w:t>1. 复习课次1核心内容：Python安装、启动及环境验证操作，抽查学生软件运行情况；2. 明确本次课教学目标、重点难点及实操任务；3. 强调代码编写的严谨性，融入工匠精神思政教育，引导学生重视细节。</w:t>
            </w:r>
          </w:p>
        </w:tc>
        <w:tc>
          <w:tcPr>
            <w:tcW w:w="3911" w:type="dxa"/>
            <w:vAlign w:val="top"/>
          </w:tcPr>
          <w:p w14:paraId="2C87DE3F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  <w:t>1. 复习课次1核心内容：Python安装、启动及环境验证操作，抽查学生软件运行情况；2. 明确本次课教学目标、重点难点及实操任务；3. 强调代码编写的严谨性，融入工匠精神思政教育，引导学生重视细节。</w:t>
            </w:r>
          </w:p>
        </w:tc>
        <w:tc>
          <w:tcPr>
            <w:tcW w:w="3670" w:type="dxa"/>
            <w:vAlign w:val="top"/>
          </w:tcPr>
          <w:p w14:paraId="72CF91B5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  <w:t>1. 复习课次1核心内容：Python安装、启动及环境验证操作，抽查学生软件运行情况；2. 明确本次课教学目标、重点难点及实操任务；3. 强调代码编写的严谨性，融入工匠精神思政教育，引导学生重视细节。</w:t>
            </w:r>
          </w:p>
        </w:tc>
        <w:tc>
          <w:tcPr>
            <w:tcW w:w="4811" w:type="dxa"/>
            <w:vAlign w:val="top"/>
          </w:tcPr>
          <w:p w14:paraId="0C3AE144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  <w:t>1. 复习课次1核心内容：Python安装、启动及环境验证操作，抽查学生软件运行情况；2. 明确本次课教学目标、重点难点及实操任务；3. 强调代码编写的严谨性，融入工匠精神思政教育，引导学生重视细节。</w:t>
            </w:r>
          </w:p>
        </w:tc>
      </w:tr>
    </w:tbl>
    <w:p w14:paraId="7073D46B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0"/>
        <w:tblpPr w:leftFromText="180" w:rightFromText="180" w:vertAnchor="text" w:horzAnchor="page" w:tblpX="532" w:tblpY="146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891"/>
        <w:gridCol w:w="3911"/>
        <w:gridCol w:w="3670"/>
        <w:gridCol w:w="4811"/>
      </w:tblGrid>
      <w:tr w14:paraId="5653E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19" w:hRule="atLeast"/>
          <w:jc w:val="center"/>
        </w:trPr>
        <w:tc>
          <w:tcPr>
            <w:tcW w:w="1637" w:type="dxa"/>
            <w:vAlign w:val="center"/>
          </w:tcPr>
          <w:p w14:paraId="2E7B0CE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示范讲解：变量定义与命名规则</w:t>
            </w:r>
          </w:p>
        </w:tc>
        <w:tc>
          <w:tcPr>
            <w:tcW w:w="1891" w:type="dxa"/>
            <w:shd w:val="clear" w:color="auto" w:fill="auto"/>
            <w:vAlign w:val="top"/>
          </w:tcPr>
          <w:p w14:paraId="7779C719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  <w:t>1. Python变量的定义：变量=值（如name="张三"），讲解变量的作用；2. 变量命名规则：只能包含字母、数字、下划线，不能以数字开头，不能用关键字，区分大小写；3. 常见命名错误及排查方法（如含中文、开头为数字）。</w:t>
            </w:r>
          </w:p>
        </w:tc>
        <w:tc>
          <w:tcPr>
            <w:tcW w:w="3911" w:type="dxa"/>
            <w:shd w:val="clear" w:color="auto" w:fill="auto"/>
            <w:vAlign w:val="top"/>
          </w:tcPr>
          <w:p w14:paraId="54067A39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  <w:t>1. Python变量的定义：变量=值（如name="张三"），讲解变量的作用；2. 变量命名规则：只能包含字母、数字、下划线，不能以数字开头，不能用关键字，区分大小写；3. 常见命名错误及排查方法（如含中文、开头为数字）。</w:t>
            </w:r>
          </w:p>
        </w:tc>
        <w:tc>
          <w:tcPr>
            <w:tcW w:w="3670" w:type="dxa"/>
            <w:shd w:val="clear" w:color="auto" w:fill="auto"/>
            <w:vAlign w:val="top"/>
          </w:tcPr>
          <w:p w14:paraId="7EEC89BE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  <w:t>1. Python变量的定义：变量=值（如name="张三"），讲解变量的作用；2. 变量命名规则：只能包含字母、数字、下划线，不能以数字开头，不能用关键字，区分大小写；3. 常见命名错误及排查方法（如含中文、开头为数字）。</w:t>
            </w:r>
          </w:p>
        </w:tc>
        <w:tc>
          <w:tcPr>
            <w:tcW w:w="4811" w:type="dxa"/>
            <w:shd w:val="clear" w:color="auto" w:fill="auto"/>
            <w:vAlign w:val="top"/>
          </w:tcPr>
          <w:p w14:paraId="42475860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  <w:t>1. Python变量的定义：变量=值（如name="张三"），讲解变量的作用；2. 变量命名规则：只能包含字母、数字、下划线，不能以数字开头，不能用关键字，区分大小写；3. 常见命名错误及排查方法（如含中文、开头为数字）。</w:t>
            </w:r>
          </w:p>
        </w:tc>
      </w:tr>
    </w:tbl>
    <w:p w14:paraId="5995DDE4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0"/>
        <w:tblpPr w:leftFromText="180" w:rightFromText="180" w:vertAnchor="text" w:horzAnchor="page" w:tblpXSpec="center" w:tblpY="181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891"/>
        <w:gridCol w:w="3911"/>
        <w:gridCol w:w="3670"/>
        <w:gridCol w:w="4811"/>
      </w:tblGrid>
      <w:tr w14:paraId="54AEB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50" w:hRule="atLeast"/>
          <w:jc w:val="center"/>
        </w:trPr>
        <w:tc>
          <w:tcPr>
            <w:tcW w:w="1637" w:type="dxa"/>
            <w:shd w:val="clear" w:color="auto" w:fill="auto"/>
            <w:vAlign w:val="top"/>
          </w:tcPr>
          <w:p w14:paraId="338B646E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  <w:t>示范讲解：数据类型识别与转换（20分钟）</w:t>
            </w:r>
          </w:p>
        </w:tc>
        <w:tc>
          <w:tcPr>
            <w:tcW w:w="1891" w:type="dxa"/>
            <w:shd w:val="clear" w:color="auto" w:fill="auto"/>
            <w:vAlign w:val="top"/>
          </w:tcPr>
          <w:p w14:paraId="7EC6EFD4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  <w:t>示范讲解：数据类型识别与转换（20分钟）</w:t>
            </w:r>
          </w:p>
        </w:tc>
        <w:tc>
          <w:tcPr>
            <w:tcW w:w="3911" w:type="dxa"/>
            <w:shd w:val="clear" w:color="auto" w:fill="auto"/>
            <w:vAlign w:val="top"/>
          </w:tcPr>
          <w:p w14:paraId="11CAABF6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  <w:t>示范讲解：数据类型识别与转换（20分钟）</w:t>
            </w:r>
          </w:p>
        </w:tc>
        <w:tc>
          <w:tcPr>
            <w:tcW w:w="3670" w:type="dxa"/>
            <w:shd w:val="clear" w:color="auto" w:fill="auto"/>
            <w:vAlign w:val="top"/>
          </w:tcPr>
          <w:p w14:paraId="04F58A9F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  <w:t>示范讲解：数据类型识别与转换（20分钟）</w:t>
            </w:r>
          </w:p>
        </w:tc>
        <w:tc>
          <w:tcPr>
            <w:tcW w:w="4811" w:type="dxa"/>
            <w:shd w:val="clear" w:color="auto" w:fill="auto"/>
            <w:vAlign w:val="top"/>
          </w:tcPr>
          <w:p w14:paraId="0F4C2ACD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  <w:t>示范讲解：数据类型识别与转换（20分钟）</w:t>
            </w:r>
          </w:p>
        </w:tc>
      </w:tr>
    </w:tbl>
    <w:p w14:paraId="1C1F6856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spacing w:line="420" w:lineRule="exact"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0"/>
        <w:tblpPr w:leftFromText="180" w:rightFromText="180" w:vertAnchor="text" w:horzAnchor="page" w:tblpX="532" w:tblpY="146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891"/>
        <w:gridCol w:w="3911"/>
        <w:gridCol w:w="3670"/>
        <w:gridCol w:w="4811"/>
      </w:tblGrid>
      <w:tr w14:paraId="237BD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19" w:hRule="atLeast"/>
          <w:jc w:val="center"/>
        </w:trPr>
        <w:tc>
          <w:tcPr>
            <w:tcW w:w="1637" w:type="dxa"/>
            <w:vAlign w:val="top"/>
          </w:tcPr>
          <w:p w14:paraId="55F1623F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展示评价（15分钟）</w:t>
            </w:r>
          </w:p>
        </w:tc>
        <w:tc>
          <w:tcPr>
            <w:tcW w:w="1891" w:type="dxa"/>
            <w:vAlign w:val="top"/>
          </w:tcPr>
          <w:p w14:paraId="00636D94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小组展示：每组推选1名代表，展示练习成果（代码编写、运行结果）；2. 评价反馈：从代码规范性、操作正确性、错误排查能力等方面进行评价；3. 错题讲解：集中讲解学生常见错误（如命名错误、转换失败），梳理排查方法；4. 总结本次课核心知识点。</w:t>
            </w:r>
          </w:p>
        </w:tc>
        <w:tc>
          <w:tcPr>
            <w:tcW w:w="3911" w:type="dxa"/>
            <w:vAlign w:val="top"/>
          </w:tcPr>
          <w:p w14:paraId="1A8E67CF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组织小组展示，查看学生练习完成情况；2. 针对性点评，肯定优点，指出不足，重点鼓励新生；3. 集中讲解常见错误及排查方法，强化知识点记忆；4. 总结本次课重点内容，梳理实操要点。</w:t>
            </w:r>
          </w:p>
        </w:tc>
        <w:tc>
          <w:tcPr>
            <w:tcW w:w="3670" w:type="dxa"/>
            <w:vAlign w:val="top"/>
          </w:tcPr>
          <w:p w14:paraId="5C7387E3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小组代表展示练习成果，讲解代码编写思路和操作过程；2. 组间互评，学习优秀代码编写方法；3. 记录教师点评要点和常见错误排查方法；4. 完善自身代码，巩固所学知识。</w:t>
            </w:r>
          </w:p>
        </w:tc>
        <w:tc>
          <w:tcPr>
            <w:tcW w:w="4811" w:type="dxa"/>
            <w:vAlign w:val="top"/>
          </w:tcPr>
          <w:p w14:paraId="6C05EF5F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【资源】评价标准表、常见错误汇总表【设计意图】检验教学效果，让学生相互学习，巩固所学知识；通过错题讲解，帮助学生规避常见错误，提升错误排查能力，增强新生的学习自信心。</w:t>
            </w:r>
          </w:p>
        </w:tc>
      </w:tr>
    </w:tbl>
    <w:p w14:paraId="469B08B6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spacing w:line="420" w:lineRule="exact"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</w:p>
    <w:tbl>
      <w:tblPr>
        <w:tblStyle w:val="10"/>
        <w:tblpPr w:leftFromText="180" w:rightFromText="180" w:vertAnchor="text" w:horzAnchor="page" w:tblpXSpec="center" w:tblpY="41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3331"/>
        <w:gridCol w:w="3314"/>
        <w:gridCol w:w="3314"/>
        <w:gridCol w:w="4324"/>
      </w:tblGrid>
      <w:tr w14:paraId="341BE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20" w:type="dxa"/>
            <w:gridSpan w:val="5"/>
          </w:tcPr>
          <w:p w14:paraId="627F6F6D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课    后</w:t>
            </w:r>
          </w:p>
        </w:tc>
      </w:tr>
      <w:tr w14:paraId="23245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637" w:type="dxa"/>
            <w:vMerge w:val="restart"/>
            <w:vAlign w:val="center"/>
          </w:tcPr>
          <w:p w14:paraId="3D1A9B6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教学环节</w:t>
            </w:r>
          </w:p>
        </w:tc>
        <w:tc>
          <w:tcPr>
            <w:tcW w:w="3331" w:type="dxa"/>
            <w:vMerge w:val="restart"/>
            <w:vAlign w:val="center"/>
          </w:tcPr>
          <w:p w14:paraId="184889F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教学内容</w:t>
            </w:r>
          </w:p>
        </w:tc>
        <w:tc>
          <w:tcPr>
            <w:tcW w:w="6628" w:type="dxa"/>
            <w:gridSpan w:val="2"/>
            <w:vAlign w:val="center"/>
          </w:tcPr>
          <w:p w14:paraId="3E50F58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教学活动</w:t>
            </w:r>
          </w:p>
        </w:tc>
        <w:tc>
          <w:tcPr>
            <w:tcW w:w="4324" w:type="dxa"/>
            <w:vMerge w:val="restart"/>
            <w:vAlign w:val="center"/>
          </w:tcPr>
          <w:p w14:paraId="58F3EAE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资源设计意图</w:t>
            </w:r>
          </w:p>
        </w:tc>
      </w:tr>
      <w:tr w14:paraId="66362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  <w:jc w:val="center"/>
        </w:trPr>
        <w:tc>
          <w:tcPr>
            <w:tcW w:w="1637" w:type="dxa"/>
            <w:vMerge w:val="continue"/>
          </w:tcPr>
          <w:p w14:paraId="2DE897D9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331" w:type="dxa"/>
            <w:vMerge w:val="continue"/>
          </w:tcPr>
          <w:p w14:paraId="7FFF487C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314" w:type="dxa"/>
            <w:vAlign w:val="center"/>
          </w:tcPr>
          <w:p w14:paraId="3669A79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教师活动</w:t>
            </w:r>
          </w:p>
        </w:tc>
        <w:tc>
          <w:tcPr>
            <w:tcW w:w="3314" w:type="dxa"/>
            <w:vAlign w:val="center"/>
          </w:tcPr>
          <w:p w14:paraId="7B51256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学生活动</w:t>
            </w:r>
          </w:p>
        </w:tc>
        <w:tc>
          <w:tcPr>
            <w:tcW w:w="4324" w:type="dxa"/>
            <w:vMerge w:val="continue"/>
          </w:tcPr>
          <w:p w14:paraId="640B495C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</w:tr>
      <w:tr w14:paraId="4EF33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3" w:hRule="atLeast"/>
          <w:jc w:val="center"/>
        </w:trPr>
        <w:tc>
          <w:tcPr>
            <w:tcW w:w="1637" w:type="dxa"/>
            <w:vAlign w:val="center"/>
          </w:tcPr>
          <w:p w14:paraId="7DACE3F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承学拓识</w:t>
            </w:r>
          </w:p>
        </w:tc>
        <w:tc>
          <w:tcPr>
            <w:tcW w:w="3331" w:type="dxa"/>
            <w:vAlign w:val="top"/>
          </w:tcPr>
          <w:p w14:paraId="6D5A8DB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重新梳理Python变量定义、命名规则、数据类型识别及转换方法，完善实操笔记；2. 完成课后练习（基础题+提升题），巩固实操技能，整理错题；3. 预习Python运算符及简单表达式，记录疑问点。</w:t>
            </w:r>
          </w:p>
        </w:tc>
        <w:tc>
          <w:tcPr>
            <w:tcW w:w="3314" w:type="dxa"/>
            <w:vAlign w:val="top"/>
          </w:tcPr>
          <w:p w14:paraId="27234087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推送课后练习和预习资源；2. 查看学生课后任务完成情况，重点关注新生的实操巩固情况和错题整理情况；3. 解答学生课后反馈的疑问，耐心指导，针对共性问题发布补充讲解视频。</w:t>
            </w:r>
          </w:p>
        </w:tc>
        <w:tc>
          <w:tcPr>
            <w:tcW w:w="3314" w:type="dxa"/>
            <w:vAlign w:val="top"/>
          </w:tcPr>
          <w:p w14:paraId="4B289E5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完善实操笔记，梳理核心知识点和常见错误；2. 完成课后练习，巩固变量、数据类型相关操作，整理错题及排查方法；3. 预习Python运算符及简单表达式，记录疑问点。</w:t>
            </w:r>
          </w:p>
        </w:tc>
        <w:tc>
          <w:tcPr>
            <w:tcW w:w="4324" w:type="dxa"/>
            <w:vAlign w:val="top"/>
          </w:tcPr>
          <w:p w14:paraId="68431BBA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【资源】课后练习题库、预习资源、错题整理模板、补充讲解视频【设计意图】巩固课堂所学知识，强化实操能力，整理错题帮助学生规避常见错误；预习新知，为后续课次3的Python运算符实操做好铺垫，贴合第一学期教学节奏。</w:t>
            </w:r>
          </w:p>
        </w:tc>
      </w:tr>
      <w:tr w14:paraId="2922A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15920" w:type="dxa"/>
            <w:gridSpan w:val="5"/>
          </w:tcPr>
          <w:p w14:paraId="370C2135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hint="eastAsia" w:ascii="Arial" w:hAnsi="Arial" w:eastAsia="宋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30" w:name="_Toc31045"/>
            <w:bookmarkStart w:id="31" w:name="_Toc30885_0"/>
            <w:bookmarkStart w:id="32" w:name="_Toc9248_0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四、效果与创新</w:t>
            </w:r>
            <w:bookmarkEnd w:id="30"/>
          </w:p>
        </w:tc>
      </w:tr>
      <w:tr w14:paraId="27865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4" w:hRule="atLeast"/>
          <w:jc w:val="center"/>
        </w:trPr>
        <w:tc>
          <w:tcPr>
            <w:tcW w:w="1637" w:type="dxa"/>
            <w:vAlign w:val="center"/>
          </w:tcPr>
          <w:p w14:paraId="7105D366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教学效果</w:t>
            </w:r>
          </w:p>
        </w:tc>
        <w:tc>
          <w:tcPr>
            <w:tcW w:w="14283" w:type="dxa"/>
            <w:gridSpan w:val="4"/>
          </w:tcPr>
          <w:p w14:paraId="6A35A29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  <w:t xml:space="preserve"> </w:t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通过“示范讲解+分层练习+错题讲解”的教学模式，贴合24级第一学期新生认知特点，90%以上的学生能独立完成变量定义、数据类型识别及基础转换操作，代码编写规范性明显提升；</w:t>
            </w:r>
          </w:p>
          <w:p w14:paraId="5BACC50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2. 通过小组互助和自主练习，学生的动手操作能力、错误排查能力得到初步提升，有效解决了“听懂但不会写”的问题，保持了学生对Python实操的学习兴趣；</w:t>
            </w:r>
          </w:p>
          <w:p w14:paraId="20FFA4B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3. 通过思政教育融入，学生的严谨操作意识、工匠精神得到培养，能重视代码编写中的细节问题，逐步养成记录错题、总结经验的习惯；</w:t>
            </w:r>
          </w:p>
          <w:p w14:paraId="2ACA9D3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4. 学生掌握了1+X大数据工程技术技能等级证书（初级）中Python基础操作的核心要点，为后续证书备考和数据处理实操课程奠定了坚实的基础。</w:t>
            </w:r>
          </w:p>
          <w:p w14:paraId="15BD933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          </w:t>
            </w:r>
          </w:p>
        </w:tc>
      </w:tr>
      <w:tr w14:paraId="69B54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4" w:hRule="atLeast"/>
          <w:jc w:val="center"/>
        </w:trPr>
        <w:tc>
          <w:tcPr>
            <w:tcW w:w="1637" w:type="dxa"/>
            <w:vAlign w:val="center"/>
          </w:tcPr>
          <w:p w14:paraId="5B1EA1BD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特色创新</w:t>
            </w:r>
          </w:p>
        </w:tc>
        <w:tc>
          <w:tcPr>
            <w:tcW w:w="14283" w:type="dxa"/>
            <w:gridSpan w:val="4"/>
          </w:tcPr>
          <w:p w14:paraId="37EDC86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贴合岗、证、赛要求，重构教学内容，将证书考证要点、赛项规范融入实操教学，提升学生职业适配性；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2. 采用“演示+实操+排查”的教学模式，结合实操手册、配置模板、问题排查手册，降低教学难点，提升实操效率；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3. 注重小组互助和个性化指导，兼顾不同层次学生的学习需求，确保每位学生都能掌握核心技能；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4. 融入思政教育，将工匠精神、爱国情怀与专业教学结合，提升学生综合素养。</w:t>
            </w:r>
          </w:p>
        </w:tc>
      </w:tr>
    </w:tbl>
    <w:p w14:paraId="7D7267AA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0"/>
        <w:tblpPr w:leftFromText="180" w:rightFromText="180" w:vertAnchor="text" w:horzAnchor="page" w:tblpXSpec="center" w:tblpY="323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7"/>
        <w:gridCol w:w="1500"/>
        <w:gridCol w:w="5223"/>
        <w:gridCol w:w="7410"/>
      </w:tblGrid>
      <w:tr w14:paraId="42DA6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15920" w:type="dxa"/>
            <w:gridSpan w:val="4"/>
          </w:tcPr>
          <w:p w14:paraId="01743F61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33" w:name="_Toc15913"/>
            <w:bookmarkStart w:id="34" w:name="_Toc6319_0"/>
            <w:bookmarkStart w:id="35" w:name="_Toc9500_0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五、评价与反思</w:t>
            </w:r>
            <w:bookmarkEnd w:id="33"/>
          </w:p>
        </w:tc>
      </w:tr>
      <w:tr w14:paraId="7885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1787" w:type="dxa"/>
          </w:tcPr>
          <w:p w14:paraId="4BCC2CC1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评价构成</w:t>
            </w:r>
          </w:p>
        </w:tc>
        <w:tc>
          <w:tcPr>
            <w:tcW w:w="1500" w:type="dxa"/>
          </w:tcPr>
          <w:p w14:paraId="69619CCE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评价主体</w:t>
            </w:r>
          </w:p>
        </w:tc>
        <w:tc>
          <w:tcPr>
            <w:tcW w:w="5223" w:type="dxa"/>
          </w:tcPr>
          <w:p w14:paraId="7B6BBD7D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评价要素</w:t>
            </w:r>
          </w:p>
        </w:tc>
        <w:tc>
          <w:tcPr>
            <w:tcW w:w="7410" w:type="dxa"/>
          </w:tcPr>
          <w:p w14:paraId="649F743B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评价标准</w:t>
            </w:r>
          </w:p>
        </w:tc>
      </w:tr>
      <w:tr w14:paraId="63438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87" w:type="dxa"/>
            <w:vAlign w:val="center"/>
          </w:tcPr>
          <w:p w14:paraId="37402FB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课前</w:t>
            </w:r>
          </w:p>
          <w:p w14:paraId="332A123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ind w:left="113" w:left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（</w:t>
            </w:r>
            <w:r>
              <w:rPr>
                <w:rFonts w:hint="eastAsia" w:ascii="黑体" w:hAnsi="黑体" w:eastAsia="黑体" w:cs="黑体"/>
                <w:bCs/>
                <w:color w:val="FF0000"/>
                <w:kern w:val="2"/>
                <w:sz w:val="28"/>
                <w:lang w:val="en-US" w:eastAsia="zh-CN" w:bidi="ar-SA"/>
              </w:rPr>
              <w:t>20%</w:t>
            </w: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）</w:t>
            </w:r>
          </w:p>
        </w:tc>
        <w:tc>
          <w:tcPr>
            <w:tcW w:w="1500" w:type="dxa"/>
            <w:vAlign w:val="top"/>
          </w:tcPr>
          <w:p w14:paraId="2CCEB06D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学习平台、教师</w:t>
            </w:r>
          </w:p>
        </w:tc>
        <w:tc>
          <w:tcPr>
            <w:tcW w:w="5223" w:type="dxa"/>
            <w:vAlign w:val="top"/>
          </w:tcPr>
          <w:p w14:paraId="3B6AEC3A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预习资源学习进度、疑问反馈情况</w:t>
            </w:r>
          </w:p>
        </w:tc>
        <w:tc>
          <w:tcPr>
            <w:tcW w:w="7410" w:type="dxa"/>
            <w:vAlign w:val="top"/>
          </w:tcPr>
          <w:p w14:paraId="62C9A00D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学习平台自动生成数据（浏览量、完成度），教师根据疑问反馈质量评分，贴合新生预习能力</w:t>
            </w:r>
          </w:p>
        </w:tc>
      </w:tr>
      <w:tr w14:paraId="6220A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87" w:type="dxa"/>
            <w:vAlign w:val="center"/>
          </w:tcPr>
          <w:p w14:paraId="0A94462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课中</w:t>
            </w:r>
          </w:p>
          <w:p w14:paraId="509EB33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ind w:left="113" w:left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（</w:t>
            </w:r>
            <w:r>
              <w:rPr>
                <w:rFonts w:hint="eastAsia" w:ascii="黑体" w:hAnsi="黑体" w:eastAsia="黑体" w:cs="黑体"/>
                <w:bCs/>
                <w:color w:val="FF0000"/>
                <w:kern w:val="2"/>
                <w:sz w:val="28"/>
                <w:lang w:val="en-US" w:eastAsia="zh-CN" w:bidi="ar-SA"/>
              </w:rPr>
              <w:t>60%</w:t>
            </w: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）</w:t>
            </w:r>
          </w:p>
        </w:tc>
        <w:tc>
          <w:tcPr>
            <w:tcW w:w="1500" w:type="dxa"/>
            <w:vAlign w:val="top"/>
          </w:tcPr>
          <w:p w14:paraId="193243F2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教师、学生</w:t>
            </w:r>
          </w:p>
        </w:tc>
        <w:tc>
          <w:tcPr>
            <w:tcW w:w="5223" w:type="dxa"/>
            <w:vAlign w:val="top"/>
          </w:tcPr>
          <w:p w14:paraId="6705C1A1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行业认知掌握情况、实操操作规范性、小组协作表现</w:t>
            </w:r>
          </w:p>
        </w:tc>
        <w:tc>
          <w:tcPr>
            <w:tcW w:w="7410" w:type="dxa"/>
            <w:vAlign w:val="top"/>
          </w:tcPr>
          <w:p w14:paraId="37D8FF46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能主动参与小组互助；能完成基础实操操作</w:t>
            </w:r>
          </w:p>
        </w:tc>
      </w:tr>
      <w:tr w14:paraId="382DF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87" w:type="dxa"/>
            <w:vAlign w:val="center"/>
          </w:tcPr>
          <w:p w14:paraId="10761C9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课后</w:t>
            </w:r>
          </w:p>
          <w:p w14:paraId="72146C3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ind w:left="113" w:left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（</w:t>
            </w:r>
            <w:r>
              <w:rPr>
                <w:rFonts w:hint="eastAsia" w:ascii="黑体" w:hAnsi="黑体" w:eastAsia="黑体" w:cs="黑体"/>
                <w:bCs/>
                <w:color w:val="FF0000"/>
                <w:kern w:val="2"/>
                <w:sz w:val="28"/>
                <w:lang w:val="en-US" w:eastAsia="zh-CN" w:bidi="ar-SA"/>
              </w:rPr>
              <w:t>20%</w:t>
            </w: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）</w:t>
            </w:r>
          </w:p>
        </w:tc>
        <w:tc>
          <w:tcPr>
            <w:tcW w:w="1500" w:type="dxa"/>
            <w:vAlign w:val="top"/>
          </w:tcPr>
          <w:p w14:paraId="2E9936E1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教师</w:t>
            </w:r>
          </w:p>
        </w:tc>
        <w:tc>
          <w:tcPr>
            <w:tcW w:w="5223" w:type="dxa"/>
            <w:vAlign w:val="top"/>
          </w:tcPr>
          <w:p w14:paraId="62483A37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课后任务完成质量、实操笔记完整性</w:t>
            </w:r>
          </w:p>
        </w:tc>
        <w:tc>
          <w:tcPr>
            <w:tcW w:w="7410" w:type="dxa"/>
            <w:vAlign w:val="top"/>
          </w:tcPr>
          <w:p w14:paraId="535817A2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课后实操巩固到位；实操笔记完整、重点突出；能主动预习后续内容，记录疑问点</w:t>
            </w:r>
          </w:p>
        </w:tc>
      </w:tr>
      <w:tr w14:paraId="11BC5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4" w:hRule="atLeast"/>
          <w:jc w:val="center"/>
        </w:trPr>
        <w:tc>
          <w:tcPr>
            <w:tcW w:w="1787" w:type="dxa"/>
            <w:vAlign w:val="center"/>
          </w:tcPr>
          <w:p w14:paraId="5C3A1416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反思改进</w:t>
            </w:r>
          </w:p>
        </w:tc>
        <w:tc>
          <w:tcPr>
            <w:tcW w:w="14133" w:type="dxa"/>
            <w:gridSpan w:val="3"/>
            <w:shd w:val="clear" w:color="auto" w:fill="auto"/>
            <w:vAlign w:val="top"/>
          </w:tcPr>
          <w:p w14:paraId="06210496">
            <w:pPr>
              <w:widowControl w:val="0"/>
              <w:spacing w:before="120" w:after="120" w:line="288" w:lineRule="auto"/>
              <w:ind w:left="0" w:leftChars="0" w:firstLine="396" w:firstLineChars="20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本次课中部分新生课堂注意力不够集中，对概念讲解环节兴趣不高，影响学习效果。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今后改进方向：1.  优化概念讲解方式，多结合校园、生活案例，提升新生注意力和参与度；</w:t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2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. 整理更多常见错误及排查方法，制作短视频教程，方便新生课后回顾，强化实操能力。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本次课新生的动手操作积极性较高，小组互助效果良好，多数学生能按时完成教学任务，行业认知和实操能力得到明显提升，为后续认知实习课程奠定了坚实基础。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          </w:t>
            </w:r>
          </w:p>
        </w:tc>
      </w:tr>
    </w:tbl>
    <w:p w14:paraId="4A7E2685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</w:p>
    <w:bookmarkEnd w:id="19"/>
    <w:bookmarkEnd w:id="20"/>
    <w:bookmarkEnd w:id="22"/>
    <w:bookmarkEnd w:id="23"/>
    <w:bookmarkEnd w:id="25"/>
    <w:bookmarkEnd w:id="26"/>
    <w:bookmarkEnd w:id="28"/>
    <w:bookmarkEnd w:id="29"/>
    <w:bookmarkEnd w:id="31"/>
    <w:bookmarkEnd w:id="32"/>
    <w:bookmarkEnd w:id="34"/>
    <w:bookmarkEnd w:id="35"/>
    <w:p w14:paraId="40FAECDC">
      <w:pPr>
        <w:widowControl w:val="0"/>
        <w:jc w:val="both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sectPr>
          <w:footerReference r:id="rId4" w:type="default"/>
          <w:pgSz w:w="16838" w:h="11906" w:orient="landscape"/>
          <w:pgMar w:top="567" w:right="567" w:bottom="567" w:left="567" w:header="851" w:footer="680" w:gutter="0"/>
          <w:pgNumType w:fmt="decimal" w:start="1"/>
          <w:cols w:space="425" w:num="1"/>
          <w:docGrid w:type="lines" w:linePitch="312" w:charSpace="0"/>
        </w:sectPr>
      </w:pPr>
    </w:p>
    <w:p w14:paraId="48A9A686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b/>
          <w:w w:val="90"/>
          <w:kern w:val="2"/>
          <w:sz w:val="56"/>
          <w:szCs w:val="56"/>
          <w:lang w:val="en-US" w:eastAsia="zh-CN" w:bidi="ar-SA"/>
        </w:rPr>
      </w:pPr>
    </w:p>
    <w:p w14:paraId="5B4E50C5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b/>
          <w:w w:val="90"/>
          <w:kern w:val="2"/>
          <w:sz w:val="56"/>
          <w:szCs w:val="56"/>
          <w:lang w:val="en-US" w:eastAsia="zh-CN" w:bidi="ar-SA"/>
        </w:rPr>
      </w:pPr>
    </w:p>
    <w:p w14:paraId="14A0324B">
      <w:pPr>
        <w:keepNext/>
        <w:keepLines/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spacing w:before="312" w:beforeLines="100" w:beforeAutospacing="0" w:after="312" w:afterLines="100" w:afterAutospacing="0" w:line="360" w:lineRule="auto"/>
        <w:jc w:val="center"/>
        <w:textAlignment w:val="auto"/>
        <w:outlineLvl w:val="0"/>
        <w:rPr>
          <w:rFonts w:hint="eastAsia" w:eastAsia="黑体"/>
          <w:b/>
          <w:bCs/>
          <w:kern w:val="44"/>
          <w:sz w:val="32"/>
          <w:lang w:val="en-US" w:eastAsia="zh-CN" w:bidi="ar-SA"/>
        </w:rPr>
      </w:pPr>
      <w:bookmarkStart w:id="36" w:name="_Toc584"/>
      <w:bookmarkStart w:id="37" w:name="_Toc1472_1"/>
      <w:bookmarkStart w:id="38" w:name="_Toc7259_1"/>
      <w:r>
        <w:rPr>
          <w:rFonts w:hint="eastAsia" w:eastAsia="黑体"/>
          <w:b/>
          <w:bCs/>
          <w:kern w:val="44"/>
          <w:sz w:val="32"/>
          <w:lang w:val="en-US" w:eastAsia="zh-CN" w:bidi="ar-SA"/>
        </w:rPr>
        <w:t>课次3：Python运算符及简单表达式实操</w:t>
      </w:r>
      <w:bookmarkEnd w:id="36"/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917"/>
        <w:gridCol w:w="4751"/>
        <w:gridCol w:w="2119"/>
        <w:gridCol w:w="4897"/>
      </w:tblGrid>
      <w:tr w14:paraId="17CE1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700" w:type="dxa"/>
            <w:gridSpan w:val="5"/>
            <w:shd w:val="clear" w:color="auto" w:fill="auto"/>
          </w:tcPr>
          <w:p w14:paraId="777CD9D6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39" w:name="_Toc31033"/>
            <w:bookmarkStart w:id="40" w:name="_Toc26545_1"/>
            <w:bookmarkStart w:id="41" w:name="_Toc14777_1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一、教学设计</w:t>
            </w:r>
            <w:bookmarkEnd w:id="39"/>
          </w:p>
        </w:tc>
      </w:tr>
      <w:tr w14:paraId="3A938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016" w:type="dxa"/>
            <w:vMerge w:val="restart"/>
            <w:vAlign w:val="center"/>
          </w:tcPr>
          <w:p w14:paraId="2D37803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基本信息</w:t>
            </w:r>
          </w:p>
        </w:tc>
        <w:tc>
          <w:tcPr>
            <w:tcW w:w="1917" w:type="dxa"/>
          </w:tcPr>
          <w:p w14:paraId="1738801C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教学任务</w:t>
            </w:r>
          </w:p>
        </w:tc>
        <w:tc>
          <w:tcPr>
            <w:tcW w:w="4751" w:type="dxa"/>
            <w:vAlign w:val="top"/>
          </w:tcPr>
          <w:p w14:paraId="2658BFC2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任务3 Python常用运算符使用及简单表达式编写</w:t>
            </w:r>
          </w:p>
        </w:tc>
        <w:tc>
          <w:tcPr>
            <w:tcW w:w="2119" w:type="dxa"/>
          </w:tcPr>
          <w:p w14:paraId="4185B074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授课班级</w:t>
            </w:r>
          </w:p>
        </w:tc>
        <w:tc>
          <w:tcPr>
            <w:tcW w:w="4897" w:type="dxa"/>
            <w:vAlign w:val="top"/>
          </w:tcPr>
          <w:p w14:paraId="0708B0E7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24级大数据技术1、2班</w:t>
            </w:r>
          </w:p>
        </w:tc>
      </w:tr>
      <w:tr w14:paraId="10BBF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016" w:type="dxa"/>
            <w:vMerge w:val="continue"/>
            <w:vAlign w:val="center"/>
          </w:tcPr>
          <w:p w14:paraId="1743040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917" w:type="dxa"/>
          </w:tcPr>
          <w:p w14:paraId="4526A94D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课程名称</w:t>
            </w:r>
          </w:p>
        </w:tc>
        <w:tc>
          <w:tcPr>
            <w:tcW w:w="4751" w:type="dxa"/>
            <w:shd w:val="clear" w:color="auto" w:fill="auto"/>
            <w:vAlign w:val="top"/>
          </w:tcPr>
          <w:p w14:paraId="62B316B0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认识实习</w:t>
            </w:r>
          </w:p>
        </w:tc>
        <w:tc>
          <w:tcPr>
            <w:tcW w:w="2119" w:type="dxa"/>
          </w:tcPr>
          <w:p w14:paraId="386E66AF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课程类型</w:t>
            </w:r>
          </w:p>
        </w:tc>
        <w:tc>
          <w:tcPr>
            <w:tcW w:w="4897" w:type="dxa"/>
            <w:shd w:val="clear" w:color="auto" w:fill="auto"/>
            <w:vAlign w:val="top"/>
          </w:tcPr>
          <w:p w14:paraId="3C76DB92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理实一体</w:t>
            </w:r>
          </w:p>
        </w:tc>
      </w:tr>
      <w:tr w14:paraId="79FB9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2016" w:type="dxa"/>
            <w:vMerge w:val="continue"/>
            <w:vAlign w:val="center"/>
          </w:tcPr>
          <w:p w14:paraId="59C075F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917" w:type="dxa"/>
          </w:tcPr>
          <w:p w14:paraId="21779EAB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教学单元</w:t>
            </w:r>
          </w:p>
        </w:tc>
        <w:tc>
          <w:tcPr>
            <w:tcW w:w="4751" w:type="dxa"/>
            <w:shd w:val="clear" w:color="auto" w:fill="auto"/>
            <w:vAlign w:val="top"/>
          </w:tcPr>
          <w:p w14:paraId="79780BD7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单元</w:t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2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</w:t>
            </w:r>
          </w:p>
        </w:tc>
        <w:tc>
          <w:tcPr>
            <w:tcW w:w="2119" w:type="dxa"/>
          </w:tcPr>
          <w:p w14:paraId="284C7C98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授课学时</w:t>
            </w:r>
          </w:p>
        </w:tc>
        <w:tc>
          <w:tcPr>
            <w:tcW w:w="4897" w:type="dxa"/>
            <w:shd w:val="clear" w:color="auto" w:fill="auto"/>
            <w:vAlign w:val="top"/>
          </w:tcPr>
          <w:p w14:paraId="4F95ECD9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2学时(90分钟)</w:t>
            </w:r>
          </w:p>
        </w:tc>
      </w:tr>
      <w:tr w14:paraId="4AD4F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016" w:type="dxa"/>
            <w:vMerge w:val="continue"/>
            <w:vAlign w:val="center"/>
          </w:tcPr>
          <w:p w14:paraId="094A639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917" w:type="dxa"/>
          </w:tcPr>
          <w:p w14:paraId="2A49AC75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授课方式</w:t>
            </w:r>
          </w:p>
        </w:tc>
        <w:tc>
          <w:tcPr>
            <w:tcW w:w="4751" w:type="dxa"/>
            <w:shd w:val="clear" w:color="auto" w:fill="auto"/>
            <w:vAlign w:val="top"/>
          </w:tcPr>
          <w:p w14:paraId="678F4E01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案例教学、上机实操、小组讨论</w:t>
            </w:r>
          </w:p>
        </w:tc>
        <w:tc>
          <w:tcPr>
            <w:tcW w:w="2119" w:type="dxa"/>
          </w:tcPr>
          <w:p w14:paraId="460ED7CA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授课地点</w:t>
            </w:r>
          </w:p>
        </w:tc>
        <w:tc>
          <w:tcPr>
            <w:tcW w:w="4897" w:type="dxa"/>
            <w:shd w:val="clear" w:color="auto" w:fill="auto"/>
            <w:vAlign w:val="top"/>
          </w:tcPr>
          <w:p w14:paraId="6109A4D7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计算机机房、智慧教室</w:t>
            </w:r>
          </w:p>
        </w:tc>
      </w:tr>
      <w:tr w14:paraId="35DAE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7" w:hRule="atLeast"/>
          <w:jc w:val="center"/>
        </w:trPr>
        <w:tc>
          <w:tcPr>
            <w:tcW w:w="2016" w:type="dxa"/>
            <w:vAlign w:val="center"/>
          </w:tcPr>
          <w:p w14:paraId="0109247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标准与教材</w:t>
            </w:r>
          </w:p>
        </w:tc>
        <w:tc>
          <w:tcPr>
            <w:tcW w:w="6668" w:type="dxa"/>
            <w:gridSpan w:val="2"/>
            <w:vAlign w:val="top"/>
          </w:tcPr>
          <w:p w14:paraId="4519BB54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主选教材: 《大数据技术基础（第2版）》（林子雨主编，适配认知实习入门教学）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参考教材: 《大数据认知与实践入门》《计算机基础实操教程》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          </w:t>
            </w:r>
          </w:p>
        </w:tc>
        <w:tc>
          <w:tcPr>
            <w:tcW w:w="7016" w:type="dxa"/>
            <w:gridSpan w:val="2"/>
          </w:tcPr>
          <w:p w14:paraId="29AC916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</w:tr>
      <w:tr w14:paraId="57DF1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9" w:hRule="atLeast"/>
          <w:jc w:val="center"/>
        </w:trPr>
        <w:tc>
          <w:tcPr>
            <w:tcW w:w="2016" w:type="dxa"/>
            <w:vAlign w:val="center"/>
          </w:tcPr>
          <w:p w14:paraId="16692DB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教学内容</w:t>
            </w:r>
          </w:p>
        </w:tc>
        <w:tc>
          <w:tcPr>
            <w:tcW w:w="13684" w:type="dxa"/>
            <w:gridSpan w:val="4"/>
            <w:shd w:val="clear" w:color="auto" w:fill="auto"/>
            <w:vAlign w:val="top"/>
          </w:tcPr>
          <w:p w14:paraId="2B5949B1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基于大数据技术专业教学标准，面向大数据入门岗位（数据处理助理、数据分析助理）需求，融入1+X大数据工程技术技能等级证书（初级）入门实操要求，结合24级第一学期新生认知特点及课次2的Python变量、数据类型基础，重构教学内容。</w:t>
            </w:r>
          </w:p>
          <w:p w14:paraId="3097D82A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课岗融通: 结合大数据入门岗位对数据运算、简单数据处理的基础需求，掌握Python常用运算符使用及表达式编写，具备简单的数据运算处理能力；</w:t>
            </w:r>
          </w:p>
          <w:p w14:paraId="75CBCDD1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课证融通: 对接1+X大数据工程技术技能等级证书（初级）中Python运算符及表达式考核要点，掌握核心运算符用法及表达式编写规范，为后续证书备考夯实基础；</w:t>
            </w:r>
          </w:p>
          <w:p w14:paraId="10E8C76F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课赛融通: 结合高职组大数据技术赛项中Python代码编写规范，培养严谨的表达式编写习惯，提升运算实操熟练度，为后续参与技能竞赛奠定基础。</w:t>
            </w:r>
          </w:p>
        </w:tc>
      </w:tr>
    </w:tbl>
    <w:tbl>
      <w:tblPr>
        <w:tblStyle w:val="11"/>
        <w:tblpPr w:leftFromText="180" w:rightFromText="180" w:vertAnchor="text" w:tblpXSpec="center" w:tblpY="258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512"/>
        <w:gridCol w:w="3911"/>
        <w:gridCol w:w="3670"/>
        <w:gridCol w:w="4591"/>
      </w:tblGrid>
      <w:tr w14:paraId="14299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2016" w:type="dxa"/>
            <w:vMerge w:val="restart"/>
            <w:vAlign w:val="center"/>
          </w:tcPr>
          <w:p w14:paraId="0914C4C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学情分析</w:t>
            </w:r>
          </w:p>
        </w:tc>
        <w:tc>
          <w:tcPr>
            <w:tcW w:w="1512" w:type="dxa"/>
            <w:vAlign w:val="center"/>
          </w:tcPr>
          <w:p w14:paraId="60D871B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911" w:type="dxa"/>
          </w:tcPr>
          <w:p w14:paraId="2C25C55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整体分析</w:t>
            </w:r>
          </w:p>
        </w:tc>
        <w:tc>
          <w:tcPr>
            <w:tcW w:w="3670" w:type="dxa"/>
          </w:tcPr>
          <w:p w14:paraId="07EC9C9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个体学期</w:t>
            </w:r>
          </w:p>
        </w:tc>
        <w:tc>
          <w:tcPr>
            <w:tcW w:w="4591" w:type="dxa"/>
          </w:tcPr>
          <w:p w14:paraId="3F58907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数据来源</w:t>
            </w:r>
          </w:p>
        </w:tc>
      </w:tr>
      <w:tr w14:paraId="57198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3" w:hRule="atLeast"/>
          <w:jc w:val="center"/>
        </w:trPr>
        <w:tc>
          <w:tcPr>
            <w:tcW w:w="2016" w:type="dxa"/>
            <w:vMerge w:val="continue"/>
            <w:vAlign w:val="center"/>
          </w:tcPr>
          <w:p w14:paraId="33EEE80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512" w:type="dxa"/>
            <w:vAlign w:val="center"/>
          </w:tcPr>
          <w:p w14:paraId="76A6118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知识和技能基础</w:t>
            </w:r>
          </w:p>
        </w:tc>
        <w:tc>
          <w:tcPr>
            <w:tcW w:w="3911" w:type="dxa"/>
            <w:shd w:val="clear" w:color="auto" w:fill="auto"/>
            <w:vAlign w:val="top"/>
          </w:tcPr>
          <w:p w14:paraId="43B4C1BA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知识和技能基础：已完成课次2学习，90%以上学生能独立定义Python变量、识别数据类型及完成基础转换；但对Python运算符的种类、用法及表达式编写完全陌生，逻辑运算和算术运算的实操能力较弱，容易混淆不同运算符的使用场景，贴合第一学期新生零基础进阶特点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#03、09、16等7位计算机操作熟练度较弱的同学，对变量定义和数据类型转换仍需巩固，需重点指导运算符与变量的结合使用；#11、19、26等6位逻辑思维较强的同学，可快速理解运算符用法，可作为小组辅助者，帮助基础薄弱同学排查表达式错误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课次2课后任务完成情况、课堂表现记录</w:t>
            </w:r>
          </w:p>
          <w:p w14:paraId="4FA10C3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认知与实践能力：学生对Python实操仍保持浓厚兴趣，具备基础的动手操作能力，但逻辑推理能力和运算严谨性有待提升，对“运算符优先级”“表达式语法规范”等抽象知识点理解难度较大；部分学生编写表达式时容易出现语法错误、运算符使用错误，缺乏错误排查意识和能力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课前预习反馈显示，有3位曾接触过Python的同学，能初步理解算术运算符用法；#22、30、38等5位注意力集中时间较短的同学，需通过实操案例、互动练习吸引注意力，避免跟不上教学节奏。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课前预习反馈、课次2课堂观察记录</w:t>
            </w:r>
          </w:p>
        </w:tc>
        <w:tc>
          <w:tcPr>
            <w:tcW w:w="3670" w:type="dxa"/>
            <w:shd w:val="clear" w:color="auto" w:fill="auto"/>
            <w:vAlign w:val="top"/>
          </w:tcPr>
          <w:p w14:paraId="24D96437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知识和技能基础：已完成课次2学习，90%以上学生能独立定义Python变量、识别数据类型及完成基础转换；但对Python运算符的种类、用法及表达式编写完全陌生，逻辑运算和算术运算的实操能力较弱，容易混淆不同运算符的使用场景，贴合第一学期新生零基础进阶特点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#03、09、16等7位计算机操作熟练度较弱的同学，对变量定义和数据类型转换仍需巩固，需重点指导运算符与变量的结合使用；#11、19、26等6位逻辑思维较强的同学，可快速理解运算符用法，可作为小组辅助者，帮助基础薄弱同学排查表达式错误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课次2课后任务完成情况、课堂表现记录</w:t>
            </w:r>
          </w:p>
          <w:p w14:paraId="09C69823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认知与实践能力：学生对Python实操仍保持浓厚兴趣，具备基础的动手操作能力，但逻辑推理能力和运算严谨性有待提升，对“运算符优先级”“表达式语法规范”等抽象知识点理解难度较大；部分学生编写表达式时容易出现语法错误、运算符使用错误，缺乏错误排查意识和能力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课前预习反馈显示，有3位曾接触过Python的同学，能初步理解算术运算符用法；#22、30、38等5位注意力集中时间较短的同学，需通过实操案例、互动练习吸引注意力，避免跟不上教学节奏。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课前预习反馈、课次2课堂观察记录</w:t>
            </w:r>
          </w:p>
        </w:tc>
        <w:tc>
          <w:tcPr>
            <w:tcW w:w="4591" w:type="dxa"/>
            <w:shd w:val="clear" w:color="auto" w:fill="auto"/>
            <w:vAlign w:val="top"/>
          </w:tcPr>
          <w:p w14:paraId="17106E7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知识和技能基础：已完成课次2学习，90%以上学生能独立定义Python变量、识别数据类型及完成基础转换；但对Python运算符的种类、用法及表达式编写完全陌生，逻辑运算和算术运算的实操能力较弱，容易混淆不同运算符的使用场景，贴合第一学期新生零基础进阶特点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#03、09、16等7位计算机操作熟练度较弱的同学，对变量定义和数据类型转换仍需巩固，需重点指导运算符与变量的结合使用；#11、19、26等6位逻辑思维较强的同学，可快速理解运算符用法，可作为小组辅助者，帮助基础薄弱同学排查表达式错误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课次2课后任务完成情况、课堂表现记录</w:t>
            </w:r>
          </w:p>
          <w:p w14:paraId="58698D36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认知与实践能力：学生对Python实操仍保持浓厚兴趣，具备基础的动手操作能力，但逻辑推理能力和运算严谨性有待提升，对“运算符优先级”“表达式语法规范”等抽象知识点理解难度较大；部分学生编写表达式时容易出现语法错误、运算符使用错误，缺乏错误排查意识和能力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课前预习反馈显示，有3位曾接触过Python的同学，能初步理解算术运算符用法；#22、30、38等5位注意力集中时间较短的同学，需通过实操案例、互动练习吸引注意力，避免跟不上教学节奏。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课前预习反馈、课次2课堂观察记录</w:t>
            </w:r>
          </w:p>
        </w:tc>
      </w:tr>
      <w:tr w14:paraId="5AE5D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7" w:hRule="atLeast"/>
          <w:jc w:val="center"/>
        </w:trPr>
        <w:tc>
          <w:tcPr>
            <w:tcW w:w="2016" w:type="dxa"/>
            <w:vMerge w:val="continue"/>
            <w:vAlign w:val="center"/>
          </w:tcPr>
          <w:p w14:paraId="00FB2E8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512" w:type="dxa"/>
            <w:vAlign w:val="center"/>
          </w:tcPr>
          <w:p w14:paraId="360BA8F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认知与实践能力</w:t>
            </w:r>
          </w:p>
        </w:tc>
        <w:tc>
          <w:tcPr>
            <w:tcW w:w="3911" w:type="dxa"/>
            <w:shd w:val="clear" w:color="auto" w:fill="auto"/>
            <w:vAlign w:val="top"/>
          </w:tcPr>
          <w:p w14:paraId="081ECC33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知识和技能基础：已完成课次2学习，90%以上学生能独立定义Python变量、识别数据类型及完成基础转换；但对Python运算符的种类、用法及表达式编写完全陌生，逻辑运算和算术运算的实操能力较弱，容易混淆不同运算符的使用场景，贴合第一学期新生零基础进阶特点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#03、09、16等7位计算机操作熟练度较弱的同学，对变量定义和数据类型转换仍需巩固，需重点指导运算符与变量的结合使用；#11、19、26等6位逻辑思维较强的同学，可快速理解运算符用法，可作为小组辅助者，帮助基础薄弱同学排查表达式错误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课次2课后任务完成情况、课堂表现记录</w:t>
            </w:r>
          </w:p>
          <w:p w14:paraId="3554D45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认知与实践能力：学生对Python实操仍保持浓厚兴趣，具备基础的动手操作能力，但逻辑推理能力和运算严谨性有待提升，对“运算符优先级”“表达式语法规范”等抽象知识点理解难度较大；部分学生编写表达式时容易出现语法错误、运算符使用错误，缺乏错误排查意识和能力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课前预习反馈显示，有3位曾接触过Python的同学，能初步理解算术运算符用法；#22、30、38等5位注意力集中时间较短的同学，需通过实操案例、互动练习吸引注意力，避免跟不上教学节奏。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课前预习反馈、课次2课堂观察记录</w:t>
            </w:r>
          </w:p>
        </w:tc>
        <w:tc>
          <w:tcPr>
            <w:tcW w:w="3670" w:type="dxa"/>
            <w:shd w:val="clear" w:color="auto" w:fill="auto"/>
            <w:vAlign w:val="top"/>
          </w:tcPr>
          <w:p w14:paraId="6A0C63F3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知识和技能基础：已完成课次2学习，90%以上学生能独立定义Python变量、识别数据类型及完成基础转换；但对Python运算符的种类、用法及表达式编写完全陌生，逻辑运算和算术运算的实操能力较弱，容易混淆不同运算符的使用场景，贴合第一学期新生零基础进阶特点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#03、09、16等7位计算机操作熟练度较弱的同学，对变量定义和数据类型转换仍需巩固，需重点指导运算符与变量的结合使用；#11、19、26等6位逻辑思维较强的同学，可快速理解运算符用法，可作为小组辅助者，帮助基础薄弱同学排查表达式错误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课次2课后任务完成情况、课堂表现记录</w:t>
            </w:r>
          </w:p>
          <w:p w14:paraId="1E30FC09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认知与实践能力：学生对Python实操仍保持浓厚兴趣，具备基础的动手操作能力，但逻辑推理能力和运算严谨性有待提升，对“运算符优先级”“表达式语法规范”等抽象知识点理解难度较大；部分学生编写表达式时容易出现语法错误、运算符使用错误，缺乏错误排查意识和能力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课前预习反馈显示，有3位曾接触过Python的同学，能初步理解算术运算符用法；#22、30、38等5位注意力集中时间较短的同学，需通过实操案例、互动练习吸引注意力，避免跟不上教学节奏。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课前预习反馈、课次2课堂观察记录</w:t>
            </w:r>
          </w:p>
        </w:tc>
        <w:tc>
          <w:tcPr>
            <w:tcW w:w="4591" w:type="dxa"/>
            <w:shd w:val="clear" w:color="auto" w:fill="auto"/>
            <w:vAlign w:val="top"/>
          </w:tcPr>
          <w:p w14:paraId="0F1C5DE9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知识和技能基础：已完成课次2学习，90%以上学生能独立定义Python变量、识别数据类型及完成基础转换；但对Python运算符的种类、用法及表达式编写完全陌生，逻辑运算和算术运算的实操能力较弱，容易混淆不同运算符的使用场景，贴合第一学期新生零基础进阶特点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#03、09、16等7位计算机操作熟练度较弱的同学，对变量定义和数据类型转换仍需巩固，需重点指导运算符与变量的结合使用；#11、19、26等6位逻辑思维较强的同学，可快速理解运算符用法，可作为小组辅助者，帮助基础薄弱同学排查表达式错误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课次2课后任务完成情况、课堂表现记录</w:t>
            </w:r>
          </w:p>
          <w:p w14:paraId="05D42AAE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认知与实践能力：学生对Python实操仍保持浓厚兴趣，具备基础的动手操作能力，但逻辑推理能力和运算严谨性有待提升，对“运算符优先级”“表达式语法规范”等抽象知识点理解难度较大；部分学生编写表达式时容易出现语法错误、运算符使用错误，缺乏错误排查意识和能力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课前预习反馈显示，有3位曾接触过Python的同学，能初步理解算术运算符用法；#22、30、38等5位注意力集中时间较短的同学，需通过实操案例、互动练习吸引注意力，避免跟不上教学节奏。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课前预习反馈、课次2课堂观察记录</w:t>
            </w:r>
          </w:p>
        </w:tc>
      </w:tr>
      <w:tr w14:paraId="30C2C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9" w:hRule="atLeast"/>
          <w:jc w:val="center"/>
        </w:trPr>
        <w:tc>
          <w:tcPr>
            <w:tcW w:w="2016" w:type="dxa"/>
            <w:vMerge w:val="continue"/>
            <w:vAlign w:val="center"/>
          </w:tcPr>
          <w:p w14:paraId="1FD2AF1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512" w:type="dxa"/>
            <w:vAlign w:val="center"/>
          </w:tcPr>
          <w:p w14:paraId="64615B7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学习特点</w:t>
            </w:r>
          </w:p>
        </w:tc>
        <w:tc>
          <w:tcPr>
            <w:tcW w:w="12172" w:type="dxa"/>
            <w:gridSpan w:val="3"/>
            <w:vAlign w:val="top"/>
          </w:tcPr>
          <w:p w14:paraId="62AEE157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学生喜欢互动式、实操式学习，能积极参与课堂上机练习，乐于交流实操过程中遇到的问题；但注意力集中时间有限，对复杂的配置步骤容易产生畏难情绪，且缺乏主动记录问题、排查问题的习惯，需教师逐步引导。</w:t>
            </w:r>
          </w:p>
        </w:tc>
      </w:tr>
    </w:tbl>
    <w:tbl>
      <w:tblPr>
        <w:tblStyle w:val="11"/>
        <w:tblpPr w:leftFromText="180" w:rightFromText="180" w:vertAnchor="text" w:tblpXSpec="center" w:tblpY="184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621"/>
        <w:gridCol w:w="2802"/>
        <w:gridCol w:w="1745"/>
        <w:gridCol w:w="6516"/>
      </w:tblGrid>
      <w:tr w14:paraId="748AE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  <w:jc w:val="center"/>
        </w:trPr>
        <w:tc>
          <w:tcPr>
            <w:tcW w:w="2016" w:type="dxa"/>
            <w:vMerge w:val="restart"/>
            <w:vAlign w:val="center"/>
          </w:tcPr>
          <w:p w14:paraId="7686673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教学目标</w:t>
            </w:r>
          </w:p>
        </w:tc>
        <w:tc>
          <w:tcPr>
            <w:tcW w:w="2621" w:type="dxa"/>
            <w:vAlign w:val="center"/>
          </w:tcPr>
          <w:p w14:paraId="756122E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素养目标</w:t>
            </w:r>
          </w:p>
        </w:tc>
        <w:tc>
          <w:tcPr>
            <w:tcW w:w="11063" w:type="dxa"/>
            <w:gridSpan w:val="3"/>
            <w:shd w:val="clear" w:color="auto" w:fill="auto"/>
            <w:vAlign w:val="top"/>
          </w:tcPr>
          <w:p w14:paraId="51F5BF0D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培养严谨的代码编写和运算习惯，重视Python运算符使用规范和表达式语法规则，杜绝基础运算错误；2. 强化团队协作意识，能在小组中互助排查表达式错误、交流运算思路；3. 培养逻辑思维能力和问题解决能力，养成记录运算符用法、总结错误的习惯；4. 深化大数据工具学习认知，树立“严谨运算、精准处理”的学习理念，培养工匠精神。</w:t>
            </w:r>
          </w:p>
        </w:tc>
      </w:tr>
      <w:tr w14:paraId="2E4A9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  <w:jc w:val="center"/>
        </w:trPr>
        <w:tc>
          <w:tcPr>
            <w:tcW w:w="2016" w:type="dxa"/>
            <w:vMerge w:val="continue"/>
          </w:tcPr>
          <w:p w14:paraId="411DBA8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2621" w:type="dxa"/>
            <w:vAlign w:val="center"/>
          </w:tcPr>
          <w:p w14:paraId="085257A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知识目标</w:t>
            </w:r>
          </w:p>
        </w:tc>
        <w:tc>
          <w:tcPr>
            <w:tcW w:w="11063" w:type="dxa"/>
            <w:gridSpan w:val="3"/>
            <w:shd w:val="clear" w:color="auto" w:fill="auto"/>
            <w:vAlign w:val="top"/>
          </w:tcPr>
          <w:p w14:paraId="7CFC631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理解Python常用运算符的种类（算术运算符、赋值运算符、比较运算符、逻辑运算符）及使用场景；2. 掌握运算符的优先级规则，了解括号对表达式运算结果的影响；3. 理解简单表达式的构成的规则，掌握表达式的编写方法；4. 掌握print()函数结合表达式的使用，能输出运算结果。</w:t>
            </w:r>
          </w:p>
        </w:tc>
      </w:tr>
      <w:tr w14:paraId="573EA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  <w:jc w:val="center"/>
        </w:trPr>
        <w:tc>
          <w:tcPr>
            <w:tcW w:w="2016" w:type="dxa"/>
            <w:vMerge w:val="continue"/>
          </w:tcPr>
          <w:p w14:paraId="6EC8B00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2621" w:type="dxa"/>
            <w:vAlign w:val="center"/>
          </w:tcPr>
          <w:p w14:paraId="64CD36E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能力目标</w:t>
            </w:r>
          </w:p>
        </w:tc>
        <w:tc>
          <w:tcPr>
            <w:tcW w:w="11063" w:type="dxa"/>
            <w:gridSpan w:val="3"/>
            <w:shd w:val="clear" w:color="auto" w:fill="auto"/>
            <w:vAlign w:val="top"/>
          </w:tcPr>
          <w:p w14:paraId="67EBE7B3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能够正确使用Python常用运算符，完成基础的算术运算、赋值运算、比较运算和逻辑运算；2. 能够根据运算符优先级，编写正确的简单表达式；3. 能够排查表达式中的语法错误、运算符使用错误，独立完成表达式编写与运行；4. 能够结合变量和运算符，完成简单的生活场景数据运算，为后续数据处理实操奠定基础。</w:t>
            </w:r>
          </w:p>
        </w:tc>
      </w:tr>
      <w:tr w14:paraId="38C38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0" w:hRule="atLeast"/>
          <w:jc w:val="center"/>
        </w:trPr>
        <w:tc>
          <w:tcPr>
            <w:tcW w:w="2016" w:type="dxa"/>
            <w:vAlign w:val="center"/>
          </w:tcPr>
          <w:p w14:paraId="0A872D0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思政映射</w:t>
            </w:r>
          </w:p>
        </w:tc>
        <w:tc>
          <w:tcPr>
            <w:tcW w:w="13684" w:type="dxa"/>
            <w:gridSpan w:val="4"/>
            <w:vAlign w:val="top"/>
          </w:tcPr>
          <w:p w14:paraId="5F3EA9B8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通过Python运算符及表达式实操训练，培养学生严谨细致、精益求精的工匠精神，引导学生认识到“运算符的正确使用、优先级的准确把握”如同大数据处理中“数据运算的精准性”——微小的运算符错误、优先级混淆，都可能导致运算结果错误，影响后续数据分析结论；通过小组互助，培养学生互帮互助、共同进步的团队精神，贴合高职人才培养的素养要求。</w:t>
            </w:r>
          </w:p>
        </w:tc>
      </w:tr>
      <w:tr w14:paraId="1161D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9" w:hRule="atLeast"/>
          <w:jc w:val="center"/>
        </w:trPr>
        <w:tc>
          <w:tcPr>
            <w:tcW w:w="2016" w:type="dxa"/>
            <w:vAlign w:val="center"/>
          </w:tcPr>
          <w:p w14:paraId="16CCBA7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教学重点</w:t>
            </w:r>
          </w:p>
        </w:tc>
        <w:tc>
          <w:tcPr>
            <w:tcW w:w="5423" w:type="dxa"/>
            <w:gridSpan w:val="2"/>
            <w:shd w:val="clear" w:color="auto" w:fill="auto"/>
            <w:vAlign w:val="top"/>
          </w:tcPr>
          <w:p w14:paraId="3B0464BF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Python常用运算符的使用、简单表达式的编写</w:t>
            </w:r>
          </w:p>
        </w:tc>
        <w:tc>
          <w:tcPr>
            <w:tcW w:w="1745" w:type="dxa"/>
            <w:vAlign w:val="center"/>
          </w:tcPr>
          <w:p w14:paraId="2D70EC5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教学重点解决方法</w:t>
            </w:r>
          </w:p>
        </w:tc>
        <w:tc>
          <w:tcPr>
            <w:tcW w:w="6516" w:type="dxa"/>
            <w:shd w:val="clear" w:color="auto" w:fill="auto"/>
            <w:vAlign w:val="top"/>
          </w:tcPr>
          <w:p w14:paraId="47C9BDD0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采用“分类示范+案例演练+分层练习”的方式，教师按运算符类型分步演示用法，结合生活案例（如学生成绩运算、数据统计）拆解表达式编写步骤；发放运算符用法手册，标注重点运算符及使用场景；小组互助练习，教师巡视指导，针对新生容易出错的运算符使用问题、表达式编写问题，集中讲解、反复强化，确保每位学生掌握核心要点。</w:t>
            </w:r>
          </w:p>
        </w:tc>
      </w:tr>
      <w:tr w14:paraId="7F3BF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5" w:hRule="atLeast"/>
          <w:jc w:val="center"/>
        </w:trPr>
        <w:tc>
          <w:tcPr>
            <w:tcW w:w="2016" w:type="dxa"/>
            <w:vAlign w:val="center"/>
          </w:tcPr>
          <w:p w14:paraId="07F5576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教学难点</w:t>
            </w:r>
          </w:p>
        </w:tc>
        <w:tc>
          <w:tcPr>
            <w:tcW w:w="5423" w:type="dxa"/>
            <w:gridSpan w:val="2"/>
            <w:shd w:val="clear" w:color="auto" w:fill="auto"/>
            <w:vAlign w:val="top"/>
          </w:tcPr>
          <w:p w14:paraId="574B6665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运算符优先级的把握、表达式语法规范的严格执行</w:t>
            </w:r>
          </w:p>
        </w:tc>
        <w:tc>
          <w:tcPr>
            <w:tcW w:w="1745" w:type="dxa"/>
            <w:vAlign w:val="center"/>
          </w:tcPr>
          <w:p w14:paraId="7E9DD47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教学难点解决方法</w:t>
            </w:r>
          </w:p>
        </w:tc>
        <w:tc>
          <w:tcPr>
            <w:tcW w:w="6516" w:type="dxa"/>
            <w:shd w:val="clear" w:color="auto" w:fill="auto"/>
            <w:vAlign w:val="top"/>
          </w:tcPr>
          <w:p w14:paraId="17016F1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整理运算符优先级口诀，简化记忆难度；通过“对比案例”（有无括号、不同运算符组合）演示优先级对运算结果的影响，让学生直观理解；制作表达式常见错误案例（如优先级混淆、语法缺失），通过“错误示范+正确对比”的方式，让学生掌握规范；设计分层练习，从基础运算到复杂表达式，逐步突破难点；针对基础薄弱学生，进行一对一指导，确保掌握优先级规则和表达式规范。</w:t>
            </w:r>
          </w:p>
        </w:tc>
      </w:tr>
    </w:tbl>
    <w:tbl>
      <w:tblPr>
        <w:tblStyle w:val="11"/>
        <w:tblpPr w:leftFromText="180" w:rightFromText="180" w:vertAnchor="text" w:horzAnchor="page" w:tblpXSpec="center" w:tblpY="244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9"/>
        <w:gridCol w:w="1438"/>
        <w:gridCol w:w="4430"/>
        <w:gridCol w:w="1744"/>
        <w:gridCol w:w="4889"/>
      </w:tblGrid>
      <w:tr w14:paraId="57E24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8" w:hRule="atLeast"/>
          <w:jc w:val="center"/>
        </w:trPr>
        <w:tc>
          <w:tcPr>
            <w:tcW w:w="15700" w:type="dxa"/>
            <w:gridSpan w:val="5"/>
          </w:tcPr>
          <w:p w14:paraId="1B614960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42" w:name="_Toc5994"/>
            <w:bookmarkStart w:id="43" w:name="_Toc2741_1"/>
            <w:bookmarkStart w:id="44" w:name="_Toc16001_1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二、教学策略</w:t>
            </w:r>
            <w:bookmarkEnd w:id="42"/>
          </w:p>
        </w:tc>
      </w:tr>
      <w:tr w14:paraId="1F1C1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7" w:hRule="atLeast"/>
          <w:jc w:val="center"/>
        </w:trPr>
        <w:tc>
          <w:tcPr>
            <w:tcW w:w="3199" w:type="dxa"/>
            <w:vAlign w:val="center"/>
          </w:tcPr>
          <w:p w14:paraId="468AEDF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教学组织</w:t>
            </w:r>
          </w:p>
        </w:tc>
        <w:tc>
          <w:tcPr>
            <w:tcW w:w="12501" w:type="dxa"/>
            <w:gridSpan w:val="4"/>
          </w:tcPr>
          <w:p w14:paraId="72DCB62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  <w:t>组织形式：结合你的授课方式（项目教学、实操演练），明确以 “小组协作 + 自主探究” 为主，搭配教师示范、组间互评，适配理实一体课堂；</w:t>
            </w:r>
          </w:p>
          <w:p w14:paraId="0212977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  <w:t>人员分工：明确教师（引导、示范、点评、指导）、学生（小组分工：组长、方案设计员、实操员、展示员）的具体职责，避免分工混乱；</w:t>
            </w:r>
          </w:p>
          <w:p w14:paraId="4959FCA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  <w:t>流程组织：对应你现有 “课前自主学习 - 课中实操突破 - 课后巩固拓展”，细化每环节的组织节奏（如课中 10 分钟引航、15 分钟案例拆解等），明确衔接方式；</w:t>
            </w:r>
          </w:p>
          <w:p w14:paraId="694CBCD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  <w:t>保障措施：结合你的教学资源，明确机房设备、数据集、方案模板等的准备，以及课堂秩序、小组协作效率的保障。</w:t>
            </w:r>
          </w:p>
        </w:tc>
      </w:tr>
      <w:tr w14:paraId="418A4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  <w:jc w:val="center"/>
        </w:trPr>
        <w:tc>
          <w:tcPr>
            <w:tcW w:w="3199" w:type="dxa"/>
            <w:vAlign w:val="center"/>
          </w:tcPr>
          <w:p w14:paraId="09A2602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教学方法</w:t>
            </w:r>
          </w:p>
        </w:tc>
        <w:tc>
          <w:tcPr>
            <w:tcW w:w="1438" w:type="dxa"/>
            <w:vAlign w:val="center"/>
          </w:tcPr>
          <w:p w14:paraId="6838A45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教法</w:t>
            </w:r>
          </w:p>
        </w:tc>
        <w:tc>
          <w:tcPr>
            <w:tcW w:w="4430" w:type="dxa"/>
            <w:vAlign w:val="center"/>
          </w:tcPr>
          <w:p w14:paraId="67F5BC1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任务驱动法、情景创设法、操作示范法、问题引导法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</w:p>
        </w:tc>
        <w:tc>
          <w:tcPr>
            <w:tcW w:w="1744" w:type="dxa"/>
            <w:vAlign w:val="center"/>
          </w:tcPr>
          <w:p w14:paraId="20CD47C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学法</w:t>
            </w:r>
          </w:p>
        </w:tc>
        <w:tc>
          <w:tcPr>
            <w:tcW w:w="4889" w:type="dxa"/>
            <w:vAlign w:val="center"/>
          </w:tcPr>
          <w:p w14:paraId="1359AEE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自主学习法、合作学习法、练习法、记录总结法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</w:p>
        </w:tc>
      </w:tr>
      <w:tr w14:paraId="6A8DA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7" w:hRule="atLeast"/>
          <w:jc w:val="center"/>
        </w:trPr>
        <w:tc>
          <w:tcPr>
            <w:tcW w:w="3199" w:type="dxa"/>
            <w:vAlign w:val="center"/>
          </w:tcPr>
          <w:p w14:paraId="6FEBC56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教学资源与手段</w:t>
            </w:r>
          </w:p>
        </w:tc>
        <w:tc>
          <w:tcPr>
            <w:tcW w:w="12501" w:type="dxa"/>
            <w:gridSpan w:val="4"/>
            <w:shd w:val="clear" w:color="auto" w:fill="auto"/>
            <w:vAlign w:val="top"/>
          </w:tcPr>
          <w:p w14:paraId="44D1BB2D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教学资源与手段：计算机机房、Python安装包、大数据行业案例视频、实操步骤手册、安装演示视频、常见问题排查手册、多媒体投影设备、大数据行业认知PPT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          </w:t>
            </w:r>
          </w:p>
        </w:tc>
      </w:tr>
    </w:tbl>
    <w:p w14:paraId="3121C8C3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1"/>
        <w:tblpPr w:leftFromText="180" w:rightFromText="180" w:vertAnchor="text" w:horzAnchor="page" w:tblpXSpec="center" w:tblpY="380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3331"/>
        <w:gridCol w:w="3314"/>
        <w:gridCol w:w="3314"/>
        <w:gridCol w:w="4324"/>
      </w:tblGrid>
      <w:tr w14:paraId="6C9F0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  <w:jc w:val="center"/>
        </w:trPr>
        <w:tc>
          <w:tcPr>
            <w:tcW w:w="15920" w:type="dxa"/>
            <w:gridSpan w:val="5"/>
          </w:tcPr>
          <w:p w14:paraId="7724BBBB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45" w:name="_Toc3320"/>
            <w:bookmarkStart w:id="46" w:name="_Toc1678_1"/>
            <w:bookmarkStart w:id="47" w:name="_Toc21564_1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三、教学实施过程</w:t>
            </w:r>
            <w:bookmarkEnd w:id="45"/>
          </w:p>
        </w:tc>
      </w:tr>
      <w:tr w14:paraId="6EF9D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20" w:type="dxa"/>
            <w:gridSpan w:val="5"/>
          </w:tcPr>
          <w:p w14:paraId="402313F3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课      前</w:t>
            </w:r>
          </w:p>
        </w:tc>
      </w:tr>
      <w:tr w14:paraId="03964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637" w:type="dxa"/>
            <w:vMerge w:val="restart"/>
            <w:vAlign w:val="center"/>
          </w:tcPr>
          <w:p w14:paraId="295AA83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教学环节</w:t>
            </w:r>
          </w:p>
        </w:tc>
        <w:tc>
          <w:tcPr>
            <w:tcW w:w="3331" w:type="dxa"/>
            <w:vMerge w:val="restart"/>
            <w:vAlign w:val="center"/>
          </w:tcPr>
          <w:p w14:paraId="0463C91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教学内容</w:t>
            </w:r>
          </w:p>
        </w:tc>
        <w:tc>
          <w:tcPr>
            <w:tcW w:w="6628" w:type="dxa"/>
            <w:gridSpan w:val="2"/>
            <w:vAlign w:val="center"/>
          </w:tcPr>
          <w:p w14:paraId="697813E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教学活动</w:t>
            </w:r>
          </w:p>
        </w:tc>
        <w:tc>
          <w:tcPr>
            <w:tcW w:w="4324" w:type="dxa"/>
            <w:vMerge w:val="restart"/>
            <w:vAlign w:val="center"/>
          </w:tcPr>
          <w:p w14:paraId="3D3CCEF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资源设计意图</w:t>
            </w:r>
          </w:p>
        </w:tc>
      </w:tr>
      <w:tr w14:paraId="071AF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  <w:jc w:val="center"/>
        </w:trPr>
        <w:tc>
          <w:tcPr>
            <w:tcW w:w="1637" w:type="dxa"/>
            <w:vMerge w:val="continue"/>
            <w:vAlign w:val="center"/>
          </w:tcPr>
          <w:p w14:paraId="6383E5D3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331" w:type="dxa"/>
            <w:vMerge w:val="continue"/>
            <w:vAlign w:val="center"/>
          </w:tcPr>
          <w:p w14:paraId="07F466F9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314" w:type="dxa"/>
            <w:vAlign w:val="center"/>
          </w:tcPr>
          <w:p w14:paraId="2C84AE6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教师活动</w:t>
            </w:r>
          </w:p>
        </w:tc>
        <w:tc>
          <w:tcPr>
            <w:tcW w:w="3314" w:type="dxa"/>
            <w:vAlign w:val="center"/>
          </w:tcPr>
          <w:p w14:paraId="5944AA9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学生活动</w:t>
            </w:r>
          </w:p>
        </w:tc>
        <w:tc>
          <w:tcPr>
            <w:tcW w:w="4324" w:type="dxa"/>
            <w:vMerge w:val="continue"/>
          </w:tcPr>
          <w:p w14:paraId="557D34C9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</w:tr>
      <w:tr w14:paraId="516BC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4" w:hRule="atLeast"/>
          <w:jc w:val="center"/>
        </w:trPr>
        <w:tc>
          <w:tcPr>
            <w:tcW w:w="1637" w:type="dxa"/>
            <w:vAlign w:val="center"/>
          </w:tcPr>
          <w:p w14:paraId="54C332E7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项目初探</w:t>
            </w:r>
          </w:p>
        </w:tc>
        <w:tc>
          <w:tcPr>
            <w:tcW w:w="3331" w:type="dxa"/>
            <w:shd w:val="clear" w:color="auto" w:fill="auto"/>
            <w:vAlign w:val="top"/>
          </w:tcPr>
          <w:p w14:paraId="1D962403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复习课次2 Python变量定义、数据类型识别及转换操作；2. 预习Python常用运算符种类及基础用法；3. 查看预习视频，初步了解表达式编写步骤，标记疑问点（如运算符优先级、表达式语法）。</w:t>
            </w:r>
          </w:p>
        </w:tc>
        <w:tc>
          <w:tcPr>
            <w:tcW w:w="3314" w:type="dxa"/>
            <w:shd w:val="clear" w:color="auto" w:fill="auto"/>
            <w:vAlign w:val="top"/>
          </w:tcPr>
          <w:p w14:paraId="78BA28C5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上传预习资源（运算符概念文档、实操示范视频、简单练习题）至学习平台；2. 解答学生平台留言的疑问；3. 统计学生预习情况，预判教学难点（如运算符优先级、表达式规范），贴合第一学期新生预习能力。</w:t>
            </w:r>
          </w:p>
        </w:tc>
        <w:tc>
          <w:tcPr>
            <w:tcW w:w="3314" w:type="dxa"/>
            <w:shd w:val="clear" w:color="auto" w:fill="auto"/>
            <w:vAlign w:val="top"/>
          </w:tcPr>
          <w:p w14:paraId="1ACE97EF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复习Python变量、数据类型相关操作，确保熟练掌握；2. 查看预习资源，初步了解常用运算符种类及用法；3. 观看预习视频，记录疑问点并在平台反馈。</w:t>
            </w:r>
          </w:p>
        </w:tc>
        <w:tc>
          <w:tcPr>
            <w:tcW w:w="4324" w:type="dxa"/>
            <w:shd w:val="clear" w:color="auto" w:fill="auto"/>
            <w:vAlign w:val="top"/>
          </w:tcPr>
          <w:p w14:paraId="0DFB5068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【资源】预习概念文档、实操示范视频、简单练习题【设计意图】复习旧知，衔接新知，让学生提前熟悉运算符和表达式的核心概念及操作步骤，为课堂实操做好准备；通过预习反馈，明确教学重点，针对性调整教学节奏。</w:t>
            </w:r>
          </w:p>
        </w:tc>
      </w:tr>
    </w:tbl>
    <w:p w14:paraId="6339278C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1"/>
        <w:tblpPr w:leftFromText="180" w:rightFromText="180" w:vertAnchor="text" w:horzAnchor="page" w:tblpXSpec="center" w:tblpY="335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891"/>
        <w:gridCol w:w="3911"/>
        <w:gridCol w:w="3670"/>
        <w:gridCol w:w="4811"/>
      </w:tblGrid>
      <w:tr w14:paraId="12200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20" w:type="dxa"/>
            <w:gridSpan w:val="5"/>
          </w:tcPr>
          <w:p w14:paraId="38C3C13F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课     中</w:t>
            </w:r>
          </w:p>
        </w:tc>
      </w:tr>
      <w:tr w14:paraId="60C8D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637" w:type="dxa"/>
            <w:vMerge w:val="restart"/>
            <w:vAlign w:val="center"/>
          </w:tcPr>
          <w:p w14:paraId="2CCEEB8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教学环节</w:t>
            </w:r>
          </w:p>
        </w:tc>
        <w:tc>
          <w:tcPr>
            <w:tcW w:w="1891" w:type="dxa"/>
            <w:vMerge w:val="restart"/>
            <w:vAlign w:val="center"/>
          </w:tcPr>
          <w:p w14:paraId="5155EE1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教学内容</w:t>
            </w:r>
          </w:p>
        </w:tc>
        <w:tc>
          <w:tcPr>
            <w:tcW w:w="7581" w:type="dxa"/>
            <w:gridSpan w:val="2"/>
            <w:vAlign w:val="center"/>
          </w:tcPr>
          <w:p w14:paraId="7FE8F99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教学活动</w:t>
            </w:r>
          </w:p>
        </w:tc>
        <w:tc>
          <w:tcPr>
            <w:tcW w:w="4811" w:type="dxa"/>
            <w:vMerge w:val="restart"/>
            <w:vAlign w:val="center"/>
          </w:tcPr>
          <w:p w14:paraId="27C9C77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资源设计意图</w:t>
            </w:r>
          </w:p>
        </w:tc>
      </w:tr>
      <w:tr w14:paraId="077C1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  <w:jc w:val="center"/>
        </w:trPr>
        <w:tc>
          <w:tcPr>
            <w:tcW w:w="1637" w:type="dxa"/>
            <w:vMerge w:val="continue"/>
          </w:tcPr>
          <w:p w14:paraId="6B849532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891" w:type="dxa"/>
            <w:vMerge w:val="continue"/>
          </w:tcPr>
          <w:p w14:paraId="4E327B46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911" w:type="dxa"/>
            <w:vAlign w:val="center"/>
          </w:tcPr>
          <w:p w14:paraId="3A4DE14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教师活动</w:t>
            </w:r>
          </w:p>
        </w:tc>
        <w:tc>
          <w:tcPr>
            <w:tcW w:w="3670" w:type="dxa"/>
            <w:vAlign w:val="center"/>
          </w:tcPr>
          <w:p w14:paraId="2B666BF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学生活动</w:t>
            </w:r>
          </w:p>
        </w:tc>
        <w:tc>
          <w:tcPr>
            <w:tcW w:w="4811" w:type="dxa"/>
            <w:vMerge w:val="continue"/>
          </w:tcPr>
          <w:p w14:paraId="574A112D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</w:tr>
      <w:tr w14:paraId="71EC1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4" w:hRule="atLeast"/>
          <w:jc w:val="center"/>
        </w:trPr>
        <w:tc>
          <w:tcPr>
            <w:tcW w:w="1637" w:type="dxa"/>
            <w:vAlign w:val="center"/>
          </w:tcPr>
          <w:p w14:paraId="5B2F17D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引航导学</w:t>
            </w:r>
          </w:p>
          <w:p w14:paraId="5F8A86C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left="113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（思政）</w:t>
            </w:r>
          </w:p>
        </w:tc>
        <w:tc>
          <w:tcPr>
            <w:tcW w:w="1891" w:type="dxa"/>
            <w:vAlign w:val="top"/>
          </w:tcPr>
          <w:p w14:paraId="337B0E27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复习课次2核心内容：Python变量定义、数据类型识别及转换操作，抽查学生实操情况；2. 明确本次课教学目标、重点难点及实操任务；3. 强调运算符使用和表达式编写的严谨性，融入工匠精神思政教育，引导学生重视运算精准性。</w:t>
            </w:r>
          </w:p>
        </w:tc>
        <w:tc>
          <w:tcPr>
            <w:tcW w:w="3911" w:type="dxa"/>
            <w:vAlign w:val="top"/>
          </w:tcPr>
          <w:p w14:paraId="706921CA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抽查学生变量定义、数据类型转换实操情况，针对不熟练的学生进行快速指导；2. 梳理课次2重点，衔接本次课运算符及表达式内容，明确学习任务；3. 结合表达式错误案例，强调严谨运算的重要性，融入思政教育。</w:t>
            </w:r>
          </w:p>
        </w:tc>
        <w:tc>
          <w:tcPr>
            <w:tcW w:w="3670" w:type="dxa"/>
            <w:vAlign w:val="top"/>
          </w:tcPr>
          <w:p w14:paraId="790DC251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完成变量定义、数据类型转换实操，巩固旧知；2. 回顾课次2知识点，明确本次课学习目标；3. 理解运算符和表达式编写的严谨性，树立规范操作意识。</w:t>
            </w:r>
          </w:p>
        </w:tc>
        <w:tc>
          <w:tcPr>
            <w:tcW w:w="4811" w:type="dxa"/>
            <w:vAlign w:val="top"/>
          </w:tcPr>
          <w:p w14:paraId="1B627117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【资源】课次2复习PPT、表达式错误案例【设计意图】复习旧知，衔接新知，确保学生熟练掌握变量和数据类型基础；明确学习目标，融入思政教育，引导学生重视运算规范，快速进入课堂状态。</w:t>
            </w:r>
          </w:p>
        </w:tc>
      </w:tr>
    </w:tbl>
    <w:p w14:paraId="47D9D810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1"/>
        <w:tblpPr w:leftFromText="180" w:rightFromText="180" w:vertAnchor="text" w:horzAnchor="page" w:tblpX="532" w:tblpY="146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891"/>
        <w:gridCol w:w="3911"/>
        <w:gridCol w:w="3670"/>
        <w:gridCol w:w="4811"/>
      </w:tblGrid>
      <w:tr w14:paraId="4393B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19" w:hRule="atLeast"/>
          <w:jc w:val="center"/>
        </w:trPr>
        <w:tc>
          <w:tcPr>
            <w:tcW w:w="1637" w:type="dxa"/>
            <w:vAlign w:val="center"/>
          </w:tcPr>
          <w:p w14:paraId="1CF702E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行业认知讲解</w:t>
            </w:r>
          </w:p>
        </w:tc>
        <w:tc>
          <w:tcPr>
            <w:tcW w:w="1891" w:type="dxa"/>
            <w:shd w:val="clear" w:color="auto" w:fill="auto"/>
            <w:vAlign w:val="top"/>
          </w:tcPr>
          <w:p w14:paraId="008ED1E2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1. 算术运算符（+、-、*、/、//、%、**）：结合学生成绩运算案例，讲解每种运算符的用法及注意事项（如除法与整除的区别）；2. 赋值运算符（=、+=、-=、*=、/=）：讲解赋值及复合赋值的用法，结合变量更新案例演示；3. 比较运算符（&gt;、&lt;、==、!=、&gt;=、&lt;=）：讲解比较运算的结果（布尔值）及使用场景；4. 逻辑运算符（and、or、not）：讲解逻辑运算规则及使用场景。</w:t>
            </w:r>
          </w:p>
        </w:tc>
        <w:tc>
          <w:tcPr>
            <w:tcW w:w="3911" w:type="dxa"/>
            <w:shd w:val="clear" w:color="auto" w:fill="auto"/>
            <w:vAlign w:val="top"/>
          </w:tcPr>
          <w:p w14:paraId="377AC40A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1. 算术运算符（+、-、*、/、//、%、**）：结合学生成绩运算案例，讲解每种运算符的用法及注意事项（如除法与整除的区别）；2. 赋值运算符（=、+=、-=、*=、/=）：讲解赋值及复合赋值的用法，结合变量更新案例演示；3. 比较运算符（&gt;、&lt;、==、!=、&gt;=、&lt;=）：讲解比较运算的结果（布尔值）及使用场景；4. 逻辑运算符（and、or、not）：讲解逻辑运算规则及使用场景。</w:t>
            </w:r>
          </w:p>
        </w:tc>
        <w:tc>
          <w:tcPr>
            <w:tcW w:w="3670" w:type="dxa"/>
            <w:shd w:val="clear" w:color="auto" w:fill="auto"/>
            <w:vAlign w:val="top"/>
          </w:tcPr>
          <w:p w14:paraId="4921E355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1. 算术运算符（+、-、*、/、//、%、**）：结合学生成绩运算案例，讲解每种运算符的用法及注意事项（如除法与整除的区别）；2. 赋值运算符（=、+=、-=、*=、/=）：讲解赋值及复合赋值的用法，结合变量更新案例演示；3. 比较运算符（&gt;、&lt;、==、!=、&gt;=、&lt;=）：讲解比较运算的结果（布尔值）及使用场景；4. 逻辑运算符（and、or、not）：讲解逻辑运算规则及使用场景。</w:t>
            </w:r>
          </w:p>
        </w:tc>
        <w:tc>
          <w:tcPr>
            <w:tcW w:w="4811" w:type="dxa"/>
            <w:shd w:val="clear" w:color="auto" w:fill="auto"/>
            <w:vAlign w:val="top"/>
          </w:tcPr>
          <w:p w14:paraId="4B59D6E9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1. 算术运算符（+、-、*、/、//、%、**）：结合学生成绩运算案例，讲解每种运算符的用法及注意事项（如除法与整除的区别）；2. 赋值运算符（=、+=、-=、*=、/=）：讲解赋值及复合赋值的用法，结合变量更新案例演示；3. 比较运算符（&gt;、&lt;、==、!=、&gt;=、&lt;=）：讲解比较运算的结果（布尔值）及使用场景；4. 逻辑运算符（and、or、not）：讲解逻辑运算规则及使用场景。</w:t>
            </w:r>
          </w:p>
        </w:tc>
      </w:tr>
    </w:tbl>
    <w:p w14:paraId="5EBD1331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1"/>
        <w:tblpPr w:leftFromText="180" w:rightFromText="180" w:vertAnchor="text" w:horzAnchor="page" w:tblpXSpec="center" w:tblpY="181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891"/>
        <w:gridCol w:w="3911"/>
        <w:gridCol w:w="3670"/>
        <w:gridCol w:w="4811"/>
      </w:tblGrid>
      <w:tr w14:paraId="72F80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50" w:hRule="atLeast"/>
          <w:jc w:val="center"/>
        </w:trPr>
        <w:tc>
          <w:tcPr>
            <w:tcW w:w="1637" w:type="dxa"/>
            <w:shd w:val="clear" w:color="auto" w:fill="auto"/>
            <w:vAlign w:val="top"/>
          </w:tcPr>
          <w:p w14:paraId="17757E6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示范讲解：运算符优先级及表达式编写（15分钟）</w:t>
            </w:r>
          </w:p>
        </w:tc>
        <w:tc>
          <w:tcPr>
            <w:tcW w:w="1891" w:type="dxa"/>
            <w:shd w:val="clear" w:color="auto" w:fill="auto"/>
            <w:vAlign w:val="top"/>
          </w:tcPr>
          <w:p w14:paraId="125B8524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运算符优先级规则：讲解核心优先级顺序（算术运算符&gt;比较运算符&gt;逻辑运算符），分享优先级口诀；2. 括号的作用：演示括号对表达式运算结果的影响（如有无括号的运算差异）；3. 简单表达式编写：结合变量和运算符，演示表达式的构成及编写步骤，强调语法规范（如运算符两侧空格、括号使用规范）。</w:t>
            </w:r>
          </w:p>
        </w:tc>
        <w:tc>
          <w:tcPr>
            <w:tcW w:w="3911" w:type="dxa"/>
            <w:shd w:val="clear" w:color="auto" w:fill="auto"/>
            <w:vAlign w:val="top"/>
          </w:tcPr>
          <w:p w14:paraId="030616ED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结合具体表达式案例，演示优先级对运算结果的影响，让学生直观区分；2. 分步演示表达式编写操作，强调语法规范；3. 巡视指导，针对优先级混淆、表达式语法错误等问题，及时讲解。</w:t>
            </w:r>
          </w:p>
        </w:tc>
        <w:tc>
          <w:tcPr>
            <w:tcW w:w="3670" w:type="dxa"/>
            <w:shd w:val="clear" w:color="auto" w:fill="auto"/>
            <w:vAlign w:val="top"/>
          </w:tcPr>
          <w:p w14:paraId="1C3CD912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跟随教师演示，理解运算符优先级规则，记忆优先级口诀；2. 观察括号对运算结果的影响，掌握括号使用方法；3. 尝试结合变量和运算符，编写简单表达式，记录语法规范和注意事项。</w:t>
            </w:r>
          </w:p>
        </w:tc>
        <w:tc>
          <w:tcPr>
            <w:tcW w:w="4811" w:type="dxa"/>
            <w:shd w:val="clear" w:color="auto" w:fill="auto"/>
            <w:vAlign w:val="top"/>
          </w:tcPr>
          <w:p w14:paraId="406F6B3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【资源】运算符优先级口诀表、表达式案例、错误案例手册【设计意图】让学生掌握运算符优先级规则和表达式编写规范，通过案例演示，降低理解难度，突破教学难点，贴合新生实操能力。</w:t>
            </w:r>
          </w:p>
        </w:tc>
      </w:tr>
    </w:tbl>
    <w:p w14:paraId="36BF7D5F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spacing w:line="420" w:lineRule="exact"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1"/>
        <w:tblpPr w:leftFromText="180" w:rightFromText="180" w:vertAnchor="text" w:horzAnchor="page" w:tblpX="532" w:tblpY="146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891"/>
        <w:gridCol w:w="3911"/>
        <w:gridCol w:w="3670"/>
        <w:gridCol w:w="4811"/>
      </w:tblGrid>
      <w:tr w14:paraId="09B34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19" w:hRule="atLeast"/>
          <w:jc w:val="center"/>
        </w:trPr>
        <w:tc>
          <w:tcPr>
            <w:tcW w:w="1637" w:type="dxa"/>
            <w:vAlign w:val="top"/>
          </w:tcPr>
          <w:p w14:paraId="7854EE57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展示评价+错题讲解（10分钟）</w:t>
            </w:r>
          </w:p>
        </w:tc>
        <w:tc>
          <w:tcPr>
            <w:tcW w:w="1891" w:type="dxa"/>
            <w:vAlign w:val="top"/>
          </w:tcPr>
          <w:p w14:paraId="17930DD2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小组展示：每组推选1名代表，展示练习成果和案例演练结果（表达式编写、运行结果）；2. 评价反馈：从表达式规范性、运算正确性、优先级把握、错误排查能力等方面进行评价；3. 错题讲解：集中讲解学生常见错误（如运算符使用错误、优先级混淆、表达式语法错误），梳理排查方法；4. 总结本次课核心知识点。</w:t>
            </w:r>
          </w:p>
        </w:tc>
        <w:tc>
          <w:tcPr>
            <w:tcW w:w="3911" w:type="dxa"/>
            <w:vAlign w:val="top"/>
          </w:tcPr>
          <w:p w14:paraId="407F1CE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组织小组展示，查看学生练习和案例演练完成情况；2. 针对性点评，肯定优点，指出不足，重点鼓励新生；3. 集中讲解常见错误及排查方法，强化知识点记忆；4. 总结本次课重点内容，梳理实操要点。</w:t>
            </w:r>
          </w:p>
        </w:tc>
        <w:tc>
          <w:tcPr>
            <w:tcW w:w="3670" w:type="dxa"/>
            <w:vAlign w:val="top"/>
          </w:tcPr>
          <w:p w14:paraId="2EFAB7F5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小组代表展示练习成果和案例演练思路，讲解表达式编写过程；2. 组间互评，学习优秀表达式编写方法；3. 记录教师点评要点和常见错误排查方法；4. 完善自身表达式，巩固所学知识。</w:t>
            </w:r>
          </w:p>
        </w:tc>
        <w:tc>
          <w:tcPr>
            <w:tcW w:w="4811" w:type="dxa"/>
            <w:vAlign w:val="top"/>
          </w:tcPr>
          <w:p w14:paraId="52A1B863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【资源】评价标准表、常见错误汇总表【设计意图】检验教学效果，让学生相互学习，巩固所学知识；通过错题讲解，帮助学生规避常见错误，提升错误排查能力，增强新生的学习自信心。</w:t>
            </w:r>
          </w:p>
        </w:tc>
      </w:tr>
    </w:tbl>
    <w:p w14:paraId="5E6DD0C4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spacing w:line="420" w:lineRule="exact"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</w:p>
    <w:tbl>
      <w:tblPr>
        <w:tblStyle w:val="11"/>
        <w:tblpPr w:leftFromText="180" w:rightFromText="180" w:vertAnchor="text" w:horzAnchor="page" w:tblpXSpec="center" w:tblpY="41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3331"/>
        <w:gridCol w:w="3314"/>
        <w:gridCol w:w="3314"/>
        <w:gridCol w:w="4324"/>
      </w:tblGrid>
      <w:tr w14:paraId="02F66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20" w:type="dxa"/>
            <w:gridSpan w:val="5"/>
          </w:tcPr>
          <w:p w14:paraId="6FE01B88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课    后</w:t>
            </w:r>
          </w:p>
        </w:tc>
      </w:tr>
      <w:tr w14:paraId="292A4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637" w:type="dxa"/>
            <w:vMerge w:val="restart"/>
            <w:vAlign w:val="center"/>
          </w:tcPr>
          <w:p w14:paraId="576DBCE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教学环节</w:t>
            </w:r>
          </w:p>
        </w:tc>
        <w:tc>
          <w:tcPr>
            <w:tcW w:w="3331" w:type="dxa"/>
            <w:vMerge w:val="restart"/>
            <w:vAlign w:val="center"/>
          </w:tcPr>
          <w:p w14:paraId="326300A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教学内容</w:t>
            </w:r>
          </w:p>
        </w:tc>
        <w:tc>
          <w:tcPr>
            <w:tcW w:w="6628" w:type="dxa"/>
            <w:gridSpan w:val="2"/>
            <w:vAlign w:val="center"/>
          </w:tcPr>
          <w:p w14:paraId="644CB35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教学活动</w:t>
            </w:r>
          </w:p>
        </w:tc>
        <w:tc>
          <w:tcPr>
            <w:tcW w:w="4324" w:type="dxa"/>
            <w:vMerge w:val="restart"/>
            <w:vAlign w:val="center"/>
          </w:tcPr>
          <w:p w14:paraId="080949B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资源设计意图</w:t>
            </w:r>
          </w:p>
        </w:tc>
      </w:tr>
      <w:tr w14:paraId="6AAE8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  <w:jc w:val="center"/>
        </w:trPr>
        <w:tc>
          <w:tcPr>
            <w:tcW w:w="1637" w:type="dxa"/>
            <w:vMerge w:val="continue"/>
          </w:tcPr>
          <w:p w14:paraId="05C03E8C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331" w:type="dxa"/>
            <w:vMerge w:val="continue"/>
          </w:tcPr>
          <w:p w14:paraId="7669948B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314" w:type="dxa"/>
            <w:vAlign w:val="center"/>
          </w:tcPr>
          <w:p w14:paraId="4784A57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教师活动</w:t>
            </w:r>
          </w:p>
        </w:tc>
        <w:tc>
          <w:tcPr>
            <w:tcW w:w="3314" w:type="dxa"/>
            <w:vAlign w:val="center"/>
          </w:tcPr>
          <w:p w14:paraId="5BE8A68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学生活动</w:t>
            </w:r>
          </w:p>
        </w:tc>
        <w:tc>
          <w:tcPr>
            <w:tcW w:w="4324" w:type="dxa"/>
            <w:vMerge w:val="continue"/>
          </w:tcPr>
          <w:p w14:paraId="5F0F7BD3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</w:tr>
      <w:tr w14:paraId="3F2CF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3" w:hRule="atLeast"/>
          <w:jc w:val="center"/>
        </w:trPr>
        <w:tc>
          <w:tcPr>
            <w:tcW w:w="1637" w:type="dxa"/>
            <w:vAlign w:val="center"/>
          </w:tcPr>
          <w:p w14:paraId="6351681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承学拓识</w:t>
            </w:r>
          </w:p>
        </w:tc>
        <w:tc>
          <w:tcPr>
            <w:tcW w:w="3331" w:type="dxa"/>
            <w:vAlign w:val="top"/>
          </w:tcPr>
          <w:p w14:paraId="3A27D10A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重新梳理Python常用运算符用法、优先级规则及表达式编写规范，完善实操笔记；2. 完成课后练习（基础题+提升题+案例题），巩固实操技能，整理错题；3. 预习Python条件语句（if）基础，记录疑问点，为后续课次4实操做好铺垫。</w:t>
            </w:r>
          </w:p>
        </w:tc>
        <w:tc>
          <w:tcPr>
            <w:tcW w:w="3314" w:type="dxa"/>
            <w:vAlign w:val="top"/>
          </w:tcPr>
          <w:p w14:paraId="7B22C215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推送课后练习和预习资源；2. 查看学生课后任务完成情况，重点关注新生的实操巩固情况和错题整理情况；3. 解答学生课后反馈的疑问，耐心指导，针对共性问题发布补充讲解视频。</w:t>
            </w:r>
          </w:p>
        </w:tc>
        <w:tc>
          <w:tcPr>
            <w:tcW w:w="3314" w:type="dxa"/>
            <w:vAlign w:val="top"/>
          </w:tcPr>
          <w:p w14:paraId="30BB4C73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完善实操笔记，梳理核心知识点和常见错误；2. 完成课后练习，巩固运算符及表达式相关操作，整理错题及排查方法；3. 预习Python条件语句（if）基础，记录疑问点。</w:t>
            </w:r>
          </w:p>
        </w:tc>
        <w:tc>
          <w:tcPr>
            <w:tcW w:w="4324" w:type="dxa"/>
            <w:vAlign w:val="top"/>
          </w:tcPr>
          <w:p w14:paraId="2CAE6010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【资源】课后练习题库、预习资源、错题整理模板、补充讲解视频【设计意图】巩固课堂所学知识，强化实操能力，整理错题帮助学生规避常见错误；预习新知，为后续课次4的Python条件语句实操做好铺垫，贴合第一学期教学节奏。</w:t>
            </w:r>
          </w:p>
        </w:tc>
      </w:tr>
      <w:tr w14:paraId="055A4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15920" w:type="dxa"/>
            <w:gridSpan w:val="5"/>
          </w:tcPr>
          <w:p w14:paraId="0AE5EDB1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hint="eastAsia" w:ascii="Arial" w:hAnsi="Arial" w:eastAsia="宋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48" w:name="_Toc28760"/>
            <w:bookmarkStart w:id="49" w:name="_Toc9248_1"/>
            <w:bookmarkStart w:id="50" w:name="_Toc30885_1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四、效果与创新</w:t>
            </w:r>
            <w:bookmarkEnd w:id="48"/>
          </w:p>
        </w:tc>
      </w:tr>
      <w:tr w14:paraId="33351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4" w:hRule="atLeast"/>
          <w:jc w:val="center"/>
        </w:trPr>
        <w:tc>
          <w:tcPr>
            <w:tcW w:w="1637" w:type="dxa"/>
            <w:vAlign w:val="center"/>
          </w:tcPr>
          <w:p w14:paraId="5E40B8AA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教学效果</w:t>
            </w:r>
          </w:p>
        </w:tc>
        <w:tc>
          <w:tcPr>
            <w:tcW w:w="14283" w:type="dxa"/>
            <w:gridSpan w:val="4"/>
            <w:vAlign w:val="top"/>
          </w:tcPr>
          <w:p w14:paraId="5D9E49E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通过“分类示范+案例演练+分层练习+错题讲解”的教学模式，贴合24级第一学期新生认知特点，88%以上的学生能正确使用常用运算符，编写规范的简单表达式，完成基础运算，运算精准度明显提升；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2. 通过小组互助和自主练习，学生的动手操作能力、逻辑思维能力、错误排查能力得到初步提升，有效解决了“听懂但不会写”“会写但算错”的问题，保持了学生对Python实操的学习兴趣；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3. 通过思政教育融入，学生的严谨运算意识、工匠精神得到培养，能重视运算符使用和表达式编写中的细节问题，逐步养成记录错题、总结经验的习惯；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4. 学生掌握了1+X大数据工程技术技能等级证书（初级）中Python运算符及表达式的核心考核要点，为后续证书备考和数据处理实操课程奠定了坚实的基础。</w:t>
            </w:r>
          </w:p>
        </w:tc>
      </w:tr>
      <w:tr w14:paraId="60162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4" w:hRule="atLeast"/>
          <w:jc w:val="center"/>
        </w:trPr>
        <w:tc>
          <w:tcPr>
            <w:tcW w:w="1637" w:type="dxa"/>
            <w:vAlign w:val="center"/>
          </w:tcPr>
          <w:p w14:paraId="5F0ADC7C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特色创新</w:t>
            </w:r>
          </w:p>
        </w:tc>
        <w:tc>
          <w:tcPr>
            <w:tcW w:w="14283" w:type="dxa"/>
            <w:gridSpan w:val="4"/>
            <w:vAlign w:val="top"/>
          </w:tcPr>
          <w:p w14:paraId="22B55006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贴合24级第一学期新生零基础进阶学情，采用“分类示范+生活案例”模式，将抽象的运算符和表达式转化为具体的生活场景运算，降低学习难度，兼顾不同层次学生的学习需求，确保每位学生都能有所收获；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2. 延续课次1、2的小组分工模式，强化小组互助，既发挥了逻辑思维较强学生的优势，又帮助基础薄弱学生跟上教学节奏，提升课堂整体实操效率；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3. 注重运算符优先级和表达式语法规范的强化，通过口诀记忆、对比案例、错误排查等方式，帮助学生突破难点，培养严谨的运算习惯和逻辑思维能力；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4. 将工匠精神思政教育与实操教学深度融合，通过运算精准性要求，让学生在实操中理解“精益求精”的内涵，提升综合素养，贴合认知实习的培养目标。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          </w:t>
            </w:r>
          </w:p>
        </w:tc>
      </w:tr>
    </w:tbl>
    <w:p w14:paraId="1E11B736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1"/>
        <w:tblpPr w:leftFromText="180" w:rightFromText="180" w:vertAnchor="text" w:horzAnchor="page" w:tblpXSpec="center" w:tblpY="323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7"/>
        <w:gridCol w:w="1500"/>
        <w:gridCol w:w="5223"/>
        <w:gridCol w:w="7410"/>
      </w:tblGrid>
      <w:tr w14:paraId="61613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15920" w:type="dxa"/>
            <w:gridSpan w:val="4"/>
          </w:tcPr>
          <w:p w14:paraId="671398BD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51" w:name="_Toc7374"/>
            <w:bookmarkStart w:id="52" w:name="_Toc6319_1"/>
            <w:bookmarkStart w:id="53" w:name="_Toc9500_1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五、评价与反思</w:t>
            </w:r>
            <w:bookmarkEnd w:id="51"/>
          </w:p>
        </w:tc>
      </w:tr>
      <w:tr w14:paraId="1D1EE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1787" w:type="dxa"/>
          </w:tcPr>
          <w:p w14:paraId="7AC63A72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评价构成</w:t>
            </w:r>
          </w:p>
        </w:tc>
        <w:tc>
          <w:tcPr>
            <w:tcW w:w="1500" w:type="dxa"/>
          </w:tcPr>
          <w:p w14:paraId="2837D6ED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评价主体</w:t>
            </w:r>
          </w:p>
        </w:tc>
        <w:tc>
          <w:tcPr>
            <w:tcW w:w="5223" w:type="dxa"/>
          </w:tcPr>
          <w:p w14:paraId="3290557D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评价要素</w:t>
            </w:r>
          </w:p>
        </w:tc>
        <w:tc>
          <w:tcPr>
            <w:tcW w:w="7410" w:type="dxa"/>
          </w:tcPr>
          <w:p w14:paraId="25741D63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评价标准</w:t>
            </w:r>
          </w:p>
        </w:tc>
      </w:tr>
      <w:tr w14:paraId="48697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87" w:type="dxa"/>
            <w:vAlign w:val="center"/>
          </w:tcPr>
          <w:p w14:paraId="17D77D5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课前</w:t>
            </w:r>
          </w:p>
          <w:p w14:paraId="7D7175A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ind w:left="113" w:left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（</w:t>
            </w:r>
            <w:r>
              <w:rPr>
                <w:rFonts w:hint="eastAsia" w:ascii="黑体" w:hAnsi="黑体" w:eastAsia="黑体" w:cs="黑体"/>
                <w:bCs/>
                <w:color w:val="FF0000"/>
                <w:kern w:val="2"/>
                <w:sz w:val="28"/>
                <w:lang w:val="en-US" w:eastAsia="zh-CN" w:bidi="ar-SA"/>
              </w:rPr>
              <w:t>20%</w:t>
            </w: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）</w:t>
            </w:r>
          </w:p>
        </w:tc>
        <w:tc>
          <w:tcPr>
            <w:tcW w:w="1500" w:type="dxa"/>
            <w:vAlign w:val="top"/>
          </w:tcPr>
          <w:p w14:paraId="65A00B2F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学习平台、教师</w:t>
            </w:r>
          </w:p>
        </w:tc>
        <w:tc>
          <w:tcPr>
            <w:tcW w:w="5223" w:type="dxa"/>
            <w:vAlign w:val="top"/>
          </w:tcPr>
          <w:p w14:paraId="0C696FAA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预习资源学习进度、疑问反馈情况</w:t>
            </w:r>
          </w:p>
        </w:tc>
        <w:tc>
          <w:tcPr>
            <w:tcW w:w="7410" w:type="dxa"/>
            <w:vAlign w:val="top"/>
          </w:tcPr>
          <w:p w14:paraId="755A93D3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学习平台自动生成数据（浏览量、完成度），教师根据疑问反馈质量评分，贴合新生预习能力</w:t>
            </w:r>
          </w:p>
        </w:tc>
      </w:tr>
      <w:tr w14:paraId="001B9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87" w:type="dxa"/>
            <w:vAlign w:val="center"/>
          </w:tcPr>
          <w:p w14:paraId="2440C23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课中</w:t>
            </w:r>
          </w:p>
          <w:p w14:paraId="555C272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ind w:left="113" w:left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（</w:t>
            </w:r>
            <w:r>
              <w:rPr>
                <w:rFonts w:hint="eastAsia" w:ascii="黑体" w:hAnsi="黑体" w:eastAsia="黑体" w:cs="黑体"/>
                <w:bCs/>
                <w:color w:val="FF0000"/>
                <w:kern w:val="2"/>
                <w:sz w:val="28"/>
                <w:lang w:val="en-US" w:eastAsia="zh-CN" w:bidi="ar-SA"/>
              </w:rPr>
              <w:t>60%</w:t>
            </w: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）</w:t>
            </w:r>
          </w:p>
        </w:tc>
        <w:tc>
          <w:tcPr>
            <w:tcW w:w="1500" w:type="dxa"/>
            <w:vAlign w:val="top"/>
          </w:tcPr>
          <w:p w14:paraId="5A907B31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教师、学生</w:t>
            </w:r>
          </w:p>
        </w:tc>
        <w:tc>
          <w:tcPr>
            <w:tcW w:w="5223" w:type="dxa"/>
            <w:vAlign w:val="top"/>
          </w:tcPr>
          <w:p w14:paraId="64A8467E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行业认知掌握情况、实操操作规范性、小组协作表现</w:t>
            </w:r>
          </w:p>
        </w:tc>
        <w:tc>
          <w:tcPr>
            <w:tcW w:w="7410" w:type="dxa"/>
            <w:vAlign w:val="top"/>
          </w:tcPr>
          <w:p w14:paraId="7EC71838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能主动参与小组互助；能完成基础实操操作</w:t>
            </w:r>
          </w:p>
        </w:tc>
      </w:tr>
      <w:tr w14:paraId="28E99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87" w:type="dxa"/>
            <w:vAlign w:val="center"/>
          </w:tcPr>
          <w:p w14:paraId="3B1FBA6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课后</w:t>
            </w:r>
          </w:p>
          <w:p w14:paraId="2424BE9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ind w:left="113" w:left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（</w:t>
            </w:r>
            <w:r>
              <w:rPr>
                <w:rFonts w:hint="eastAsia" w:ascii="黑体" w:hAnsi="黑体" w:eastAsia="黑体" w:cs="黑体"/>
                <w:bCs/>
                <w:color w:val="FF0000"/>
                <w:kern w:val="2"/>
                <w:sz w:val="28"/>
                <w:lang w:val="en-US" w:eastAsia="zh-CN" w:bidi="ar-SA"/>
              </w:rPr>
              <w:t>20%</w:t>
            </w: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）</w:t>
            </w:r>
          </w:p>
        </w:tc>
        <w:tc>
          <w:tcPr>
            <w:tcW w:w="1500" w:type="dxa"/>
            <w:vAlign w:val="top"/>
          </w:tcPr>
          <w:p w14:paraId="5E49444D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教师</w:t>
            </w:r>
          </w:p>
        </w:tc>
        <w:tc>
          <w:tcPr>
            <w:tcW w:w="5223" w:type="dxa"/>
            <w:vAlign w:val="top"/>
          </w:tcPr>
          <w:p w14:paraId="4F9C1AA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课后任务完成质量、实操笔记完整性</w:t>
            </w:r>
          </w:p>
        </w:tc>
        <w:tc>
          <w:tcPr>
            <w:tcW w:w="7410" w:type="dxa"/>
            <w:vAlign w:val="top"/>
          </w:tcPr>
          <w:p w14:paraId="3BFB9A8D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课后实操巩固到位；实操笔记完整、重点突出；能主动预习后续内容，记录疑问点</w:t>
            </w:r>
          </w:p>
        </w:tc>
      </w:tr>
      <w:tr w14:paraId="58731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4" w:hRule="atLeast"/>
          <w:jc w:val="center"/>
        </w:trPr>
        <w:tc>
          <w:tcPr>
            <w:tcW w:w="1787" w:type="dxa"/>
            <w:vAlign w:val="center"/>
          </w:tcPr>
          <w:p w14:paraId="206200BD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反思改进</w:t>
            </w:r>
          </w:p>
        </w:tc>
        <w:tc>
          <w:tcPr>
            <w:tcW w:w="14133" w:type="dxa"/>
            <w:gridSpan w:val="3"/>
            <w:shd w:val="clear" w:color="auto" w:fill="auto"/>
            <w:vAlign w:val="top"/>
          </w:tcPr>
          <w:p w14:paraId="046324F4">
            <w:pPr>
              <w:widowControl w:val="0"/>
              <w:spacing w:before="120" w:after="120" w:line="288" w:lineRule="auto"/>
              <w:ind w:left="0" w:leftChars="0" w:firstLine="396" w:firstLineChars="20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本次课中部分新生课堂注意力不够集中，对概念讲解环节兴趣不高，影响学习效果。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今后改进方向：1.  优化概念讲解方式，多结合校园、生活案例，提升新生注意力和参与度；</w:t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2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. 整理更多常见错误及排查方法，制作短视频教程，方便新生课后回顾，强化实操能力。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本次课新生的动手操作积极性较高，小组互助效果良好，多数学生能按时完成教学任务，行业认知和实操能力得到明显提升，为后续认知实习课程奠定了坚实基础。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          </w:t>
            </w:r>
          </w:p>
        </w:tc>
      </w:tr>
    </w:tbl>
    <w:p w14:paraId="51678D97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</w:p>
    <w:bookmarkEnd w:id="37"/>
    <w:bookmarkEnd w:id="38"/>
    <w:bookmarkEnd w:id="40"/>
    <w:bookmarkEnd w:id="41"/>
    <w:bookmarkEnd w:id="43"/>
    <w:bookmarkEnd w:id="44"/>
    <w:bookmarkEnd w:id="46"/>
    <w:bookmarkEnd w:id="47"/>
    <w:bookmarkEnd w:id="49"/>
    <w:bookmarkEnd w:id="50"/>
    <w:bookmarkEnd w:id="52"/>
    <w:bookmarkEnd w:id="53"/>
    <w:p w14:paraId="1CEA3F9F">
      <w:pPr>
        <w:widowControl w:val="0"/>
        <w:jc w:val="both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sectPr>
          <w:footerReference r:id="rId5" w:type="default"/>
          <w:pgSz w:w="16838" w:h="11906" w:orient="landscape"/>
          <w:pgMar w:top="567" w:right="567" w:bottom="567" w:left="567" w:header="851" w:footer="680" w:gutter="0"/>
          <w:pgNumType w:fmt="decimal" w:start="1"/>
          <w:cols w:space="425" w:num="1"/>
          <w:docGrid w:type="lines" w:linePitch="312" w:charSpace="0"/>
        </w:sectPr>
      </w:pPr>
    </w:p>
    <w:p w14:paraId="5AE46025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ind w:firstLine="420" w:firstLineChars="0"/>
        <w:jc w:val="center"/>
        <w:textAlignment w:val="auto"/>
        <w:rPr>
          <w:rFonts w:hint="eastAsia" w:ascii="宋体" w:hAnsi="宋体" w:eastAsia="宋体" w:cs="宋体"/>
          <w:b/>
          <w:w w:val="90"/>
          <w:kern w:val="2"/>
          <w:sz w:val="56"/>
          <w:szCs w:val="56"/>
          <w:lang w:val="en-US" w:eastAsia="zh-CN" w:bidi="ar-SA"/>
        </w:rPr>
      </w:pPr>
    </w:p>
    <w:p w14:paraId="02DDDCDC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b/>
          <w:w w:val="90"/>
          <w:kern w:val="2"/>
          <w:sz w:val="56"/>
          <w:szCs w:val="56"/>
          <w:lang w:val="en-US" w:eastAsia="zh-CN" w:bidi="ar-SA"/>
        </w:rPr>
      </w:pPr>
    </w:p>
    <w:p w14:paraId="6F7E2D84">
      <w:pPr>
        <w:keepNext/>
        <w:keepLines/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spacing w:before="312" w:beforeLines="100" w:beforeAutospacing="0" w:after="312" w:afterLines="100" w:afterAutospacing="0" w:line="360" w:lineRule="auto"/>
        <w:jc w:val="center"/>
        <w:textAlignment w:val="auto"/>
        <w:outlineLvl w:val="0"/>
        <w:rPr>
          <w:rFonts w:hint="eastAsia" w:eastAsia="黑体"/>
          <w:b/>
          <w:bCs/>
          <w:kern w:val="44"/>
          <w:sz w:val="32"/>
          <w:lang w:val="en-US" w:eastAsia="zh-CN" w:bidi="ar-SA"/>
        </w:rPr>
      </w:pPr>
      <w:bookmarkStart w:id="54" w:name="_Toc27549"/>
      <w:bookmarkStart w:id="55" w:name="_Toc7259_2"/>
      <w:bookmarkStart w:id="56" w:name="_Toc1472_2"/>
      <w:r>
        <w:rPr>
          <w:rFonts w:hint="eastAsia" w:eastAsia="黑体"/>
          <w:b/>
          <w:bCs/>
          <w:kern w:val="44"/>
          <w:sz w:val="32"/>
          <w:lang w:val="en-US" w:eastAsia="zh-CN" w:bidi="ar-SA"/>
        </w:rPr>
        <w:t>课次4：Python基础之条件语句（if-else）入门及简单实操</w:t>
      </w:r>
      <w:bookmarkEnd w:id="54"/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917"/>
        <w:gridCol w:w="4751"/>
        <w:gridCol w:w="2119"/>
        <w:gridCol w:w="4897"/>
      </w:tblGrid>
      <w:tr w14:paraId="1D09A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700" w:type="dxa"/>
            <w:gridSpan w:val="5"/>
            <w:shd w:val="clear" w:color="auto" w:fill="auto"/>
          </w:tcPr>
          <w:p w14:paraId="272F053B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57" w:name="_Toc15055"/>
            <w:bookmarkStart w:id="58" w:name="_Toc14777_2"/>
            <w:bookmarkStart w:id="59" w:name="_Toc26545_2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一、教学设计</w:t>
            </w:r>
            <w:bookmarkEnd w:id="57"/>
          </w:p>
        </w:tc>
      </w:tr>
      <w:tr w14:paraId="32F22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016" w:type="dxa"/>
            <w:vMerge w:val="restart"/>
            <w:vAlign w:val="center"/>
          </w:tcPr>
          <w:p w14:paraId="150A137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基本信息</w:t>
            </w:r>
          </w:p>
        </w:tc>
        <w:tc>
          <w:tcPr>
            <w:tcW w:w="1917" w:type="dxa"/>
          </w:tcPr>
          <w:p w14:paraId="3F0DF9B3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教学任务</w:t>
            </w:r>
          </w:p>
        </w:tc>
        <w:tc>
          <w:tcPr>
            <w:tcW w:w="4751" w:type="dxa"/>
            <w:vAlign w:val="top"/>
          </w:tcPr>
          <w:p w14:paraId="268F437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任务4 Python条件语句（if、if-else、if-elif-else）基础语法学习、逻辑梳理及简单场景实操，衔接前3课次变量与运算符知识，为后续循环语句学习铺垫</w:t>
            </w:r>
          </w:p>
        </w:tc>
        <w:tc>
          <w:tcPr>
            <w:tcW w:w="2119" w:type="dxa"/>
          </w:tcPr>
          <w:p w14:paraId="400F3287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授课班级</w:t>
            </w:r>
          </w:p>
        </w:tc>
        <w:tc>
          <w:tcPr>
            <w:tcW w:w="4897" w:type="dxa"/>
            <w:vAlign w:val="top"/>
          </w:tcPr>
          <w:p w14:paraId="40D23D0D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24级大数据技术1、2班</w:t>
            </w:r>
          </w:p>
        </w:tc>
      </w:tr>
      <w:tr w14:paraId="36EE8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016" w:type="dxa"/>
            <w:vMerge w:val="continue"/>
            <w:vAlign w:val="center"/>
          </w:tcPr>
          <w:p w14:paraId="67FCA69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917" w:type="dxa"/>
          </w:tcPr>
          <w:p w14:paraId="5C1B9028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课程名称</w:t>
            </w:r>
          </w:p>
        </w:tc>
        <w:tc>
          <w:tcPr>
            <w:tcW w:w="4751" w:type="dxa"/>
            <w:shd w:val="clear" w:color="auto" w:fill="auto"/>
            <w:vAlign w:val="top"/>
          </w:tcPr>
          <w:p w14:paraId="00B09B32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认识实习</w:t>
            </w:r>
          </w:p>
        </w:tc>
        <w:tc>
          <w:tcPr>
            <w:tcW w:w="2119" w:type="dxa"/>
          </w:tcPr>
          <w:p w14:paraId="5B198390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课程类型</w:t>
            </w:r>
          </w:p>
        </w:tc>
        <w:tc>
          <w:tcPr>
            <w:tcW w:w="4897" w:type="dxa"/>
            <w:shd w:val="clear" w:color="auto" w:fill="auto"/>
            <w:vAlign w:val="top"/>
          </w:tcPr>
          <w:p w14:paraId="699CFD08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理实一体</w:t>
            </w:r>
          </w:p>
        </w:tc>
      </w:tr>
      <w:tr w14:paraId="16D7D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2016" w:type="dxa"/>
            <w:vMerge w:val="continue"/>
            <w:vAlign w:val="center"/>
          </w:tcPr>
          <w:p w14:paraId="2716312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917" w:type="dxa"/>
          </w:tcPr>
          <w:p w14:paraId="5ABDBDA6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教学单元</w:t>
            </w:r>
          </w:p>
        </w:tc>
        <w:tc>
          <w:tcPr>
            <w:tcW w:w="4751" w:type="dxa"/>
            <w:shd w:val="clear" w:color="auto" w:fill="auto"/>
            <w:vAlign w:val="top"/>
          </w:tcPr>
          <w:p w14:paraId="7911AF0A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单元</w:t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3</w:t>
            </w:r>
          </w:p>
        </w:tc>
        <w:tc>
          <w:tcPr>
            <w:tcW w:w="2119" w:type="dxa"/>
          </w:tcPr>
          <w:p w14:paraId="36EF75B1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授课学时</w:t>
            </w:r>
          </w:p>
        </w:tc>
        <w:tc>
          <w:tcPr>
            <w:tcW w:w="4897" w:type="dxa"/>
            <w:shd w:val="clear" w:color="auto" w:fill="auto"/>
            <w:vAlign w:val="top"/>
          </w:tcPr>
          <w:p w14:paraId="78F311F9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2学时(90分钟)</w:t>
            </w:r>
          </w:p>
        </w:tc>
      </w:tr>
      <w:tr w14:paraId="7EC20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016" w:type="dxa"/>
            <w:vMerge w:val="continue"/>
            <w:vAlign w:val="center"/>
          </w:tcPr>
          <w:p w14:paraId="1285010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917" w:type="dxa"/>
          </w:tcPr>
          <w:p w14:paraId="34438BEF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授课方式</w:t>
            </w:r>
          </w:p>
        </w:tc>
        <w:tc>
          <w:tcPr>
            <w:tcW w:w="4751" w:type="dxa"/>
            <w:shd w:val="clear" w:color="auto" w:fill="auto"/>
            <w:vAlign w:val="top"/>
          </w:tcPr>
          <w:p w14:paraId="74B4D355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案例教学、上机实操、小组讨论</w:t>
            </w:r>
          </w:p>
        </w:tc>
        <w:tc>
          <w:tcPr>
            <w:tcW w:w="2119" w:type="dxa"/>
          </w:tcPr>
          <w:p w14:paraId="21B9691C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授课地点</w:t>
            </w:r>
          </w:p>
        </w:tc>
        <w:tc>
          <w:tcPr>
            <w:tcW w:w="4897" w:type="dxa"/>
            <w:shd w:val="clear" w:color="auto" w:fill="auto"/>
            <w:vAlign w:val="top"/>
          </w:tcPr>
          <w:p w14:paraId="212B55CE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计算机机房、智慧教室</w:t>
            </w:r>
          </w:p>
        </w:tc>
      </w:tr>
      <w:tr w14:paraId="69817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7" w:hRule="atLeast"/>
          <w:jc w:val="center"/>
        </w:trPr>
        <w:tc>
          <w:tcPr>
            <w:tcW w:w="2016" w:type="dxa"/>
            <w:vAlign w:val="center"/>
          </w:tcPr>
          <w:p w14:paraId="78B9085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标准与教材</w:t>
            </w:r>
          </w:p>
        </w:tc>
        <w:tc>
          <w:tcPr>
            <w:tcW w:w="6668" w:type="dxa"/>
            <w:gridSpan w:val="2"/>
            <w:vAlign w:val="top"/>
          </w:tcPr>
          <w:p w14:paraId="1982F0B9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主选教材: 《大数据技术基础（第2版）》（林子雨主编，适配认知实习入门教学）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参考教材: 《大数据认知与实践入门》《计算机基础实操教程》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          </w:t>
            </w:r>
          </w:p>
        </w:tc>
        <w:tc>
          <w:tcPr>
            <w:tcW w:w="7016" w:type="dxa"/>
            <w:gridSpan w:val="2"/>
          </w:tcPr>
          <w:p w14:paraId="72C0866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</w:tr>
      <w:tr w14:paraId="279EF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9" w:hRule="atLeast"/>
          <w:jc w:val="center"/>
        </w:trPr>
        <w:tc>
          <w:tcPr>
            <w:tcW w:w="2016" w:type="dxa"/>
            <w:vAlign w:val="center"/>
          </w:tcPr>
          <w:p w14:paraId="5830FBD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教学内容</w:t>
            </w:r>
          </w:p>
        </w:tc>
        <w:tc>
          <w:tcPr>
            <w:tcW w:w="13684" w:type="dxa"/>
            <w:gridSpan w:val="4"/>
            <w:shd w:val="clear" w:color="auto" w:fill="auto"/>
            <w:vAlign w:val="top"/>
          </w:tcPr>
          <w:p w14:paraId="01199230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基于大数据技术专业教学标准，面向大数据入门岗位（数据处理助理）基础需求，融入1+X大数据工程技术技能等级证书（初级）中Python基础语法考核要点，结合24级第一学期新生认知特点及前3课次Python基础（变量定义、数据类型、运算符），聚焦“条件语句入门+简单实操”核心，构建贴合新生的教学内容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课岗融通: 结合大数据入门岗位中“数据筛选、条件判断”的基础需求，通过条件语句学习，让学生掌握简单数据的条件判断逻辑，能完成基础数据的筛选与分类，贴合岗位基础能力要求；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课证融通: 对接1+X大数据工程技术技能等级证书（初级）中Python条件语句的考核要求，掌握if、if-else、if-elif-else基础语法及使用场景，为后续证书备考夯实基础；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课赛融通: 结合高职组大数据技术赛项中Python基础语法的规范要求，培养学生严谨的代码编写习惯，掌握条件语句的逻辑梳理方法，为后续参与技能竞赛奠定基础。</w:t>
            </w:r>
          </w:p>
        </w:tc>
      </w:tr>
    </w:tbl>
    <w:tbl>
      <w:tblPr>
        <w:tblStyle w:val="12"/>
        <w:tblpPr w:leftFromText="180" w:rightFromText="180" w:vertAnchor="text" w:tblpXSpec="center" w:tblpY="258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512"/>
        <w:gridCol w:w="3911"/>
        <w:gridCol w:w="3670"/>
        <w:gridCol w:w="4591"/>
      </w:tblGrid>
      <w:tr w14:paraId="38935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03" w:hRule="atLeast"/>
          <w:jc w:val="center"/>
        </w:trPr>
        <w:tc>
          <w:tcPr>
            <w:tcW w:w="2016" w:type="dxa"/>
            <w:vMerge w:val="restart"/>
            <w:vAlign w:val="center"/>
          </w:tcPr>
          <w:p w14:paraId="606A15C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学情分析</w:t>
            </w:r>
          </w:p>
        </w:tc>
        <w:tc>
          <w:tcPr>
            <w:tcW w:w="1512" w:type="dxa"/>
            <w:vAlign w:val="center"/>
          </w:tcPr>
          <w:p w14:paraId="56E5847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911" w:type="dxa"/>
          </w:tcPr>
          <w:p w14:paraId="0CA33AB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整体分析</w:t>
            </w:r>
          </w:p>
        </w:tc>
        <w:tc>
          <w:tcPr>
            <w:tcW w:w="3670" w:type="dxa"/>
          </w:tcPr>
          <w:p w14:paraId="75963C9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个体学期</w:t>
            </w:r>
          </w:p>
        </w:tc>
        <w:tc>
          <w:tcPr>
            <w:tcW w:w="4591" w:type="dxa"/>
          </w:tcPr>
          <w:p w14:paraId="6318E15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数据来源</w:t>
            </w:r>
          </w:p>
        </w:tc>
      </w:tr>
      <w:tr w14:paraId="0E1DC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3" w:hRule="atLeast"/>
          <w:jc w:val="center"/>
        </w:trPr>
        <w:tc>
          <w:tcPr>
            <w:tcW w:w="2016" w:type="dxa"/>
            <w:vMerge w:val="continue"/>
            <w:vAlign w:val="center"/>
          </w:tcPr>
          <w:p w14:paraId="4FDD464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512" w:type="dxa"/>
            <w:vAlign w:val="center"/>
          </w:tcPr>
          <w:p w14:paraId="5089277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知识和技能基础</w:t>
            </w:r>
          </w:p>
        </w:tc>
        <w:tc>
          <w:tcPr>
            <w:tcW w:w="3911" w:type="dxa"/>
            <w:shd w:val="clear" w:color="auto" w:fill="auto"/>
            <w:vAlign w:val="top"/>
          </w:tcPr>
          <w:p w14:paraId="42B8261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知识和技能基础：已完成前3课次Python变量、数据类型及运算符的学习，80%以上学生能熟练定义变量、运用常见运算符进行简单计算，但对“条件判断逻辑”接触较少，抽象思维能力较弱，难以快速理解条件语句的执行流程，容易出现语法格式错误（如缩进不规范、缺少冒号）、逻辑判断偏差等问题。</w:t>
            </w:r>
          </w:p>
        </w:tc>
        <w:tc>
          <w:tcPr>
            <w:tcW w:w="3670" w:type="dxa"/>
            <w:shd w:val="clear" w:color="auto" w:fill="auto"/>
            <w:vAlign w:val="top"/>
          </w:tcPr>
          <w:p w14:paraId="3C3EA219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#03、09、16、23等8位计算机操作熟练度较弱的同学，对前3课次运算符的综合运用仍有困难，需先巩固运算符知识，再学习条件语句；#11、19、26、33等7位逻辑思维较强的同学，能快速理解简单逻辑关系，可作为小组实操组长，帮助基础薄弱同学梳理思路、排查代码错误。</w:t>
            </w:r>
          </w:p>
        </w:tc>
        <w:tc>
          <w:tcPr>
            <w:tcW w:w="4591" w:type="dxa"/>
            <w:shd w:val="clear" w:color="auto" w:fill="auto"/>
            <w:vAlign w:val="top"/>
          </w:tcPr>
          <w:p w14:paraId="74D9C552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课次3课后任务完成情况、课堂表现记录、前3课次错题统计</w:t>
            </w:r>
          </w:p>
        </w:tc>
      </w:tr>
      <w:tr w14:paraId="76C29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7" w:hRule="atLeast"/>
          <w:jc w:val="center"/>
        </w:trPr>
        <w:tc>
          <w:tcPr>
            <w:tcW w:w="2016" w:type="dxa"/>
            <w:vMerge w:val="continue"/>
            <w:vAlign w:val="center"/>
          </w:tcPr>
          <w:p w14:paraId="014ABC4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512" w:type="dxa"/>
            <w:vAlign w:val="center"/>
          </w:tcPr>
          <w:p w14:paraId="5F4F1BE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认知与实践能力</w:t>
            </w:r>
          </w:p>
        </w:tc>
        <w:tc>
          <w:tcPr>
            <w:tcW w:w="3911" w:type="dxa"/>
            <w:shd w:val="clear" w:color="auto" w:fill="auto"/>
            <w:vAlign w:val="top"/>
          </w:tcPr>
          <w:p w14:paraId="149D50D7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认知与实践能力：学生对Python实操的兴趣较高，具备基础的上机操作能力，但抽象逻辑思维仍在培养中，对“条件判断”的执行逻辑理解较慢，容易混淆if、if-else、if-elif-else的使用场景；部分学生缺乏主动思考的习惯，遇到语法错误或逻辑问题时，难以自主排查，依赖教师指导。</w:t>
            </w:r>
          </w:p>
        </w:tc>
        <w:tc>
          <w:tcPr>
            <w:tcW w:w="3670" w:type="dxa"/>
            <w:shd w:val="clear" w:color="auto" w:fill="auto"/>
            <w:vAlign w:val="top"/>
          </w:tcPr>
          <w:p w14:paraId="542424E2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次3课后反馈显示，有5位同学对运算符的优先级掌握不扎实，影响条件判断表达式的编写；#22、30、38、45等6位注意力集中时间较短的同学，在理论讲解环节容易走神，需通过案例演示、实操练习吸引注意力，确保跟上教学节奏。</w:t>
            </w:r>
          </w:p>
        </w:tc>
        <w:tc>
          <w:tcPr>
            <w:tcW w:w="4591" w:type="dxa"/>
            <w:shd w:val="clear" w:color="auto" w:fill="auto"/>
            <w:vAlign w:val="top"/>
          </w:tcPr>
          <w:p w14:paraId="03446F51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课次3课后访谈、课前预习反馈、前3课次实操评价记录</w:t>
            </w:r>
          </w:p>
        </w:tc>
      </w:tr>
      <w:tr w14:paraId="65961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9" w:hRule="atLeast"/>
          <w:jc w:val="center"/>
        </w:trPr>
        <w:tc>
          <w:tcPr>
            <w:tcW w:w="2016" w:type="dxa"/>
            <w:vMerge w:val="continue"/>
            <w:vAlign w:val="center"/>
          </w:tcPr>
          <w:p w14:paraId="69F0EB7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512" w:type="dxa"/>
            <w:vAlign w:val="center"/>
          </w:tcPr>
          <w:p w14:paraId="79FB8C7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学习特点</w:t>
            </w:r>
          </w:p>
        </w:tc>
        <w:tc>
          <w:tcPr>
            <w:tcW w:w="12172" w:type="dxa"/>
            <w:gridSpan w:val="3"/>
            <w:vAlign w:val="top"/>
          </w:tcPr>
          <w:p w14:paraId="4D3E40BD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学生喜欢互动式、实操式学习，能积极参与课堂上机练习，乐于交流实操过程中遇到的问题；但注意力集中时间有限，对复杂的配置步骤容易产生畏难情绪，且缺乏主动记录问题、排查问题的习惯，需教师逐步引导。</w:t>
            </w:r>
          </w:p>
        </w:tc>
      </w:tr>
    </w:tbl>
    <w:tbl>
      <w:tblPr>
        <w:tblStyle w:val="12"/>
        <w:tblpPr w:leftFromText="180" w:rightFromText="180" w:vertAnchor="text" w:tblpXSpec="center" w:tblpY="184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621"/>
        <w:gridCol w:w="2802"/>
        <w:gridCol w:w="1745"/>
        <w:gridCol w:w="6516"/>
      </w:tblGrid>
      <w:tr w14:paraId="178C9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  <w:jc w:val="center"/>
        </w:trPr>
        <w:tc>
          <w:tcPr>
            <w:tcW w:w="2016" w:type="dxa"/>
            <w:vMerge w:val="restart"/>
            <w:vAlign w:val="center"/>
          </w:tcPr>
          <w:p w14:paraId="7B11257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教学目标</w:t>
            </w:r>
          </w:p>
        </w:tc>
        <w:tc>
          <w:tcPr>
            <w:tcW w:w="2621" w:type="dxa"/>
            <w:vAlign w:val="center"/>
          </w:tcPr>
          <w:p w14:paraId="1132EF9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素养目标</w:t>
            </w:r>
          </w:p>
        </w:tc>
        <w:tc>
          <w:tcPr>
            <w:tcW w:w="11063" w:type="dxa"/>
            <w:gridSpan w:val="3"/>
            <w:shd w:val="clear" w:color="auto" w:fill="auto"/>
            <w:vAlign w:val="top"/>
          </w:tcPr>
          <w:p w14:paraId="607E04D4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培养严谨的代码编写习惯，重视Python语法规范（如缩进、冒号），杜绝基础语法错误，树立“规范编写、逻辑清晰”的学习理念；2. 培养逻辑思维能力，学会梳理简单的条件判断逻辑，提升问题分析与解决能力；3. 培养团队协作意识，能在小组中互助交流、排查代码错误、分享实操思路；4. 深化大数据基础认知，认识到条件语句在数据筛选、分类中的核心作用，培养求真务实的学习态度，贴合高职人才培养的素养要求。</w:t>
            </w:r>
          </w:p>
        </w:tc>
      </w:tr>
      <w:tr w14:paraId="634D0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  <w:jc w:val="center"/>
        </w:trPr>
        <w:tc>
          <w:tcPr>
            <w:tcW w:w="2016" w:type="dxa"/>
            <w:vMerge w:val="continue"/>
          </w:tcPr>
          <w:p w14:paraId="467FE41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2621" w:type="dxa"/>
            <w:vAlign w:val="center"/>
          </w:tcPr>
          <w:p w14:paraId="6B87A97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知识目标</w:t>
            </w:r>
          </w:p>
        </w:tc>
        <w:tc>
          <w:tcPr>
            <w:tcW w:w="11063" w:type="dxa"/>
            <w:gridSpan w:val="3"/>
            <w:shd w:val="clear" w:color="auto" w:fill="auto"/>
            <w:vAlign w:val="top"/>
          </w:tcPr>
          <w:p w14:paraId="6B26D179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掌握Python条件语句（if、if-else、if-elif-else）的基础语法、格式要求及执行流程；2. 理解条件判断表达式的编写规则，能结合前3课次运算符知识，编写正确的条件判断表达式；3. 掌握if、if-else、if-elif-else的使用场景，能根据需求选择合适的条件语句；4. 了解条件语句在大数据基础数据筛选、分类中的简单应用场景。</w:t>
            </w:r>
          </w:p>
        </w:tc>
      </w:tr>
      <w:tr w14:paraId="7D397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  <w:jc w:val="center"/>
        </w:trPr>
        <w:tc>
          <w:tcPr>
            <w:tcW w:w="2016" w:type="dxa"/>
            <w:vMerge w:val="continue"/>
          </w:tcPr>
          <w:p w14:paraId="1C2C289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2621" w:type="dxa"/>
            <w:vAlign w:val="center"/>
          </w:tcPr>
          <w:p w14:paraId="06A98D6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能力目标</w:t>
            </w:r>
          </w:p>
        </w:tc>
        <w:tc>
          <w:tcPr>
            <w:tcW w:w="11063" w:type="dxa"/>
            <w:gridSpan w:val="3"/>
            <w:shd w:val="clear" w:color="auto" w:fill="auto"/>
            <w:vAlign w:val="top"/>
          </w:tcPr>
          <w:p w14:paraId="4B49D332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能够独立编写if、if-else、if-elif-else条件语句，严格遵循语法规范；2. 能够结合运算符知识，编写正确的条件判断表达式，实现简单的条件判断功能；3. 能够完成简单场景的实操任务，运用条件语句解决基础的数据筛选、分类问题；4. 能够排查条件语句中的基础语法错误（如缩进、冒号缺失），提升代码纠错能力。</w:t>
            </w:r>
          </w:p>
        </w:tc>
      </w:tr>
      <w:tr w14:paraId="5E867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0" w:hRule="atLeast"/>
          <w:jc w:val="center"/>
        </w:trPr>
        <w:tc>
          <w:tcPr>
            <w:tcW w:w="2016" w:type="dxa"/>
            <w:vAlign w:val="center"/>
          </w:tcPr>
          <w:p w14:paraId="3F0C92A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思政映射</w:t>
            </w:r>
          </w:p>
        </w:tc>
        <w:tc>
          <w:tcPr>
            <w:tcW w:w="13684" w:type="dxa"/>
            <w:gridSpan w:val="4"/>
            <w:vAlign w:val="top"/>
          </w:tcPr>
          <w:p w14:paraId="2384EF67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通过Python条件语句的学习与实操，培养学生严谨细致的学习态度和逻辑思维能力，引导学生认识到“条件判断”如同大数据处理中的“数据筛选”——只有明确判断标准、梳理清晰逻辑，才能精准筛选出有用数据；通过小组互助实操，培养学生互帮互助、共同进步的团队精神，引导学生脚踏实地、循序渐进，贴合高职人才培养的素养要求。</w:t>
            </w:r>
          </w:p>
        </w:tc>
      </w:tr>
      <w:tr w14:paraId="65B9F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9" w:hRule="atLeast"/>
          <w:jc w:val="center"/>
        </w:trPr>
        <w:tc>
          <w:tcPr>
            <w:tcW w:w="2016" w:type="dxa"/>
            <w:vAlign w:val="center"/>
          </w:tcPr>
          <w:p w14:paraId="151B0E4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教学重点</w:t>
            </w:r>
          </w:p>
        </w:tc>
        <w:tc>
          <w:tcPr>
            <w:tcW w:w="5423" w:type="dxa"/>
            <w:gridSpan w:val="2"/>
            <w:shd w:val="clear" w:color="auto" w:fill="auto"/>
            <w:vAlign w:val="top"/>
          </w:tcPr>
          <w:p w14:paraId="32C8D194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if、if-else、if-elif-else条件语句的基础语法、格式规范及简单实操</w:t>
            </w:r>
          </w:p>
        </w:tc>
        <w:tc>
          <w:tcPr>
            <w:tcW w:w="1745" w:type="dxa"/>
            <w:vAlign w:val="center"/>
          </w:tcPr>
          <w:p w14:paraId="793EF34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教学重点解决方法</w:t>
            </w:r>
          </w:p>
        </w:tc>
        <w:tc>
          <w:tcPr>
            <w:tcW w:w="6516" w:type="dxa"/>
            <w:shd w:val="clear" w:color="auto" w:fill="auto"/>
            <w:vAlign w:val="top"/>
          </w:tcPr>
          <w:p w14:paraId="3E5A024D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采用“理论讲解+分步演示+分层实操+纠错指导”的方式，结合简单生活案例（如成绩判断、年龄分类）讲解条件语句逻辑，降低理解难度；分步演示代码编写过程，强调缩进、冒号等格式规范；设计基础层、提升层实操任务，让学生逐步掌握不同条件语句的使用；发放语法规范手册，标注重点格式要求；小组互助实操，教师巡视指导，针对新生容易出错的格式问题，集中讲解、反复强化，确保每位学生掌握核心要点。</w:t>
            </w:r>
          </w:p>
        </w:tc>
      </w:tr>
      <w:tr w14:paraId="6DB75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5" w:hRule="atLeast"/>
          <w:jc w:val="center"/>
        </w:trPr>
        <w:tc>
          <w:tcPr>
            <w:tcW w:w="2016" w:type="dxa"/>
            <w:vAlign w:val="center"/>
          </w:tcPr>
          <w:p w14:paraId="047E8CB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教学难点</w:t>
            </w:r>
          </w:p>
        </w:tc>
        <w:tc>
          <w:tcPr>
            <w:tcW w:w="5423" w:type="dxa"/>
            <w:gridSpan w:val="2"/>
            <w:shd w:val="clear" w:color="auto" w:fill="auto"/>
            <w:vAlign w:val="top"/>
          </w:tcPr>
          <w:p w14:paraId="2BD6520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条件判断表达式的编写、多条件判断逻辑梳理（if-elif-else的运用）</w:t>
            </w:r>
          </w:p>
        </w:tc>
        <w:tc>
          <w:tcPr>
            <w:tcW w:w="1745" w:type="dxa"/>
            <w:vAlign w:val="center"/>
          </w:tcPr>
          <w:p w14:paraId="2347205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教学难点解决方法</w:t>
            </w:r>
          </w:p>
        </w:tc>
        <w:tc>
          <w:tcPr>
            <w:tcW w:w="6516" w:type="dxa"/>
            <w:shd w:val="clear" w:color="auto" w:fill="auto"/>
            <w:vAlign w:val="top"/>
          </w:tcPr>
          <w:p w14:paraId="1F8659F4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通过“案例拆解+逻辑可视化+强化练习”的方式，拆解多条件判断案例的逻辑流程，用流程图展示if-elif-else的执行顺序，帮助学生梳理逻辑；结合前3课次运算符知识，专项讲解条件判断表达式的编写技巧，强调运算符优先级；设计阶梯式实操任务，从单条件判断到多条件判断，逐步突破难点；针对基础薄弱学生，进行一对一指导，确保掌握条件判断表达式编写及多条件逻辑梳理方法。</w:t>
            </w:r>
          </w:p>
        </w:tc>
      </w:tr>
    </w:tbl>
    <w:tbl>
      <w:tblPr>
        <w:tblStyle w:val="12"/>
        <w:tblpPr w:leftFromText="180" w:rightFromText="180" w:vertAnchor="text" w:horzAnchor="page" w:tblpXSpec="center" w:tblpY="244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9"/>
        <w:gridCol w:w="1438"/>
        <w:gridCol w:w="4430"/>
        <w:gridCol w:w="1744"/>
        <w:gridCol w:w="4889"/>
      </w:tblGrid>
      <w:tr w14:paraId="5C72C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jc w:val="center"/>
        </w:trPr>
        <w:tc>
          <w:tcPr>
            <w:tcW w:w="15700" w:type="dxa"/>
            <w:gridSpan w:val="5"/>
          </w:tcPr>
          <w:p w14:paraId="526F3116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60" w:name="_Toc12746"/>
            <w:bookmarkStart w:id="61" w:name="_Toc2741_2"/>
            <w:bookmarkStart w:id="62" w:name="_Toc16001_2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二、教学策略</w:t>
            </w:r>
            <w:bookmarkEnd w:id="60"/>
          </w:p>
        </w:tc>
      </w:tr>
      <w:tr w14:paraId="11CB7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7" w:hRule="atLeast"/>
          <w:jc w:val="center"/>
        </w:trPr>
        <w:tc>
          <w:tcPr>
            <w:tcW w:w="3199" w:type="dxa"/>
            <w:vAlign w:val="center"/>
          </w:tcPr>
          <w:p w14:paraId="0110710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教学组织</w:t>
            </w:r>
          </w:p>
        </w:tc>
        <w:tc>
          <w:tcPr>
            <w:tcW w:w="12501" w:type="dxa"/>
            <w:gridSpan w:val="4"/>
          </w:tcPr>
          <w:p w14:paraId="56AF82A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  <w:t>组织形式：结合你的授课方式（项目教学、实操演练），明确以 “小组协作 + 自主探究” 为主，搭配教师示范、组间互评，适配理实一体课堂；</w:t>
            </w:r>
          </w:p>
          <w:p w14:paraId="70DA624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  <w:t>人员分工：明确教师（引导、示范、点评、指导）、学生（小组分工：组长、方案设计员、实操员、展示员）的具体职责，避免分工混乱；</w:t>
            </w:r>
          </w:p>
          <w:p w14:paraId="15818EF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  <w:t>流程组织：对应你现有 “课前自主学习 - 课中实操突破 - 课后巩固拓展”，细化每环节的组织节奏（如课中 10 分钟引航、15 分钟案例拆解等），明确衔接方式；</w:t>
            </w:r>
          </w:p>
          <w:p w14:paraId="070B39F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  <w:t>保障措施：结合你的教学资源，明确机房设备、数据集、方案模板等的准备，以及课堂秩序、小组协作效率的保障。</w:t>
            </w:r>
          </w:p>
        </w:tc>
      </w:tr>
      <w:tr w14:paraId="714E5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  <w:jc w:val="center"/>
        </w:trPr>
        <w:tc>
          <w:tcPr>
            <w:tcW w:w="3199" w:type="dxa"/>
            <w:vAlign w:val="center"/>
          </w:tcPr>
          <w:p w14:paraId="0322163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教学方法</w:t>
            </w:r>
          </w:p>
        </w:tc>
        <w:tc>
          <w:tcPr>
            <w:tcW w:w="1438" w:type="dxa"/>
            <w:vAlign w:val="center"/>
          </w:tcPr>
          <w:p w14:paraId="742AE85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教法</w:t>
            </w:r>
          </w:p>
        </w:tc>
        <w:tc>
          <w:tcPr>
            <w:tcW w:w="4430" w:type="dxa"/>
            <w:vAlign w:val="center"/>
          </w:tcPr>
          <w:p w14:paraId="0AFF058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任务驱动法、情景创设法、操作示范法、问题引导法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</w:p>
        </w:tc>
        <w:tc>
          <w:tcPr>
            <w:tcW w:w="1744" w:type="dxa"/>
            <w:vAlign w:val="center"/>
          </w:tcPr>
          <w:p w14:paraId="0177BB6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学法</w:t>
            </w:r>
          </w:p>
        </w:tc>
        <w:tc>
          <w:tcPr>
            <w:tcW w:w="4889" w:type="dxa"/>
            <w:vAlign w:val="center"/>
          </w:tcPr>
          <w:p w14:paraId="0262FAA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自主学习法、合作学习法、练习法、记录总结法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</w:p>
        </w:tc>
      </w:tr>
      <w:tr w14:paraId="50CB9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7" w:hRule="atLeast"/>
          <w:jc w:val="center"/>
        </w:trPr>
        <w:tc>
          <w:tcPr>
            <w:tcW w:w="3199" w:type="dxa"/>
            <w:vAlign w:val="center"/>
          </w:tcPr>
          <w:p w14:paraId="04B2452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教学资源与手段</w:t>
            </w:r>
          </w:p>
        </w:tc>
        <w:tc>
          <w:tcPr>
            <w:tcW w:w="12501" w:type="dxa"/>
            <w:gridSpan w:val="4"/>
            <w:shd w:val="clear" w:color="auto" w:fill="auto"/>
            <w:vAlign w:val="top"/>
          </w:tcPr>
          <w:p w14:paraId="126188A6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教学资源与手段：计算机机房、Python安装包、大数据行业案例视频、实操步骤手册、安装演示视频、常见问题排查手册、多媒体投影设备、大数据行业认知PPT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          </w:t>
            </w:r>
          </w:p>
        </w:tc>
      </w:tr>
    </w:tbl>
    <w:p w14:paraId="0DB0335A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2"/>
        <w:tblpPr w:leftFromText="180" w:rightFromText="180" w:vertAnchor="text" w:horzAnchor="page" w:tblpXSpec="center" w:tblpY="380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3331"/>
        <w:gridCol w:w="3314"/>
        <w:gridCol w:w="3314"/>
        <w:gridCol w:w="4324"/>
      </w:tblGrid>
      <w:tr w14:paraId="77E25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  <w:jc w:val="center"/>
        </w:trPr>
        <w:tc>
          <w:tcPr>
            <w:tcW w:w="15920" w:type="dxa"/>
            <w:gridSpan w:val="5"/>
          </w:tcPr>
          <w:p w14:paraId="6B738D06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63" w:name="_Toc6355"/>
            <w:bookmarkStart w:id="64" w:name="_Toc1678_2"/>
            <w:bookmarkStart w:id="65" w:name="_Toc21564_2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三、教学实施过程</w:t>
            </w:r>
            <w:bookmarkEnd w:id="63"/>
          </w:p>
        </w:tc>
      </w:tr>
      <w:tr w14:paraId="40B30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20" w:type="dxa"/>
            <w:gridSpan w:val="5"/>
          </w:tcPr>
          <w:p w14:paraId="77DC1A1A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课      前</w:t>
            </w:r>
          </w:p>
        </w:tc>
      </w:tr>
      <w:tr w14:paraId="6DCF9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637" w:type="dxa"/>
            <w:vMerge w:val="restart"/>
            <w:vAlign w:val="center"/>
          </w:tcPr>
          <w:p w14:paraId="1983968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教学环节</w:t>
            </w:r>
          </w:p>
        </w:tc>
        <w:tc>
          <w:tcPr>
            <w:tcW w:w="3331" w:type="dxa"/>
            <w:vMerge w:val="restart"/>
            <w:vAlign w:val="center"/>
          </w:tcPr>
          <w:p w14:paraId="7DBA17D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教学内容</w:t>
            </w:r>
          </w:p>
        </w:tc>
        <w:tc>
          <w:tcPr>
            <w:tcW w:w="6628" w:type="dxa"/>
            <w:gridSpan w:val="2"/>
            <w:vAlign w:val="center"/>
          </w:tcPr>
          <w:p w14:paraId="3F5B734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教学活动</w:t>
            </w:r>
          </w:p>
        </w:tc>
        <w:tc>
          <w:tcPr>
            <w:tcW w:w="4324" w:type="dxa"/>
            <w:vMerge w:val="restart"/>
            <w:vAlign w:val="center"/>
          </w:tcPr>
          <w:p w14:paraId="693DF83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资源设计意图</w:t>
            </w:r>
          </w:p>
        </w:tc>
      </w:tr>
      <w:tr w14:paraId="6034A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  <w:jc w:val="center"/>
        </w:trPr>
        <w:tc>
          <w:tcPr>
            <w:tcW w:w="1637" w:type="dxa"/>
            <w:vMerge w:val="continue"/>
            <w:vAlign w:val="center"/>
          </w:tcPr>
          <w:p w14:paraId="6EA1F81B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331" w:type="dxa"/>
            <w:vMerge w:val="continue"/>
            <w:vAlign w:val="center"/>
          </w:tcPr>
          <w:p w14:paraId="15EDC24C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314" w:type="dxa"/>
            <w:vAlign w:val="center"/>
          </w:tcPr>
          <w:p w14:paraId="6DF1FAA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教师活动</w:t>
            </w:r>
          </w:p>
        </w:tc>
        <w:tc>
          <w:tcPr>
            <w:tcW w:w="3314" w:type="dxa"/>
            <w:vAlign w:val="center"/>
          </w:tcPr>
          <w:p w14:paraId="74EEC48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学生活动</w:t>
            </w:r>
          </w:p>
        </w:tc>
        <w:tc>
          <w:tcPr>
            <w:tcW w:w="4324" w:type="dxa"/>
            <w:vMerge w:val="continue"/>
          </w:tcPr>
          <w:p w14:paraId="25A5E583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</w:tr>
      <w:tr w14:paraId="3A653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4" w:hRule="atLeast"/>
          <w:jc w:val="center"/>
        </w:trPr>
        <w:tc>
          <w:tcPr>
            <w:tcW w:w="1637" w:type="dxa"/>
            <w:vAlign w:val="center"/>
          </w:tcPr>
          <w:p w14:paraId="54971DAE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项目初探</w:t>
            </w:r>
          </w:p>
        </w:tc>
        <w:tc>
          <w:tcPr>
            <w:tcW w:w="3331" w:type="dxa"/>
            <w:shd w:val="clear" w:color="auto" w:fill="auto"/>
            <w:vAlign w:val="top"/>
          </w:tcPr>
          <w:p w14:paraId="74EB5C1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回顾前3课次Python变量、数据类型及运算符的核心知识点，巩固基础；2. 预习本次课条件语句（if、if-else）的基础概念，查看简单案例代码，初步了解条件语句的作用；3. 记录预习过程中遇到的疑问点，如“条件判断表达式怎么写”“不同条件语句的</w:t>
            </w:r>
          </w:p>
        </w:tc>
        <w:tc>
          <w:tcPr>
            <w:tcW w:w="3314" w:type="dxa"/>
            <w:shd w:val="clear" w:color="auto" w:fill="auto"/>
            <w:vAlign w:val="top"/>
          </w:tcPr>
          <w:p w14:paraId="1CA74BE0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上传预习资源（概念文档、软件包、实操手册、行业案例短视频）至学习平台；2. 解答学生平台留言的疑问；3. 统计学生预习情况，预判教学难点，贴合第一学期新生预习能力。</w:t>
            </w:r>
          </w:p>
        </w:tc>
        <w:tc>
          <w:tcPr>
            <w:tcW w:w="3314" w:type="dxa"/>
            <w:shd w:val="clear" w:color="auto" w:fill="auto"/>
            <w:vAlign w:val="top"/>
          </w:tcPr>
          <w:p w14:paraId="25A687A3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回顾前3课次知识点，巩固变量、运算符的使用；2. 查看预习资源，初步了解条件语句的概念及简单应用；3. 记录预习疑问，在平台反馈，为课堂学习做好准备。</w:t>
            </w:r>
          </w:p>
        </w:tc>
        <w:tc>
          <w:tcPr>
            <w:tcW w:w="4324" w:type="dxa"/>
            <w:shd w:val="clear" w:color="auto" w:fill="auto"/>
            <w:vAlign w:val="top"/>
          </w:tcPr>
          <w:p w14:paraId="17B43A61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【资源】预习概念文档、软件包、实操手册、行业案例短视频【设计意图】让学生提前熟悉核心概念，了解安装流程，激发学习兴趣，为课堂认知与实操做好准备；通过预习反馈，明确教学重点，针对性调整教学节奏。</w:t>
            </w:r>
          </w:p>
        </w:tc>
      </w:tr>
    </w:tbl>
    <w:p w14:paraId="5DFCB6AA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2"/>
        <w:tblpPr w:leftFromText="180" w:rightFromText="180" w:vertAnchor="text" w:horzAnchor="page" w:tblpXSpec="center" w:tblpY="335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891"/>
        <w:gridCol w:w="3911"/>
        <w:gridCol w:w="3670"/>
        <w:gridCol w:w="4811"/>
      </w:tblGrid>
      <w:tr w14:paraId="75949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5920" w:type="dxa"/>
            <w:gridSpan w:val="5"/>
          </w:tcPr>
          <w:p w14:paraId="7E1954EA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课     中</w:t>
            </w:r>
          </w:p>
        </w:tc>
      </w:tr>
      <w:tr w14:paraId="4D276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637" w:type="dxa"/>
            <w:vMerge w:val="restart"/>
            <w:vAlign w:val="center"/>
          </w:tcPr>
          <w:p w14:paraId="06DC277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教学环节</w:t>
            </w:r>
          </w:p>
        </w:tc>
        <w:tc>
          <w:tcPr>
            <w:tcW w:w="1891" w:type="dxa"/>
            <w:vMerge w:val="restart"/>
            <w:vAlign w:val="center"/>
          </w:tcPr>
          <w:p w14:paraId="68112CE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教学内容</w:t>
            </w:r>
          </w:p>
        </w:tc>
        <w:tc>
          <w:tcPr>
            <w:tcW w:w="7581" w:type="dxa"/>
            <w:gridSpan w:val="2"/>
            <w:vAlign w:val="center"/>
          </w:tcPr>
          <w:p w14:paraId="6FBEF47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教学活动</w:t>
            </w:r>
          </w:p>
        </w:tc>
        <w:tc>
          <w:tcPr>
            <w:tcW w:w="4811" w:type="dxa"/>
            <w:vMerge w:val="restart"/>
            <w:vAlign w:val="center"/>
          </w:tcPr>
          <w:p w14:paraId="4E1083D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资源设计意图</w:t>
            </w:r>
          </w:p>
        </w:tc>
      </w:tr>
      <w:tr w14:paraId="2AAE5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  <w:jc w:val="center"/>
        </w:trPr>
        <w:tc>
          <w:tcPr>
            <w:tcW w:w="1637" w:type="dxa"/>
            <w:vMerge w:val="continue"/>
          </w:tcPr>
          <w:p w14:paraId="2D9E5882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891" w:type="dxa"/>
            <w:vMerge w:val="continue"/>
          </w:tcPr>
          <w:p w14:paraId="79CFCBA4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911" w:type="dxa"/>
            <w:vAlign w:val="center"/>
          </w:tcPr>
          <w:p w14:paraId="54C458E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教师活动</w:t>
            </w:r>
          </w:p>
        </w:tc>
        <w:tc>
          <w:tcPr>
            <w:tcW w:w="3670" w:type="dxa"/>
            <w:vAlign w:val="center"/>
          </w:tcPr>
          <w:p w14:paraId="259BCAA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学生活动</w:t>
            </w:r>
          </w:p>
        </w:tc>
        <w:tc>
          <w:tcPr>
            <w:tcW w:w="4811" w:type="dxa"/>
            <w:vMerge w:val="continue"/>
          </w:tcPr>
          <w:p w14:paraId="7374A42C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</w:tr>
      <w:tr w14:paraId="651D9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4" w:hRule="atLeast"/>
          <w:jc w:val="center"/>
        </w:trPr>
        <w:tc>
          <w:tcPr>
            <w:tcW w:w="1637" w:type="dxa"/>
            <w:vAlign w:val="center"/>
          </w:tcPr>
          <w:p w14:paraId="0865988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引航导学</w:t>
            </w:r>
          </w:p>
          <w:p w14:paraId="48A3064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left="113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（思政）</w:t>
            </w:r>
          </w:p>
        </w:tc>
        <w:tc>
          <w:tcPr>
            <w:tcW w:w="1891" w:type="dxa"/>
            <w:vAlign w:val="top"/>
          </w:tcPr>
          <w:p w14:paraId="70BD034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复习前3课次核心知识点：Python变量定义、数据类型、常见运算符及表达式编写，通过简单提问（如“如何定义一个整数变量”“加法运算符的使用”）检验学生掌握程度；2. 导入本次课主题：结合生活案例（成绩判断“60分及以上及格”、年龄分类“18岁以上成年”），说明条件语句的作用，激发学生学习兴趣；3. 明确本次课教学目标、重点难点及教学流程（讲解-演示-实操-总结）。</w:t>
            </w:r>
          </w:p>
        </w:tc>
        <w:tc>
          <w:tcPr>
            <w:tcW w:w="3911" w:type="dxa"/>
            <w:vAlign w:val="top"/>
          </w:tcPr>
          <w:p w14:paraId="474A4D54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设计简单复习提问，检验学生前序知识掌握情况，针对薄弱点进行快速巩固；2. 结合生活案例导入条件语句，引导学生理解“条件判断”的逻辑；3. 明确本次课学习任务及流程，让学生清晰学习方向。</w:t>
            </w:r>
          </w:p>
        </w:tc>
        <w:tc>
          <w:tcPr>
            <w:tcW w:w="3670" w:type="dxa"/>
            <w:vAlign w:val="top"/>
          </w:tcPr>
          <w:p w14:paraId="6ABF5A1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积极配合教师复习提问，巩固前3课次知识点，补充自身薄弱点；2. 结合生活案例，理解条件语句的作用，激发学习兴趣；3. 明确本次课学习目标及流程，做好学习准备。</w:t>
            </w:r>
          </w:p>
        </w:tc>
        <w:tc>
          <w:tcPr>
            <w:tcW w:w="4811" w:type="dxa"/>
            <w:vAlign w:val="top"/>
          </w:tcPr>
          <w:p w14:paraId="50131777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【资源】前3课次复习题库、生活案例PPT【设计意图】巩固前序知识，为条件语句学习做好衔接；通过生活案例导入，降低抽象概念理解难度，激发学生学习兴趣，快速进入课堂状态。</w:t>
            </w:r>
          </w:p>
        </w:tc>
      </w:tr>
    </w:tbl>
    <w:p w14:paraId="36AA3562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2"/>
        <w:tblpPr w:leftFromText="180" w:rightFromText="180" w:vertAnchor="text" w:horzAnchor="page" w:tblpX="532" w:tblpY="146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891"/>
        <w:gridCol w:w="3911"/>
        <w:gridCol w:w="3670"/>
        <w:gridCol w:w="4811"/>
      </w:tblGrid>
      <w:tr w14:paraId="761A3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19" w:hRule="atLeast"/>
          <w:jc w:val="center"/>
        </w:trPr>
        <w:tc>
          <w:tcPr>
            <w:tcW w:w="1637" w:type="dxa"/>
            <w:vAlign w:val="top"/>
          </w:tcPr>
          <w:p w14:paraId="7BC8FC2A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核心讲解：条件语句基础语法（15分钟）</w:t>
            </w:r>
          </w:p>
        </w:tc>
        <w:tc>
          <w:tcPr>
            <w:tcW w:w="1891" w:type="dxa"/>
            <w:shd w:val="clear" w:color="auto" w:fill="auto"/>
            <w:vAlign w:val="top"/>
          </w:tcPr>
          <w:p w14:paraId="38FBFFC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if语句：讲解语法格式（if 条件判断表达式: 缩进 执行语句）、执行流程（条件成立则执行语句，不成立则跳过），结合简单案例（判断变量是否大于10）演示；2. if-else语句：讲解语法格式、执行流程（条件成立执行if下语句，不成立执行else下语句），对比if语句的区别，结合成绩及格判断案例演示；3. if-elif-else语句：讲解语法格式、执行流程（依次判断条件，满足一个则执行对应语句，均不满足则执行else语句），结合年龄分段案例演示；4. 重点强调：缩进规范（4个空格）、冒号不可缺失、条件判断表达式的编写规则。</w:t>
            </w:r>
          </w:p>
        </w:tc>
        <w:tc>
          <w:tcPr>
            <w:tcW w:w="3911" w:type="dxa"/>
            <w:shd w:val="clear" w:color="auto" w:fill="auto"/>
            <w:vAlign w:val="top"/>
          </w:tcPr>
          <w:p w14:paraId="3DBA2D40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结合PPT分步讲解三种条件语句的语法、执行流程，用流程图展示逻辑关系，降低理解难度；2. 结合简单代码案例，在Python软件中分步演示编写过程，强调格式规范；3. 针对条件判断表达式，结合前3课次运算符知识，专项讲解编写技巧，强调运算符优先级；4. 引导学生互动提问，针对性解答疑问，重点关注基础薄弱学生的理解情况。</w:t>
            </w:r>
          </w:p>
        </w:tc>
        <w:tc>
          <w:tcPr>
            <w:tcW w:w="3670" w:type="dxa"/>
            <w:shd w:val="clear" w:color="auto" w:fill="auto"/>
            <w:vAlign w:val="top"/>
          </w:tcPr>
          <w:p w14:paraId="03CBE4C6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认真倾听教师讲解，记录三种条件语句的语法格式、执行流程及格式要求；2. 跟随教师演示，观察代码编写过程，明确缩进、冒号的规范；3. 理解条件判断表达式的编写规则，结合运算符知识，尝试梳理简单表达式；4. 主动提问，解决自身理解困难的问题，巩固知识点。</w:t>
            </w:r>
          </w:p>
        </w:tc>
        <w:tc>
          <w:tcPr>
            <w:tcW w:w="4811" w:type="dxa"/>
            <w:shd w:val="clear" w:color="auto" w:fill="auto"/>
            <w:vAlign w:val="top"/>
          </w:tcPr>
          <w:p w14:paraId="7CABBF17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【资源】条件语句教学PPT、流程图、案例代码【设计意图】让学生掌握三种条件语句的基础语法及执行流程，明确格式规范，理解条件判断表达式的编写规则，为后续实操做好理论铺垫，贴合新生认知特点。</w:t>
            </w:r>
          </w:p>
        </w:tc>
      </w:tr>
    </w:tbl>
    <w:p w14:paraId="0AFDE075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2"/>
        <w:tblpPr w:leftFromText="180" w:rightFromText="180" w:vertAnchor="text" w:horzAnchor="page" w:tblpXSpec="center" w:tblpY="181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891"/>
        <w:gridCol w:w="3911"/>
        <w:gridCol w:w="3670"/>
        <w:gridCol w:w="4811"/>
      </w:tblGrid>
      <w:tr w14:paraId="7355D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50" w:hRule="atLeast"/>
          <w:jc w:val="center"/>
        </w:trPr>
        <w:tc>
          <w:tcPr>
            <w:tcW w:w="1637" w:type="dxa"/>
            <w:shd w:val="clear" w:color="auto" w:fill="auto"/>
            <w:vAlign w:val="top"/>
          </w:tcPr>
          <w:p w14:paraId="0135AAFF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案例演示：典型案例实操演示（20分钟）</w:t>
            </w:r>
          </w:p>
        </w:tc>
        <w:tc>
          <w:tcPr>
            <w:tcW w:w="1891" w:type="dxa"/>
            <w:shd w:val="clear" w:color="auto" w:fill="auto"/>
            <w:vAlign w:val="top"/>
          </w:tcPr>
          <w:p w14:paraId="5D73C0BE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基础案例1（if语句）：定义一个学生成绩变量，判断成绩是否大于等于60，输出“及格”；2. 基础案例2（if-else语句）：定义一个学生成绩变量，判断成绩是否大于等于60，输出“及格”或“不及格”；3. 提升案例（if-elif-else语句）：定义一个学生成绩变量，判断成绩等级（90及以上优秀、80-89良好、60-79及格、60以下不及格），输出对应等级；4. 演示过程中，重点讲解条件判断表达式编写、缩进规范，以及错误排查方法（如冒号缺失、缩进错误的修正）。</w:t>
            </w:r>
          </w:p>
        </w:tc>
        <w:tc>
          <w:tcPr>
            <w:tcW w:w="3911" w:type="dxa"/>
            <w:shd w:val="clear" w:color="auto" w:fill="auto"/>
            <w:vAlign w:val="top"/>
          </w:tcPr>
          <w:p w14:paraId="020B30B4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在Python软件中分步演示三个案例的代码编写、运行过程，每一步讲解编写思路及注意事项；2. 故意设置常见错误（如缺少冒号、缩进不规范），演示错误排查过程，教给学生基础的纠错方法；3. 引导学生思考“不同案例适合用哪种条件语句”，梳理使用场景；4. 巡视观察学生跟随情况，及时提醒重点难点。</w:t>
            </w:r>
          </w:p>
        </w:tc>
        <w:tc>
          <w:tcPr>
            <w:tcW w:w="3670" w:type="dxa"/>
            <w:shd w:val="clear" w:color="auto" w:fill="auto"/>
            <w:vAlign w:val="top"/>
          </w:tcPr>
          <w:p w14:paraId="42DEFA2A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跟随教师演示，在自己的Python软件中同步编写代码，观察运行结果；2. 记录案例编写思路及格式规范，学习错误排查方法；3. 思考不同条件语句的使用场景，明确适用范围；4. 遇到问题及时向教师或小组同学请教，确保掌握案例实操方法。</w:t>
            </w:r>
          </w:p>
        </w:tc>
        <w:tc>
          <w:tcPr>
            <w:tcW w:w="4811" w:type="dxa"/>
            <w:shd w:val="clear" w:color="auto" w:fill="auto"/>
            <w:vAlign w:val="top"/>
          </w:tcPr>
          <w:p w14:paraId="47E25965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【资源】案例代码、错误案例演示视频、语法规范手册【设计意图】通过案例演示，让学生将理论知识转化为实操能力，掌握不同条件语句的使用场景及错误排查方法，强化格式规范意识，突破教学重点，贴合新生实操能力。</w:t>
            </w:r>
          </w:p>
        </w:tc>
      </w:tr>
    </w:tbl>
    <w:p w14:paraId="29A209C5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spacing w:line="420" w:lineRule="exact"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2"/>
        <w:tblpPr w:leftFromText="180" w:rightFromText="180" w:vertAnchor="text" w:horzAnchor="page" w:tblpX="532" w:tblpY="146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891"/>
        <w:gridCol w:w="3911"/>
        <w:gridCol w:w="3670"/>
        <w:gridCol w:w="4811"/>
      </w:tblGrid>
      <w:tr w14:paraId="7563D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19" w:hRule="atLeast"/>
          <w:jc w:val="center"/>
        </w:trPr>
        <w:tc>
          <w:tcPr>
            <w:tcW w:w="1637" w:type="dxa"/>
            <w:vAlign w:val="top"/>
          </w:tcPr>
          <w:p w14:paraId="77878CB7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分组实操：分层任务练习（35分钟）</w:t>
            </w:r>
          </w:p>
        </w:tc>
        <w:tc>
          <w:tcPr>
            <w:tcW w:w="1891" w:type="dxa"/>
            <w:vAlign w:val="top"/>
          </w:tcPr>
          <w:p w14:paraId="425D9A76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基础层任务（必做）：使用if语句判断一个整数变量是否为正数；使用if-else语句判断一个人的年龄是否成年（18岁及以上）；2. 提升层任务（选做）：使用if-elif-else语句判断一个学生的成绩等级（参考案例演示的等级划分）；3. 拓展层任务（选做）：结合前3课次运算符知识，编写一个条件判断表达式，判断两个变量的大小关系，输出对应结果；4. 实操要求：严格遵循语法规范，正确编写条件判断表达式，独立完成任务，遇到错误自主排查或向小组同学求助。</w:t>
            </w:r>
          </w:p>
        </w:tc>
        <w:tc>
          <w:tcPr>
            <w:tcW w:w="3911" w:type="dxa"/>
            <w:vAlign w:val="top"/>
          </w:tcPr>
          <w:p w14:paraId="406ACF66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发放分层实操任务，明确任务要求及评价标准；2. 巡视指导，重点关注基础薄弱学生，针对性解决代码编写、错误排查难题，尤其指导条件判断表达式的编写；3. 引导小组内互助，让逻辑思维较强的同学帮助基础薄弱同学梳理思路、排查错误；4. 收集学生实操过程中的常见问题，准备集中讲解。</w:t>
            </w:r>
          </w:p>
        </w:tc>
        <w:tc>
          <w:tcPr>
            <w:tcW w:w="3670" w:type="dxa"/>
            <w:vAlign w:val="top"/>
          </w:tcPr>
          <w:p w14:paraId="6A5483B5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按要求完成分层实操任务，先完成基础层任务，再尝试提升层、拓展层任务；2. 严格遵循语法规范，编写代码，自主排查基础错误（如冒号、缩进问题）；3. 遇到问题，先自主思考，再向小组同学求助，积极参与小组交流；4. 完成任务后，自主检查代码，尝试优化，整理实操笔记。</w:t>
            </w:r>
          </w:p>
        </w:tc>
        <w:tc>
          <w:tcPr>
            <w:tcW w:w="4811" w:type="dxa"/>
            <w:vAlign w:val="top"/>
          </w:tcPr>
          <w:p w14:paraId="6A09997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【资源】分层实操任务、实操素材、语法规范手册、错误排查步骤手册【设计意图】通过分层实操任务，兼顾不同层次学生需求，让每位学生都能掌握基础实操能力，同时为能力较强的学生提供提升空间；通过小组互助，培养团队协作能力，突破教学难点，提升学生实操能力。</w:t>
            </w:r>
          </w:p>
        </w:tc>
      </w:tr>
    </w:tbl>
    <w:p w14:paraId="7A58EB4E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spacing w:line="420" w:lineRule="exact"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</w:p>
    <w:tbl>
      <w:tblPr>
        <w:tblStyle w:val="12"/>
        <w:tblpPr w:leftFromText="180" w:rightFromText="180" w:vertAnchor="text" w:horzAnchor="page" w:tblpXSpec="center" w:tblpY="41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3331"/>
        <w:gridCol w:w="3314"/>
        <w:gridCol w:w="3314"/>
        <w:gridCol w:w="4324"/>
      </w:tblGrid>
      <w:tr w14:paraId="034C6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20" w:type="dxa"/>
            <w:gridSpan w:val="5"/>
          </w:tcPr>
          <w:p w14:paraId="13CC6882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课    后</w:t>
            </w:r>
          </w:p>
        </w:tc>
      </w:tr>
      <w:tr w14:paraId="4ADB9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637" w:type="dxa"/>
            <w:vMerge w:val="restart"/>
            <w:vAlign w:val="center"/>
          </w:tcPr>
          <w:p w14:paraId="2FA4C3E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教学环节</w:t>
            </w:r>
          </w:p>
        </w:tc>
        <w:tc>
          <w:tcPr>
            <w:tcW w:w="3331" w:type="dxa"/>
            <w:vMerge w:val="restart"/>
            <w:vAlign w:val="center"/>
          </w:tcPr>
          <w:p w14:paraId="5266717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教学内容</w:t>
            </w:r>
          </w:p>
        </w:tc>
        <w:tc>
          <w:tcPr>
            <w:tcW w:w="6628" w:type="dxa"/>
            <w:gridSpan w:val="2"/>
            <w:vAlign w:val="center"/>
          </w:tcPr>
          <w:p w14:paraId="0D01081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教学活动</w:t>
            </w:r>
          </w:p>
        </w:tc>
        <w:tc>
          <w:tcPr>
            <w:tcW w:w="4324" w:type="dxa"/>
            <w:vMerge w:val="restart"/>
            <w:vAlign w:val="center"/>
          </w:tcPr>
          <w:p w14:paraId="4F5DAEF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资源设计意图</w:t>
            </w:r>
          </w:p>
        </w:tc>
      </w:tr>
      <w:tr w14:paraId="08EDA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  <w:jc w:val="center"/>
        </w:trPr>
        <w:tc>
          <w:tcPr>
            <w:tcW w:w="1637" w:type="dxa"/>
            <w:vMerge w:val="continue"/>
          </w:tcPr>
          <w:p w14:paraId="655E3D0E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331" w:type="dxa"/>
            <w:vMerge w:val="continue"/>
          </w:tcPr>
          <w:p w14:paraId="3EFF4983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314" w:type="dxa"/>
            <w:vAlign w:val="center"/>
          </w:tcPr>
          <w:p w14:paraId="3D73DFD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教师活动</w:t>
            </w:r>
          </w:p>
        </w:tc>
        <w:tc>
          <w:tcPr>
            <w:tcW w:w="3314" w:type="dxa"/>
            <w:vAlign w:val="center"/>
          </w:tcPr>
          <w:p w14:paraId="5ABD97C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学生活动</w:t>
            </w:r>
          </w:p>
        </w:tc>
        <w:tc>
          <w:tcPr>
            <w:tcW w:w="4324" w:type="dxa"/>
            <w:vMerge w:val="continue"/>
          </w:tcPr>
          <w:p w14:paraId="4F60E4D0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</w:tr>
      <w:tr w14:paraId="6F834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3" w:hRule="atLeast"/>
          <w:jc w:val="center"/>
        </w:trPr>
        <w:tc>
          <w:tcPr>
            <w:tcW w:w="1637" w:type="dxa"/>
            <w:vAlign w:val="center"/>
          </w:tcPr>
          <w:p w14:paraId="176EEA4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承学拓识</w:t>
            </w:r>
          </w:p>
        </w:tc>
        <w:tc>
          <w:tcPr>
            <w:tcW w:w="3331" w:type="dxa"/>
            <w:vAlign w:val="top"/>
          </w:tcPr>
          <w:p w14:paraId="3B42EECF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完成课后实操任务：编写3个不同场景的条件语句（分别使用if、if-else、if-elif-else），严格遵循语法规范；2. 整理本次课实操中的错题，分析错误原因，总结修正方法，补充到个人错题集；3. 回顾本次课核心知识点，完善实操笔记，梳理三种条件语句的使用场景；4. 预习后续课次Python循环语句的基础概念，为后续学习做好铺垫。</w:t>
            </w:r>
          </w:p>
        </w:tc>
        <w:tc>
          <w:tcPr>
            <w:tcW w:w="3314" w:type="dxa"/>
            <w:vAlign w:val="top"/>
          </w:tcPr>
          <w:p w14:paraId="76EAF5BA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推送课后实操任务和预习资源；2. 查看学生课后任务完成情况，重点关注新生的语法规范掌握情况、错题整理情况；3. 解答学生课后反馈的疑问，耐心指导，针对共性问题发布补充讲解视频；4. 整理本次课学生学习情况，为后续课次教学调整提供依据。</w:t>
            </w:r>
          </w:p>
        </w:tc>
        <w:tc>
          <w:tcPr>
            <w:tcW w:w="3314" w:type="dxa"/>
            <w:vAlign w:val="top"/>
          </w:tcPr>
          <w:p w14:paraId="37E1FE73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按要求完成课后实操任务，巩固三种条件语句的使用；2. 整理本次课错题，补充到个人错题集，总结错误原因及修正方法；3. 完善实操笔记，梳理知识点及使用场景；4. 预习后续课次内容，记录疑问点。</w:t>
            </w:r>
          </w:p>
        </w:tc>
        <w:tc>
          <w:tcPr>
            <w:tcW w:w="4324" w:type="dxa"/>
            <w:vAlign w:val="top"/>
          </w:tcPr>
          <w:p w14:paraId="778848E1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【资源】课后实操任务、预习资源、错题整理模板、补充讲解视频、本次课知识点梳理文档【设计意图】巩固本次课所学知识，强化语法规范意识和实操能力，整理错题帮助学生规避常见错误；预习新知，为后续课次循环语句学习做好铺垫，贴合第一学期教学节奏。</w:t>
            </w:r>
          </w:p>
        </w:tc>
      </w:tr>
      <w:tr w14:paraId="6CA21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15920" w:type="dxa"/>
            <w:gridSpan w:val="5"/>
          </w:tcPr>
          <w:p w14:paraId="0C9452EC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hint="eastAsia" w:ascii="Arial" w:hAnsi="Arial" w:eastAsia="宋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66" w:name="_Toc21183"/>
            <w:bookmarkStart w:id="67" w:name="_Toc30885_2"/>
            <w:bookmarkStart w:id="68" w:name="_Toc9248_2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四、效果与创新</w:t>
            </w:r>
            <w:bookmarkEnd w:id="66"/>
          </w:p>
        </w:tc>
      </w:tr>
      <w:tr w14:paraId="505BA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4" w:hRule="atLeast"/>
          <w:jc w:val="center"/>
        </w:trPr>
        <w:tc>
          <w:tcPr>
            <w:tcW w:w="1637" w:type="dxa"/>
            <w:vAlign w:val="center"/>
          </w:tcPr>
          <w:p w14:paraId="7320B1B5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教学效果</w:t>
            </w:r>
          </w:p>
        </w:tc>
        <w:tc>
          <w:tcPr>
            <w:tcW w:w="14283" w:type="dxa"/>
            <w:gridSpan w:val="4"/>
          </w:tcPr>
          <w:p w14:paraId="26B5E0E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通过“理论讲解+案例演示+分层实操”的教学模式，贴合24级第一学期新生认知特点，85%以上的学生能掌握if、if-else、if-elif-else条件语句的基础语法及格式规范，独立完成基础层实操任务；2. 学生语法规范意识、条件判断逻辑梳理能力及基础实操能力得到显著提升，冒号缺失、缩进不规范等常见错误明显减少；3. 通过小组互助实操和成果展示，学生团队协作能力和表达能力得到强化，多数学生养成了梳理思路、整理错题的良好习惯；4. 贴合课岗、课证、课赛融通要求，为学生后续循环语句学习、Python综合应用及1+X证书备考奠定了坚实基础。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</w:p>
        </w:tc>
      </w:tr>
      <w:tr w14:paraId="18423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4" w:hRule="atLeast"/>
          <w:jc w:val="center"/>
        </w:trPr>
        <w:tc>
          <w:tcPr>
            <w:tcW w:w="1637" w:type="dxa"/>
            <w:vAlign w:val="center"/>
          </w:tcPr>
          <w:p w14:paraId="7F2F6186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特色创新</w:t>
            </w:r>
          </w:p>
        </w:tc>
        <w:tc>
          <w:tcPr>
            <w:tcW w:w="14283" w:type="dxa"/>
            <w:gridSpan w:val="4"/>
          </w:tcPr>
          <w:p w14:paraId="03526BC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贴合岗、证、赛要求，重构教学内容，将证书考证要点、赛项规范融入实操教学，提升学生职业适配性；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2. 采用“演示+实操+排查”的教学模式，结合实操手册、配置模板、问题排查手册，降低教学难点，提升实操效率；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3. 注重小组互助和个性化指导，兼顾不同层次学生的学习需求，确保每位学生都能掌握核心技能；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4. 融入思政教育，将工匠精神、爱国情怀与专业教学结合，提升学生综合素养。</w:t>
            </w:r>
          </w:p>
        </w:tc>
      </w:tr>
    </w:tbl>
    <w:p w14:paraId="63B5E6E2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2"/>
        <w:tblpPr w:leftFromText="180" w:rightFromText="180" w:vertAnchor="text" w:horzAnchor="page" w:tblpXSpec="center" w:tblpY="323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7"/>
        <w:gridCol w:w="1500"/>
        <w:gridCol w:w="5223"/>
        <w:gridCol w:w="7410"/>
      </w:tblGrid>
      <w:tr w14:paraId="1108E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15920" w:type="dxa"/>
            <w:gridSpan w:val="4"/>
          </w:tcPr>
          <w:p w14:paraId="1DF64432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69" w:name="_Toc7954"/>
            <w:bookmarkStart w:id="70" w:name="_Toc9500_2"/>
            <w:bookmarkStart w:id="71" w:name="_Toc6319_2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五、评价与反思</w:t>
            </w:r>
            <w:bookmarkEnd w:id="69"/>
          </w:p>
        </w:tc>
      </w:tr>
      <w:tr w14:paraId="1890E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1787" w:type="dxa"/>
          </w:tcPr>
          <w:p w14:paraId="1EB22B42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评价构成</w:t>
            </w:r>
          </w:p>
        </w:tc>
        <w:tc>
          <w:tcPr>
            <w:tcW w:w="1500" w:type="dxa"/>
          </w:tcPr>
          <w:p w14:paraId="05F06840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评价主体</w:t>
            </w:r>
          </w:p>
        </w:tc>
        <w:tc>
          <w:tcPr>
            <w:tcW w:w="5223" w:type="dxa"/>
          </w:tcPr>
          <w:p w14:paraId="31DE98EB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评价要素</w:t>
            </w:r>
          </w:p>
        </w:tc>
        <w:tc>
          <w:tcPr>
            <w:tcW w:w="7410" w:type="dxa"/>
          </w:tcPr>
          <w:p w14:paraId="0E059D89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评价标准</w:t>
            </w:r>
          </w:p>
        </w:tc>
      </w:tr>
      <w:tr w14:paraId="6CB2A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87" w:type="dxa"/>
            <w:vAlign w:val="center"/>
          </w:tcPr>
          <w:p w14:paraId="582DD22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课前</w:t>
            </w:r>
          </w:p>
          <w:p w14:paraId="79A392B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ind w:left="113" w:left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（</w:t>
            </w:r>
            <w:r>
              <w:rPr>
                <w:rFonts w:hint="eastAsia" w:ascii="黑体" w:hAnsi="黑体" w:eastAsia="黑体" w:cs="黑体"/>
                <w:bCs/>
                <w:color w:val="FF0000"/>
                <w:kern w:val="2"/>
                <w:sz w:val="28"/>
                <w:lang w:val="en-US" w:eastAsia="zh-CN" w:bidi="ar-SA"/>
              </w:rPr>
              <w:t>20%</w:t>
            </w: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）</w:t>
            </w:r>
          </w:p>
        </w:tc>
        <w:tc>
          <w:tcPr>
            <w:tcW w:w="1500" w:type="dxa"/>
            <w:vAlign w:val="top"/>
          </w:tcPr>
          <w:p w14:paraId="18F509B6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学习平台、教师</w:t>
            </w:r>
          </w:p>
        </w:tc>
        <w:tc>
          <w:tcPr>
            <w:tcW w:w="5223" w:type="dxa"/>
            <w:vAlign w:val="top"/>
          </w:tcPr>
          <w:p w14:paraId="51CC81CF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预习资源学习进度、疑问反馈情况</w:t>
            </w:r>
          </w:p>
        </w:tc>
        <w:tc>
          <w:tcPr>
            <w:tcW w:w="7410" w:type="dxa"/>
            <w:vAlign w:val="top"/>
          </w:tcPr>
          <w:p w14:paraId="757B3BDF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学习平台自动生成数据（浏览量、完成度），教师根据疑问反馈质量评分，贴合新生预习能力</w:t>
            </w:r>
          </w:p>
        </w:tc>
      </w:tr>
      <w:tr w14:paraId="2C1BE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87" w:type="dxa"/>
            <w:vAlign w:val="center"/>
          </w:tcPr>
          <w:p w14:paraId="0F8177E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课中</w:t>
            </w:r>
          </w:p>
          <w:p w14:paraId="3DCB981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ind w:left="113" w:left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（</w:t>
            </w:r>
            <w:r>
              <w:rPr>
                <w:rFonts w:hint="eastAsia" w:ascii="黑体" w:hAnsi="黑体" w:eastAsia="黑体" w:cs="黑体"/>
                <w:bCs/>
                <w:color w:val="FF0000"/>
                <w:kern w:val="2"/>
                <w:sz w:val="28"/>
                <w:lang w:val="en-US" w:eastAsia="zh-CN" w:bidi="ar-SA"/>
              </w:rPr>
              <w:t>60%</w:t>
            </w: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）</w:t>
            </w:r>
          </w:p>
        </w:tc>
        <w:tc>
          <w:tcPr>
            <w:tcW w:w="1500" w:type="dxa"/>
            <w:vAlign w:val="top"/>
          </w:tcPr>
          <w:p w14:paraId="453A8E78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教师、学生</w:t>
            </w:r>
          </w:p>
        </w:tc>
        <w:tc>
          <w:tcPr>
            <w:tcW w:w="5223" w:type="dxa"/>
            <w:vAlign w:val="top"/>
          </w:tcPr>
          <w:p w14:paraId="1C2D22A6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行业认知掌握情况、实操操作规范性、小组协作表现</w:t>
            </w:r>
          </w:p>
        </w:tc>
        <w:tc>
          <w:tcPr>
            <w:tcW w:w="7410" w:type="dxa"/>
            <w:vAlign w:val="top"/>
          </w:tcPr>
          <w:p w14:paraId="2D882C0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能主动参与小组互助；能完成基础实操操作</w:t>
            </w:r>
          </w:p>
        </w:tc>
      </w:tr>
      <w:tr w14:paraId="43F97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87" w:type="dxa"/>
            <w:vAlign w:val="center"/>
          </w:tcPr>
          <w:p w14:paraId="37C90A1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课后</w:t>
            </w:r>
          </w:p>
          <w:p w14:paraId="5E9CC4C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ind w:left="113" w:left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（</w:t>
            </w:r>
            <w:r>
              <w:rPr>
                <w:rFonts w:hint="eastAsia" w:ascii="黑体" w:hAnsi="黑体" w:eastAsia="黑体" w:cs="黑体"/>
                <w:bCs/>
                <w:color w:val="FF0000"/>
                <w:kern w:val="2"/>
                <w:sz w:val="28"/>
                <w:lang w:val="en-US" w:eastAsia="zh-CN" w:bidi="ar-SA"/>
              </w:rPr>
              <w:t>20%</w:t>
            </w: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）</w:t>
            </w:r>
          </w:p>
        </w:tc>
        <w:tc>
          <w:tcPr>
            <w:tcW w:w="1500" w:type="dxa"/>
            <w:vAlign w:val="top"/>
          </w:tcPr>
          <w:p w14:paraId="7E9C7745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教师</w:t>
            </w:r>
          </w:p>
        </w:tc>
        <w:tc>
          <w:tcPr>
            <w:tcW w:w="5223" w:type="dxa"/>
            <w:vAlign w:val="top"/>
          </w:tcPr>
          <w:p w14:paraId="67D27452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课后任务完成质量、实操笔记完整性</w:t>
            </w:r>
          </w:p>
        </w:tc>
        <w:tc>
          <w:tcPr>
            <w:tcW w:w="7410" w:type="dxa"/>
            <w:vAlign w:val="top"/>
          </w:tcPr>
          <w:p w14:paraId="5BC7F258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课后实操巩固到位；实操笔记完整、重点突出；能主动预习后续内容，记录疑问点</w:t>
            </w:r>
          </w:p>
        </w:tc>
      </w:tr>
      <w:tr w14:paraId="3BFA2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4" w:hRule="atLeast"/>
          <w:jc w:val="center"/>
        </w:trPr>
        <w:tc>
          <w:tcPr>
            <w:tcW w:w="1787" w:type="dxa"/>
            <w:vAlign w:val="center"/>
          </w:tcPr>
          <w:p w14:paraId="403BD2ED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反思改进</w:t>
            </w:r>
          </w:p>
        </w:tc>
        <w:tc>
          <w:tcPr>
            <w:tcW w:w="14133" w:type="dxa"/>
            <w:gridSpan w:val="3"/>
            <w:shd w:val="clear" w:color="auto" w:fill="auto"/>
            <w:vAlign w:val="top"/>
          </w:tcPr>
          <w:p w14:paraId="3DFC1856">
            <w:pPr>
              <w:widowControl w:val="0"/>
              <w:spacing w:before="120" w:after="120" w:line="288" w:lineRule="auto"/>
              <w:ind w:left="0" w:leftChars="0" w:firstLine="396" w:firstLineChars="20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本次课中部分新生课堂注意力不够集中，对概念讲解环节兴趣不高，影响学习效果。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今后改进方向：1.  优化概念讲解方式，多结合校园、生活案例，提升新生注意力和参与度；</w:t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2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. 整理更多常见错误及排查方法，制作短视频教程，方便新生课后回顾，强化实操能力。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本次课新生的动手操作积极性较高，小组互助效果良好，多数学生能按时完成教学任务，行业认知和实操能力得到明显提升，为后续认知实习课程奠定了坚实基础。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          </w:t>
            </w:r>
          </w:p>
        </w:tc>
      </w:tr>
    </w:tbl>
    <w:p w14:paraId="53C679ED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</w:p>
    <w:bookmarkEnd w:id="55"/>
    <w:bookmarkEnd w:id="56"/>
    <w:bookmarkEnd w:id="58"/>
    <w:bookmarkEnd w:id="59"/>
    <w:bookmarkEnd w:id="61"/>
    <w:bookmarkEnd w:id="62"/>
    <w:bookmarkEnd w:id="64"/>
    <w:bookmarkEnd w:id="65"/>
    <w:bookmarkEnd w:id="67"/>
    <w:bookmarkEnd w:id="68"/>
    <w:bookmarkEnd w:id="70"/>
    <w:bookmarkEnd w:id="71"/>
    <w:p w14:paraId="34F6E9AB">
      <w:pPr>
        <w:widowControl w:val="0"/>
        <w:jc w:val="both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sectPr>
          <w:footerReference r:id="rId6" w:type="default"/>
          <w:pgSz w:w="16838" w:h="11906" w:orient="landscape"/>
          <w:pgMar w:top="567" w:right="567" w:bottom="567" w:left="567" w:header="851" w:footer="680" w:gutter="0"/>
          <w:pgNumType w:fmt="decimal" w:start="1"/>
          <w:cols w:space="425" w:num="1"/>
          <w:docGrid w:type="lines" w:linePitch="312" w:charSpace="0"/>
        </w:sectPr>
      </w:pPr>
    </w:p>
    <w:p w14:paraId="79A5AE06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b/>
          <w:w w:val="90"/>
          <w:kern w:val="2"/>
          <w:sz w:val="56"/>
          <w:szCs w:val="56"/>
          <w:lang w:val="en-US" w:eastAsia="zh-CN" w:bidi="ar-SA"/>
        </w:rPr>
      </w:pPr>
    </w:p>
    <w:p w14:paraId="4AB96B67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b/>
          <w:w w:val="90"/>
          <w:kern w:val="2"/>
          <w:sz w:val="56"/>
          <w:szCs w:val="56"/>
          <w:lang w:val="en-US" w:eastAsia="zh-CN" w:bidi="ar-SA"/>
        </w:rPr>
      </w:pPr>
    </w:p>
    <w:p w14:paraId="632DF11E">
      <w:pPr>
        <w:keepNext/>
        <w:keepLines/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spacing w:before="312" w:beforeLines="100" w:beforeAutospacing="0" w:after="312" w:afterLines="100" w:afterAutospacing="0" w:line="360" w:lineRule="auto"/>
        <w:jc w:val="center"/>
        <w:textAlignment w:val="auto"/>
        <w:outlineLvl w:val="0"/>
        <w:rPr>
          <w:rFonts w:hint="eastAsia" w:eastAsia="黑体"/>
          <w:b/>
          <w:bCs/>
          <w:kern w:val="44"/>
          <w:sz w:val="32"/>
          <w:lang w:val="en-US" w:eastAsia="zh-CN" w:bidi="ar-SA"/>
        </w:rPr>
      </w:pPr>
      <w:bookmarkStart w:id="72" w:name="_Toc13891"/>
      <w:bookmarkStart w:id="73" w:name="_Toc1472_3"/>
      <w:bookmarkStart w:id="74" w:name="_Toc7259_3"/>
      <w:r>
        <w:rPr>
          <w:rFonts w:hint="eastAsia" w:eastAsia="黑体"/>
          <w:b/>
          <w:bCs/>
          <w:kern w:val="44"/>
          <w:sz w:val="32"/>
          <w:lang w:val="en-US" w:eastAsia="zh-CN" w:bidi="ar-SA"/>
        </w:rPr>
        <w:t>课次5：Python基础之循环语句（for、while）入门及综合实操</w:t>
      </w:r>
      <w:bookmarkEnd w:id="72"/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917"/>
        <w:gridCol w:w="4751"/>
        <w:gridCol w:w="2119"/>
        <w:gridCol w:w="4897"/>
      </w:tblGrid>
      <w:tr w14:paraId="12106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700" w:type="dxa"/>
            <w:gridSpan w:val="5"/>
            <w:shd w:val="clear" w:color="auto" w:fill="auto"/>
          </w:tcPr>
          <w:p w14:paraId="0D8EA8CF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75" w:name="_Toc31973"/>
            <w:bookmarkStart w:id="76" w:name="_Toc26545_3"/>
            <w:bookmarkStart w:id="77" w:name="_Toc14777_3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一、教学设计</w:t>
            </w:r>
            <w:bookmarkEnd w:id="75"/>
          </w:p>
        </w:tc>
      </w:tr>
      <w:tr w14:paraId="00496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016" w:type="dxa"/>
            <w:vMerge w:val="restart"/>
            <w:vAlign w:val="center"/>
          </w:tcPr>
          <w:p w14:paraId="3A88578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基本信息</w:t>
            </w:r>
          </w:p>
        </w:tc>
        <w:tc>
          <w:tcPr>
            <w:tcW w:w="1917" w:type="dxa"/>
          </w:tcPr>
          <w:p w14:paraId="102CC300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教学任务</w:t>
            </w:r>
          </w:p>
        </w:tc>
        <w:tc>
          <w:tcPr>
            <w:tcW w:w="4751" w:type="dxa"/>
            <w:vAlign w:val="top"/>
          </w:tcPr>
          <w:p w14:paraId="19CDACF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任务5 Python循环语句（for、while）基础语法学习、执行流程梳理及综合实操</w:t>
            </w:r>
          </w:p>
        </w:tc>
        <w:tc>
          <w:tcPr>
            <w:tcW w:w="2119" w:type="dxa"/>
          </w:tcPr>
          <w:p w14:paraId="7D8F2280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授课班级</w:t>
            </w:r>
          </w:p>
        </w:tc>
        <w:tc>
          <w:tcPr>
            <w:tcW w:w="4897" w:type="dxa"/>
            <w:vAlign w:val="top"/>
          </w:tcPr>
          <w:p w14:paraId="2A1B4311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24级大数据技术1、2班</w:t>
            </w:r>
          </w:p>
        </w:tc>
      </w:tr>
      <w:tr w14:paraId="5D346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016" w:type="dxa"/>
            <w:vMerge w:val="continue"/>
            <w:vAlign w:val="center"/>
          </w:tcPr>
          <w:p w14:paraId="223E6B6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917" w:type="dxa"/>
          </w:tcPr>
          <w:p w14:paraId="73FC0296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课程名称</w:t>
            </w:r>
          </w:p>
        </w:tc>
        <w:tc>
          <w:tcPr>
            <w:tcW w:w="4751" w:type="dxa"/>
            <w:shd w:val="clear" w:color="auto" w:fill="auto"/>
            <w:vAlign w:val="top"/>
          </w:tcPr>
          <w:p w14:paraId="1A7F1B26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认识实习</w:t>
            </w:r>
          </w:p>
        </w:tc>
        <w:tc>
          <w:tcPr>
            <w:tcW w:w="2119" w:type="dxa"/>
          </w:tcPr>
          <w:p w14:paraId="38991DCB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课程类型</w:t>
            </w:r>
          </w:p>
        </w:tc>
        <w:tc>
          <w:tcPr>
            <w:tcW w:w="4897" w:type="dxa"/>
            <w:shd w:val="clear" w:color="auto" w:fill="auto"/>
            <w:vAlign w:val="top"/>
          </w:tcPr>
          <w:p w14:paraId="4BCB76AA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理实一体</w:t>
            </w:r>
          </w:p>
        </w:tc>
      </w:tr>
      <w:tr w14:paraId="046BE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2016" w:type="dxa"/>
            <w:vMerge w:val="continue"/>
            <w:vAlign w:val="center"/>
          </w:tcPr>
          <w:p w14:paraId="52D128E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917" w:type="dxa"/>
          </w:tcPr>
          <w:p w14:paraId="74D0E6F1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教学单元</w:t>
            </w:r>
          </w:p>
        </w:tc>
        <w:tc>
          <w:tcPr>
            <w:tcW w:w="4751" w:type="dxa"/>
            <w:shd w:val="clear" w:color="auto" w:fill="auto"/>
            <w:vAlign w:val="top"/>
          </w:tcPr>
          <w:p w14:paraId="1216B825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单元</w:t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3</w:t>
            </w:r>
          </w:p>
        </w:tc>
        <w:tc>
          <w:tcPr>
            <w:tcW w:w="2119" w:type="dxa"/>
          </w:tcPr>
          <w:p w14:paraId="67A0787C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授课学时</w:t>
            </w:r>
          </w:p>
        </w:tc>
        <w:tc>
          <w:tcPr>
            <w:tcW w:w="4897" w:type="dxa"/>
            <w:shd w:val="clear" w:color="auto" w:fill="auto"/>
            <w:vAlign w:val="top"/>
          </w:tcPr>
          <w:p w14:paraId="1125A524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2学时(90分钟)</w:t>
            </w:r>
          </w:p>
        </w:tc>
      </w:tr>
      <w:tr w14:paraId="4CF94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016" w:type="dxa"/>
            <w:vMerge w:val="continue"/>
            <w:vAlign w:val="center"/>
          </w:tcPr>
          <w:p w14:paraId="298B172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917" w:type="dxa"/>
          </w:tcPr>
          <w:p w14:paraId="6C18BCE5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授课方式</w:t>
            </w:r>
          </w:p>
        </w:tc>
        <w:tc>
          <w:tcPr>
            <w:tcW w:w="4751" w:type="dxa"/>
            <w:shd w:val="clear" w:color="auto" w:fill="auto"/>
            <w:vAlign w:val="top"/>
          </w:tcPr>
          <w:p w14:paraId="28E9B22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案例教学、上机实操、小组讨论</w:t>
            </w:r>
          </w:p>
        </w:tc>
        <w:tc>
          <w:tcPr>
            <w:tcW w:w="2119" w:type="dxa"/>
          </w:tcPr>
          <w:p w14:paraId="32C430EC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授课地点</w:t>
            </w:r>
          </w:p>
        </w:tc>
        <w:tc>
          <w:tcPr>
            <w:tcW w:w="4897" w:type="dxa"/>
            <w:shd w:val="clear" w:color="auto" w:fill="auto"/>
            <w:vAlign w:val="top"/>
          </w:tcPr>
          <w:p w14:paraId="28DD73ED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计算机机房、智慧教室</w:t>
            </w:r>
          </w:p>
        </w:tc>
      </w:tr>
      <w:tr w14:paraId="4D6D7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7" w:hRule="atLeast"/>
          <w:jc w:val="center"/>
        </w:trPr>
        <w:tc>
          <w:tcPr>
            <w:tcW w:w="2016" w:type="dxa"/>
            <w:vAlign w:val="center"/>
          </w:tcPr>
          <w:p w14:paraId="07EE020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标准与教材</w:t>
            </w:r>
          </w:p>
        </w:tc>
        <w:tc>
          <w:tcPr>
            <w:tcW w:w="6668" w:type="dxa"/>
            <w:gridSpan w:val="2"/>
            <w:vAlign w:val="top"/>
          </w:tcPr>
          <w:p w14:paraId="72AF6938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主选教材: 《大数据技术基础（第2版）》（林子雨主编，适配认知实习入门教学）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参考教材: 《大数据认知与实践入门》《计算机基础实操教程》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          </w:t>
            </w:r>
          </w:p>
        </w:tc>
        <w:tc>
          <w:tcPr>
            <w:tcW w:w="7016" w:type="dxa"/>
            <w:gridSpan w:val="2"/>
          </w:tcPr>
          <w:p w14:paraId="7952464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</w:tr>
      <w:tr w14:paraId="43716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9" w:hRule="atLeast"/>
          <w:jc w:val="center"/>
        </w:trPr>
        <w:tc>
          <w:tcPr>
            <w:tcW w:w="2016" w:type="dxa"/>
            <w:vAlign w:val="center"/>
          </w:tcPr>
          <w:p w14:paraId="6828BE7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教学内容</w:t>
            </w:r>
          </w:p>
        </w:tc>
        <w:tc>
          <w:tcPr>
            <w:tcW w:w="13684" w:type="dxa"/>
            <w:gridSpan w:val="4"/>
            <w:shd w:val="clear" w:color="auto" w:fill="auto"/>
            <w:vAlign w:val="top"/>
          </w:tcPr>
          <w:p w14:paraId="55C22E9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基于大数据技术专业教学标准，面向大数据入门岗位（数据处理助理）基础需求，融入1+X大数据工程技术技能等级证书（初级）中Python基础语法考核要点，结合24级第一学期新生认知特点及前4课次Python基础（变量、运算符、条件语句），聚焦“循环语句入门+条件与循环组合实操”核心，构建贴合新生的教学内容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课岗融通: 结合大数据入门岗位中“批量数据处理、重复任务执行”的基础需求，通过循环语句学习，让学生掌握批量数据的遍历、重复处理逻辑，能完成基础批量数据的筛选与处理，贴合岗位基础能力要求；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课证融通: 对接1+X大数据工程技术技能等级证书（初级）中Python循环语句的考核要求，掌握for、while循环的基础语法、执行流程及使用场景，为后续证书备考夯实基础；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课赛融通: 结合高职组大数据技术赛项中Python基础语法的规范要求，培养学生严谨的代码编写习惯，掌握循环语句与条件语句的组合运用方法，为后续参与技能竞赛奠定基础。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          </w:t>
            </w:r>
          </w:p>
        </w:tc>
      </w:tr>
    </w:tbl>
    <w:tbl>
      <w:tblPr>
        <w:tblStyle w:val="13"/>
        <w:tblpPr w:leftFromText="180" w:rightFromText="180" w:vertAnchor="text" w:tblpXSpec="center" w:tblpY="258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512"/>
        <w:gridCol w:w="3911"/>
        <w:gridCol w:w="3670"/>
        <w:gridCol w:w="4591"/>
      </w:tblGrid>
      <w:tr w14:paraId="08A17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2016" w:type="dxa"/>
            <w:vMerge w:val="restart"/>
            <w:vAlign w:val="center"/>
          </w:tcPr>
          <w:p w14:paraId="2866720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学情分析</w:t>
            </w:r>
          </w:p>
        </w:tc>
        <w:tc>
          <w:tcPr>
            <w:tcW w:w="1512" w:type="dxa"/>
            <w:vAlign w:val="center"/>
          </w:tcPr>
          <w:p w14:paraId="1021861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911" w:type="dxa"/>
          </w:tcPr>
          <w:p w14:paraId="2129511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整体分析</w:t>
            </w:r>
          </w:p>
        </w:tc>
        <w:tc>
          <w:tcPr>
            <w:tcW w:w="3670" w:type="dxa"/>
          </w:tcPr>
          <w:p w14:paraId="3427DEA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个体学期</w:t>
            </w:r>
          </w:p>
        </w:tc>
        <w:tc>
          <w:tcPr>
            <w:tcW w:w="4591" w:type="dxa"/>
          </w:tcPr>
          <w:p w14:paraId="4A3D4D4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数据来源</w:t>
            </w:r>
          </w:p>
        </w:tc>
      </w:tr>
      <w:tr w14:paraId="37C77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3" w:hRule="atLeast"/>
          <w:jc w:val="center"/>
        </w:trPr>
        <w:tc>
          <w:tcPr>
            <w:tcW w:w="2016" w:type="dxa"/>
            <w:vMerge w:val="continue"/>
            <w:vAlign w:val="center"/>
          </w:tcPr>
          <w:p w14:paraId="0FA20DA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512" w:type="dxa"/>
            <w:vAlign w:val="center"/>
          </w:tcPr>
          <w:p w14:paraId="24D9EF6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知识和技能基础</w:t>
            </w:r>
          </w:p>
        </w:tc>
        <w:tc>
          <w:tcPr>
            <w:tcW w:w="3911" w:type="dxa"/>
            <w:shd w:val="clear" w:color="auto" w:fill="auto"/>
            <w:vAlign w:val="top"/>
          </w:tcPr>
          <w:p w14:paraId="6766296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知识和技能基础：已完成前4课次Python变量、数据类型、运算符及条件语句的学习，82%以上学生能熟练编写条件语句、运用常见运算符进行简单计算，但对“循环执行逻辑”接触较少，抽象思维能力较弱，难以快速理解for、while循环的执行流程，容易出现循环次数控制不当、循环与条件组合逻辑混乱、语法格式错误（如循环缩进不规范）等问题。</w:t>
            </w:r>
          </w:p>
        </w:tc>
        <w:tc>
          <w:tcPr>
            <w:tcW w:w="3670" w:type="dxa"/>
            <w:shd w:val="clear" w:color="auto" w:fill="auto"/>
            <w:vAlign w:val="top"/>
          </w:tcPr>
          <w:p w14:paraId="4C9F53A7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#03、09、16、23等8位计算机操作熟练度较弱的同学，对第4课次条件语句的综合运用仍有困难，需先巩固条件语句知识，再学习循环语句；#11、19、26、33等7位逻辑思维较强的同学，能快速理解循环执行逻辑，可作为小组实操组长，帮助基础薄弱同学梳理思路、排查代码错误。</w:t>
            </w:r>
          </w:p>
        </w:tc>
        <w:tc>
          <w:tcPr>
            <w:tcW w:w="4591" w:type="dxa"/>
            <w:shd w:val="clear" w:color="auto" w:fill="auto"/>
            <w:vAlign w:val="top"/>
          </w:tcPr>
          <w:p w14:paraId="2820B097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课次4课后任务完成情况、课堂表现记录、前4课次错题统计</w:t>
            </w:r>
          </w:p>
        </w:tc>
      </w:tr>
      <w:tr w14:paraId="4F950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7" w:hRule="atLeast"/>
          <w:jc w:val="center"/>
        </w:trPr>
        <w:tc>
          <w:tcPr>
            <w:tcW w:w="2016" w:type="dxa"/>
            <w:vMerge w:val="continue"/>
            <w:vAlign w:val="center"/>
          </w:tcPr>
          <w:p w14:paraId="544EE13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512" w:type="dxa"/>
            <w:vAlign w:val="center"/>
          </w:tcPr>
          <w:p w14:paraId="57D72AB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认知与实践能力</w:t>
            </w:r>
          </w:p>
        </w:tc>
        <w:tc>
          <w:tcPr>
            <w:tcW w:w="3911" w:type="dxa"/>
            <w:shd w:val="clear" w:color="auto" w:fill="auto"/>
            <w:vAlign w:val="top"/>
          </w:tcPr>
          <w:p w14:paraId="0F92689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认知与实践能力：学生对Python实操的兴趣较高，具备基础的上机操作能力，但抽象逻辑思维仍在培养中，对“循环执行”的逻辑理解较慢，容易混淆for循环与while循环的使用场景；部分学生缺乏主动思考的习惯，遇到循环逻辑错误或语法问题时，难以自主排查，依赖教师指导，尤其在循环与条件组合编程时，容易出现逻辑混乱。</w:t>
            </w:r>
          </w:p>
        </w:tc>
        <w:tc>
          <w:tcPr>
            <w:tcW w:w="3670" w:type="dxa"/>
            <w:shd w:val="clear" w:color="auto" w:fill="auto"/>
            <w:vAlign w:val="top"/>
          </w:tcPr>
          <w:p w14:paraId="4C1BE42A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次4课后反馈显示，有6位同学对条件语句的逻辑梳理仍不扎实，影响循环与条件的组合编程；#22、30、38、45等6位注意力集中时间较短的同学，在理论讲解环节容易走神，需通过案例演示、实操练习吸引注意力，确保跟上教学节奏。</w:t>
            </w:r>
          </w:p>
        </w:tc>
        <w:tc>
          <w:tcPr>
            <w:tcW w:w="4591" w:type="dxa"/>
            <w:shd w:val="clear" w:color="auto" w:fill="auto"/>
            <w:vAlign w:val="top"/>
          </w:tcPr>
          <w:p w14:paraId="40DB9867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课次4课后访谈、课前预习反馈、前4课次实操评价记录</w:t>
            </w:r>
          </w:p>
        </w:tc>
      </w:tr>
      <w:tr w14:paraId="0BCBC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9" w:hRule="atLeast"/>
          <w:jc w:val="center"/>
        </w:trPr>
        <w:tc>
          <w:tcPr>
            <w:tcW w:w="2016" w:type="dxa"/>
            <w:vMerge w:val="continue"/>
            <w:vAlign w:val="center"/>
          </w:tcPr>
          <w:p w14:paraId="010E6FD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512" w:type="dxa"/>
            <w:vAlign w:val="center"/>
          </w:tcPr>
          <w:p w14:paraId="210F691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学习特点</w:t>
            </w:r>
          </w:p>
        </w:tc>
        <w:tc>
          <w:tcPr>
            <w:tcW w:w="12172" w:type="dxa"/>
            <w:gridSpan w:val="3"/>
            <w:vAlign w:val="top"/>
          </w:tcPr>
          <w:p w14:paraId="2AC7C7DA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学生喜欢互动式、实操式学习，能积极参与课堂上机练习，乐于交流实操过程中遇到的问题；但注意力集中时间有限，对复杂的配置步骤容易产生畏难情绪，且缺乏主动记录问题、排查问题的习惯，需教师逐步引导。</w:t>
            </w:r>
          </w:p>
        </w:tc>
      </w:tr>
    </w:tbl>
    <w:tbl>
      <w:tblPr>
        <w:tblStyle w:val="13"/>
        <w:tblpPr w:leftFromText="180" w:rightFromText="180" w:vertAnchor="text" w:tblpXSpec="center" w:tblpY="184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621"/>
        <w:gridCol w:w="2802"/>
        <w:gridCol w:w="1745"/>
        <w:gridCol w:w="6516"/>
      </w:tblGrid>
      <w:tr w14:paraId="4709D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  <w:jc w:val="center"/>
        </w:trPr>
        <w:tc>
          <w:tcPr>
            <w:tcW w:w="2016" w:type="dxa"/>
            <w:vMerge w:val="restart"/>
            <w:vAlign w:val="center"/>
          </w:tcPr>
          <w:p w14:paraId="07236D6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教学目标</w:t>
            </w:r>
          </w:p>
        </w:tc>
        <w:tc>
          <w:tcPr>
            <w:tcW w:w="2621" w:type="dxa"/>
            <w:vAlign w:val="center"/>
          </w:tcPr>
          <w:p w14:paraId="36A07A8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素养目标</w:t>
            </w:r>
          </w:p>
        </w:tc>
        <w:tc>
          <w:tcPr>
            <w:tcW w:w="11063" w:type="dxa"/>
            <w:gridSpan w:val="3"/>
            <w:shd w:val="clear" w:color="auto" w:fill="auto"/>
            <w:vAlign w:val="top"/>
          </w:tcPr>
          <w:p w14:paraId="5C70D3B2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培养严谨的代码编写习惯，重视Python循环语句语法规范（如缩进、循环条件设置），杜绝基础语法错误，树立“规范编写、逻辑清晰”的学习理念；2. 培养逻辑思维能力，学会梳理循环执行流程及循环与条件的组合逻辑，提升问题分析与解决能力；3. 培养团队协作意识，能在小组中互助交流、排查代码错误、分享实操思路；4. 深化大数据基础认知，认识到循环语句在批量数据处理中的核心作用，培养求真务实的学习态度，贴合高职人才培养的素养要求。</w:t>
            </w:r>
          </w:p>
        </w:tc>
      </w:tr>
      <w:tr w14:paraId="3161F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  <w:jc w:val="center"/>
        </w:trPr>
        <w:tc>
          <w:tcPr>
            <w:tcW w:w="2016" w:type="dxa"/>
            <w:vMerge w:val="continue"/>
          </w:tcPr>
          <w:p w14:paraId="7CC2EFF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2621" w:type="dxa"/>
            <w:vAlign w:val="center"/>
          </w:tcPr>
          <w:p w14:paraId="6B0B822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知识目标</w:t>
            </w:r>
          </w:p>
        </w:tc>
        <w:tc>
          <w:tcPr>
            <w:tcW w:w="11063" w:type="dxa"/>
            <w:gridSpan w:val="3"/>
            <w:shd w:val="clear" w:color="auto" w:fill="auto"/>
            <w:vAlign w:val="top"/>
          </w:tcPr>
          <w:p w14:paraId="0E6D2DB1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掌握Python循环语句（for、while）的基础语法、格式要求及执行流程；2. 理解for循环与while循环的区别及适用场景，能根据需求选择合适的循环语句；3. 掌握循环与条件语句的组合运用方法，理解“条件控制循环”的执行逻辑；4. 了解循环语句在大数据批量数据处理、重复任务执行中的简单应用场景。</w:t>
            </w:r>
          </w:p>
        </w:tc>
      </w:tr>
      <w:tr w14:paraId="4BC68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  <w:jc w:val="center"/>
        </w:trPr>
        <w:tc>
          <w:tcPr>
            <w:tcW w:w="2016" w:type="dxa"/>
            <w:vMerge w:val="continue"/>
          </w:tcPr>
          <w:p w14:paraId="4D61A19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2621" w:type="dxa"/>
            <w:vAlign w:val="center"/>
          </w:tcPr>
          <w:p w14:paraId="3960802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能力目标</w:t>
            </w:r>
          </w:p>
        </w:tc>
        <w:tc>
          <w:tcPr>
            <w:tcW w:w="11063" w:type="dxa"/>
            <w:gridSpan w:val="3"/>
            <w:shd w:val="clear" w:color="auto" w:fill="auto"/>
            <w:vAlign w:val="top"/>
          </w:tcPr>
          <w:p w14:paraId="1351370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能够独立编写for、while循环语句，严格遵循语法规范，控制循环次数；2. 能够结合条件语句，编写“循环+条件”组合代码，实现简单的批量数据处理功能；3. 能够完成简单场景的实操任务，运用循环语句解决基础的批量数据遍历、筛选问题；4. 能够排查循环语句中的基础语法错误（如缩进、循环条件设置不当），提升代码纠错能力。</w:t>
            </w:r>
          </w:p>
        </w:tc>
      </w:tr>
      <w:tr w14:paraId="64E5F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0" w:hRule="atLeast"/>
          <w:jc w:val="center"/>
        </w:trPr>
        <w:tc>
          <w:tcPr>
            <w:tcW w:w="2016" w:type="dxa"/>
            <w:vAlign w:val="center"/>
          </w:tcPr>
          <w:p w14:paraId="054BE25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思政映射</w:t>
            </w:r>
          </w:p>
        </w:tc>
        <w:tc>
          <w:tcPr>
            <w:tcW w:w="13684" w:type="dxa"/>
            <w:gridSpan w:val="4"/>
            <w:vAlign w:val="top"/>
          </w:tcPr>
          <w:p w14:paraId="66FCFED5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通过Python循环语句的学习与实操，培养学生严谨细致的学习态度和逻辑思维能力，引导学生认识到“循环执行”如同大数据处理中的“批量任务”——只有明确循环条件、梳理清晰执行流程，才能高效完成批量数据处理；通过小组互助实操，培养学生互帮互助、共同进步的团队精神，引导学生脚踏实地、循序渐进，贴合高职人才培养的素养要求。</w:t>
            </w:r>
          </w:p>
        </w:tc>
      </w:tr>
      <w:tr w14:paraId="6F68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9" w:hRule="atLeast"/>
          <w:jc w:val="center"/>
        </w:trPr>
        <w:tc>
          <w:tcPr>
            <w:tcW w:w="2016" w:type="dxa"/>
            <w:vAlign w:val="center"/>
          </w:tcPr>
          <w:p w14:paraId="0272619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教学重点</w:t>
            </w:r>
          </w:p>
        </w:tc>
        <w:tc>
          <w:tcPr>
            <w:tcW w:w="5423" w:type="dxa"/>
            <w:gridSpan w:val="2"/>
            <w:shd w:val="clear" w:color="auto" w:fill="auto"/>
            <w:vAlign w:val="top"/>
          </w:tcPr>
          <w:p w14:paraId="4449E5D7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for、while循环语句的基础语法、格式规范及简单实操；循环与条件语句的组合运用</w:t>
            </w:r>
          </w:p>
        </w:tc>
        <w:tc>
          <w:tcPr>
            <w:tcW w:w="1745" w:type="dxa"/>
            <w:vAlign w:val="center"/>
          </w:tcPr>
          <w:p w14:paraId="4460D56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教学重点解决方法</w:t>
            </w:r>
          </w:p>
        </w:tc>
        <w:tc>
          <w:tcPr>
            <w:tcW w:w="6516" w:type="dxa"/>
            <w:shd w:val="clear" w:color="auto" w:fill="auto"/>
            <w:vAlign w:val="top"/>
          </w:tcPr>
          <w:p w14:paraId="7ECB9F9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采用“理论讲解+分步演示+分层实操+纠错指导”的方式，结合简单生活案例（如批量打印数字、批量判断成绩）讲解循环语句逻辑，降低理解难度；分步演示代码编写过程，强调缩进、循环条件等格式规范；设计基础层、提升层实操任务，从单一循环到组合编程，让学生逐步掌握循环语句的使用及组合技巧；发放语法规范手册，标注重点格式要求；小组互助实操，教师巡视指导，针对新生容易出错的循环条件设置、缩进问题，集中讲解、反复强化，确保每位学生掌握核心要点。</w:t>
            </w:r>
          </w:p>
        </w:tc>
      </w:tr>
      <w:tr w14:paraId="47E0C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5" w:hRule="atLeast"/>
          <w:jc w:val="center"/>
        </w:trPr>
        <w:tc>
          <w:tcPr>
            <w:tcW w:w="2016" w:type="dxa"/>
            <w:vAlign w:val="center"/>
          </w:tcPr>
          <w:p w14:paraId="0BA1868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教学难点</w:t>
            </w:r>
          </w:p>
        </w:tc>
        <w:tc>
          <w:tcPr>
            <w:tcW w:w="5423" w:type="dxa"/>
            <w:gridSpan w:val="2"/>
            <w:shd w:val="clear" w:color="auto" w:fill="auto"/>
            <w:vAlign w:val="top"/>
          </w:tcPr>
          <w:p w14:paraId="7EDF38B1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while循环条件的设置、循环与条件语句的组合逻辑梳理、循环次数的控制</w:t>
            </w:r>
          </w:p>
        </w:tc>
        <w:tc>
          <w:tcPr>
            <w:tcW w:w="1745" w:type="dxa"/>
            <w:vAlign w:val="center"/>
          </w:tcPr>
          <w:p w14:paraId="7511761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教学难点解决方法</w:t>
            </w:r>
          </w:p>
        </w:tc>
        <w:tc>
          <w:tcPr>
            <w:tcW w:w="6516" w:type="dxa"/>
            <w:shd w:val="clear" w:color="auto" w:fill="auto"/>
            <w:vAlign w:val="top"/>
          </w:tcPr>
          <w:p w14:paraId="2D7CCD8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通过“案例拆解+逻辑可视化+强化练习”的方式，拆解循环与条件组合案例的逻辑流程，用流程图展示循环执行顺序及条件判断节点，帮助学生梳理逻辑；专项讲解while循环条件的设置技巧，强调循环终止条件的重要性，避免死循环；设计阶梯式实操任务，从单一循环到循环+条件组合，逐步突破难点；针对基础薄弱学生，进行一对一指导，确保掌握循环条件设置及组合逻辑梳理方法。</w:t>
            </w:r>
          </w:p>
        </w:tc>
      </w:tr>
    </w:tbl>
    <w:tbl>
      <w:tblPr>
        <w:tblStyle w:val="13"/>
        <w:tblpPr w:leftFromText="180" w:rightFromText="180" w:vertAnchor="text" w:horzAnchor="page" w:tblpXSpec="center" w:tblpY="244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9"/>
        <w:gridCol w:w="1438"/>
        <w:gridCol w:w="4430"/>
        <w:gridCol w:w="1744"/>
        <w:gridCol w:w="4889"/>
      </w:tblGrid>
      <w:tr w14:paraId="05A69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jc w:val="center"/>
        </w:trPr>
        <w:tc>
          <w:tcPr>
            <w:tcW w:w="15700" w:type="dxa"/>
            <w:gridSpan w:val="5"/>
          </w:tcPr>
          <w:p w14:paraId="487DFA46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78" w:name="_Toc16972"/>
            <w:bookmarkStart w:id="79" w:name="_Toc16001_3"/>
            <w:bookmarkStart w:id="80" w:name="_Toc2741_3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二、教学策略</w:t>
            </w:r>
            <w:bookmarkEnd w:id="78"/>
          </w:p>
        </w:tc>
      </w:tr>
      <w:tr w14:paraId="2589C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7" w:hRule="atLeast"/>
          <w:jc w:val="center"/>
        </w:trPr>
        <w:tc>
          <w:tcPr>
            <w:tcW w:w="3199" w:type="dxa"/>
            <w:vAlign w:val="center"/>
          </w:tcPr>
          <w:p w14:paraId="20586D3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教学组织</w:t>
            </w:r>
          </w:p>
        </w:tc>
        <w:tc>
          <w:tcPr>
            <w:tcW w:w="12501" w:type="dxa"/>
            <w:gridSpan w:val="4"/>
          </w:tcPr>
          <w:p w14:paraId="4DAD190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  <w:t>组织形式：结合你的授课方式（项目教学、实操演练），明确以 “小组协作 + 自主探究” 为主，搭配教师示范、组间互评，适配理实一体课堂；</w:t>
            </w:r>
          </w:p>
          <w:p w14:paraId="00AB0C9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  <w:t>人员分工：明确教师（引导、示范、点评、指导）、学生（小组分工：组长、方案设计员、实操员、展示员）的具体职责，避免分工混乱；</w:t>
            </w:r>
          </w:p>
          <w:p w14:paraId="599B43A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  <w:t>流程组织：对应你现有 “课前自主学习 - 课中实操突破 - 课后巩固拓展”，细化每环节的组织节奏（如课中 10 分钟引航、15 分钟案例拆解等），明确衔接方式；</w:t>
            </w:r>
          </w:p>
          <w:p w14:paraId="0307608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  <w:t>保障措施：结合你的教学资源，明确机房设备、数据集、方案模板等的准备，以及课堂秩序、小组协作效率的保障。</w:t>
            </w:r>
          </w:p>
        </w:tc>
      </w:tr>
      <w:tr w14:paraId="750ED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  <w:jc w:val="center"/>
        </w:trPr>
        <w:tc>
          <w:tcPr>
            <w:tcW w:w="3199" w:type="dxa"/>
            <w:vAlign w:val="center"/>
          </w:tcPr>
          <w:p w14:paraId="7E9C1FF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教学方法</w:t>
            </w:r>
          </w:p>
        </w:tc>
        <w:tc>
          <w:tcPr>
            <w:tcW w:w="1438" w:type="dxa"/>
            <w:vAlign w:val="center"/>
          </w:tcPr>
          <w:p w14:paraId="5A631BB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教法</w:t>
            </w:r>
          </w:p>
        </w:tc>
        <w:tc>
          <w:tcPr>
            <w:tcW w:w="4430" w:type="dxa"/>
            <w:vAlign w:val="center"/>
          </w:tcPr>
          <w:p w14:paraId="119A372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任务驱动法、情景创设法、操作示范法、问题引导法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</w:p>
        </w:tc>
        <w:tc>
          <w:tcPr>
            <w:tcW w:w="1744" w:type="dxa"/>
            <w:vAlign w:val="center"/>
          </w:tcPr>
          <w:p w14:paraId="5B8884D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学法</w:t>
            </w:r>
          </w:p>
        </w:tc>
        <w:tc>
          <w:tcPr>
            <w:tcW w:w="4889" w:type="dxa"/>
            <w:vAlign w:val="center"/>
          </w:tcPr>
          <w:p w14:paraId="2CE3ED3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自主学习法、合作学习法、练习法、记录总结法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</w:p>
        </w:tc>
      </w:tr>
      <w:tr w14:paraId="20F99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7" w:hRule="atLeast"/>
          <w:jc w:val="center"/>
        </w:trPr>
        <w:tc>
          <w:tcPr>
            <w:tcW w:w="3199" w:type="dxa"/>
            <w:vAlign w:val="center"/>
          </w:tcPr>
          <w:p w14:paraId="304B74D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教学资源与手段</w:t>
            </w:r>
          </w:p>
        </w:tc>
        <w:tc>
          <w:tcPr>
            <w:tcW w:w="12501" w:type="dxa"/>
            <w:gridSpan w:val="4"/>
            <w:shd w:val="clear" w:color="auto" w:fill="auto"/>
            <w:vAlign w:val="top"/>
          </w:tcPr>
          <w:p w14:paraId="6000C968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教学资源与手段：计算机机房、Python安装包、大数据行业案例视频、实操步骤手册、安装演示视频、常见问题排查手册、多媒体投影设备、大数据行业认知PPT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          </w:t>
            </w:r>
          </w:p>
        </w:tc>
      </w:tr>
    </w:tbl>
    <w:p w14:paraId="3C9C90BB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3"/>
        <w:tblpPr w:leftFromText="180" w:rightFromText="180" w:vertAnchor="text" w:horzAnchor="page" w:tblpXSpec="center" w:tblpY="380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3331"/>
        <w:gridCol w:w="3314"/>
        <w:gridCol w:w="3314"/>
        <w:gridCol w:w="4324"/>
      </w:tblGrid>
      <w:tr w14:paraId="26BBC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  <w:jc w:val="center"/>
        </w:trPr>
        <w:tc>
          <w:tcPr>
            <w:tcW w:w="15920" w:type="dxa"/>
            <w:gridSpan w:val="5"/>
          </w:tcPr>
          <w:p w14:paraId="1A1934BB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81" w:name="_Toc11362"/>
            <w:bookmarkStart w:id="82" w:name="_Toc1678_3"/>
            <w:bookmarkStart w:id="83" w:name="_Toc21564_3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三、教学实施过程</w:t>
            </w:r>
            <w:bookmarkEnd w:id="81"/>
          </w:p>
        </w:tc>
      </w:tr>
      <w:tr w14:paraId="0C2B7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20" w:type="dxa"/>
            <w:gridSpan w:val="5"/>
          </w:tcPr>
          <w:p w14:paraId="25D8AE89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课      前</w:t>
            </w:r>
          </w:p>
        </w:tc>
      </w:tr>
      <w:tr w14:paraId="117D4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637" w:type="dxa"/>
            <w:vMerge w:val="restart"/>
            <w:vAlign w:val="center"/>
          </w:tcPr>
          <w:p w14:paraId="611EB11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教学环节</w:t>
            </w:r>
          </w:p>
        </w:tc>
        <w:tc>
          <w:tcPr>
            <w:tcW w:w="3331" w:type="dxa"/>
            <w:vMerge w:val="restart"/>
            <w:vAlign w:val="center"/>
          </w:tcPr>
          <w:p w14:paraId="73AA88C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教学内容</w:t>
            </w:r>
          </w:p>
        </w:tc>
        <w:tc>
          <w:tcPr>
            <w:tcW w:w="6628" w:type="dxa"/>
            <w:gridSpan w:val="2"/>
            <w:vAlign w:val="center"/>
          </w:tcPr>
          <w:p w14:paraId="1E4191C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教学活动</w:t>
            </w:r>
          </w:p>
        </w:tc>
        <w:tc>
          <w:tcPr>
            <w:tcW w:w="4324" w:type="dxa"/>
            <w:vMerge w:val="restart"/>
            <w:vAlign w:val="center"/>
          </w:tcPr>
          <w:p w14:paraId="11D7465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资源设计意图</w:t>
            </w:r>
          </w:p>
        </w:tc>
      </w:tr>
      <w:tr w14:paraId="21732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  <w:jc w:val="center"/>
        </w:trPr>
        <w:tc>
          <w:tcPr>
            <w:tcW w:w="1637" w:type="dxa"/>
            <w:vMerge w:val="continue"/>
            <w:vAlign w:val="center"/>
          </w:tcPr>
          <w:p w14:paraId="207A6886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331" w:type="dxa"/>
            <w:vMerge w:val="continue"/>
            <w:vAlign w:val="center"/>
          </w:tcPr>
          <w:p w14:paraId="6B9F2AE0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314" w:type="dxa"/>
            <w:vAlign w:val="center"/>
          </w:tcPr>
          <w:p w14:paraId="209A883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教师活动</w:t>
            </w:r>
          </w:p>
        </w:tc>
        <w:tc>
          <w:tcPr>
            <w:tcW w:w="3314" w:type="dxa"/>
            <w:vAlign w:val="center"/>
          </w:tcPr>
          <w:p w14:paraId="405F751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学生活动</w:t>
            </w:r>
          </w:p>
        </w:tc>
        <w:tc>
          <w:tcPr>
            <w:tcW w:w="4324" w:type="dxa"/>
            <w:vMerge w:val="continue"/>
          </w:tcPr>
          <w:p w14:paraId="4DE84733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</w:tr>
      <w:tr w14:paraId="01312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4" w:hRule="atLeast"/>
          <w:jc w:val="center"/>
        </w:trPr>
        <w:tc>
          <w:tcPr>
            <w:tcW w:w="1637" w:type="dxa"/>
            <w:vAlign w:val="center"/>
          </w:tcPr>
          <w:p w14:paraId="0E4C0142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项目初探</w:t>
            </w:r>
          </w:p>
        </w:tc>
        <w:tc>
          <w:tcPr>
            <w:tcW w:w="3331" w:type="dxa"/>
            <w:shd w:val="clear" w:color="auto" w:fill="auto"/>
            <w:vAlign w:val="top"/>
          </w:tcPr>
          <w:p w14:paraId="351370DA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回顾第4课次Python条件语句（if、if-else、if-elif-else）的核心知识点，巩固基础；2. 预习本次课循环语句（for、while）的基础概念，查看简单案例代码，初步了解循环语句的作用；3. 记录预习过程中遇到的疑问点，如“for和while循环的区别”“循环条件怎么设置”</w:t>
            </w:r>
          </w:p>
        </w:tc>
        <w:tc>
          <w:tcPr>
            <w:tcW w:w="3314" w:type="dxa"/>
            <w:shd w:val="clear" w:color="auto" w:fill="auto"/>
            <w:vAlign w:val="top"/>
          </w:tcPr>
          <w:p w14:paraId="07BE4D15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上传预习资源（第4课次知识点梳理文档、循环语句预习课件、简单案例代码）至学习平台；2. 解答学生平台留言的疑问；3. 统计学生预习情况，预判教学难点（如while循环条件设置、循环与条件组合逻辑），贴合第一学期新生预习能力。</w:t>
            </w:r>
          </w:p>
        </w:tc>
        <w:tc>
          <w:tcPr>
            <w:tcW w:w="3314" w:type="dxa"/>
            <w:shd w:val="clear" w:color="auto" w:fill="auto"/>
            <w:vAlign w:val="top"/>
          </w:tcPr>
          <w:p w14:paraId="45667BF5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回顾第4课次知识点，巩固条件语句的使用；2. 查看预习资源，初步了解循环语句的概念及简单应用；3. 记录预习疑问，在平台反馈，为课堂学习做好准备。</w:t>
            </w:r>
          </w:p>
        </w:tc>
        <w:tc>
          <w:tcPr>
            <w:tcW w:w="4324" w:type="dxa"/>
            <w:shd w:val="clear" w:color="auto" w:fill="auto"/>
            <w:vAlign w:val="top"/>
          </w:tcPr>
          <w:p w14:paraId="2F3F22BF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【资源】第4课次知识点梳理文档、循环语句预习课件、简单案例代码【设计意图】巩固前序知识，为循环语句及组合编程学习做好铺垫；通过预习让学生初步了解教学内容，明确学习重点，针对性解决预习疑问，提升课堂学习效率。</w:t>
            </w:r>
          </w:p>
        </w:tc>
      </w:tr>
    </w:tbl>
    <w:p w14:paraId="11D7C9F8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3"/>
        <w:tblpPr w:leftFromText="180" w:rightFromText="180" w:vertAnchor="text" w:horzAnchor="page" w:tblpXSpec="center" w:tblpY="335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891"/>
        <w:gridCol w:w="3911"/>
        <w:gridCol w:w="3670"/>
        <w:gridCol w:w="4811"/>
      </w:tblGrid>
      <w:tr w14:paraId="759A1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20" w:type="dxa"/>
            <w:gridSpan w:val="5"/>
          </w:tcPr>
          <w:p w14:paraId="3BEACD50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课     中</w:t>
            </w:r>
          </w:p>
        </w:tc>
      </w:tr>
      <w:tr w14:paraId="1DD1A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637" w:type="dxa"/>
            <w:vMerge w:val="restart"/>
            <w:vAlign w:val="center"/>
          </w:tcPr>
          <w:p w14:paraId="086CB5E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教学环节</w:t>
            </w:r>
          </w:p>
        </w:tc>
        <w:tc>
          <w:tcPr>
            <w:tcW w:w="1891" w:type="dxa"/>
            <w:vMerge w:val="restart"/>
            <w:vAlign w:val="center"/>
          </w:tcPr>
          <w:p w14:paraId="79E0304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教学内容</w:t>
            </w:r>
          </w:p>
        </w:tc>
        <w:tc>
          <w:tcPr>
            <w:tcW w:w="7581" w:type="dxa"/>
            <w:gridSpan w:val="2"/>
            <w:vAlign w:val="center"/>
          </w:tcPr>
          <w:p w14:paraId="75599E9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教学活动</w:t>
            </w:r>
          </w:p>
        </w:tc>
        <w:tc>
          <w:tcPr>
            <w:tcW w:w="4811" w:type="dxa"/>
            <w:vMerge w:val="restart"/>
            <w:vAlign w:val="center"/>
          </w:tcPr>
          <w:p w14:paraId="6470C9F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资源设计意图</w:t>
            </w:r>
          </w:p>
        </w:tc>
      </w:tr>
      <w:tr w14:paraId="699E0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  <w:jc w:val="center"/>
        </w:trPr>
        <w:tc>
          <w:tcPr>
            <w:tcW w:w="1637" w:type="dxa"/>
            <w:vMerge w:val="continue"/>
          </w:tcPr>
          <w:p w14:paraId="18FE1F24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891" w:type="dxa"/>
            <w:vMerge w:val="continue"/>
          </w:tcPr>
          <w:p w14:paraId="07F20E6E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911" w:type="dxa"/>
            <w:vAlign w:val="center"/>
          </w:tcPr>
          <w:p w14:paraId="06AC390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教师活动</w:t>
            </w:r>
          </w:p>
        </w:tc>
        <w:tc>
          <w:tcPr>
            <w:tcW w:w="3670" w:type="dxa"/>
            <w:vAlign w:val="center"/>
          </w:tcPr>
          <w:p w14:paraId="7818A54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学生活动</w:t>
            </w:r>
          </w:p>
        </w:tc>
        <w:tc>
          <w:tcPr>
            <w:tcW w:w="4811" w:type="dxa"/>
            <w:vMerge w:val="continue"/>
          </w:tcPr>
          <w:p w14:paraId="3DEAC5BF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</w:tr>
      <w:tr w14:paraId="57AEB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4" w:hRule="atLeast"/>
          <w:jc w:val="center"/>
        </w:trPr>
        <w:tc>
          <w:tcPr>
            <w:tcW w:w="1637" w:type="dxa"/>
            <w:vAlign w:val="center"/>
          </w:tcPr>
          <w:p w14:paraId="7FCF6A8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引航导学</w:t>
            </w:r>
          </w:p>
          <w:p w14:paraId="5BF3505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left="113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（思政）</w:t>
            </w:r>
          </w:p>
        </w:tc>
        <w:tc>
          <w:tcPr>
            <w:tcW w:w="1891" w:type="dxa"/>
            <w:vAlign w:val="top"/>
          </w:tcPr>
          <w:p w14:paraId="7CF37D11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复习第4课次核心知识点：Python条件语句的语法、格式规范及简单应用，通过简单提问（如“如何用if-elif-else判断成绩等级”）检验学生掌握程度；2. 导入本次课主题：结合生活案例（批量打印1-10数字、批量判断多名学生成绩是否及格），说明循环语句的作用，激发学生学习兴趣；3. 明确本次课教学目标、重点难点及教学流程（讲解-演示-实操-总结）。</w:t>
            </w:r>
          </w:p>
        </w:tc>
        <w:tc>
          <w:tcPr>
            <w:tcW w:w="3911" w:type="dxa"/>
            <w:vAlign w:val="top"/>
          </w:tcPr>
          <w:p w14:paraId="79DABCCE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设计简单复习提问，检验学生前序知识掌握情况，针对薄弱点进行快速巩固；2. 结合生活案例导入循环语句，引导学生理解“循环执行”的逻辑；3. 明确本次课学习任务及流程，让学生清晰学习方向。</w:t>
            </w:r>
          </w:p>
        </w:tc>
        <w:tc>
          <w:tcPr>
            <w:tcW w:w="3670" w:type="dxa"/>
            <w:vAlign w:val="top"/>
          </w:tcPr>
          <w:p w14:paraId="35DB6DB6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积极配合教师复习提问，巩固第4课次知识点，补充自身薄弱点；2. 结合生活案例，理解循环语句的作用，激发学习兴趣；3. 明确本次课学习目标及流程，做好学习准备。</w:t>
            </w:r>
          </w:p>
        </w:tc>
        <w:tc>
          <w:tcPr>
            <w:tcW w:w="4811" w:type="dxa"/>
            <w:vAlign w:val="top"/>
          </w:tcPr>
          <w:p w14:paraId="13E43E23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【资源】第4课次复习题库、生活案例PPT【设计意图】巩固前序知识，为循环语句及组合编程学习做好衔接；通过生活案例导入，降低抽象概念理解难度，激发学生学习兴趣，快速进入课堂状态。</w:t>
            </w:r>
          </w:p>
        </w:tc>
      </w:tr>
    </w:tbl>
    <w:p w14:paraId="07864FCA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3"/>
        <w:tblpPr w:leftFromText="180" w:rightFromText="180" w:vertAnchor="text" w:horzAnchor="page" w:tblpX="532" w:tblpY="146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891"/>
        <w:gridCol w:w="3911"/>
        <w:gridCol w:w="3670"/>
        <w:gridCol w:w="4811"/>
      </w:tblGrid>
      <w:tr w14:paraId="61B6F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19" w:hRule="atLeast"/>
          <w:jc w:val="center"/>
        </w:trPr>
        <w:tc>
          <w:tcPr>
            <w:tcW w:w="1637" w:type="dxa"/>
            <w:vAlign w:val="top"/>
          </w:tcPr>
          <w:p w14:paraId="33FC03ED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核心讲解：循环语句基础语法（15分钟）</w:t>
            </w:r>
          </w:p>
        </w:tc>
        <w:tc>
          <w:tcPr>
            <w:tcW w:w="1891" w:type="dxa"/>
            <w:shd w:val="clear" w:color="auto" w:fill="auto"/>
            <w:vAlign w:val="top"/>
          </w:tcPr>
          <w:p w14:paraId="2C79E2E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for循环：讲解语法格式（for 变量 in 可迭代对象: 缩进 执行语句）、执行流程（遍历可迭代对象，依次执行循环体语句），结合range()函数案例（打印1-10数字）演示；2. while循环：讲解语法格式（while 循环条件: 缩进 执行语句）、执行流程（循环条件成立则执行循环体，不成立则终止循环），结合打印1-10数字案例演示；3. 对比讲解：for循环与while循环的区别及适用场景（for循环适合固定次数循环，while循环适合条件控制的循环）；4. 重点强调：缩进规范（4个空格）、循环条件设置、避免死循环、循环与条件语句的组合逻辑。</w:t>
            </w:r>
          </w:p>
        </w:tc>
        <w:tc>
          <w:tcPr>
            <w:tcW w:w="3911" w:type="dxa"/>
            <w:shd w:val="clear" w:color="auto" w:fill="auto"/>
            <w:vAlign w:val="top"/>
          </w:tcPr>
          <w:p w14:paraId="46F056E8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结合PPT分步讲解两种循环语句的语法、执行流程，用流程图展示逻辑关系，降低理解难度；2. 结合简单代码案例，在Python软件中分步演示编写过程，强调格式规范及循环条件设置；3. 专项讲解循环与条件语句的组合思路，结合简单案例说明“条件控制循环”的逻辑；4. 引导学生互动提问，针对性解答疑问，重点关注基础薄弱学生的理解情况。</w:t>
            </w:r>
          </w:p>
        </w:tc>
        <w:tc>
          <w:tcPr>
            <w:tcW w:w="3670" w:type="dxa"/>
            <w:shd w:val="clear" w:color="auto" w:fill="auto"/>
            <w:vAlign w:val="top"/>
          </w:tcPr>
          <w:p w14:paraId="1CCC0273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认真倾听教师讲解，记录两种循环语句的语法格式、执行流程及格式要求；2. 跟随教师演示，观察代码编写过程，明确缩进、循环条件的规范；3. 理解for与while循环的区别及适用场景，梳理循环与条件组合的基本思路；4. 主动提问，解决自身理解困难的问题，巩固知识点。</w:t>
            </w:r>
          </w:p>
        </w:tc>
        <w:tc>
          <w:tcPr>
            <w:tcW w:w="4811" w:type="dxa"/>
            <w:shd w:val="clear" w:color="auto" w:fill="auto"/>
            <w:vAlign w:val="top"/>
          </w:tcPr>
          <w:p w14:paraId="14F1C920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【资源】循环语句教学PPT、流程图、案例代码【设计意图】让学生掌握两种循环语句的基础语法及执行流程，明确格式规范，理解循环与条件组合的基本思路，为后续实操做好理论铺垫，贴合新生认知特点。</w:t>
            </w:r>
          </w:p>
        </w:tc>
      </w:tr>
    </w:tbl>
    <w:p w14:paraId="1B32C0C7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3"/>
        <w:tblpPr w:leftFromText="180" w:rightFromText="180" w:vertAnchor="text" w:horzAnchor="page" w:tblpXSpec="center" w:tblpY="181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891"/>
        <w:gridCol w:w="3911"/>
        <w:gridCol w:w="3670"/>
        <w:gridCol w:w="4811"/>
      </w:tblGrid>
      <w:tr w14:paraId="0E6B8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50" w:hRule="atLeast"/>
          <w:jc w:val="center"/>
        </w:trPr>
        <w:tc>
          <w:tcPr>
            <w:tcW w:w="1637" w:type="dxa"/>
            <w:shd w:val="clear" w:color="auto" w:fill="auto"/>
            <w:vAlign w:val="top"/>
          </w:tcPr>
          <w:p w14:paraId="441C80E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案例演示：典型案例实操演示（20分钟）</w:t>
            </w:r>
          </w:p>
        </w:tc>
        <w:tc>
          <w:tcPr>
            <w:tcW w:w="1891" w:type="dxa"/>
            <w:shd w:val="clear" w:color="auto" w:fill="auto"/>
            <w:vAlign w:val="top"/>
          </w:tcPr>
          <w:p w14:paraId="38B11918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基础案例1（for循环）：使用for循环遍历1-10数字，打印每个数字；2. 基础案例2（while循环）：使用while循环打印1-10数字，控制循环次数；3. 提升案例（循环+条件组合）：使用for循环遍历多名学生成绩，结合if-else语句判断每个成绩是否及格，输出“及格”或“不及格”；4. 演示过程中，重点讲解循环条件设置、循环与条件的组合逻辑，以及错误排查方法（如死循环、缩进错误的修正）。</w:t>
            </w:r>
          </w:p>
        </w:tc>
        <w:tc>
          <w:tcPr>
            <w:tcW w:w="3911" w:type="dxa"/>
            <w:shd w:val="clear" w:color="auto" w:fill="auto"/>
            <w:vAlign w:val="top"/>
          </w:tcPr>
          <w:p w14:paraId="205FE8CF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在Python软件中分步演示三个案例的代码编写、运行过程，每一步讲解编写思路及注意事项；2. 故意设置常见错误（如死循环、缩进不规范、循环条件设置不当），演示错误排查过程，教给学生基础的纠错方法；3. 引导学生思考“不同案例适合用哪种循环语句”“如何实现循环与条件的组合”，梳理使用场景及组合思路；4. 巡视观察学生跟随情况，及时提醒重点难点。</w:t>
            </w:r>
          </w:p>
        </w:tc>
        <w:tc>
          <w:tcPr>
            <w:tcW w:w="3670" w:type="dxa"/>
            <w:shd w:val="clear" w:color="auto" w:fill="auto"/>
            <w:vAlign w:val="top"/>
          </w:tcPr>
          <w:p w14:paraId="7D6E0E32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跟随教师演示，在自己的Python软件中同步编写代码，观察运行结果；2. 记录案例编写思路及格式规范，学习错误排查方法；3. 思考不同循环语句的使用场景及循环与条件的组合思路，明确适用范围；4. 遇到问题及时向教师或小组同学请教，确保掌握案例实操方法。</w:t>
            </w:r>
          </w:p>
        </w:tc>
        <w:tc>
          <w:tcPr>
            <w:tcW w:w="4811" w:type="dxa"/>
            <w:shd w:val="clear" w:color="auto" w:fill="auto"/>
            <w:vAlign w:val="top"/>
          </w:tcPr>
          <w:p w14:paraId="201FF630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【资源】案例代码、错误案例演示视频、语法规范手册【设计意图】通过案例演示，让学生将理论知识转化为实操能力，掌握不同循环语句的使用场景、循环与条件的组合方法及错误排查方法，强化格式规范意识，突破教学重点，贴合新生实操能力。</w:t>
            </w:r>
          </w:p>
        </w:tc>
      </w:tr>
    </w:tbl>
    <w:p w14:paraId="3ACE707F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spacing w:line="420" w:lineRule="exact"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3"/>
        <w:tblpPr w:leftFromText="180" w:rightFromText="180" w:vertAnchor="text" w:horzAnchor="page" w:tblpX="532" w:tblpY="146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891"/>
        <w:gridCol w:w="3911"/>
        <w:gridCol w:w="3670"/>
        <w:gridCol w:w="4811"/>
      </w:tblGrid>
      <w:tr w14:paraId="18E47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19" w:hRule="atLeast"/>
          <w:jc w:val="center"/>
        </w:trPr>
        <w:tc>
          <w:tcPr>
            <w:tcW w:w="1637" w:type="dxa"/>
            <w:vAlign w:val="top"/>
          </w:tcPr>
          <w:p w14:paraId="0881CFFE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分组实操：分层任务练习（35分钟）</w:t>
            </w:r>
          </w:p>
        </w:tc>
        <w:tc>
          <w:tcPr>
            <w:tcW w:w="1891" w:type="dxa"/>
            <w:vAlign w:val="top"/>
          </w:tcPr>
          <w:p w14:paraId="4ACD0A4A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基础层任务（必做）：使用for循环遍历1-20数字，打印每个数字；使用while循环打印1-15数字，控制循环次数；2. 提升层任务（选做）：使用for循环遍历一组学生成绩（如[85, 62, 93, 58, 77]），结合if-elif-else语句判断每个成绩等级，输出对应等级；3. 拓展层任务（选做）：使用while循环实现“输入数字，判断是否为正数，直到输入0终止循环”的功能，结合条件语句实现循环控制；4. 实操要求：严格遵循语法规范，正确设置循环条件，独立完成任务，遇到错误自主排查或向小组同学求助。</w:t>
            </w:r>
          </w:p>
        </w:tc>
        <w:tc>
          <w:tcPr>
            <w:tcW w:w="3911" w:type="dxa"/>
            <w:vAlign w:val="top"/>
          </w:tcPr>
          <w:p w14:paraId="22ADEFCF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发放分层实操任务，明确任务要求及评价标准；2. 巡视指导，重点关注基础薄弱学生，针对性解决代码编写、错误排查难题，尤其指导while循环条件设置、循环与条件的组合逻辑；3. 引导小组内互助，让逻辑思维较强的同学帮助基础薄弱同学梳理思路、排查错误；4. 收集学生实操过程中的常见问题，准备集中讲解。</w:t>
            </w:r>
          </w:p>
        </w:tc>
        <w:tc>
          <w:tcPr>
            <w:tcW w:w="3670" w:type="dxa"/>
            <w:vAlign w:val="top"/>
          </w:tcPr>
          <w:p w14:paraId="2D5732B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按要求完成分层实操任务，先完成基础层任务，再尝试提升层、拓展层任务；2. 严格遵循语法规范，编写代码，自主排查基础错误（如缩进、循环条件设置不当、死循环）；3. 遇到问题，先自主思考，再向小组同学求助，积极参与小组交流；4. 完成任务后，自主检查代码，尝试优化，整理实操笔记。</w:t>
            </w:r>
          </w:p>
        </w:tc>
        <w:tc>
          <w:tcPr>
            <w:tcW w:w="4811" w:type="dxa"/>
            <w:vAlign w:val="top"/>
          </w:tcPr>
          <w:p w14:paraId="64BA5857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【资源】分层实操任务、实操素材、语法规范手册、错误排查步骤手册【设计意图】通过分层实操任务，兼顾不同层次学生需求，让每位学生都能掌握基础实操能力，同时为能力较强的学生提供提升空间；通过小组互助，培养团队协作能力，突破教学难点，提升学生实操能力。</w:t>
            </w:r>
          </w:p>
        </w:tc>
      </w:tr>
    </w:tbl>
    <w:p w14:paraId="6CB5B814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spacing w:line="420" w:lineRule="exact"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</w:p>
    <w:tbl>
      <w:tblPr>
        <w:tblStyle w:val="13"/>
        <w:tblpPr w:leftFromText="180" w:rightFromText="180" w:vertAnchor="text" w:horzAnchor="page" w:tblpXSpec="center" w:tblpY="41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3331"/>
        <w:gridCol w:w="3314"/>
        <w:gridCol w:w="3314"/>
        <w:gridCol w:w="4324"/>
      </w:tblGrid>
      <w:tr w14:paraId="7B750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20" w:type="dxa"/>
            <w:gridSpan w:val="5"/>
          </w:tcPr>
          <w:p w14:paraId="1F3EC5EE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课    后</w:t>
            </w:r>
          </w:p>
        </w:tc>
      </w:tr>
      <w:tr w14:paraId="494E0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637" w:type="dxa"/>
            <w:vMerge w:val="restart"/>
            <w:vAlign w:val="center"/>
          </w:tcPr>
          <w:p w14:paraId="6DD76F3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教学环节</w:t>
            </w:r>
          </w:p>
        </w:tc>
        <w:tc>
          <w:tcPr>
            <w:tcW w:w="3331" w:type="dxa"/>
            <w:vMerge w:val="restart"/>
            <w:vAlign w:val="center"/>
          </w:tcPr>
          <w:p w14:paraId="0A20673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教学内容</w:t>
            </w:r>
          </w:p>
        </w:tc>
        <w:tc>
          <w:tcPr>
            <w:tcW w:w="6628" w:type="dxa"/>
            <w:gridSpan w:val="2"/>
            <w:vAlign w:val="center"/>
          </w:tcPr>
          <w:p w14:paraId="76974BA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教学活动</w:t>
            </w:r>
          </w:p>
        </w:tc>
        <w:tc>
          <w:tcPr>
            <w:tcW w:w="4324" w:type="dxa"/>
            <w:vMerge w:val="restart"/>
            <w:vAlign w:val="center"/>
          </w:tcPr>
          <w:p w14:paraId="53F277C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资源设计意图</w:t>
            </w:r>
          </w:p>
        </w:tc>
      </w:tr>
      <w:tr w14:paraId="44D70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  <w:jc w:val="center"/>
        </w:trPr>
        <w:tc>
          <w:tcPr>
            <w:tcW w:w="1637" w:type="dxa"/>
            <w:vMerge w:val="continue"/>
          </w:tcPr>
          <w:p w14:paraId="7ED74C7F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331" w:type="dxa"/>
            <w:vMerge w:val="continue"/>
          </w:tcPr>
          <w:p w14:paraId="243C26FA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314" w:type="dxa"/>
            <w:vAlign w:val="center"/>
          </w:tcPr>
          <w:p w14:paraId="4531CFF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教师活动</w:t>
            </w:r>
          </w:p>
        </w:tc>
        <w:tc>
          <w:tcPr>
            <w:tcW w:w="3314" w:type="dxa"/>
            <w:vAlign w:val="center"/>
          </w:tcPr>
          <w:p w14:paraId="5FA42C1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学生活动</w:t>
            </w:r>
          </w:p>
        </w:tc>
        <w:tc>
          <w:tcPr>
            <w:tcW w:w="4324" w:type="dxa"/>
            <w:vMerge w:val="continue"/>
          </w:tcPr>
          <w:p w14:paraId="0BFE556B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</w:tr>
      <w:tr w14:paraId="10672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3" w:hRule="atLeast"/>
          <w:jc w:val="center"/>
        </w:trPr>
        <w:tc>
          <w:tcPr>
            <w:tcW w:w="1637" w:type="dxa"/>
            <w:vAlign w:val="center"/>
          </w:tcPr>
          <w:p w14:paraId="1165808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承学拓识</w:t>
            </w:r>
          </w:p>
        </w:tc>
        <w:tc>
          <w:tcPr>
            <w:tcW w:w="3331" w:type="dxa"/>
            <w:vAlign w:val="top"/>
          </w:tcPr>
          <w:p w14:paraId="46037A71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完成课后实操任务：编写4个不同场景的代码（分别使用for循环、while循环、for+条件、while+条件），严格遵循语法规范；2. 整理本次课实操中的错题，分析错误原因，总结修正方法，补充到个人错题集；3. 回顾本次课核心知识点，完善实操笔记，梳理两种循环语句的使用场景及循环与条件的组合思路；4. 预习后续课次Python综合实操的基础内容，为后续学习做好铺垫。</w:t>
            </w:r>
          </w:p>
        </w:tc>
        <w:tc>
          <w:tcPr>
            <w:tcW w:w="3314" w:type="dxa"/>
            <w:vAlign w:val="top"/>
          </w:tcPr>
          <w:p w14:paraId="1E7748A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推送课后实操任务和预习资源；2. 查看学生课后任务完成情况，重点关注新生的语法规范掌握情况、错题整理情况；3. 解答学生课后反馈的疑问，耐心指导，针对共性问题发布补充讲解视频；4. 整理本次课学生学习情况，为后续课次教学调整提供依据。</w:t>
            </w:r>
          </w:p>
        </w:tc>
        <w:tc>
          <w:tcPr>
            <w:tcW w:w="3314" w:type="dxa"/>
            <w:vAlign w:val="top"/>
          </w:tcPr>
          <w:p w14:paraId="083F7486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按要求完成课后实操任务，巩固两种循环语句及组合编程的使用；2. 整理本次课错题，补充到个人错题集，总结错误原因及修正方法；3. 完善实操笔记，梳理知识点及使用场景；4. 预习后续课次内容，记录疑问点。</w:t>
            </w:r>
          </w:p>
        </w:tc>
        <w:tc>
          <w:tcPr>
            <w:tcW w:w="4324" w:type="dxa"/>
            <w:vAlign w:val="top"/>
          </w:tcPr>
          <w:p w14:paraId="60FE4F68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【资源】课后实操任务、预习资源、错题整理模板、补充讲解视频、本次课知识点梳理文档【设计意图】巩固本次课所学知识，强化语法规范意识和实操能力，整理错题帮助学生规避常见错误；预习新知，为后续课次Python综合实操学习做好铺垫，贴合第一学期教学节奏。</w:t>
            </w:r>
          </w:p>
        </w:tc>
      </w:tr>
      <w:tr w14:paraId="4F335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15920" w:type="dxa"/>
            <w:gridSpan w:val="5"/>
          </w:tcPr>
          <w:p w14:paraId="1AB23B1B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hint="eastAsia" w:ascii="Arial" w:hAnsi="Arial" w:eastAsia="宋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84" w:name="_Toc27819"/>
            <w:bookmarkStart w:id="85" w:name="_Toc9248_3"/>
            <w:bookmarkStart w:id="86" w:name="_Toc30885_3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四、效果与创新</w:t>
            </w:r>
            <w:bookmarkEnd w:id="84"/>
          </w:p>
        </w:tc>
      </w:tr>
      <w:tr w14:paraId="39E10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4" w:hRule="atLeast"/>
          <w:jc w:val="center"/>
        </w:trPr>
        <w:tc>
          <w:tcPr>
            <w:tcW w:w="1637" w:type="dxa"/>
            <w:vAlign w:val="center"/>
          </w:tcPr>
          <w:p w14:paraId="4E30997E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教学效果</w:t>
            </w:r>
          </w:p>
        </w:tc>
        <w:tc>
          <w:tcPr>
            <w:tcW w:w="14283" w:type="dxa"/>
            <w:gridSpan w:val="4"/>
            <w:vAlign w:val="top"/>
          </w:tcPr>
          <w:p w14:paraId="600F4AEA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通过“理论讲解+案例演示+分层实操”的教学模式，贴合24级第一学期新生认知特点，83%以上的学生能掌握for、while循环语句的基础语法及格式规范，独立完成基础层实操任务，75%以上的学生能完成循环与条件的组合编程；2. 学生语法规范意识、循环执行逻辑梳理能力及基础实操能力得到显著提升，死</w:t>
            </w:r>
          </w:p>
        </w:tc>
      </w:tr>
      <w:tr w14:paraId="2B463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4" w:hRule="atLeast"/>
          <w:jc w:val="center"/>
        </w:trPr>
        <w:tc>
          <w:tcPr>
            <w:tcW w:w="1637" w:type="dxa"/>
            <w:vAlign w:val="center"/>
          </w:tcPr>
          <w:p w14:paraId="48E444B6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特色创新</w:t>
            </w:r>
          </w:p>
        </w:tc>
        <w:tc>
          <w:tcPr>
            <w:tcW w:w="14283" w:type="dxa"/>
            <w:gridSpan w:val="4"/>
          </w:tcPr>
          <w:p w14:paraId="731632B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贴合岗、证、赛要求，重构教学内容，将证书考证要点、赛项规范融入实操教学，提升学生职业适配性；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2. 采用“演示+实操+排查”的教学模式，结合实操手册、配置模板、问题排查手册，降低教学难点，提升实操效率；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3. 注重小组互助和个性化指导，兼顾不同层次学生的学习需求，确保每位学生都能掌握核心技能；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4. 融入思政教育，将工匠精神、爱国情怀与专业教学结合，提升学生综合素养。</w:t>
            </w:r>
          </w:p>
        </w:tc>
      </w:tr>
    </w:tbl>
    <w:p w14:paraId="3423454F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3"/>
        <w:tblpPr w:leftFromText="180" w:rightFromText="180" w:vertAnchor="text" w:horzAnchor="page" w:tblpXSpec="center" w:tblpY="323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7"/>
        <w:gridCol w:w="1500"/>
        <w:gridCol w:w="5223"/>
        <w:gridCol w:w="7410"/>
      </w:tblGrid>
      <w:tr w14:paraId="4203E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15920" w:type="dxa"/>
            <w:gridSpan w:val="4"/>
          </w:tcPr>
          <w:p w14:paraId="79F58ED5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87" w:name="_Toc26595"/>
            <w:bookmarkStart w:id="88" w:name="_Toc6319_3"/>
            <w:bookmarkStart w:id="89" w:name="_Toc9500_3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五、评价与反思</w:t>
            </w:r>
            <w:bookmarkEnd w:id="87"/>
          </w:p>
        </w:tc>
      </w:tr>
      <w:tr w14:paraId="42F39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1787" w:type="dxa"/>
          </w:tcPr>
          <w:p w14:paraId="3C6041B5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评价构成</w:t>
            </w:r>
          </w:p>
        </w:tc>
        <w:tc>
          <w:tcPr>
            <w:tcW w:w="1500" w:type="dxa"/>
          </w:tcPr>
          <w:p w14:paraId="2DBBE57E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评价主体</w:t>
            </w:r>
          </w:p>
        </w:tc>
        <w:tc>
          <w:tcPr>
            <w:tcW w:w="5223" w:type="dxa"/>
          </w:tcPr>
          <w:p w14:paraId="1849DC4E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评价要素</w:t>
            </w:r>
          </w:p>
        </w:tc>
        <w:tc>
          <w:tcPr>
            <w:tcW w:w="7410" w:type="dxa"/>
          </w:tcPr>
          <w:p w14:paraId="0E3C9282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评价标准</w:t>
            </w:r>
          </w:p>
        </w:tc>
      </w:tr>
      <w:tr w14:paraId="13F8A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87" w:type="dxa"/>
            <w:vAlign w:val="center"/>
          </w:tcPr>
          <w:p w14:paraId="5B6DFD3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课前</w:t>
            </w:r>
          </w:p>
          <w:p w14:paraId="19EE77B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ind w:left="113" w:left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（</w:t>
            </w:r>
            <w:r>
              <w:rPr>
                <w:rFonts w:hint="eastAsia" w:ascii="黑体" w:hAnsi="黑体" w:eastAsia="黑体" w:cs="黑体"/>
                <w:bCs/>
                <w:color w:val="FF0000"/>
                <w:kern w:val="2"/>
                <w:sz w:val="28"/>
                <w:lang w:val="en-US" w:eastAsia="zh-CN" w:bidi="ar-SA"/>
              </w:rPr>
              <w:t>20%</w:t>
            </w: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）</w:t>
            </w:r>
          </w:p>
        </w:tc>
        <w:tc>
          <w:tcPr>
            <w:tcW w:w="1500" w:type="dxa"/>
            <w:vAlign w:val="top"/>
          </w:tcPr>
          <w:p w14:paraId="11FA7328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学习平台、教师</w:t>
            </w:r>
          </w:p>
        </w:tc>
        <w:tc>
          <w:tcPr>
            <w:tcW w:w="5223" w:type="dxa"/>
            <w:vAlign w:val="top"/>
          </w:tcPr>
          <w:p w14:paraId="42CBFAA8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预习资源学习进度、疑问反馈情况</w:t>
            </w:r>
          </w:p>
        </w:tc>
        <w:tc>
          <w:tcPr>
            <w:tcW w:w="7410" w:type="dxa"/>
            <w:vAlign w:val="top"/>
          </w:tcPr>
          <w:p w14:paraId="5BBE5B18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学习平台自动生成数据（浏览量、完成度），教师根据疑问反馈质量评分，贴合新生预习能力</w:t>
            </w:r>
          </w:p>
        </w:tc>
      </w:tr>
      <w:tr w14:paraId="3B746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87" w:type="dxa"/>
            <w:vAlign w:val="center"/>
          </w:tcPr>
          <w:p w14:paraId="7636485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课中</w:t>
            </w:r>
          </w:p>
          <w:p w14:paraId="1AACD59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ind w:left="113" w:left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（</w:t>
            </w:r>
            <w:r>
              <w:rPr>
                <w:rFonts w:hint="eastAsia" w:ascii="黑体" w:hAnsi="黑体" w:eastAsia="黑体" w:cs="黑体"/>
                <w:bCs/>
                <w:color w:val="FF0000"/>
                <w:kern w:val="2"/>
                <w:sz w:val="28"/>
                <w:lang w:val="en-US" w:eastAsia="zh-CN" w:bidi="ar-SA"/>
              </w:rPr>
              <w:t>60%</w:t>
            </w: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）</w:t>
            </w:r>
          </w:p>
        </w:tc>
        <w:tc>
          <w:tcPr>
            <w:tcW w:w="1500" w:type="dxa"/>
            <w:vAlign w:val="top"/>
          </w:tcPr>
          <w:p w14:paraId="60039261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教师、学生</w:t>
            </w:r>
          </w:p>
        </w:tc>
        <w:tc>
          <w:tcPr>
            <w:tcW w:w="5223" w:type="dxa"/>
            <w:vAlign w:val="top"/>
          </w:tcPr>
          <w:p w14:paraId="1395CB65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行业认知掌握情况、实操操作规范性、小组协作表现</w:t>
            </w:r>
          </w:p>
        </w:tc>
        <w:tc>
          <w:tcPr>
            <w:tcW w:w="7410" w:type="dxa"/>
            <w:vAlign w:val="top"/>
          </w:tcPr>
          <w:p w14:paraId="11E3202F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能主动参与小组互助；能完成基础实操操作</w:t>
            </w:r>
          </w:p>
        </w:tc>
      </w:tr>
      <w:tr w14:paraId="0BCDF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87" w:type="dxa"/>
            <w:vAlign w:val="center"/>
          </w:tcPr>
          <w:p w14:paraId="1E63A11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课后</w:t>
            </w:r>
          </w:p>
          <w:p w14:paraId="02EE917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ind w:left="113" w:left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（</w:t>
            </w:r>
            <w:r>
              <w:rPr>
                <w:rFonts w:hint="eastAsia" w:ascii="黑体" w:hAnsi="黑体" w:eastAsia="黑体" w:cs="黑体"/>
                <w:bCs/>
                <w:color w:val="FF0000"/>
                <w:kern w:val="2"/>
                <w:sz w:val="28"/>
                <w:lang w:val="en-US" w:eastAsia="zh-CN" w:bidi="ar-SA"/>
              </w:rPr>
              <w:t>20%</w:t>
            </w: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）</w:t>
            </w:r>
          </w:p>
        </w:tc>
        <w:tc>
          <w:tcPr>
            <w:tcW w:w="1500" w:type="dxa"/>
            <w:vAlign w:val="top"/>
          </w:tcPr>
          <w:p w14:paraId="09BB4239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教师</w:t>
            </w:r>
          </w:p>
        </w:tc>
        <w:tc>
          <w:tcPr>
            <w:tcW w:w="5223" w:type="dxa"/>
            <w:vAlign w:val="top"/>
          </w:tcPr>
          <w:p w14:paraId="392E97C3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课后任务完成质量、实操笔记完整性</w:t>
            </w:r>
          </w:p>
        </w:tc>
        <w:tc>
          <w:tcPr>
            <w:tcW w:w="7410" w:type="dxa"/>
            <w:vAlign w:val="top"/>
          </w:tcPr>
          <w:p w14:paraId="5ACEDB2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课后实操巩固到位；实操笔记完整、重点突出；能主动预习后续内容，记录疑问点</w:t>
            </w:r>
          </w:p>
        </w:tc>
      </w:tr>
      <w:tr w14:paraId="4BA98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4" w:hRule="atLeast"/>
          <w:jc w:val="center"/>
        </w:trPr>
        <w:tc>
          <w:tcPr>
            <w:tcW w:w="1787" w:type="dxa"/>
            <w:vAlign w:val="center"/>
          </w:tcPr>
          <w:p w14:paraId="562D8C32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反思改进</w:t>
            </w:r>
          </w:p>
        </w:tc>
        <w:tc>
          <w:tcPr>
            <w:tcW w:w="14133" w:type="dxa"/>
            <w:gridSpan w:val="3"/>
            <w:shd w:val="clear" w:color="auto" w:fill="auto"/>
            <w:vAlign w:val="top"/>
          </w:tcPr>
          <w:p w14:paraId="4BFFC3A2">
            <w:pPr>
              <w:widowControl w:val="0"/>
              <w:spacing w:before="120" w:after="120" w:line="288" w:lineRule="auto"/>
              <w:ind w:left="0" w:leftChars="0" w:firstLine="396" w:firstLineChars="20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本次课中部分新生课堂注意力不够集中，对概念讲解环节兴趣不高，影响学习效果。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今后改进方向：1.  优化概念讲解方式，多结合校园、生活案例，提升新生注意力和参与度；</w:t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2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. 整理更多常见错误及排查方法，制作短视频教程，方便新生课后回顾，强化实操能力。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本次课新生的动手操作积极性较高，小组互助效果良好，多数学生能按时完成教学任务，行业认知和实操能力得到明显提升，为后续认知实习课程奠定了坚实基础。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          </w:t>
            </w:r>
          </w:p>
        </w:tc>
      </w:tr>
    </w:tbl>
    <w:p w14:paraId="6DD6AB21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</w:p>
    <w:bookmarkEnd w:id="73"/>
    <w:bookmarkEnd w:id="74"/>
    <w:bookmarkEnd w:id="76"/>
    <w:bookmarkEnd w:id="77"/>
    <w:bookmarkEnd w:id="79"/>
    <w:bookmarkEnd w:id="80"/>
    <w:bookmarkEnd w:id="82"/>
    <w:bookmarkEnd w:id="83"/>
    <w:bookmarkEnd w:id="85"/>
    <w:bookmarkEnd w:id="86"/>
    <w:bookmarkEnd w:id="88"/>
    <w:bookmarkEnd w:id="89"/>
    <w:p w14:paraId="2B3E5801">
      <w:pPr>
        <w:widowControl w:val="0"/>
        <w:jc w:val="both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sectPr>
          <w:footerReference r:id="rId7" w:type="default"/>
          <w:pgSz w:w="16838" w:h="11906" w:orient="landscape"/>
          <w:pgMar w:top="567" w:right="567" w:bottom="567" w:left="567" w:header="851" w:footer="680" w:gutter="0"/>
          <w:pgNumType w:fmt="decimal" w:start="1"/>
          <w:cols w:space="425" w:num="1"/>
          <w:docGrid w:type="lines" w:linePitch="312" w:charSpace="0"/>
        </w:sectPr>
      </w:pPr>
    </w:p>
    <w:p w14:paraId="0B9B7E2E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b/>
          <w:w w:val="90"/>
          <w:kern w:val="2"/>
          <w:sz w:val="56"/>
          <w:szCs w:val="56"/>
          <w:lang w:val="en-US" w:eastAsia="zh-CN" w:bidi="ar-SA"/>
        </w:rPr>
      </w:pPr>
    </w:p>
    <w:p w14:paraId="77D2439C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b/>
          <w:w w:val="90"/>
          <w:kern w:val="2"/>
          <w:sz w:val="56"/>
          <w:szCs w:val="56"/>
          <w:lang w:val="en-US" w:eastAsia="zh-CN" w:bidi="ar-SA"/>
        </w:rPr>
      </w:pPr>
    </w:p>
    <w:p w14:paraId="3B8F6659">
      <w:pPr>
        <w:keepNext/>
        <w:keepLines/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spacing w:before="312" w:beforeLines="100" w:beforeAutospacing="0" w:after="312" w:afterLines="100" w:afterAutospacing="0" w:line="360" w:lineRule="auto"/>
        <w:jc w:val="center"/>
        <w:textAlignment w:val="auto"/>
        <w:outlineLvl w:val="0"/>
        <w:rPr>
          <w:rFonts w:hint="eastAsia" w:eastAsia="黑体"/>
          <w:b/>
          <w:bCs/>
          <w:kern w:val="44"/>
          <w:sz w:val="32"/>
          <w:lang w:val="en-US" w:eastAsia="zh-CN" w:bidi="ar-SA"/>
        </w:rPr>
      </w:pPr>
      <w:bookmarkStart w:id="90" w:name="_Toc23286"/>
      <w:bookmarkStart w:id="91" w:name="_Toc1472_4"/>
      <w:bookmarkStart w:id="92" w:name="_Toc7259_4"/>
      <w:r>
        <w:rPr>
          <w:rFonts w:hint="eastAsia" w:eastAsia="黑体"/>
          <w:b/>
          <w:bCs/>
          <w:kern w:val="44"/>
          <w:sz w:val="32"/>
          <w:lang w:val="en-US" w:eastAsia="zh-CN" w:bidi="ar-SA"/>
        </w:rPr>
        <w:t>课次6：Python循环语句（for）基础实操</w:t>
      </w:r>
      <w:bookmarkEnd w:id="90"/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917"/>
        <w:gridCol w:w="4751"/>
        <w:gridCol w:w="2119"/>
        <w:gridCol w:w="4897"/>
      </w:tblGrid>
      <w:tr w14:paraId="4394C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700" w:type="dxa"/>
            <w:gridSpan w:val="5"/>
            <w:shd w:val="clear" w:color="auto" w:fill="auto"/>
          </w:tcPr>
          <w:p w14:paraId="07696086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93" w:name="_Toc18617"/>
            <w:bookmarkStart w:id="94" w:name="_Toc14777_4"/>
            <w:bookmarkStart w:id="95" w:name="_Toc26545_4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一、教学设计</w:t>
            </w:r>
            <w:bookmarkEnd w:id="93"/>
          </w:p>
        </w:tc>
      </w:tr>
      <w:tr w14:paraId="6E7B4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016" w:type="dxa"/>
            <w:vMerge w:val="restart"/>
            <w:vAlign w:val="center"/>
          </w:tcPr>
          <w:p w14:paraId="6025FF8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基本信息</w:t>
            </w:r>
          </w:p>
        </w:tc>
        <w:tc>
          <w:tcPr>
            <w:tcW w:w="1917" w:type="dxa"/>
          </w:tcPr>
          <w:p w14:paraId="3C228DA6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教学任务</w:t>
            </w:r>
          </w:p>
        </w:tc>
        <w:tc>
          <w:tcPr>
            <w:tcW w:w="4751" w:type="dxa"/>
            <w:vAlign w:val="top"/>
          </w:tcPr>
          <w:p w14:paraId="1EA285D6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任务6 Python for循环语句基础语法及实操应用</w:t>
            </w:r>
          </w:p>
        </w:tc>
        <w:tc>
          <w:tcPr>
            <w:tcW w:w="2119" w:type="dxa"/>
          </w:tcPr>
          <w:p w14:paraId="75548C41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授课班级</w:t>
            </w:r>
          </w:p>
        </w:tc>
        <w:tc>
          <w:tcPr>
            <w:tcW w:w="4897" w:type="dxa"/>
            <w:vAlign w:val="top"/>
          </w:tcPr>
          <w:p w14:paraId="1070ED8E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24级大数据技术1、2班</w:t>
            </w:r>
          </w:p>
        </w:tc>
      </w:tr>
      <w:tr w14:paraId="45E55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016" w:type="dxa"/>
            <w:vMerge w:val="continue"/>
            <w:vAlign w:val="center"/>
          </w:tcPr>
          <w:p w14:paraId="1595BD4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917" w:type="dxa"/>
          </w:tcPr>
          <w:p w14:paraId="28598B09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课程名称</w:t>
            </w:r>
          </w:p>
        </w:tc>
        <w:tc>
          <w:tcPr>
            <w:tcW w:w="4751" w:type="dxa"/>
            <w:shd w:val="clear" w:color="auto" w:fill="auto"/>
            <w:vAlign w:val="top"/>
          </w:tcPr>
          <w:p w14:paraId="6F0204CD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认识实习</w:t>
            </w:r>
          </w:p>
        </w:tc>
        <w:tc>
          <w:tcPr>
            <w:tcW w:w="2119" w:type="dxa"/>
          </w:tcPr>
          <w:p w14:paraId="1DCCF719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课程类型</w:t>
            </w:r>
          </w:p>
        </w:tc>
        <w:tc>
          <w:tcPr>
            <w:tcW w:w="4897" w:type="dxa"/>
            <w:shd w:val="clear" w:color="auto" w:fill="auto"/>
            <w:vAlign w:val="top"/>
          </w:tcPr>
          <w:p w14:paraId="5E951478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理实一体</w:t>
            </w:r>
          </w:p>
        </w:tc>
      </w:tr>
      <w:tr w14:paraId="3D980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2016" w:type="dxa"/>
            <w:vMerge w:val="continue"/>
            <w:vAlign w:val="center"/>
          </w:tcPr>
          <w:p w14:paraId="5F96F80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917" w:type="dxa"/>
          </w:tcPr>
          <w:p w14:paraId="249D6283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教学单元</w:t>
            </w:r>
          </w:p>
        </w:tc>
        <w:tc>
          <w:tcPr>
            <w:tcW w:w="4751" w:type="dxa"/>
            <w:shd w:val="clear" w:color="auto" w:fill="auto"/>
            <w:vAlign w:val="top"/>
          </w:tcPr>
          <w:p w14:paraId="6752B1D3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单元</w:t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3</w:t>
            </w:r>
          </w:p>
        </w:tc>
        <w:tc>
          <w:tcPr>
            <w:tcW w:w="2119" w:type="dxa"/>
          </w:tcPr>
          <w:p w14:paraId="79ECECF1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授课学时</w:t>
            </w:r>
          </w:p>
        </w:tc>
        <w:tc>
          <w:tcPr>
            <w:tcW w:w="4897" w:type="dxa"/>
            <w:shd w:val="clear" w:color="auto" w:fill="auto"/>
            <w:vAlign w:val="top"/>
          </w:tcPr>
          <w:p w14:paraId="7A787A80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2学时(90分钟)</w:t>
            </w:r>
          </w:p>
        </w:tc>
      </w:tr>
      <w:tr w14:paraId="3F0FC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016" w:type="dxa"/>
            <w:vMerge w:val="continue"/>
            <w:vAlign w:val="center"/>
          </w:tcPr>
          <w:p w14:paraId="6C17573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917" w:type="dxa"/>
          </w:tcPr>
          <w:p w14:paraId="068190E5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授课方式</w:t>
            </w:r>
          </w:p>
        </w:tc>
        <w:tc>
          <w:tcPr>
            <w:tcW w:w="4751" w:type="dxa"/>
            <w:shd w:val="clear" w:color="auto" w:fill="auto"/>
            <w:vAlign w:val="top"/>
          </w:tcPr>
          <w:p w14:paraId="2EA606E9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案例教学、上机实操、小组讨论</w:t>
            </w:r>
          </w:p>
        </w:tc>
        <w:tc>
          <w:tcPr>
            <w:tcW w:w="2119" w:type="dxa"/>
          </w:tcPr>
          <w:p w14:paraId="660BF34F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授课地点</w:t>
            </w:r>
          </w:p>
        </w:tc>
        <w:tc>
          <w:tcPr>
            <w:tcW w:w="4897" w:type="dxa"/>
            <w:shd w:val="clear" w:color="auto" w:fill="auto"/>
            <w:vAlign w:val="top"/>
          </w:tcPr>
          <w:p w14:paraId="237DBAFD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计算机机房、智慧教室</w:t>
            </w:r>
          </w:p>
        </w:tc>
      </w:tr>
      <w:tr w14:paraId="1754E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7" w:hRule="atLeast"/>
          <w:jc w:val="center"/>
        </w:trPr>
        <w:tc>
          <w:tcPr>
            <w:tcW w:w="2016" w:type="dxa"/>
            <w:vAlign w:val="center"/>
          </w:tcPr>
          <w:p w14:paraId="4D300FF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标准与教材</w:t>
            </w:r>
          </w:p>
        </w:tc>
        <w:tc>
          <w:tcPr>
            <w:tcW w:w="6668" w:type="dxa"/>
            <w:gridSpan w:val="2"/>
            <w:vAlign w:val="top"/>
          </w:tcPr>
          <w:p w14:paraId="619CCD53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主选教材: 《大数据技术基础（第2版）》（林子雨主编，适配认知实习入门教学）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参考教材: 《大数据认知与实践入门》《计算机基础实操教程》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          </w:t>
            </w:r>
          </w:p>
        </w:tc>
        <w:tc>
          <w:tcPr>
            <w:tcW w:w="7016" w:type="dxa"/>
            <w:gridSpan w:val="2"/>
          </w:tcPr>
          <w:p w14:paraId="5D9196B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</w:tr>
      <w:tr w14:paraId="68F82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9" w:hRule="atLeast"/>
          <w:jc w:val="center"/>
        </w:trPr>
        <w:tc>
          <w:tcPr>
            <w:tcW w:w="2016" w:type="dxa"/>
            <w:vAlign w:val="center"/>
          </w:tcPr>
          <w:p w14:paraId="564FE2B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教学内容</w:t>
            </w:r>
          </w:p>
        </w:tc>
        <w:tc>
          <w:tcPr>
            <w:tcW w:w="13684" w:type="dxa"/>
            <w:gridSpan w:val="4"/>
            <w:shd w:val="clear" w:color="auto" w:fill="auto"/>
            <w:vAlign w:val="top"/>
          </w:tcPr>
          <w:p w14:paraId="674183E2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基于大数据技术专业教学标准，面向大数据入门岗位（数据处理助理、数据分析助理）需求，融入1+X大数据工程技术技能等级证书（初级）入门实操要求，结合24级第一学期新生认知特点及前5课次Python基础（变量、运算符、条件语句），重构教学内容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课岗融通: 结合大数据入门岗位对批量数据处理的基础需求，掌握for循环语句基础用法，能通过循环完成批量数据遍历、计算等操作，提升数据处理效率；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课证融通: 对接1+X大数据工程技术技能等级证书（初级）中Python循环语句考核要点，掌握for循环基础语法、range()函数用法及循环嵌套入门，为后续证书备考夯实基础；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课赛融通: 结合高职组大数据技术赛项中Python代码编写规范，培养严谨的循环语句编写习惯，提升批量数据处理实操熟练度，为后续参与技能竞赛奠定基础。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          </w:t>
            </w:r>
          </w:p>
        </w:tc>
      </w:tr>
    </w:tbl>
    <w:tbl>
      <w:tblPr>
        <w:tblStyle w:val="14"/>
        <w:tblpPr w:leftFromText="180" w:rightFromText="180" w:vertAnchor="text" w:tblpXSpec="center" w:tblpY="258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512"/>
        <w:gridCol w:w="3911"/>
        <w:gridCol w:w="3670"/>
        <w:gridCol w:w="4591"/>
      </w:tblGrid>
      <w:tr w14:paraId="2715D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03" w:hRule="atLeast"/>
          <w:jc w:val="center"/>
        </w:trPr>
        <w:tc>
          <w:tcPr>
            <w:tcW w:w="2016" w:type="dxa"/>
            <w:vMerge w:val="restart"/>
            <w:vAlign w:val="center"/>
          </w:tcPr>
          <w:p w14:paraId="7C41F1A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学情分析</w:t>
            </w:r>
          </w:p>
        </w:tc>
        <w:tc>
          <w:tcPr>
            <w:tcW w:w="1512" w:type="dxa"/>
            <w:vAlign w:val="center"/>
          </w:tcPr>
          <w:p w14:paraId="0E111A3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911" w:type="dxa"/>
          </w:tcPr>
          <w:p w14:paraId="6F04BF3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整体分析</w:t>
            </w:r>
          </w:p>
        </w:tc>
        <w:tc>
          <w:tcPr>
            <w:tcW w:w="3670" w:type="dxa"/>
          </w:tcPr>
          <w:p w14:paraId="18E1066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个体学期</w:t>
            </w:r>
          </w:p>
        </w:tc>
        <w:tc>
          <w:tcPr>
            <w:tcW w:w="4591" w:type="dxa"/>
          </w:tcPr>
          <w:p w14:paraId="3EEE5AA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数据来源</w:t>
            </w:r>
          </w:p>
        </w:tc>
      </w:tr>
      <w:tr w14:paraId="611D4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3" w:hRule="atLeast"/>
          <w:jc w:val="center"/>
        </w:trPr>
        <w:tc>
          <w:tcPr>
            <w:tcW w:w="2016" w:type="dxa"/>
            <w:vMerge w:val="continue"/>
            <w:vAlign w:val="center"/>
          </w:tcPr>
          <w:p w14:paraId="2C8181B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512" w:type="dxa"/>
            <w:vAlign w:val="center"/>
          </w:tcPr>
          <w:p w14:paraId="5800B56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知识和技能基础</w:t>
            </w:r>
          </w:p>
        </w:tc>
        <w:tc>
          <w:tcPr>
            <w:tcW w:w="3911" w:type="dxa"/>
            <w:shd w:val="clear" w:color="auto" w:fill="auto"/>
            <w:vAlign w:val="top"/>
          </w:tcPr>
          <w:p w14:paraId="5AC33A72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知识和技能基础：已完成前5课次学习，85%以上学生能独立定义变量、使用常用运算符、编写简单条件语句（if-else），具备基础的Python代码编写和错误排查能力；但对循环语句的概念、语法及应用完全陌生，对“批量处理数据”的逻辑理解难度较大，容易混淆循环结构与条件结构的使用场景。</w:t>
            </w:r>
          </w:p>
        </w:tc>
        <w:tc>
          <w:tcPr>
            <w:tcW w:w="3670" w:type="dxa"/>
            <w:shd w:val="clear" w:color="auto" w:fill="auto"/>
            <w:vAlign w:val="top"/>
          </w:tcPr>
          <w:p w14:paraId="7C38899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#03、09、16等7位计算机操作熟练度较弱的同学，对条件语句的语法规范仍需巩固，需重点指导循环语句与条件语句的区别及结合使用；#11、19、26等6位逻辑思维较强的同学，可快速理解循环逻辑，可作为小组辅助者，帮助基础薄弱同学排查循环代码错误。</w:t>
            </w:r>
          </w:p>
        </w:tc>
        <w:tc>
          <w:tcPr>
            <w:tcW w:w="4591" w:type="dxa"/>
            <w:shd w:val="clear" w:color="auto" w:fill="auto"/>
            <w:vAlign w:val="top"/>
          </w:tcPr>
          <w:p w14:paraId="57D5D520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课次5课后任务完成情况、课堂表现记录</w:t>
            </w:r>
          </w:p>
        </w:tc>
      </w:tr>
      <w:tr w14:paraId="7A9BE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7" w:hRule="atLeast"/>
          <w:jc w:val="center"/>
        </w:trPr>
        <w:tc>
          <w:tcPr>
            <w:tcW w:w="2016" w:type="dxa"/>
            <w:vMerge w:val="continue"/>
            <w:vAlign w:val="center"/>
          </w:tcPr>
          <w:p w14:paraId="062E306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512" w:type="dxa"/>
            <w:vAlign w:val="center"/>
          </w:tcPr>
          <w:p w14:paraId="6B29369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认知与实践能力</w:t>
            </w:r>
          </w:p>
        </w:tc>
        <w:tc>
          <w:tcPr>
            <w:tcW w:w="3911" w:type="dxa"/>
            <w:shd w:val="clear" w:color="auto" w:fill="auto"/>
            <w:vAlign w:val="top"/>
          </w:tcPr>
          <w:p w14:paraId="6AF0EE81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认知与实践能力：学生对Python实操仍保持兴趣，具备基础的动手操作能力，但逻辑推理能力和代码严谨性仍需提升，对“循环次数控制”“range()函数用法”等抽象知识点理解难度较大；部分学生编写循环代码时容易出现缩进错误、循环条件设置错误，缺乏批量数据处理的思维。</w:t>
            </w:r>
          </w:p>
        </w:tc>
        <w:tc>
          <w:tcPr>
            <w:tcW w:w="3670" w:type="dxa"/>
            <w:shd w:val="clear" w:color="auto" w:fill="auto"/>
            <w:vAlign w:val="top"/>
          </w:tcPr>
          <w:p w14:paraId="27D9D01E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课前预习反馈显示，有4位曾接触过Python的同学，能初步理解循环的概念；#22、30、38等5位注意力集中时间较短的同学，需通过实操案例、互动练习吸引注意力，避免跟不上教学节奏。</w:t>
            </w:r>
          </w:p>
        </w:tc>
        <w:tc>
          <w:tcPr>
            <w:tcW w:w="4591" w:type="dxa"/>
            <w:shd w:val="clear" w:color="auto" w:fill="auto"/>
            <w:vAlign w:val="top"/>
          </w:tcPr>
          <w:p w14:paraId="388F4012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课前预习反馈、课次5课堂观察记录</w:t>
            </w:r>
          </w:p>
        </w:tc>
      </w:tr>
      <w:tr w14:paraId="555D2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9" w:hRule="atLeast"/>
          <w:jc w:val="center"/>
        </w:trPr>
        <w:tc>
          <w:tcPr>
            <w:tcW w:w="2016" w:type="dxa"/>
            <w:vMerge w:val="continue"/>
            <w:vAlign w:val="center"/>
          </w:tcPr>
          <w:p w14:paraId="215E027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512" w:type="dxa"/>
            <w:vAlign w:val="center"/>
          </w:tcPr>
          <w:p w14:paraId="0C3F265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学习特点</w:t>
            </w:r>
          </w:p>
        </w:tc>
        <w:tc>
          <w:tcPr>
            <w:tcW w:w="12172" w:type="dxa"/>
            <w:gridSpan w:val="3"/>
            <w:vAlign w:val="top"/>
          </w:tcPr>
          <w:p w14:paraId="49C29537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学生喜欢互动式、实操式学习，能积极参与课堂上机练习，乐于交流实操过程中遇到的问题；但注意力集中时间有限，对复杂的配置步骤容易产生畏难情绪，且缺乏主动记录问题、排查问题的习惯，需教师逐步引导。</w:t>
            </w:r>
          </w:p>
        </w:tc>
      </w:tr>
    </w:tbl>
    <w:tbl>
      <w:tblPr>
        <w:tblStyle w:val="14"/>
        <w:tblpPr w:leftFromText="180" w:rightFromText="180" w:vertAnchor="text" w:tblpXSpec="center" w:tblpY="184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621"/>
        <w:gridCol w:w="2802"/>
        <w:gridCol w:w="1745"/>
        <w:gridCol w:w="6516"/>
      </w:tblGrid>
      <w:tr w14:paraId="18677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  <w:jc w:val="center"/>
        </w:trPr>
        <w:tc>
          <w:tcPr>
            <w:tcW w:w="2016" w:type="dxa"/>
            <w:vMerge w:val="restart"/>
            <w:vAlign w:val="center"/>
          </w:tcPr>
          <w:p w14:paraId="4B876AD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教学目标</w:t>
            </w:r>
          </w:p>
        </w:tc>
        <w:tc>
          <w:tcPr>
            <w:tcW w:w="2621" w:type="dxa"/>
            <w:vAlign w:val="center"/>
          </w:tcPr>
          <w:p w14:paraId="6F3EE8E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素养目标</w:t>
            </w:r>
          </w:p>
        </w:tc>
        <w:tc>
          <w:tcPr>
            <w:tcW w:w="11063" w:type="dxa"/>
            <w:gridSpan w:val="3"/>
            <w:shd w:val="clear" w:color="auto" w:fill="auto"/>
            <w:vAlign w:val="top"/>
          </w:tcPr>
          <w:p w14:paraId="13EF854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培养严谨的代码编写习惯，重视Python循环语句的语法规范（尤其是缩进），杜绝基础语法错误；2. 强化团队协作意识，能在小组中互助排查循环代码错误、交流循环逻辑思路；3. 培养逻辑思维能力和批量数据处理思维，养成记录循环语法、总结错误的习惯；4. 深化大数据工具学习认知，树立“高效处理、精准落地”的学习理念，培养工匠精神。</w:t>
            </w:r>
          </w:p>
        </w:tc>
      </w:tr>
      <w:tr w14:paraId="02A1E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  <w:jc w:val="center"/>
        </w:trPr>
        <w:tc>
          <w:tcPr>
            <w:tcW w:w="2016" w:type="dxa"/>
            <w:vMerge w:val="continue"/>
          </w:tcPr>
          <w:p w14:paraId="379B20B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2621" w:type="dxa"/>
            <w:vAlign w:val="center"/>
          </w:tcPr>
          <w:p w14:paraId="396D3C8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知识目标</w:t>
            </w:r>
          </w:p>
        </w:tc>
        <w:tc>
          <w:tcPr>
            <w:tcW w:w="11063" w:type="dxa"/>
            <w:gridSpan w:val="3"/>
            <w:shd w:val="clear" w:color="auto" w:fill="auto"/>
            <w:vAlign w:val="top"/>
          </w:tcPr>
          <w:p w14:paraId="47222131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理解for循环语句的核心概念及使用场景，区分循环结构与条件结构的差异；2. 掌握for循环基础语法（for...in...）及缩进规范；3. 掌握range()函数的用法，能通过range()函数控制循环次数；4. 理解循环语句与变量、运算符的结合使用逻辑，掌握简单循环代码的编写规则。</w:t>
            </w:r>
          </w:p>
        </w:tc>
      </w:tr>
      <w:tr w14:paraId="397B4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  <w:jc w:val="center"/>
        </w:trPr>
        <w:tc>
          <w:tcPr>
            <w:tcW w:w="2016" w:type="dxa"/>
            <w:vMerge w:val="continue"/>
          </w:tcPr>
          <w:p w14:paraId="3A0272F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2621" w:type="dxa"/>
            <w:vAlign w:val="center"/>
          </w:tcPr>
          <w:p w14:paraId="7DA2EDC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能力目标</w:t>
            </w:r>
          </w:p>
        </w:tc>
        <w:tc>
          <w:tcPr>
            <w:tcW w:w="11063" w:type="dxa"/>
            <w:gridSpan w:val="3"/>
            <w:shd w:val="clear" w:color="auto" w:fill="auto"/>
            <w:vAlign w:val="top"/>
          </w:tcPr>
          <w:p w14:paraId="04DB8639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能够正确使用for循环语句及range()函数，编写规范的循环代码；2. 能够通过for循环完成批量数据遍历、基础计算等操作；3. 能够排查循环代码中的语法错误（缩进、语法缺失）、逻辑错误，独立完成循环代码编写与运行；4. 能够结合条件语句、运算符，编写简单的循环应用案例，为后续批量数据处理实操奠定基础。</w:t>
            </w:r>
          </w:p>
        </w:tc>
      </w:tr>
      <w:tr w14:paraId="0566B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0" w:hRule="atLeast"/>
          <w:jc w:val="center"/>
        </w:trPr>
        <w:tc>
          <w:tcPr>
            <w:tcW w:w="2016" w:type="dxa"/>
            <w:vAlign w:val="center"/>
          </w:tcPr>
          <w:p w14:paraId="1F0DB05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思政映射</w:t>
            </w:r>
          </w:p>
        </w:tc>
        <w:tc>
          <w:tcPr>
            <w:tcW w:w="13684" w:type="dxa"/>
            <w:gridSpan w:val="4"/>
            <w:vAlign w:val="top"/>
          </w:tcPr>
          <w:p w14:paraId="203C7219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通过Python for循环语句实操训练，培养学生严谨细致、精益求精的工匠精神，引导学生认识到“循环语句的规范编写、循环次数的精准控制”如同大数据处理中“批量数据的高效精准处理”——微小的缩进错误、逻辑错误，都可能导致循环无法正常运行，影响数据处理效率；通过小组互助，培养学生互帮互助、共同进步的团队精神，贴合高职人才培养的素养要求。</w:t>
            </w:r>
          </w:p>
        </w:tc>
      </w:tr>
      <w:tr w14:paraId="7F391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9" w:hRule="atLeast"/>
          <w:jc w:val="center"/>
        </w:trPr>
        <w:tc>
          <w:tcPr>
            <w:tcW w:w="2016" w:type="dxa"/>
            <w:vAlign w:val="center"/>
          </w:tcPr>
          <w:p w14:paraId="3C51293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教学重点</w:t>
            </w:r>
          </w:p>
        </w:tc>
        <w:tc>
          <w:tcPr>
            <w:tcW w:w="5423" w:type="dxa"/>
            <w:gridSpan w:val="2"/>
            <w:shd w:val="clear" w:color="auto" w:fill="auto"/>
            <w:vAlign w:val="top"/>
          </w:tcPr>
          <w:p w14:paraId="7A02CA45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for循环基础语法、range()函数用法、简单循环代码编写</w:t>
            </w:r>
          </w:p>
        </w:tc>
        <w:tc>
          <w:tcPr>
            <w:tcW w:w="1745" w:type="dxa"/>
            <w:vAlign w:val="center"/>
          </w:tcPr>
          <w:p w14:paraId="6EDBA98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教学重点解决方法</w:t>
            </w:r>
          </w:p>
        </w:tc>
        <w:tc>
          <w:tcPr>
            <w:tcW w:w="6516" w:type="dxa"/>
            <w:shd w:val="clear" w:color="auto" w:fill="auto"/>
            <w:vAlign w:val="top"/>
          </w:tcPr>
          <w:p w14:paraId="0F6092F7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采用“示范讲解+案例演练+分层练习”的方式，教师分步演示for循环语法及range()函数用法，结合大数据批量处理案例（如批量统计成绩、遍历数据）拆解循环代码编写步骤；发放循环语法手册，标注重点语法及缩进规范；小组互助练习，教师巡视指导，针对新生容易出错的缩进问题、range()函数参数设置问题，集中讲解、反复强化，确保每位学生掌握核心要点。</w:t>
            </w:r>
          </w:p>
        </w:tc>
      </w:tr>
      <w:tr w14:paraId="3D9C8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5" w:hRule="atLeast"/>
          <w:jc w:val="center"/>
        </w:trPr>
        <w:tc>
          <w:tcPr>
            <w:tcW w:w="2016" w:type="dxa"/>
            <w:vAlign w:val="center"/>
          </w:tcPr>
          <w:p w14:paraId="050D3A3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教学难点</w:t>
            </w:r>
          </w:p>
        </w:tc>
        <w:tc>
          <w:tcPr>
            <w:tcW w:w="5423" w:type="dxa"/>
            <w:gridSpan w:val="2"/>
            <w:shd w:val="clear" w:color="auto" w:fill="auto"/>
            <w:vAlign w:val="top"/>
          </w:tcPr>
          <w:p w14:paraId="2B1B8B75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循环逻辑的理解、range()函数参数的灵活运用、循环与变量的结合使用</w:t>
            </w:r>
          </w:p>
        </w:tc>
        <w:tc>
          <w:tcPr>
            <w:tcW w:w="1745" w:type="dxa"/>
            <w:vAlign w:val="center"/>
          </w:tcPr>
          <w:p w14:paraId="694471A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教学难点解决方法</w:t>
            </w:r>
          </w:p>
        </w:tc>
        <w:tc>
          <w:tcPr>
            <w:tcW w:w="6516" w:type="dxa"/>
            <w:shd w:val="clear" w:color="auto" w:fill="auto"/>
            <w:vAlign w:val="top"/>
          </w:tcPr>
          <w:p w14:paraId="186C4D05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通过“分步演示+可视化讲解”的方式，用流程图展示循环执行过程，让学生直观理解循环逻辑；整理range()函数参数用法口诀，简化记忆难度；通过“对比案例”（不同参数的range()函数、有无循环的代码差异）演示用法，让学生掌握参数设置技巧；设计分层练习，从基础循环到循环与变量结合，逐步突破难点；针对基础薄弱学生，进行一对一指导，确保掌握循环逻辑和range()函数用法。</w:t>
            </w:r>
          </w:p>
        </w:tc>
      </w:tr>
    </w:tbl>
    <w:tbl>
      <w:tblPr>
        <w:tblStyle w:val="14"/>
        <w:tblpPr w:leftFromText="180" w:rightFromText="180" w:vertAnchor="text" w:horzAnchor="page" w:tblpXSpec="center" w:tblpY="244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9"/>
        <w:gridCol w:w="1438"/>
        <w:gridCol w:w="4430"/>
        <w:gridCol w:w="1744"/>
        <w:gridCol w:w="4889"/>
      </w:tblGrid>
      <w:tr w14:paraId="69339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jc w:val="center"/>
        </w:trPr>
        <w:tc>
          <w:tcPr>
            <w:tcW w:w="15700" w:type="dxa"/>
            <w:gridSpan w:val="5"/>
          </w:tcPr>
          <w:p w14:paraId="5219783C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96" w:name="_Toc2793"/>
            <w:bookmarkStart w:id="97" w:name="_Toc2741_4"/>
            <w:bookmarkStart w:id="98" w:name="_Toc16001_4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二、教学策略</w:t>
            </w:r>
            <w:bookmarkEnd w:id="96"/>
          </w:p>
        </w:tc>
      </w:tr>
      <w:tr w14:paraId="737CD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7" w:hRule="atLeast"/>
          <w:jc w:val="center"/>
        </w:trPr>
        <w:tc>
          <w:tcPr>
            <w:tcW w:w="3199" w:type="dxa"/>
            <w:vAlign w:val="center"/>
          </w:tcPr>
          <w:p w14:paraId="63EC66E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教学组织</w:t>
            </w:r>
          </w:p>
        </w:tc>
        <w:tc>
          <w:tcPr>
            <w:tcW w:w="12501" w:type="dxa"/>
            <w:gridSpan w:val="4"/>
          </w:tcPr>
          <w:p w14:paraId="32CBF56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  <w:t>组织形式：结合你的授课方式（项目教学、实操演练），明确以 “小组协作 + 自主探究” 为主，搭配教师示范、组间互评，适配理实一体课堂；</w:t>
            </w:r>
          </w:p>
          <w:p w14:paraId="1F26168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  <w:t>人员分工：明确教师（引导、示范、点评、指导）、学生（小组分工：组长、方案设计员、实操员、展示员）的具体职责，避免分工混乱；</w:t>
            </w:r>
          </w:p>
          <w:p w14:paraId="6F98FF5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  <w:t>流程组织：对应你现有 “课前自主学习 - 课中实操突破 - 课后巩固拓展”，细化每环节的组织节奏（如课中 10 分钟引航、15 分钟案例拆解等），明确衔接方式；</w:t>
            </w:r>
          </w:p>
          <w:p w14:paraId="6FE2931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  <w:t>保障措施：结合你的教学资源，明确机房设备、数据集、方案模板等的准备，以及课堂秩序、小组协作效率的保障。</w:t>
            </w:r>
          </w:p>
        </w:tc>
      </w:tr>
      <w:tr w14:paraId="5817F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  <w:jc w:val="center"/>
        </w:trPr>
        <w:tc>
          <w:tcPr>
            <w:tcW w:w="3199" w:type="dxa"/>
            <w:vAlign w:val="center"/>
          </w:tcPr>
          <w:p w14:paraId="5BE6289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教学方法</w:t>
            </w:r>
          </w:p>
        </w:tc>
        <w:tc>
          <w:tcPr>
            <w:tcW w:w="1438" w:type="dxa"/>
            <w:vAlign w:val="center"/>
          </w:tcPr>
          <w:p w14:paraId="7F497F8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教法</w:t>
            </w:r>
          </w:p>
        </w:tc>
        <w:tc>
          <w:tcPr>
            <w:tcW w:w="4430" w:type="dxa"/>
            <w:vAlign w:val="center"/>
          </w:tcPr>
          <w:p w14:paraId="4D83F09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任务驱动法、情景创设法、操作示范法、问题引导法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</w:p>
        </w:tc>
        <w:tc>
          <w:tcPr>
            <w:tcW w:w="1744" w:type="dxa"/>
            <w:vAlign w:val="center"/>
          </w:tcPr>
          <w:p w14:paraId="71BE32E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学法</w:t>
            </w:r>
          </w:p>
        </w:tc>
        <w:tc>
          <w:tcPr>
            <w:tcW w:w="4889" w:type="dxa"/>
            <w:vAlign w:val="center"/>
          </w:tcPr>
          <w:p w14:paraId="7ABEBB2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自主学习法、合作学习法、练习法、记录总结法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</w:p>
        </w:tc>
      </w:tr>
      <w:tr w14:paraId="47451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7" w:hRule="atLeast"/>
          <w:jc w:val="center"/>
        </w:trPr>
        <w:tc>
          <w:tcPr>
            <w:tcW w:w="3199" w:type="dxa"/>
            <w:vAlign w:val="center"/>
          </w:tcPr>
          <w:p w14:paraId="052B10A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教学资源与手段</w:t>
            </w:r>
          </w:p>
        </w:tc>
        <w:tc>
          <w:tcPr>
            <w:tcW w:w="12501" w:type="dxa"/>
            <w:gridSpan w:val="4"/>
            <w:shd w:val="clear" w:color="auto" w:fill="auto"/>
            <w:vAlign w:val="top"/>
          </w:tcPr>
          <w:p w14:paraId="075E0A47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教学资源与手段：计算机机房、Python安装包、大数据行业案例视频、实操步骤手册、安装演示视频、常见问题排查手册、多媒体投影设备、大数据行业认知PPT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          </w:t>
            </w:r>
          </w:p>
        </w:tc>
      </w:tr>
    </w:tbl>
    <w:p w14:paraId="04F49E27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4"/>
        <w:tblpPr w:leftFromText="180" w:rightFromText="180" w:vertAnchor="text" w:horzAnchor="page" w:tblpXSpec="center" w:tblpY="380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3331"/>
        <w:gridCol w:w="3314"/>
        <w:gridCol w:w="3314"/>
        <w:gridCol w:w="4324"/>
      </w:tblGrid>
      <w:tr w14:paraId="691AD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  <w:jc w:val="center"/>
        </w:trPr>
        <w:tc>
          <w:tcPr>
            <w:tcW w:w="15920" w:type="dxa"/>
            <w:gridSpan w:val="5"/>
          </w:tcPr>
          <w:p w14:paraId="4B3F56BB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99" w:name="_Toc16546"/>
            <w:bookmarkStart w:id="100" w:name="_Toc1678_4"/>
            <w:bookmarkStart w:id="101" w:name="_Toc21564_4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三、教学实施过程</w:t>
            </w:r>
            <w:bookmarkEnd w:id="99"/>
          </w:p>
        </w:tc>
      </w:tr>
      <w:tr w14:paraId="67AFD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20" w:type="dxa"/>
            <w:gridSpan w:val="5"/>
          </w:tcPr>
          <w:p w14:paraId="3DDBFA05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课      前</w:t>
            </w:r>
          </w:p>
        </w:tc>
      </w:tr>
      <w:tr w14:paraId="5A165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637" w:type="dxa"/>
            <w:vMerge w:val="restart"/>
            <w:vAlign w:val="center"/>
          </w:tcPr>
          <w:p w14:paraId="25B59FF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教学环节</w:t>
            </w:r>
          </w:p>
        </w:tc>
        <w:tc>
          <w:tcPr>
            <w:tcW w:w="3331" w:type="dxa"/>
            <w:vMerge w:val="restart"/>
            <w:vAlign w:val="center"/>
          </w:tcPr>
          <w:p w14:paraId="73C4CE3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教学内容</w:t>
            </w:r>
          </w:p>
        </w:tc>
        <w:tc>
          <w:tcPr>
            <w:tcW w:w="6628" w:type="dxa"/>
            <w:gridSpan w:val="2"/>
            <w:vAlign w:val="center"/>
          </w:tcPr>
          <w:p w14:paraId="1FA2A1B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教学活动</w:t>
            </w:r>
          </w:p>
        </w:tc>
        <w:tc>
          <w:tcPr>
            <w:tcW w:w="4324" w:type="dxa"/>
            <w:vMerge w:val="restart"/>
            <w:vAlign w:val="center"/>
          </w:tcPr>
          <w:p w14:paraId="00AF45B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资源设计意图</w:t>
            </w:r>
          </w:p>
        </w:tc>
      </w:tr>
      <w:tr w14:paraId="5B1E1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  <w:jc w:val="center"/>
        </w:trPr>
        <w:tc>
          <w:tcPr>
            <w:tcW w:w="1637" w:type="dxa"/>
            <w:vMerge w:val="continue"/>
            <w:vAlign w:val="center"/>
          </w:tcPr>
          <w:p w14:paraId="6B0AAE1A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331" w:type="dxa"/>
            <w:vMerge w:val="continue"/>
            <w:vAlign w:val="center"/>
          </w:tcPr>
          <w:p w14:paraId="6899B1A5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314" w:type="dxa"/>
            <w:vAlign w:val="center"/>
          </w:tcPr>
          <w:p w14:paraId="0785490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教师活动</w:t>
            </w:r>
          </w:p>
        </w:tc>
        <w:tc>
          <w:tcPr>
            <w:tcW w:w="3314" w:type="dxa"/>
            <w:vAlign w:val="center"/>
          </w:tcPr>
          <w:p w14:paraId="3983D79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学生活动</w:t>
            </w:r>
          </w:p>
        </w:tc>
        <w:tc>
          <w:tcPr>
            <w:tcW w:w="4324" w:type="dxa"/>
            <w:vMerge w:val="continue"/>
          </w:tcPr>
          <w:p w14:paraId="4FC9C4B5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</w:tr>
      <w:tr w14:paraId="13F8C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4" w:hRule="atLeast"/>
          <w:jc w:val="center"/>
        </w:trPr>
        <w:tc>
          <w:tcPr>
            <w:tcW w:w="1637" w:type="dxa"/>
            <w:vAlign w:val="center"/>
          </w:tcPr>
          <w:p w14:paraId="7F749813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项目初探</w:t>
            </w:r>
          </w:p>
        </w:tc>
        <w:tc>
          <w:tcPr>
            <w:tcW w:w="3331" w:type="dxa"/>
            <w:shd w:val="clear" w:color="auto" w:fill="auto"/>
            <w:vAlign w:val="top"/>
          </w:tcPr>
          <w:p w14:paraId="51002144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 复习前5课次核心内容：Python变量定义、常用运算符使用、条件语句（if-else）编写及错误排查；2. 预习Python for循环语句基础概念、range()函数用法；3. 查看预习视频，初步了解循环代码编写步骤，标记疑问点（如缩进规范、range()函数参数）。</w:t>
            </w:r>
          </w:p>
        </w:tc>
        <w:tc>
          <w:tcPr>
            <w:tcW w:w="3314" w:type="dxa"/>
            <w:shd w:val="clear" w:color="auto" w:fill="auto"/>
            <w:vAlign w:val="top"/>
          </w:tcPr>
          <w:p w14:paraId="5FA1DC48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上传预习资源（循环概念文档、实操示范视频、简单练习题）至学习平台；2. 解答学生平台留言的疑问；3. 统计学生预习情况，预判教学难点（如循环逻辑、range()函数参数），贴合第一学期新生预习能力。</w:t>
            </w:r>
          </w:p>
        </w:tc>
        <w:tc>
          <w:tcPr>
            <w:tcW w:w="3314" w:type="dxa"/>
            <w:shd w:val="clear" w:color="auto" w:fill="auto"/>
            <w:vAlign w:val="top"/>
          </w:tcPr>
          <w:p w14:paraId="1FE3B985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复习Python变量、运算符、条件语句相关操作，确保熟练掌握；2. 查看预习资源，初步了解for循环和range()函数的核心概念及用法；3. 观看预习视频，记录疑问点并在平台反馈。</w:t>
            </w:r>
          </w:p>
        </w:tc>
        <w:tc>
          <w:tcPr>
            <w:tcW w:w="4324" w:type="dxa"/>
            <w:shd w:val="clear" w:color="auto" w:fill="auto"/>
            <w:vAlign w:val="top"/>
          </w:tcPr>
          <w:p w14:paraId="1AF19DE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【资源】预习概念文档、实操示范视频、简单练习题【设计意图】复习旧知，衔接新知，让学生提前熟悉循环语句和range()函数的核心概念及操作步骤，为课堂实操做好准备；通过预习反馈，明确教学重点，针对性调整教学节奏。</w:t>
            </w:r>
          </w:p>
        </w:tc>
      </w:tr>
    </w:tbl>
    <w:p w14:paraId="698AEA9C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4"/>
        <w:tblpPr w:leftFromText="180" w:rightFromText="180" w:vertAnchor="text" w:horzAnchor="page" w:tblpXSpec="center" w:tblpY="335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891"/>
        <w:gridCol w:w="3911"/>
        <w:gridCol w:w="3670"/>
        <w:gridCol w:w="4811"/>
      </w:tblGrid>
      <w:tr w14:paraId="02BB4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20" w:type="dxa"/>
            <w:gridSpan w:val="5"/>
          </w:tcPr>
          <w:p w14:paraId="6CEA24AF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课     中</w:t>
            </w:r>
          </w:p>
        </w:tc>
      </w:tr>
      <w:tr w14:paraId="32A27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637" w:type="dxa"/>
            <w:vMerge w:val="restart"/>
            <w:vAlign w:val="center"/>
          </w:tcPr>
          <w:p w14:paraId="4EB0C2E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教学环节</w:t>
            </w:r>
          </w:p>
        </w:tc>
        <w:tc>
          <w:tcPr>
            <w:tcW w:w="1891" w:type="dxa"/>
            <w:vMerge w:val="restart"/>
            <w:vAlign w:val="center"/>
          </w:tcPr>
          <w:p w14:paraId="14882B3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教学内容</w:t>
            </w:r>
          </w:p>
        </w:tc>
        <w:tc>
          <w:tcPr>
            <w:tcW w:w="7581" w:type="dxa"/>
            <w:gridSpan w:val="2"/>
            <w:vAlign w:val="center"/>
          </w:tcPr>
          <w:p w14:paraId="4704940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教学活动</w:t>
            </w:r>
          </w:p>
        </w:tc>
        <w:tc>
          <w:tcPr>
            <w:tcW w:w="4811" w:type="dxa"/>
            <w:vMerge w:val="restart"/>
            <w:vAlign w:val="center"/>
          </w:tcPr>
          <w:p w14:paraId="7E72DD3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资源设计意图</w:t>
            </w:r>
          </w:p>
        </w:tc>
      </w:tr>
      <w:tr w14:paraId="2A193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  <w:jc w:val="center"/>
        </w:trPr>
        <w:tc>
          <w:tcPr>
            <w:tcW w:w="1637" w:type="dxa"/>
            <w:vMerge w:val="continue"/>
          </w:tcPr>
          <w:p w14:paraId="58DE197C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891" w:type="dxa"/>
            <w:vMerge w:val="continue"/>
          </w:tcPr>
          <w:p w14:paraId="5F909084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911" w:type="dxa"/>
            <w:vAlign w:val="center"/>
          </w:tcPr>
          <w:p w14:paraId="32A6ED6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教师活动</w:t>
            </w:r>
          </w:p>
        </w:tc>
        <w:tc>
          <w:tcPr>
            <w:tcW w:w="3670" w:type="dxa"/>
            <w:vAlign w:val="center"/>
          </w:tcPr>
          <w:p w14:paraId="45093D2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学生活动</w:t>
            </w:r>
          </w:p>
        </w:tc>
        <w:tc>
          <w:tcPr>
            <w:tcW w:w="4811" w:type="dxa"/>
            <w:vMerge w:val="continue"/>
          </w:tcPr>
          <w:p w14:paraId="3474CAB2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</w:tr>
      <w:tr w14:paraId="5972C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4" w:hRule="atLeast"/>
          <w:jc w:val="center"/>
        </w:trPr>
        <w:tc>
          <w:tcPr>
            <w:tcW w:w="1637" w:type="dxa"/>
            <w:vAlign w:val="center"/>
          </w:tcPr>
          <w:p w14:paraId="1B13091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引航导学</w:t>
            </w:r>
          </w:p>
          <w:p w14:paraId="39B920C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left="113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（思政）</w:t>
            </w:r>
          </w:p>
        </w:tc>
        <w:tc>
          <w:tcPr>
            <w:tcW w:w="1891" w:type="dxa"/>
            <w:vAlign w:val="top"/>
          </w:tcPr>
          <w:p w14:paraId="1F3BBDE3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复习前5课次核心内容：Python变量、运算符、条件语句编写及错误排查，抽查学生实操情况；2. 明确本次课教学目标、重点难点及实操任务；3. 强调循环语句编写的严谨性（尤其是缩进规范），融入工匠精神思政教育，引导学生重视代码规范。</w:t>
            </w:r>
          </w:p>
        </w:tc>
        <w:tc>
          <w:tcPr>
            <w:tcW w:w="3911" w:type="dxa"/>
            <w:vAlign w:val="top"/>
          </w:tcPr>
          <w:p w14:paraId="79589461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抽查学生条件语句编写实操情况，针对不熟练的学生进行快速指导；2. 梳理前5课次重点，衔接本次课for循环内容，明确学习任务；3. 结合循环代码错误案例，强调严谨编写的重要性，融入思政教育。</w:t>
            </w:r>
          </w:p>
        </w:tc>
        <w:tc>
          <w:tcPr>
            <w:tcW w:w="3670" w:type="dxa"/>
            <w:vAlign w:val="top"/>
          </w:tcPr>
          <w:p w14:paraId="001893C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抽查学生条件语句编写实操情况，针对不熟练的学生进行快速指导；2. 梳理前5课次重点，衔接本次课for循环内容，明确学习任务；3. 结合循环代码错误案例，强调严谨编写的重要性，融入思政教育。</w:t>
            </w:r>
          </w:p>
        </w:tc>
        <w:tc>
          <w:tcPr>
            <w:tcW w:w="4811" w:type="dxa"/>
            <w:vAlign w:val="top"/>
          </w:tcPr>
          <w:p w14:paraId="63FE9449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抽查学生条件语句编写实操情况，针对不熟练的学生进行快速指导；2. 梳理前5课次重点，衔接本次课for循环内容，明确学习任务；3. 结合循环代码错误案例，强调严谨编写的重要性，融入思政教育。</w:t>
            </w:r>
          </w:p>
        </w:tc>
      </w:tr>
    </w:tbl>
    <w:p w14:paraId="72B0D886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4"/>
        <w:tblpPr w:leftFromText="180" w:rightFromText="180" w:vertAnchor="text" w:horzAnchor="page" w:tblpX="532" w:tblpY="146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891"/>
        <w:gridCol w:w="3911"/>
        <w:gridCol w:w="3670"/>
        <w:gridCol w:w="4811"/>
      </w:tblGrid>
      <w:tr w14:paraId="6A62A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19" w:hRule="atLeast"/>
          <w:jc w:val="center"/>
        </w:trPr>
        <w:tc>
          <w:tcPr>
            <w:tcW w:w="1637" w:type="dxa"/>
            <w:vAlign w:val="center"/>
          </w:tcPr>
          <w:p w14:paraId="3E69EE4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示范讲解</w:t>
            </w:r>
          </w:p>
        </w:tc>
        <w:tc>
          <w:tcPr>
            <w:tcW w:w="1891" w:type="dxa"/>
            <w:shd w:val="clear" w:color="auto" w:fill="auto"/>
            <w:vAlign w:val="top"/>
          </w:tcPr>
          <w:p w14:paraId="230350B3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for循环基础语法：讲解for...in...语法结构、缩进规范，结合“遍历字符串”案例演示循环执行过程；2. range()函数用法：讲解range(n)</w:t>
            </w:r>
          </w:p>
        </w:tc>
        <w:tc>
          <w:tcPr>
            <w:tcW w:w="3911" w:type="dxa"/>
            <w:shd w:val="clear" w:color="auto" w:fill="auto"/>
            <w:vAlign w:val="top"/>
          </w:tcPr>
          <w:p w14:paraId="4369C054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结合PPT、案例视频，通俗讲解大数据概念及应用，避免复杂理论；2. 引导学生交流生活中的大数据场景，调动参与积极性；3. 解答学生关于行业、岗位的疑问，明确专业学习方向。</w:t>
            </w:r>
          </w:p>
        </w:tc>
        <w:tc>
          <w:tcPr>
            <w:tcW w:w="3670" w:type="dxa"/>
            <w:shd w:val="clear" w:color="auto" w:fill="auto"/>
            <w:vAlign w:val="top"/>
          </w:tcPr>
          <w:p w14:paraId="59906F81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认真倾听讲解，记录核心知识点；2. 主动交流生活中的大数据场景，分享自身认知；3. 提出疑问，明确专业学习方向和实习要求。</w:t>
            </w:r>
          </w:p>
        </w:tc>
        <w:tc>
          <w:tcPr>
            <w:tcW w:w="4811" w:type="dxa"/>
            <w:shd w:val="clear" w:color="auto" w:fill="auto"/>
            <w:vAlign w:val="top"/>
          </w:tcPr>
          <w:p w14:paraId="7656480F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【资源】行业认知PPT、案例视频【设计意图】帮助学生建立大数据行业认知，明确岗位需求和专业学习方向，贴合第一学期新生认知特点，为后续实习奠定基础。</w:t>
            </w:r>
          </w:p>
        </w:tc>
      </w:tr>
    </w:tbl>
    <w:p w14:paraId="3BF74703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4"/>
        <w:tblpPr w:leftFromText="180" w:rightFromText="180" w:vertAnchor="text" w:horzAnchor="page" w:tblpXSpec="center" w:tblpY="181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891"/>
        <w:gridCol w:w="3911"/>
        <w:gridCol w:w="3670"/>
        <w:gridCol w:w="4811"/>
      </w:tblGrid>
      <w:tr w14:paraId="2AED5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50" w:hRule="atLeast"/>
          <w:jc w:val="center"/>
        </w:trPr>
        <w:tc>
          <w:tcPr>
            <w:tcW w:w="1637" w:type="dxa"/>
            <w:shd w:val="clear" w:color="auto" w:fill="auto"/>
            <w:vAlign w:val="top"/>
          </w:tcPr>
          <w:p w14:paraId="733B6FF5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示范讲解：循环与变量、运算符的结合使用（15分钟）</w:t>
            </w:r>
          </w:p>
        </w:tc>
        <w:tc>
          <w:tcPr>
            <w:tcW w:w="1891" w:type="dxa"/>
            <w:shd w:val="clear" w:color="auto" w:fill="auto"/>
            <w:vAlign w:val="top"/>
          </w:tcPr>
          <w:p w14:paraId="085174CA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循环与变量结合：演示通过循环更新变量值（如批量累加、批量计算），讲解循环中变量的作用域；2. 循环与运算符结合：结合算术运算符、比较运算符，编写循环代码完成批量数据计算、条件判断；3. 简单循环案例：演示“批量统计学生成绩总和”“批量判断成绩是否合格”等案例，拆解代码编写步骤。</w:t>
            </w:r>
          </w:p>
        </w:tc>
        <w:tc>
          <w:tcPr>
            <w:tcW w:w="3911" w:type="dxa"/>
            <w:shd w:val="clear" w:color="auto" w:fill="auto"/>
            <w:vAlign w:val="top"/>
          </w:tcPr>
          <w:p w14:paraId="08DB576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结合具体案例，分步演示循环与变量、运算符的结合使用，让学生直观理解逻辑；2. 强调循环中变量的初始化规范，避免逻辑错误；3. 巡视指导，针对变量初始化、循环逻辑错误等问题，及时讲解。</w:t>
            </w:r>
          </w:p>
        </w:tc>
        <w:tc>
          <w:tcPr>
            <w:tcW w:w="3670" w:type="dxa"/>
            <w:shd w:val="clear" w:color="auto" w:fill="auto"/>
            <w:vAlign w:val="top"/>
          </w:tcPr>
          <w:p w14:paraId="78852F9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跟随教师演示，理解循环与变量、运算符的结合逻辑；2. 记录变量初始化规范和循环代码编写步骤；3. 尝试编写简单的循环结合案例，记录遇到的问题。</w:t>
            </w:r>
          </w:p>
        </w:tc>
        <w:tc>
          <w:tcPr>
            <w:tcW w:w="4811" w:type="dxa"/>
            <w:shd w:val="clear" w:color="auto" w:fill="auto"/>
            <w:vAlign w:val="top"/>
          </w:tcPr>
          <w:p w14:paraId="7058B861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【资源】案例素材、错误案例手册【设计意图】让学生掌握循环与变量、运算符的结合使用方法，通过案例演示，降低理解难度，突破教学难点，贴合新生实操能力。</w:t>
            </w:r>
          </w:p>
        </w:tc>
      </w:tr>
    </w:tbl>
    <w:p w14:paraId="5F3EFAC1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spacing w:line="420" w:lineRule="exact"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4"/>
        <w:tblpPr w:leftFromText="180" w:rightFromText="180" w:vertAnchor="text" w:horzAnchor="page" w:tblpX="532" w:tblpY="146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891"/>
        <w:gridCol w:w="3911"/>
        <w:gridCol w:w="3670"/>
        <w:gridCol w:w="4811"/>
      </w:tblGrid>
      <w:tr w14:paraId="7163E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19" w:hRule="atLeast"/>
          <w:jc w:val="center"/>
        </w:trPr>
        <w:tc>
          <w:tcPr>
            <w:tcW w:w="1637" w:type="dxa"/>
            <w:vAlign w:val="top"/>
          </w:tcPr>
          <w:p w14:paraId="761AC64D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展示评价（15分钟）</w:t>
            </w:r>
          </w:p>
        </w:tc>
        <w:tc>
          <w:tcPr>
            <w:tcW w:w="1891" w:type="dxa"/>
            <w:vAlign w:val="top"/>
          </w:tcPr>
          <w:p w14:paraId="3BE0C673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1. 小组展示：每组推选1名代表，展示练习成果和案例演练结果（循环代码编写、运行结果）；2. 评价反馈：从循环语法规范性、代码逻辑正确性、range()函数使用、错误排查能力等方面进行评价；3. 错题讲解：集中讲解学生常见错误（如缩进错误、range()函数参数错误、变量初始化缺失），梳理排查方法；4. 总结本次课核心知识点。</w:t>
            </w:r>
          </w:p>
        </w:tc>
        <w:tc>
          <w:tcPr>
            <w:tcW w:w="3911" w:type="dxa"/>
            <w:vAlign w:val="top"/>
          </w:tcPr>
          <w:p w14:paraId="62C8D49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1. 小组展示：每组推选1名代表，展示练习成果和案例演练结果（循环代码编写、运行结果）；2. 评价反馈：从循环语法规范性、代码逻辑正确性、range()函数使用、错误排查能力等方面进行评价；3. 错题讲解：集中讲解学生常见错误（如缩进错误、range()函数参数错误、变量初始化缺失），梳理排查方法；4. 总结本次课核心知识点。</w:t>
            </w:r>
          </w:p>
        </w:tc>
        <w:tc>
          <w:tcPr>
            <w:tcW w:w="3670" w:type="dxa"/>
            <w:vAlign w:val="top"/>
          </w:tcPr>
          <w:p w14:paraId="1658C92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1. 小组展示：每组推选1名代表，展示练习成果和案例演练结果（循环代码编写、运行结果）；2. 评价反馈：从循环语法规范性、代码逻辑正确性、range()函数使用、错误排查能力等方面进行评价；3. 错题讲解：集中讲解学生常见错误（如缩进错误、range()函数参数错误、变量初始化缺失），梳理排查方法；4. 总结本次课核心知识点。</w:t>
            </w:r>
          </w:p>
        </w:tc>
        <w:tc>
          <w:tcPr>
            <w:tcW w:w="4811" w:type="dxa"/>
            <w:vAlign w:val="top"/>
          </w:tcPr>
          <w:p w14:paraId="692E140F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1. 小组展示：每组推选1名代表，展示练习成果和案例演练结果（循环代码编写、运行结果）；2. 评价反馈：从循环语法规范性、代码逻辑正确性、range()函数使用、错误排查能力等方面进行评价；3. 错题讲解：集中讲解学生常见错误（如缩进错误、range()函数参数错误、变量初始化缺失），梳理排查方法；4. 总结本次课核心知识点。</w:t>
            </w:r>
          </w:p>
        </w:tc>
      </w:tr>
    </w:tbl>
    <w:p w14:paraId="5E20B55F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spacing w:line="420" w:lineRule="exact"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</w:p>
    <w:tbl>
      <w:tblPr>
        <w:tblStyle w:val="14"/>
        <w:tblpPr w:leftFromText="180" w:rightFromText="180" w:vertAnchor="text" w:horzAnchor="page" w:tblpXSpec="center" w:tblpY="41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3331"/>
        <w:gridCol w:w="3314"/>
        <w:gridCol w:w="3314"/>
        <w:gridCol w:w="4324"/>
      </w:tblGrid>
      <w:tr w14:paraId="6C167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5920" w:type="dxa"/>
            <w:gridSpan w:val="5"/>
          </w:tcPr>
          <w:p w14:paraId="02457099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课    后</w:t>
            </w:r>
          </w:p>
        </w:tc>
      </w:tr>
      <w:tr w14:paraId="0C194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637" w:type="dxa"/>
            <w:vMerge w:val="restart"/>
            <w:vAlign w:val="center"/>
          </w:tcPr>
          <w:p w14:paraId="0D7C383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教学环节</w:t>
            </w:r>
          </w:p>
        </w:tc>
        <w:tc>
          <w:tcPr>
            <w:tcW w:w="3331" w:type="dxa"/>
            <w:vMerge w:val="restart"/>
            <w:vAlign w:val="center"/>
          </w:tcPr>
          <w:p w14:paraId="614C04D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教学内容</w:t>
            </w:r>
          </w:p>
        </w:tc>
        <w:tc>
          <w:tcPr>
            <w:tcW w:w="6628" w:type="dxa"/>
            <w:gridSpan w:val="2"/>
            <w:vAlign w:val="center"/>
          </w:tcPr>
          <w:p w14:paraId="62D30B8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教学活动</w:t>
            </w:r>
          </w:p>
        </w:tc>
        <w:tc>
          <w:tcPr>
            <w:tcW w:w="4324" w:type="dxa"/>
            <w:vMerge w:val="restart"/>
            <w:vAlign w:val="center"/>
          </w:tcPr>
          <w:p w14:paraId="634B042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资源设计意图</w:t>
            </w:r>
          </w:p>
        </w:tc>
      </w:tr>
      <w:tr w14:paraId="54C36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  <w:jc w:val="center"/>
        </w:trPr>
        <w:tc>
          <w:tcPr>
            <w:tcW w:w="1637" w:type="dxa"/>
            <w:vMerge w:val="continue"/>
          </w:tcPr>
          <w:p w14:paraId="2777F3B5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331" w:type="dxa"/>
            <w:vMerge w:val="continue"/>
          </w:tcPr>
          <w:p w14:paraId="2BF90F09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314" w:type="dxa"/>
            <w:vAlign w:val="center"/>
          </w:tcPr>
          <w:p w14:paraId="68BC28B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教师活动</w:t>
            </w:r>
          </w:p>
        </w:tc>
        <w:tc>
          <w:tcPr>
            <w:tcW w:w="3314" w:type="dxa"/>
            <w:vAlign w:val="center"/>
          </w:tcPr>
          <w:p w14:paraId="4A329EB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学生活动</w:t>
            </w:r>
          </w:p>
        </w:tc>
        <w:tc>
          <w:tcPr>
            <w:tcW w:w="4324" w:type="dxa"/>
            <w:vMerge w:val="continue"/>
          </w:tcPr>
          <w:p w14:paraId="53E4F907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</w:tr>
      <w:tr w14:paraId="1B432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3" w:hRule="atLeast"/>
          <w:jc w:val="center"/>
        </w:trPr>
        <w:tc>
          <w:tcPr>
            <w:tcW w:w="1637" w:type="dxa"/>
            <w:vAlign w:val="center"/>
          </w:tcPr>
          <w:p w14:paraId="2F37376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承学拓识</w:t>
            </w:r>
          </w:p>
        </w:tc>
        <w:tc>
          <w:tcPr>
            <w:tcW w:w="3331" w:type="dxa"/>
            <w:vAlign w:val="top"/>
          </w:tcPr>
          <w:p w14:paraId="3F9B15A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ascii="Arial" w:hAnsi="Arial" w:eastAsia="等线" w:cs="Arial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1. 重新梳理for循环基础语法、range()函数用法及循环与变量、运算符的结合逻辑，完善实操笔记；2. 完成课后练习（基础题+提升题+案例题），巩固实操技能，整理错题；3. 预习Python循环嵌套基础，记录疑问点，为后续课次7实操做好铺垫。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1. 推送课后练习和预习资源；2. 查看学生课后任务完成情况，重点关注新生的实操巩固情况和错题整理情况；3. 解答学生课后反馈的疑问，耐心指导，针对共性问题发布补充讲解视频。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1. 完善实操笔记，梳理核心知识点和常见错误；2. 完成课后练习，巩固for循环及range()函数相关操作，整理错题及排查方法；3. 预习Python循环嵌套基础，记录疑问点。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【资源】课后练习题库、预习资源、错题整理模板、补充讲解视频【设计意图】巩固课堂所学知识，强化实操能力，整理错题帮助学生规避常见错误；预习新知，为后续课次7的循环嵌套实操做好铺垫，贴合第一学期教学节奏。</w:t>
            </w:r>
          </w:p>
        </w:tc>
        <w:tc>
          <w:tcPr>
            <w:tcW w:w="3314" w:type="dxa"/>
            <w:vAlign w:val="top"/>
          </w:tcPr>
          <w:p w14:paraId="10AA8FC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ascii="Arial" w:hAnsi="Arial" w:eastAsia="等线" w:cs="Arial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1. 重新梳理for循环基础语法、range()函数用法及循环与变量、运算符的结合逻辑，完善实操笔记；2. 完成课后练习（基础题+提升题+案例题），巩固实操技能，整理错题；3. 预习Python循环嵌套基础，记录疑问点，为后续课次7实操做好铺垫。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1. 推送课后练习和预习资源；2. 查看学生课后任务完成情况，重点关注新生的实操巩固情况和错题整理情况；3. 解答学生课后反馈的疑问，耐心指导，针对共性问题发布补充讲解视频。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1. 完善实操笔记，梳理核心知识点和常见错误；2. 完成课后练习，巩固for循环及range()函数相关操作，整理错题及排查方法；3. 预习Python循环嵌套基础，记录疑问点。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【资源】课后练习题库、预习资源、错题整理模板、补充讲解视频【设计意图】巩固课堂所学知识，强化实操能力，整理错题帮助学生规避常见错误；预习新知，为后续课次7的循环嵌套实操做好铺垫，贴合第一学期教学节奏。</w:t>
            </w:r>
          </w:p>
        </w:tc>
        <w:tc>
          <w:tcPr>
            <w:tcW w:w="3314" w:type="dxa"/>
            <w:vAlign w:val="top"/>
          </w:tcPr>
          <w:p w14:paraId="56E33CF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ascii="Arial" w:hAnsi="Arial" w:eastAsia="等线" w:cs="Arial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1. 重新梳理for循环基础语法、range()函数用法及循环与变量、运算符的结合逻辑，完善实操笔记；2. 完成课后练习（基础题+提升题+案例题），巩固实操技能，整理错题；3. 预习Python循环嵌套基础，记录疑问点，为后续课次7实操做好铺垫。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1. 推送课后练习和预习资源；2. 查看学生课后任务完成情况，重点关注新生的实操巩固情况和错题整理情况；3. 解答学生课后反馈的疑问，耐心指导，针对共性问题发布补充讲解视频。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1. 完善实操笔记，梳理核心知识点和常见错误；2. 完成课后练习，巩固for循环及range()函数相关操作，整理错题及排查方法；3. 预习Python循环嵌套基础，记录疑问点。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【资源】课后练习题库、预习资源、错题整理模板、补充讲解视频【设计意图】巩固课堂所学知识，强化实操能力，整理错题帮助学生规避常见错误；预习新知，为后续课次7的循环嵌套实操做好铺垫，贴合第一学期教学节奏。</w:t>
            </w:r>
          </w:p>
        </w:tc>
        <w:tc>
          <w:tcPr>
            <w:tcW w:w="4324" w:type="dxa"/>
            <w:vAlign w:val="top"/>
          </w:tcPr>
          <w:p w14:paraId="0F984B7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ascii="Arial" w:hAnsi="Arial" w:eastAsia="等线" w:cs="Arial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1. 重新梳理for循环基础语法、range()函数用法及循环与变量、运算符的结合逻辑，完善实操笔记；2. 完成课后练习（基础题+提升题+案例题），巩固实操技能，整理错题；3. 预习Python循环嵌套基础，记录疑问点，为后续课次7实操做好铺垫。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1. 推送课后练习和预习资源；2. 查看学生课后任务完成情况，重点关注新生的实操巩固情况和错题整理情况；3. 解答学生课后反馈的疑问，耐心指导，针对共性问题发布补充讲解视频。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1. 完善实操笔记，梳理核心知识点和常见错误；2. 完成课后练习，巩固for循环及range()函数相关操作，整理错题及排查方法；3. 预习Python循环嵌套基础，记录疑问点。</w:t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【资源】课后练习题库、预习资源、错题整理模板、补充讲解视频【设计意图】巩固课堂所学知识，强化实操能力，整理错题帮助学生规避常见错误；预习新知，为后续课次7的循环嵌套实操做好铺垫，贴合第一学期教学节奏。</w:t>
            </w:r>
          </w:p>
        </w:tc>
      </w:tr>
      <w:tr w14:paraId="0FF4A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15920" w:type="dxa"/>
            <w:gridSpan w:val="5"/>
          </w:tcPr>
          <w:p w14:paraId="01B208D7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hint="eastAsia" w:ascii="Arial" w:hAnsi="Arial" w:eastAsia="宋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102" w:name="_Toc3725"/>
            <w:bookmarkStart w:id="103" w:name="_Toc30885_4"/>
            <w:bookmarkStart w:id="104" w:name="_Toc9248_4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四、效果与创新</w:t>
            </w:r>
            <w:bookmarkEnd w:id="102"/>
          </w:p>
        </w:tc>
      </w:tr>
      <w:tr w14:paraId="3C74A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4" w:hRule="atLeast"/>
          <w:jc w:val="center"/>
        </w:trPr>
        <w:tc>
          <w:tcPr>
            <w:tcW w:w="1637" w:type="dxa"/>
            <w:vAlign w:val="center"/>
          </w:tcPr>
          <w:p w14:paraId="17EAFCBD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教学效果</w:t>
            </w:r>
          </w:p>
        </w:tc>
        <w:tc>
          <w:tcPr>
            <w:tcW w:w="14283" w:type="dxa"/>
            <w:gridSpan w:val="4"/>
          </w:tcPr>
          <w:p w14:paraId="6F30967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</w:p>
          <w:p w14:paraId="0E0A384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1. 通过“示范讲解+案例演练+分层练习+错题讲解”的教学模式，贴合24级第一学期新生认知特点，85%以上的学生能正确使用for循环语句及range()函数，编写规范的循环代码，完成批量数据处理操作；</w:t>
            </w:r>
          </w:p>
          <w:p w14:paraId="5F45A57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2. 通过小组互助和自主练习，学生的动手操作能力、逻辑思维能力、错误排查能力得到提升，有效解决了“听懂但不会写”“会写但逻辑错误”的问题，保持了学生对Python实操的学习兴趣；</w:t>
            </w:r>
          </w:p>
          <w:p w14:paraId="38D9F8D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3. 通过思政教育融入，学生的严谨代码编写意识、工匠精神得到培养，能重视循环语句中的细节问题（如缩进），逐步养成记录错题、总结经验的习惯；</w:t>
            </w:r>
          </w:p>
          <w:p w14:paraId="3889189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4. 学生掌握了1+X大数据工程技术技能等级证书（初级）中Python for循环语句的核心考核要点，为后续证书备考和批量数据处理实操课程奠定了坚实的基础。</w:t>
            </w:r>
          </w:p>
          <w:p w14:paraId="7321F82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</w:p>
          <w:p w14:paraId="2B725E4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1. 贴合24级第一学期新生零基础进阶学情，采用“流程图+案例演示”模式，将抽象的循环逻辑转化为具体的大数据批量处理场景，降低学习难度，兼顾不同层次学生的学习需求，确保每位学生都能有所收获；</w:t>
            </w:r>
          </w:p>
          <w:p w14:paraId="1EA98FF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2. 延续前5课次的小组分工模式，强化小组互助，既发挥了逻辑思维较强学生的优势，又帮助基础薄弱学生跟上教学节奏，提升课堂整体实操效率；</w:t>
            </w:r>
          </w:p>
          <w:p w14:paraId="5DD0E04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3. 注重循环语法规范和循环逻辑的强化，通过错误对比、口诀记忆、案例演练等方式，帮助学生突破难点，培养严谨的代码编写习惯和逻辑思维能力；</w:t>
            </w:r>
          </w:p>
          <w:p w14:paraId="00107AB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4. 将工匠精神思政教育与实操教学深度融合，通过代码规范要求，让学生在实操中理解“精益求精”的内涵，提升综合素养，贴合认知实习的培养目标。</w:t>
            </w:r>
          </w:p>
          <w:p w14:paraId="1ADAB3F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 xml:space="preserve">            </w:t>
            </w:r>
          </w:p>
        </w:tc>
      </w:tr>
      <w:tr w14:paraId="31BC9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4" w:hRule="atLeast"/>
          <w:jc w:val="center"/>
        </w:trPr>
        <w:tc>
          <w:tcPr>
            <w:tcW w:w="1637" w:type="dxa"/>
            <w:vAlign w:val="center"/>
          </w:tcPr>
          <w:p w14:paraId="46BE22C7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特色创新</w:t>
            </w:r>
          </w:p>
        </w:tc>
        <w:tc>
          <w:tcPr>
            <w:tcW w:w="14283" w:type="dxa"/>
            <w:gridSpan w:val="4"/>
          </w:tcPr>
          <w:p w14:paraId="2A82A0B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</w:p>
          <w:p w14:paraId="17C27A9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1. 通过“示范讲解+案例演练+分层练习+错题讲解”的教学模式，贴合24级第一学期新生认知特点，85%以上的学生能正确使用for循环语句及range()函数，编写规范的循环代码，完成批量数据处理操作；</w:t>
            </w:r>
          </w:p>
          <w:p w14:paraId="67CA67B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2. 通过小组互助和自主练习，学生的动手操作能力、逻辑思维能力、错误排查能力得到提升，有效解决了“听懂但不会写”“会写但逻辑错误”的问题，保持了学生对Python实操的学习兴趣；</w:t>
            </w:r>
          </w:p>
          <w:p w14:paraId="00F219D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3. 通过思政教育融入，学生的严谨代码编写意识、工匠精神得到培养，能重视循环语句中的细节问题（如缩进），逐步养成记录错题、总结经验的习惯；</w:t>
            </w:r>
          </w:p>
          <w:p w14:paraId="6319528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4. 学生掌握了1+X大数据工程技术技能等级证书（初级）中Python for循环语句的核心考核要点，为后续证书备考和批量数据处理实操课程奠定了坚实的基础。</w:t>
            </w:r>
          </w:p>
          <w:p w14:paraId="308C488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</w:p>
          <w:p w14:paraId="0556166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1. 贴合24级第一学期新生零基础进阶学情，采用“流程图+案例演示”模式，将抽象的循环逻辑转化为具体的大数据批量处理场景，降低学习难度，兼顾不同层次学生的学习需求，确保每位学生都能有所收获；</w:t>
            </w:r>
          </w:p>
          <w:p w14:paraId="7A1C997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2. 延续前5课次的小组分工模式，强化小组互助，既发挥了逻辑思维较强学生的优势，又帮助基础薄弱学生跟上教学节奏，提升课堂整体实操效率；</w:t>
            </w:r>
          </w:p>
          <w:p w14:paraId="5E7EB2C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3. 注重循环语法规范和循环逻辑的强化，通过错误对比、口诀记忆、案例演练等方式，帮助学生突破难点，培养严谨的代码编写习惯和逻辑思维能力；</w:t>
            </w:r>
          </w:p>
          <w:p w14:paraId="089682E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4. 将工匠精神思政教育与实操教学深度融合，通过代码规范要求，让学生在实操中理解“精益求精”的内涵，提升综合素养，贴合认知实习的培养目标。</w:t>
            </w:r>
          </w:p>
          <w:p w14:paraId="1E38987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 xml:space="preserve">            </w:t>
            </w:r>
          </w:p>
        </w:tc>
      </w:tr>
    </w:tbl>
    <w:p w14:paraId="42C4CD3D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4"/>
        <w:tblpPr w:leftFromText="180" w:rightFromText="180" w:vertAnchor="text" w:horzAnchor="page" w:tblpXSpec="center" w:tblpY="323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7"/>
        <w:gridCol w:w="1500"/>
        <w:gridCol w:w="5223"/>
        <w:gridCol w:w="7410"/>
      </w:tblGrid>
      <w:tr w14:paraId="484B1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15920" w:type="dxa"/>
            <w:gridSpan w:val="4"/>
          </w:tcPr>
          <w:p w14:paraId="59C76104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105" w:name="_Toc27574"/>
            <w:bookmarkStart w:id="106" w:name="_Toc9500_4"/>
            <w:bookmarkStart w:id="107" w:name="_Toc6319_4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五、评价与反思</w:t>
            </w:r>
            <w:bookmarkEnd w:id="105"/>
          </w:p>
        </w:tc>
      </w:tr>
      <w:tr w14:paraId="754F8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1787" w:type="dxa"/>
          </w:tcPr>
          <w:p w14:paraId="458AE068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评价构成</w:t>
            </w:r>
          </w:p>
        </w:tc>
        <w:tc>
          <w:tcPr>
            <w:tcW w:w="1500" w:type="dxa"/>
          </w:tcPr>
          <w:p w14:paraId="73C63DB4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评价主体</w:t>
            </w:r>
          </w:p>
        </w:tc>
        <w:tc>
          <w:tcPr>
            <w:tcW w:w="5223" w:type="dxa"/>
          </w:tcPr>
          <w:p w14:paraId="6DA2022A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评价要素</w:t>
            </w:r>
          </w:p>
        </w:tc>
        <w:tc>
          <w:tcPr>
            <w:tcW w:w="7410" w:type="dxa"/>
          </w:tcPr>
          <w:p w14:paraId="7DC8B9A4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评价标准</w:t>
            </w:r>
          </w:p>
        </w:tc>
      </w:tr>
      <w:tr w14:paraId="760FE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87" w:type="dxa"/>
            <w:vAlign w:val="center"/>
          </w:tcPr>
          <w:p w14:paraId="0DE6B6A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课前</w:t>
            </w:r>
          </w:p>
          <w:p w14:paraId="553C880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ind w:left="113" w:left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（</w:t>
            </w:r>
            <w:r>
              <w:rPr>
                <w:rFonts w:hint="eastAsia" w:ascii="黑体" w:hAnsi="黑体" w:eastAsia="黑体" w:cs="黑体"/>
                <w:bCs/>
                <w:color w:val="FF0000"/>
                <w:kern w:val="2"/>
                <w:sz w:val="28"/>
                <w:lang w:val="en-US" w:eastAsia="zh-CN" w:bidi="ar-SA"/>
              </w:rPr>
              <w:t>20%</w:t>
            </w: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）</w:t>
            </w:r>
          </w:p>
        </w:tc>
        <w:tc>
          <w:tcPr>
            <w:tcW w:w="1500" w:type="dxa"/>
            <w:vAlign w:val="top"/>
          </w:tcPr>
          <w:p w14:paraId="3CF685B9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学习平台、教师</w:t>
            </w:r>
          </w:p>
        </w:tc>
        <w:tc>
          <w:tcPr>
            <w:tcW w:w="5223" w:type="dxa"/>
            <w:vAlign w:val="top"/>
          </w:tcPr>
          <w:p w14:paraId="2A642719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预习资源学习进度、疑问反馈情况</w:t>
            </w:r>
          </w:p>
        </w:tc>
        <w:tc>
          <w:tcPr>
            <w:tcW w:w="7410" w:type="dxa"/>
            <w:vAlign w:val="top"/>
          </w:tcPr>
          <w:p w14:paraId="17DC673E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学习平台自动生成数据（浏览量、完成度），教师根据疑问反馈质量评分，贴合新生预习能力</w:t>
            </w:r>
          </w:p>
        </w:tc>
      </w:tr>
      <w:tr w14:paraId="792DA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87" w:type="dxa"/>
            <w:vAlign w:val="center"/>
          </w:tcPr>
          <w:p w14:paraId="2FCC275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课中</w:t>
            </w:r>
          </w:p>
          <w:p w14:paraId="7DF0E42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ind w:left="113" w:left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（</w:t>
            </w:r>
            <w:r>
              <w:rPr>
                <w:rFonts w:hint="eastAsia" w:ascii="黑体" w:hAnsi="黑体" w:eastAsia="黑体" w:cs="黑体"/>
                <w:bCs/>
                <w:color w:val="FF0000"/>
                <w:kern w:val="2"/>
                <w:sz w:val="28"/>
                <w:lang w:val="en-US" w:eastAsia="zh-CN" w:bidi="ar-SA"/>
              </w:rPr>
              <w:t>60%</w:t>
            </w: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）</w:t>
            </w:r>
          </w:p>
        </w:tc>
        <w:tc>
          <w:tcPr>
            <w:tcW w:w="1500" w:type="dxa"/>
            <w:vAlign w:val="top"/>
          </w:tcPr>
          <w:p w14:paraId="6B908099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教师、学生</w:t>
            </w:r>
          </w:p>
        </w:tc>
        <w:tc>
          <w:tcPr>
            <w:tcW w:w="5223" w:type="dxa"/>
            <w:vAlign w:val="top"/>
          </w:tcPr>
          <w:p w14:paraId="612BEF4D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行业认知掌握情况、实操操作规范性、小组协作表现</w:t>
            </w:r>
          </w:p>
        </w:tc>
        <w:tc>
          <w:tcPr>
            <w:tcW w:w="7410" w:type="dxa"/>
            <w:vAlign w:val="top"/>
          </w:tcPr>
          <w:p w14:paraId="644F0AAA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能主动参与小组互助；能完成基础实操操作</w:t>
            </w:r>
          </w:p>
        </w:tc>
      </w:tr>
      <w:tr w14:paraId="79F0E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87" w:type="dxa"/>
            <w:vAlign w:val="center"/>
          </w:tcPr>
          <w:p w14:paraId="5950FB4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课后</w:t>
            </w:r>
          </w:p>
          <w:p w14:paraId="7877C42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ind w:left="113" w:left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（</w:t>
            </w:r>
            <w:r>
              <w:rPr>
                <w:rFonts w:hint="eastAsia" w:ascii="黑体" w:hAnsi="黑体" w:eastAsia="黑体" w:cs="黑体"/>
                <w:bCs/>
                <w:color w:val="FF0000"/>
                <w:kern w:val="2"/>
                <w:sz w:val="28"/>
                <w:lang w:val="en-US" w:eastAsia="zh-CN" w:bidi="ar-SA"/>
              </w:rPr>
              <w:t>20%</w:t>
            </w: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）</w:t>
            </w:r>
          </w:p>
        </w:tc>
        <w:tc>
          <w:tcPr>
            <w:tcW w:w="1500" w:type="dxa"/>
            <w:vAlign w:val="top"/>
          </w:tcPr>
          <w:p w14:paraId="3026E72E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教师</w:t>
            </w:r>
          </w:p>
        </w:tc>
        <w:tc>
          <w:tcPr>
            <w:tcW w:w="5223" w:type="dxa"/>
            <w:vAlign w:val="top"/>
          </w:tcPr>
          <w:p w14:paraId="571EA02A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课后任务完成质量、实操笔记完整性</w:t>
            </w:r>
          </w:p>
        </w:tc>
        <w:tc>
          <w:tcPr>
            <w:tcW w:w="7410" w:type="dxa"/>
            <w:vAlign w:val="top"/>
          </w:tcPr>
          <w:p w14:paraId="47233249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课后实操巩固到位；实操笔记完整、重点突出；能主动预习后续内容，记录疑问点</w:t>
            </w:r>
          </w:p>
        </w:tc>
      </w:tr>
      <w:tr w14:paraId="08FC5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4" w:hRule="atLeast"/>
          <w:jc w:val="center"/>
        </w:trPr>
        <w:tc>
          <w:tcPr>
            <w:tcW w:w="1787" w:type="dxa"/>
            <w:vAlign w:val="center"/>
          </w:tcPr>
          <w:p w14:paraId="4CE7A5CF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反思改进</w:t>
            </w:r>
          </w:p>
        </w:tc>
        <w:tc>
          <w:tcPr>
            <w:tcW w:w="14133" w:type="dxa"/>
            <w:gridSpan w:val="3"/>
            <w:shd w:val="clear" w:color="auto" w:fill="auto"/>
            <w:vAlign w:val="top"/>
          </w:tcPr>
          <w:p w14:paraId="7640A437">
            <w:pPr>
              <w:widowControl w:val="0"/>
              <w:spacing w:before="120" w:after="120" w:line="288" w:lineRule="auto"/>
              <w:ind w:left="0" w:leftChars="0" w:firstLine="396" w:firstLineChars="20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本次课中部分新生课堂注意力不够集中，对概念讲解环节兴趣不高，影响学习效果。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今后改进方向：1.  优化概念讲解方式，多结合校园、生活案例，提升新生注意力和参与度；</w:t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2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. 整理更多常见错误及排查方法，制作短视频教程，方便新生课后回顾，强化实操能力。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本次课新生的动手操作积极性较高，小组互助效果良好，多数学生能按时完成教学任务，行业认知和实操能力得到明显提升，为后续认知实习课程奠定了坚实基础。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          </w:t>
            </w:r>
          </w:p>
        </w:tc>
      </w:tr>
    </w:tbl>
    <w:p w14:paraId="389D144C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</w:p>
    <w:bookmarkEnd w:id="91"/>
    <w:bookmarkEnd w:id="92"/>
    <w:bookmarkEnd w:id="94"/>
    <w:bookmarkEnd w:id="95"/>
    <w:bookmarkEnd w:id="97"/>
    <w:bookmarkEnd w:id="98"/>
    <w:bookmarkEnd w:id="100"/>
    <w:bookmarkEnd w:id="101"/>
    <w:bookmarkEnd w:id="103"/>
    <w:bookmarkEnd w:id="104"/>
    <w:bookmarkEnd w:id="106"/>
    <w:bookmarkEnd w:id="107"/>
    <w:p w14:paraId="0C72794E">
      <w:pPr>
        <w:widowControl w:val="0"/>
        <w:jc w:val="both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sectPr>
          <w:footerReference r:id="rId8" w:type="default"/>
          <w:pgSz w:w="16838" w:h="11906" w:orient="landscape"/>
          <w:pgMar w:top="567" w:right="567" w:bottom="567" w:left="567" w:header="851" w:footer="680" w:gutter="0"/>
          <w:pgNumType w:fmt="decimal" w:start="1"/>
          <w:cols w:space="425" w:num="1"/>
          <w:docGrid w:type="lines" w:linePitch="312" w:charSpace="0"/>
        </w:sectPr>
      </w:pPr>
    </w:p>
    <w:p w14:paraId="3A729310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b/>
          <w:w w:val="90"/>
          <w:kern w:val="2"/>
          <w:sz w:val="56"/>
          <w:szCs w:val="56"/>
          <w:lang w:val="en-US" w:eastAsia="zh-CN" w:bidi="ar-SA"/>
        </w:rPr>
      </w:pPr>
    </w:p>
    <w:p w14:paraId="32156B21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b/>
          <w:w w:val="90"/>
          <w:kern w:val="2"/>
          <w:sz w:val="56"/>
          <w:szCs w:val="56"/>
          <w:lang w:val="en-US" w:eastAsia="zh-CN" w:bidi="ar-SA"/>
        </w:rPr>
      </w:pPr>
    </w:p>
    <w:p w14:paraId="22F9ACB7">
      <w:pPr>
        <w:keepNext/>
        <w:keepLines/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spacing w:before="312" w:beforeLines="100" w:beforeAutospacing="0" w:after="312" w:afterLines="100" w:afterAutospacing="0" w:line="360" w:lineRule="auto"/>
        <w:jc w:val="center"/>
        <w:textAlignment w:val="auto"/>
        <w:outlineLvl w:val="0"/>
        <w:rPr>
          <w:rFonts w:hint="eastAsia" w:eastAsia="黑体"/>
          <w:b/>
          <w:bCs/>
          <w:kern w:val="44"/>
          <w:sz w:val="32"/>
          <w:lang w:val="en-US" w:eastAsia="zh-CN" w:bidi="ar-SA"/>
        </w:rPr>
      </w:pPr>
      <w:bookmarkStart w:id="108" w:name="_Toc749"/>
      <w:bookmarkStart w:id="109" w:name="_Toc1472_5"/>
      <w:bookmarkStart w:id="110" w:name="_Toc7259_5"/>
      <w:r>
        <w:rPr>
          <w:rFonts w:hint="eastAsia" w:eastAsia="黑体"/>
          <w:b/>
          <w:bCs/>
          <w:kern w:val="44"/>
          <w:sz w:val="32"/>
          <w:lang w:val="en-US" w:eastAsia="zh-CN" w:bidi="ar-SA"/>
        </w:rPr>
        <w:t>课次7：Python循环语句（while）基础及循环嵌套入门</w:t>
      </w:r>
      <w:bookmarkEnd w:id="108"/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917"/>
        <w:gridCol w:w="4751"/>
        <w:gridCol w:w="2119"/>
        <w:gridCol w:w="4897"/>
      </w:tblGrid>
      <w:tr w14:paraId="163D8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700" w:type="dxa"/>
            <w:gridSpan w:val="5"/>
            <w:shd w:val="clear" w:color="auto" w:fill="auto"/>
          </w:tcPr>
          <w:p w14:paraId="47906152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111" w:name="_Toc26338"/>
            <w:bookmarkStart w:id="112" w:name="_Toc26545_5"/>
            <w:bookmarkStart w:id="113" w:name="_Toc14777_5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一、教学设计</w:t>
            </w:r>
            <w:bookmarkEnd w:id="111"/>
          </w:p>
        </w:tc>
      </w:tr>
      <w:tr w14:paraId="5E102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016" w:type="dxa"/>
            <w:vMerge w:val="restart"/>
            <w:vAlign w:val="center"/>
          </w:tcPr>
          <w:p w14:paraId="66501AA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基本信息</w:t>
            </w:r>
          </w:p>
        </w:tc>
        <w:tc>
          <w:tcPr>
            <w:tcW w:w="1917" w:type="dxa"/>
          </w:tcPr>
          <w:p w14:paraId="0C189EF9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教学任务</w:t>
            </w:r>
          </w:p>
        </w:tc>
        <w:tc>
          <w:tcPr>
            <w:tcW w:w="4751" w:type="dxa"/>
            <w:vAlign w:val="top"/>
          </w:tcPr>
          <w:p w14:paraId="58D22FB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任务7 Python while循环基础语法、循环嵌套入门及实操应用</w:t>
            </w:r>
          </w:p>
        </w:tc>
        <w:tc>
          <w:tcPr>
            <w:tcW w:w="2119" w:type="dxa"/>
          </w:tcPr>
          <w:p w14:paraId="7C9295B1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授课班级</w:t>
            </w:r>
          </w:p>
        </w:tc>
        <w:tc>
          <w:tcPr>
            <w:tcW w:w="4897" w:type="dxa"/>
            <w:vAlign w:val="top"/>
          </w:tcPr>
          <w:p w14:paraId="0F1F7B2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24级大数据技术1、2班</w:t>
            </w:r>
          </w:p>
        </w:tc>
      </w:tr>
      <w:tr w14:paraId="2F653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016" w:type="dxa"/>
            <w:vMerge w:val="continue"/>
            <w:vAlign w:val="center"/>
          </w:tcPr>
          <w:p w14:paraId="5B869F4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917" w:type="dxa"/>
          </w:tcPr>
          <w:p w14:paraId="49358A80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课程名称</w:t>
            </w:r>
          </w:p>
        </w:tc>
        <w:tc>
          <w:tcPr>
            <w:tcW w:w="4751" w:type="dxa"/>
            <w:shd w:val="clear" w:color="auto" w:fill="auto"/>
            <w:vAlign w:val="top"/>
          </w:tcPr>
          <w:p w14:paraId="474191F2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认识实习</w:t>
            </w:r>
          </w:p>
        </w:tc>
        <w:tc>
          <w:tcPr>
            <w:tcW w:w="2119" w:type="dxa"/>
          </w:tcPr>
          <w:p w14:paraId="4ACEE1CC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课程类型</w:t>
            </w:r>
          </w:p>
        </w:tc>
        <w:tc>
          <w:tcPr>
            <w:tcW w:w="4897" w:type="dxa"/>
            <w:shd w:val="clear" w:color="auto" w:fill="auto"/>
            <w:vAlign w:val="top"/>
          </w:tcPr>
          <w:p w14:paraId="3424844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理实一体</w:t>
            </w:r>
          </w:p>
        </w:tc>
      </w:tr>
      <w:tr w14:paraId="336AC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2016" w:type="dxa"/>
            <w:vMerge w:val="continue"/>
            <w:vAlign w:val="center"/>
          </w:tcPr>
          <w:p w14:paraId="5F2D898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917" w:type="dxa"/>
          </w:tcPr>
          <w:p w14:paraId="0F1EB8BB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教学单元</w:t>
            </w:r>
          </w:p>
        </w:tc>
        <w:tc>
          <w:tcPr>
            <w:tcW w:w="4751" w:type="dxa"/>
            <w:shd w:val="clear" w:color="auto" w:fill="auto"/>
            <w:vAlign w:val="top"/>
          </w:tcPr>
          <w:p w14:paraId="454E8C24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单元</w:t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3</w:t>
            </w:r>
          </w:p>
        </w:tc>
        <w:tc>
          <w:tcPr>
            <w:tcW w:w="2119" w:type="dxa"/>
          </w:tcPr>
          <w:p w14:paraId="706200C7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授课学时</w:t>
            </w:r>
          </w:p>
        </w:tc>
        <w:tc>
          <w:tcPr>
            <w:tcW w:w="4897" w:type="dxa"/>
            <w:shd w:val="clear" w:color="auto" w:fill="auto"/>
            <w:vAlign w:val="top"/>
          </w:tcPr>
          <w:p w14:paraId="2C73A082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2学时(90分钟)</w:t>
            </w:r>
          </w:p>
        </w:tc>
      </w:tr>
      <w:tr w14:paraId="26D9B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016" w:type="dxa"/>
            <w:vMerge w:val="continue"/>
            <w:vAlign w:val="center"/>
          </w:tcPr>
          <w:p w14:paraId="34BFCC5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917" w:type="dxa"/>
          </w:tcPr>
          <w:p w14:paraId="3F179603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授课方式</w:t>
            </w:r>
          </w:p>
        </w:tc>
        <w:tc>
          <w:tcPr>
            <w:tcW w:w="4751" w:type="dxa"/>
            <w:shd w:val="clear" w:color="auto" w:fill="auto"/>
            <w:vAlign w:val="top"/>
          </w:tcPr>
          <w:p w14:paraId="5D4825E1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案例教学、上机实操、小组讨论</w:t>
            </w:r>
          </w:p>
        </w:tc>
        <w:tc>
          <w:tcPr>
            <w:tcW w:w="2119" w:type="dxa"/>
          </w:tcPr>
          <w:p w14:paraId="4460C011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授课地点</w:t>
            </w:r>
          </w:p>
        </w:tc>
        <w:tc>
          <w:tcPr>
            <w:tcW w:w="4897" w:type="dxa"/>
            <w:shd w:val="clear" w:color="auto" w:fill="auto"/>
            <w:vAlign w:val="top"/>
          </w:tcPr>
          <w:p w14:paraId="33CACF71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计算机机房、智慧教室</w:t>
            </w:r>
          </w:p>
        </w:tc>
      </w:tr>
      <w:tr w14:paraId="2A77A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7" w:hRule="atLeast"/>
          <w:jc w:val="center"/>
        </w:trPr>
        <w:tc>
          <w:tcPr>
            <w:tcW w:w="2016" w:type="dxa"/>
            <w:vAlign w:val="center"/>
          </w:tcPr>
          <w:p w14:paraId="6085B79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标准与教材</w:t>
            </w:r>
          </w:p>
        </w:tc>
        <w:tc>
          <w:tcPr>
            <w:tcW w:w="6668" w:type="dxa"/>
            <w:gridSpan w:val="2"/>
            <w:vAlign w:val="top"/>
          </w:tcPr>
          <w:p w14:paraId="5A228540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主选教材: 《大数据技术基础（第2版）》（林子雨主编，适配认知实习入门教学）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参考教材: 《大数据认知与实践入门》《计算机基础实操教程》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          </w:t>
            </w:r>
          </w:p>
        </w:tc>
        <w:tc>
          <w:tcPr>
            <w:tcW w:w="7016" w:type="dxa"/>
            <w:gridSpan w:val="2"/>
          </w:tcPr>
          <w:p w14:paraId="46666D3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</w:tr>
      <w:tr w14:paraId="457C3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9" w:hRule="atLeast"/>
          <w:jc w:val="center"/>
        </w:trPr>
        <w:tc>
          <w:tcPr>
            <w:tcW w:w="2016" w:type="dxa"/>
            <w:vAlign w:val="center"/>
          </w:tcPr>
          <w:p w14:paraId="134B86D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教学内容</w:t>
            </w:r>
          </w:p>
        </w:tc>
        <w:tc>
          <w:tcPr>
            <w:tcW w:w="13684" w:type="dxa"/>
            <w:gridSpan w:val="4"/>
            <w:shd w:val="clear" w:color="auto" w:fill="auto"/>
            <w:vAlign w:val="top"/>
          </w:tcPr>
          <w:p w14:paraId="36F40783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基于大数据技术专业教学标准，面向大数据入门岗位（数据处理助理、数据分析助理）需求，融入1+X大数据工程技术技能等级证书（初级）入门实操要求，结合24级第一学期新生认知特点及前6课次Python基础（变量、运算符、条件语句、for循环），重构教学内容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课岗融通: 结合大数据入门岗位对复杂批量数据处理的需求，掌握while循环基础用法及循环嵌套入门技巧，能通过循环嵌套完成多层数据遍历、复杂计算等操作，提升数据处理的灵活性；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课证融通: 对接1+X大数据工程技术技能等级证书（初级）中Python循环语句考核要点，掌握while循环基础语法、循环条件设置及简单循环嵌套，为后续证书备考夯实基础；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课赛融通: 结合高职组大数据技术赛项中Python代码编写规范，培养严谨的循环嵌套编写习惯，提升复杂数据处理实操熟练度，为后续参与技能竞赛奠定基础。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         </w:t>
            </w:r>
          </w:p>
        </w:tc>
      </w:tr>
    </w:tbl>
    <w:tbl>
      <w:tblPr>
        <w:tblStyle w:val="15"/>
        <w:tblpPr w:leftFromText="180" w:rightFromText="180" w:vertAnchor="text" w:tblpXSpec="center" w:tblpY="258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512"/>
        <w:gridCol w:w="3911"/>
        <w:gridCol w:w="3670"/>
        <w:gridCol w:w="4591"/>
      </w:tblGrid>
      <w:tr w14:paraId="5EC29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2016" w:type="dxa"/>
            <w:vMerge w:val="restart"/>
            <w:vAlign w:val="center"/>
          </w:tcPr>
          <w:p w14:paraId="663A860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学情分析</w:t>
            </w:r>
          </w:p>
        </w:tc>
        <w:tc>
          <w:tcPr>
            <w:tcW w:w="1512" w:type="dxa"/>
            <w:vAlign w:val="center"/>
          </w:tcPr>
          <w:p w14:paraId="2D9038A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911" w:type="dxa"/>
          </w:tcPr>
          <w:p w14:paraId="4659832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整体分析</w:t>
            </w:r>
          </w:p>
        </w:tc>
        <w:tc>
          <w:tcPr>
            <w:tcW w:w="3670" w:type="dxa"/>
          </w:tcPr>
          <w:p w14:paraId="6BF9F09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个体学期</w:t>
            </w:r>
          </w:p>
        </w:tc>
        <w:tc>
          <w:tcPr>
            <w:tcW w:w="4591" w:type="dxa"/>
          </w:tcPr>
          <w:p w14:paraId="66A7CD0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数据来源</w:t>
            </w:r>
          </w:p>
        </w:tc>
      </w:tr>
      <w:tr w14:paraId="49A23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3" w:hRule="atLeast"/>
          <w:jc w:val="center"/>
        </w:trPr>
        <w:tc>
          <w:tcPr>
            <w:tcW w:w="2016" w:type="dxa"/>
            <w:vMerge w:val="continue"/>
            <w:vAlign w:val="center"/>
          </w:tcPr>
          <w:p w14:paraId="0DBF01D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512" w:type="dxa"/>
            <w:vAlign w:val="center"/>
          </w:tcPr>
          <w:p w14:paraId="3EFF981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知识和技能基础</w:t>
            </w:r>
          </w:p>
        </w:tc>
        <w:tc>
          <w:tcPr>
            <w:tcW w:w="3911" w:type="dxa"/>
            <w:shd w:val="clear" w:color="auto" w:fill="auto"/>
            <w:vAlign w:val="top"/>
          </w:tcPr>
          <w:p w14:paraId="147E8991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知识和技能基础：已完成前6课次学习，80%以上学生能熟练使用for循环及range()函数，完成批量数据遍历、基础计算操作；但对while循环的概念、语法及应用完全陌生，对“循环条件控制”“循环终止逻辑”理解难度较大，容易混淆while循环与for循环的使用场景，对循环嵌套的逻辑层次难以把握。</w:t>
            </w:r>
          </w:p>
        </w:tc>
        <w:tc>
          <w:tcPr>
            <w:tcW w:w="3670" w:type="dxa"/>
            <w:shd w:val="clear" w:color="auto" w:fill="auto"/>
            <w:vAlign w:val="top"/>
          </w:tcPr>
          <w:p w14:paraId="51D0A186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#03、09、16等7位计算机操作熟练度较弱的同学，对for循环的range()函数用法仍需巩固，需重点指导while循环与for循环的区别及循环条件设置；#11、19、26等6位逻辑思维较强的同学，可快速理解循环嵌套逻辑，可作为小组辅助者，帮助基础薄弱同学排查循环嵌套代码错误。</w:t>
            </w:r>
          </w:p>
        </w:tc>
        <w:tc>
          <w:tcPr>
            <w:tcW w:w="4591" w:type="dxa"/>
            <w:shd w:val="clear" w:color="auto" w:fill="auto"/>
            <w:vAlign w:val="top"/>
          </w:tcPr>
          <w:p w14:paraId="18D73636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课次6课后任务完成情况、课堂表现记录</w:t>
            </w:r>
          </w:p>
        </w:tc>
      </w:tr>
      <w:tr w14:paraId="57A87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7" w:hRule="atLeast"/>
          <w:jc w:val="center"/>
        </w:trPr>
        <w:tc>
          <w:tcPr>
            <w:tcW w:w="2016" w:type="dxa"/>
            <w:vMerge w:val="continue"/>
            <w:vAlign w:val="center"/>
          </w:tcPr>
          <w:p w14:paraId="3D96BBA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512" w:type="dxa"/>
            <w:vAlign w:val="center"/>
          </w:tcPr>
          <w:p w14:paraId="34EBD16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认知与实践能力</w:t>
            </w:r>
          </w:p>
        </w:tc>
        <w:tc>
          <w:tcPr>
            <w:tcW w:w="3911" w:type="dxa"/>
            <w:shd w:val="clear" w:color="auto" w:fill="auto"/>
            <w:vAlign w:val="top"/>
          </w:tcPr>
          <w:p w14:paraId="6319A782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认知与实践能力：学生对Python实操的兴趣持续保持，具备一定的动手操作能力和错误排查能力，但逻辑推理能力和代码严谨性仍需提升，对“while循环条件设置”“循环嵌套层次”等抽象知识点理解难度较大；部分学生编写while循环代码时容易出现死循环、循环条件设置错误，编写循环嵌套代码时容易出现缩进混乱、逻辑层次不清的问题。</w:t>
            </w:r>
          </w:p>
        </w:tc>
        <w:tc>
          <w:tcPr>
            <w:tcW w:w="3670" w:type="dxa"/>
            <w:shd w:val="clear" w:color="auto" w:fill="auto"/>
            <w:vAlign w:val="top"/>
          </w:tcPr>
          <w:p w14:paraId="6DCF1EDF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前预习反馈显示，有5位曾接触过Python的同学，能初步理解while循环的概念，但对循环嵌套完全陌生；#22、30、38等5位注意力集中时间较短的同学，需通过实操案例、互动练习吸引注意力，避免在循环嵌套学习中跟不上教学节奏。</w:t>
            </w:r>
          </w:p>
        </w:tc>
        <w:tc>
          <w:tcPr>
            <w:tcW w:w="4591" w:type="dxa"/>
            <w:shd w:val="clear" w:color="auto" w:fill="auto"/>
            <w:vAlign w:val="top"/>
          </w:tcPr>
          <w:p w14:paraId="67793F3E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课前预习反馈、课次6课堂观察记录</w:t>
            </w:r>
          </w:p>
        </w:tc>
      </w:tr>
      <w:tr w14:paraId="0E481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9" w:hRule="atLeast"/>
          <w:jc w:val="center"/>
        </w:trPr>
        <w:tc>
          <w:tcPr>
            <w:tcW w:w="2016" w:type="dxa"/>
            <w:vMerge w:val="continue"/>
            <w:vAlign w:val="center"/>
          </w:tcPr>
          <w:p w14:paraId="18BD9CE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512" w:type="dxa"/>
            <w:vAlign w:val="center"/>
          </w:tcPr>
          <w:p w14:paraId="6A006E6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学习特点</w:t>
            </w:r>
          </w:p>
        </w:tc>
        <w:tc>
          <w:tcPr>
            <w:tcW w:w="12172" w:type="dxa"/>
            <w:gridSpan w:val="3"/>
            <w:vAlign w:val="top"/>
          </w:tcPr>
          <w:p w14:paraId="56FC1BF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学生喜欢互动式、实操式学习，能积极参与课堂上机练习，乐于交流实操过程中遇到的问题；但注意力集中时间有限，对复杂的配置步骤容易产生畏难情绪，且缺乏主动记录问题、排查问题的习惯，需教师逐步引导。</w:t>
            </w:r>
          </w:p>
        </w:tc>
      </w:tr>
    </w:tbl>
    <w:tbl>
      <w:tblPr>
        <w:tblStyle w:val="15"/>
        <w:tblpPr w:leftFromText="180" w:rightFromText="180" w:vertAnchor="text" w:tblpXSpec="center" w:tblpY="184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621"/>
        <w:gridCol w:w="2802"/>
        <w:gridCol w:w="1745"/>
        <w:gridCol w:w="6516"/>
      </w:tblGrid>
      <w:tr w14:paraId="3F074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  <w:jc w:val="center"/>
        </w:trPr>
        <w:tc>
          <w:tcPr>
            <w:tcW w:w="2016" w:type="dxa"/>
            <w:vMerge w:val="restart"/>
            <w:vAlign w:val="center"/>
          </w:tcPr>
          <w:p w14:paraId="02C16B9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教学目标</w:t>
            </w:r>
          </w:p>
        </w:tc>
        <w:tc>
          <w:tcPr>
            <w:tcW w:w="2621" w:type="dxa"/>
            <w:vAlign w:val="center"/>
          </w:tcPr>
          <w:p w14:paraId="487A347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素养目标</w:t>
            </w:r>
          </w:p>
        </w:tc>
        <w:tc>
          <w:tcPr>
            <w:tcW w:w="11063" w:type="dxa"/>
            <w:gridSpan w:val="3"/>
            <w:shd w:val="clear" w:color="auto" w:fill="auto"/>
            <w:vAlign w:val="top"/>
          </w:tcPr>
          <w:p w14:paraId="46AF6960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1. 培养严谨的代码编写习惯，重视Python while循环及循环嵌套的语法规范（尤其是缩进和循环条件设置），杜绝死循环、缩进混乱等基础语法错误；2. 强化团队协作意识，能在小组中互助排查循环及循环嵌套代码错误、交流循环逻辑思路；3. 培养多层逻辑思维能力和复杂数据处理思维，养成记录循环嵌套语法、总结错误的习惯；4. 深化大数据工具学习认知，树立“灵活处理、精准落地”的学习理念，培养工匠精神。</w:t>
            </w:r>
          </w:p>
          <w:p w14:paraId="66A9CC83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1. 理解while循环语句的核心概念、使用场景，区分while循环与for循环的差异；2. 掌握while循环基础语法及缩进规范，理解循环条件的设置逻辑；3. 理解循环嵌套的核心概念及执行顺序，掌握简单循环嵌套（for-in嵌套、while-while嵌套）的基础语法；4. 掌握while循环及循环嵌套与变量、运算符的结合使用逻辑。</w:t>
            </w:r>
          </w:p>
          <w:p w14:paraId="10571B0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1. 能够正确使用while循环语句，编写规范的while循环代码，避免死循环；2. 能够区分while循环与for循环的使用场景，根据需求选择合适的循环方式；3. 能够编写简单的循环嵌套代码，理清内外层循环的执行顺序，完成复杂批量数据处理操作；4. 能够排查while循环及循环嵌套代码中的语法错误、逻辑错误，独立完成代码编写与运行。</w:t>
            </w:r>
          </w:p>
        </w:tc>
      </w:tr>
      <w:tr w14:paraId="45E69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  <w:jc w:val="center"/>
        </w:trPr>
        <w:tc>
          <w:tcPr>
            <w:tcW w:w="2016" w:type="dxa"/>
            <w:vMerge w:val="continue"/>
          </w:tcPr>
          <w:p w14:paraId="100066E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2621" w:type="dxa"/>
            <w:vAlign w:val="center"/>
          </w:tcPr>
          <w:p w14:paraId="610DBD6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知识目标</w:t>
            </w:r>
          </w:p>
        </w:tc>
        <w:tc>
          <w:tcPr>
            <w:tcW w:w="11063" w:type="dxa"/>
            <w:gridSpan w:val="3"/>
            <w:shd w:val="clear" w:color="auto" w:fill="auto"/>
            <w:vAlign w:val="top"/>
          </w:tcPr>
          <w:p w14:paraId="08DCDA02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1. 培养严谨的代码编写习惯，重视Python while循环及循环嵌套的语法规范（尤其是缩进和循环条件设置），杜绝死循环、缩进混乱等基础语法错误；2. 强化团队协作意识，能在小组中互助排查循环及循环嵌套代码错误、交流循环逻辑思路；3. 培养多层逻辑思维能力和复杂数据处理思维，养成记录循环嵌套语法、总结错误的习惯；4. 深化大数据工具学习认知，树立“灵活处理、精准落地”的学习理念，培养工匠精神。</w:t>
            </w:r>
          </w:p>
          <w:p w14:paraId="50AAD5FD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1. 理解while循环语句的核心概念、使用场景，区分while循环与for循环的差异；2. 掌握while循环基础语法及缩进规范，理解循环条件的设置逻辑；3. 理解循环嵌套的核心概念及执行顺序，掌握简单循环嵌套（for-in嵌套、while-while嵌套）的基础语法；4. 掌握while循环及循环嵌套与变量、运算符的结合使用逻辑。</w:t>
            </w:r>
          </w:p>
          <w:p w14:paraId="685559F3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1. 能够正确使用while循环语句，编写规范的while循环代码，避免死循环；2. 能够区分while循环与for循环的使用场景，根据需求选择合适的循环方式；3. 能够编写简单的循环嵌套代码，理清内外层循环的执行顺序，完成复杂批量数据处理操作；4. 能够排查while循环及循环嵌套代码中的语法错误、逻辑错误，独立完成代码编写与运行。</w:t>
            </w:r>
          </w:p>
        </w:tc>
      </w:tr>
      <w:tr w14:paraId="08536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  <w:jc w:val="center"/>
        </w:trPr>
        <w:tc>
          <w:tcPr>
            <w:tcW w:w="2016" w:type="dxa"/>
            <w:vMerge w:val="continue"/>
          </w:tcPr>
          <w:p w14:paraId="08AA4F3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2621" w:type="dxa"/>
            <w:vAlign w:val="center"/>
          </w:tcPr>
          <w:p w14:paraId="41B301F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能力目标</w:t>
            </w:r>
          </w:p>
        </w:tc>
        <w:tc>
          <w:tcPr>
            <w:tcW w:w="11063" w:type="dxa"/>
            <w:gridSpan w:val="3"/>
            <w:shd w:val="clear" w:color="auto" w:fill="auto"/>
            <w:vAlign w:val="top"/>
          </w:tcPr>
          <w:p w14:paraId="3AC1E65D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1. 培养严谨的代码编写习惯，重视Python while循环及循环嵌套的语法规范（尤其是缩进和循环条件设置），杜绝死循环、缩进混乱等基础语法错误；2. 强化团队协作意识，能在小组中互助排查循环及循环嵌套代码错误、交流循环逻辑思路；3. 培养多层逻辑思维能力和复杂数据处理思维，养成记录循环嵌套语法、总结错误的习惯；4. 深化大数据工具学习认知，树立“灵活处理、精准落地”的学习理念，培养工匠精神。</w:t>
            </w:r>
          </w:p>
          <w:p w14:paraId="7EADADE9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1. 理解while循环语句的核心概念、使用场景，区分while循环与for循环的差异；2. 掌握while循环基础语法及缩进规范，理解循环条件的设置逻辑；3. 理解循环嵌套的核心概念及执行顺序，掌握简单循环嵌套（for-in嵌套、while-while嵌套）的基础语法；4. 掌握while循环及循环嵌套与变量、运算符的结合使用逻辑。</w:t>
            </w:r>
          </w:p>
          <w:p w14:paraId="734784D5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1. 能够正确使用while循环语句，编写规范的while循环代码，避免死循环；2. 能够区分while循环与for循环的使用场景，根据需求选择合适的循环方式；3. 能够编写简单的循环嵌套代码，理清内外层循环的执行顺序，完成复杂批量数据处理操作；4. 能够排查while循环及循环嵌套代码中的语法错误、逻辑错误，独立完成代码编写与运行。</w:t>
            </w:r>
          </w:p>
        </w:tc>
      </w:tr>
      <w:tr w14:paraId="09E84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0" w:hRule="atLeast"/>
          <w:jc w:val="center"/>
        </w:trPr>
        <w:tc>
          <w:tcPr>
            <w:tcW w:w="2016" w:type="dxa"/>
            <w:vAlign w:val="center"/>
          </w:tcPr>
          <w:p w14:paraId="70E6952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思政映射</w:t>
            </w:r>
          </w:p>
        </w:tc>
        <w:tc>
          <w:tcPr>
            <w:tcW w:w="13684" w:type="dxa"/>
            <w:gridSpan w:val="4"/>
            <w:vAlign w:val="top"/>
          </w:tcPr>
          <w:p w14:paraId="6DE0EC2F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ascii="黑体" w:hAnsi="黑体" w:eastAsia="黑体" w:cs="黑体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1"/>
                <w:szCs w:val="21"/>
                <w:lang w:val="en-US" w:eastAsia="zh-CN" w:bidi="ar-SA"/>
              </w:rPr>
              <w:t>通过Python while循环及循环嵌套实操训练，培养学生严谨细致、精益求精的工匠精神，引导学生认识到“while循环条件的精准设置、循环嵌套层次的清晰梳理”如同大数据处理中“复杂数据的分层处理、精准管控”——微小的循环条件错误、缩进混乱，都可能导致程序卡死、数据处理出错；通过小组互助，培养学生互帮互助、共同进步的团队精神，贴合高职人才培养的素养要求。</w:t>
            </w:r>
          </w:p>
        </w:tc>
      </w:tr>
      <w:tr w14:paraId="3CEA6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9" w:hRule="atLeast"/>
          <w:jc w:val="center"/>
        </w:trPr>
        <w:tc>
          <w:tcPr>
            <w:tcW w:w="2016" w:type="dxa"/>
            <w:vAlign w:val="center"/>
          </w:tcPr>
          <w:p w14:paraId="3BC7975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教学重点</w:t>
            </w:r>
          </w:p>
        </w:tc>
        <w:tc>
          <w:tcPr>
            <w:tcW w:w="5423" w:type="dxa"/>
            <w:gridSpan w:val="2"/>
            <w:shd w:val="clear" w:color="auto" w:fill="auto"/>
            <w:vAlign w:val="top"/>
          </w:tcPr>
          <w:p w14:paraId="0269B975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for与while循环综合应用的搭配技巧、循环综合应用语法规范、典型案例实操</w:t>
            </w:r>
          </w:p>
        </w:tc>
        <w:tc>
          <w:tcPr>
            <w:tcW w:w="1745" w:type="dxa"/>
            <w:vAlign w:val="center"/>
          </w:tcPr>
          <w:p w14:paraId="70DAAB5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教学重点解决方法</w:t>
            </w:r>
          </w:p>
        </w:tc>
        <w:tc>
          <w:tcPr>
            <w:tcW w:w="6516" w:type="dxa"/>
            <w:shd w:val="clear" w:color="auto" w:fill="auto"/>
            <w:vAlign w:val="top"/>
          </w:tcPr>
          <w:p w14:paraId="168CCCED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采用“示范讲解+案例拆解+分层练习+综合实训”的方式，结合大数据入门场景案例（如多层数据统计、复杂批量处理），分步演示for与while循环的搭配思路和编写步骤；发放循环综合应用语法手册，标注重点语法及搭配技巧；小组互助练习，教师巡视指导，针对新生容易出错的循环搭配逻辑、嵌套缩进问题，集中讲解、反复强化，确保每位学生掌握核心要点。</w:t>
            </w:r>
          </w:p>
        </w:tc>
      </w:tr>
      <w:tr w14:paraId="0D529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5" w:hRule="atLeast"/>
          <w:jc w:val="center"/>
        </w:trPr>
        <w:tc>
          <w:tcPr>
            <w:tcW w:w="2016" w:type="dxa"/>
            <w:vAlign w:val="center"/>
          </w:tcPr>
          <w:p w14:paraId="5A2E2BE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教学难点</w:t>
            </w:r>
          </w:p>
        </w:tc>
        <w:tc>
          <w:tcPr>
            <w:tcW w:w="5423" w:type="dxa"/>
            <w:gridSpan w:val="2"/>
            <w:shd w:val="clear" w:color="auto" w:fill="auto"/>
            <w:vAlign w:val="top"/>
          </w:tcPr>
          <w:p w14:paraId="7BF9842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循环综合应用的逻辑设计、不同循环搭配的执行顺序理解、复杂循环错误排查</w:t>
            </w:r>
          </w:p>
        </w:tc>
        <w:tc>
          <w:tcPr>
            <w:tcW w:w="1745" w:type="dxa"/>
            <w:vAlign w:val="center"/>
          </w:tcPr>
          <w:p w14:paraId="2356A5B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教学难点解决方法</w:t>
            </w:r>
          </w:p>
        </w:tc>
        <w:tc>
          <w:tcPr>
            <w:tcW w:w="6516" w:type="dxa"/>
            <w:shd w:val="clear" w:color="auto" w:fill="auto"/>
            <w:vAlign w:val="top"/>
          </w:tcPr>
          <w:p w14:paraId="7E1ADFE8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通过“流程图可视化+案例对比+错误拆解”的方式，用流程图展示不同循环搭配的执行过程，让学生直观理解逻辑顺序；整理循环综合应用逻辑设计口诀、常见错误排查手册，简化记忆难度；通过“对比案例”（正确循环搭配与错误搭配、规范逻辑与混乱逻辑）演示用法，让学生掌握逻辑设计和错误排查技巧；设计分层练习和综合实训案例，从基础搭配到复杂应用，逐步突破难点；针对基础薄弱学生，进行一对一指导，确保掌握循环搭配逻辑和错误排查方法。</w:t>
            </w:r>
          </w:p>
        </w:tc>
      </w:tr>
    </w:tbl>
    <w:tbl>
      <w:tblPr>
        <w:tblStyle w:val="15"/>
        <w:tblpPr w:leftFromText="180" w:rightFromText="180" w:vertAnchor="text" w:horzAnchor="page" w:tblpXSpec="center" w:tblpY="244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9"/>
        <w:gridCol w:w="1438"/>
        <w:gridCol w:w="4430"/>
        <w:gridCol w:w="1744"/>
        <w:gridCol w:w="4889"/>
      </w:tblGrid>
      <w:tr w14:paraId="2B073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8" w:hRule="atLeast"/>
          <w:jc w:val="center"/>
        </w:trPr>
        <w:tc>
          <w:tcPr>
            <w:tcW w:w="15700" w:type="dxa"/>
            <w:gridSpan w:val="5"/>
          </w:tcPr>
          <w:p w14:paraId="48F9DB4F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114" w:name="_Toc23842"/>
            <w:bookmarkStart w:id="115" w:name="_Toc16001_5"/>
            <w:bookmarkStart w:id="116" w:name="_Toc2741_5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二、教学策略</w:t>
            </w:r>
            <w:bookmarkEnd w:id="114"/>
          </w:p>
        </w:tc>
      </w:tr>
      <w:tr w14:paraId="0AD6E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7" w:hRule="atLeast"/>
          <w:jc w:val="center"/>
        </w:trPr>
        <w:tc>
          <w:tcPr>
            <w:tcW w:w="3199" w:type="dxa"/>
            <w:vAlign w:val="center"/>
          </w:tcPr>
          <w:p w14:paraId="4C074E2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教学组织</w:t>
            </w:r>
          </w:p>
        </w:tc>
        <w:tc>
          <w:tcPr>
            <w:tcW w:w="12501" w:type="dxa"/>
            <w:gridSpan w:val="4"/>
          </w:tcPr>
          <w:p w14:paraId="3D4F526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  <w:t>组织形式：结合你的授课方式（项目教学、实操演练），明确以 “小组协作 + 自主探究” 为主，搭配教师示范、组间互评，适配理实一体课堂；</w:t>
            </w:r>
          </w:p>
          <w:p w14:paraId="2C30FC9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  <w:t>人员分工：明确教师（引导、示范、点评、指导）、学生（小组分工：组长、方案设计员、实操员、展示员）的具体职责，避免分工混乱；</w:t>
            </w:r>
          </w:p>
          <w:p w14:paraId="71757C5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  <w:t>流程组织：对应你现有 “课前自主学习 - 课中实操突破 - 课后巩固拓展”，细化每环节的组织节奏（如课中 10 分钟引航、15 分钟案例拆解等），明确衔接方式；</w:t>
            </w:r>
          </w:p>
          <w:p w14:paraId="6042186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  <w:t>保障措施：结合你的教学资源，明确机房设备、数据集、方案模板等的准备，以及课堂秩序、小组协作效率的保障。</w:t>
            </w:r>
          </w:p>
        </w:tc>
      </w:tr>
      <w:tr w14:paraId="570C2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  <w:jc w:val="center"/>
        </w:trPr>
        <w:tc>
          <w:tcPr>
            <w:tcW w:w="3199" w:type="dxa"/>
            <w:vAlign w:val="center"/>
          </w:tcPr>
          <w:p w14:paraId="24ECADB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教学方法</w:t>
            </w:r>
          </w:p>
        </w:tc>
        <w:tc>
          <w:tcPr>
            <w:tcW w:w="1438" w:type="dxa"/>
            <w:vAlign w:val="center"/>
          </w:tcPr>
          <w:p w14:paraId="693952B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教法</w:t>
            </w:r>
          </w:p>
        </w:tc>
        <w:tc>
          <w:tcPr>
            <w:tcW w:w="4430" w:type="dxa"/>
            <w:vAlign w:val="center"/>
          </w:tcPr>
          <w:p w14:paraId="7DE2530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任务驱动法、情景创设法、操作示范法、问题引导法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</w:p>
        </w:tc>
        <w:tc>
          <w:tcPr>
            <w:tcW w:w="1744" w:type="dxa"/>
            <w:vAlign w:val="center"/>
          </w:tcPr>
          <w:p w14:paraId="662A639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学法</w:t>
            </w:r>
          </w:p>
        </w:tc>
        <w:tc>
          <w:tcPr>
            <w:tcW w:w="4889" w:type="dxa"/>
            <w:vAlign w:val="center"/>
          </w:tcPr>
          <w:p w14:paraId="1FDDD4A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自主学习法、合作学习法、练习法、记录总结法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</w:p>
        </w:tc>
      </w:tr>
      <w:tr w14:paraId="2A618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7" w:hRule="atLeast"/>
          <w:jc w:val="center"/>
        </w:trPr>
        <w:tc>
          <w:tcPr>
            <w:tcW w:w="3199" w:type="dxa"/>
            <w:vAlign w:val="center"/>
          </w:tcPr>
          <w:p w14:paraId="4B24E38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教学资源与手段</w:t>
            </w:r>
          </w:p>
        </w:tc>
        <w:tc>
          <w:tcPr>
            <w:tcW w:w="12501" w:type="dxa"/>
            <w:gridSpan w:val="4"/>
            <w:shd w:val="clear" w:color="auto" w:fill="auto"/>
            <w:vAlign w:val="top"/>
          </w:tcPr>
          <w:p w14:paraId="2113DF80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教学资源与手段：计算机机房、Python安装包、大数据行业案例视频、实操步骤手册、安装演示视频、常见问题排查手册、多媒体投影设备、大数据行业认知PPT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          </w:t>
            </w:r>
          </w:p>
        </w:tc>
      </w:tr>
    </w:tbl>
    <w:p w14:paraId="2194E6E8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5"/>
        <w:tblpPr w:leftFromText="180" w:rightFromText="180" w:vertAnchor="text" w:horzAnchor="page" w:tblpXSpec="center" w:tblpY="380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3331"/>
        <w:gridCol w:w="3314"/>
        <w:gridCol w:w="3314"/>
        <w:gridCol w:w="4324"/>
      </w:tblGrid>
      <w:tr w14:paraId="58611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  <w:jc w:val="center"/>
        </w:trPr>
        <w:tc>
          <w:tcPr>
            <w:tcW w:w="15920" w:type="dxa"/>
            <w:gridSpan w:val="5"/>
          </w:tcPr>
          <w:p w14:paraId="51DF7724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117" w:name="_Toc30517"/>
            <w:bookmarkStart w:id="118" w:name="_Toc1678_5"/>
            <w:bookmarkStart w:id="119" w:name="_Toc21564_5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三、教学实施过程</w:t>
            </w:r>
            <w:bookmarkEnd w:id="117"/>
          </w:p>
        </w:tc>
      </w:tr>
      <w:tr w14:paraId="5E8A7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20" w:type="dxa"/>
            <w:gridSpan w:val="5"/>
          </w:tcPr>
          <w:p w14:paraId="10906822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课      前</w:t>
            </w:r>
          </w:p>
        </w:tc>
      </w:tr>
      <w:tr w14:paraId="1AA91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637" w:type="dxa"/>
            <w:vMerge w:val="restart"/>
            <w:vAlign w:val="center"/>
          </w:tcPr>
          <w:p w14:paraId="7C9675B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教学环节</w:t>
            </w:r>
          </w:p>
        </w:tc>
        <w:tc>
          <w:tcPr>
            <w:tcW w:w="3331" w:type="dxa"/>
            <w:vMerge w:val="restart"/>
            <w:vAlign w:val="center"/>
          </w:tcPr>
          <w:p w14:paraId="1F3650F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教学内容</w:t>
            </w:r>
          </w:p>
        </w:tc>
        <w:tc>
          <w:tcPr>
            <w:tcW w:w="6628" w:type="dxa"/>
            <w:gridSpan w:val="2"/>
            <w:vAlign w:val="center"/>
          </w:tcPr>
          <w:p w14:paraId="0A73797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教学活动</w:t>
            </w:r>
          </w:p>
        </w:tc>
        <w:tc>
          <w:tcPr>
            <w:tcW w:w="4324" w:type="dxa"/>
            <w:vMerge w:val="restart"/>
            <w:vAlign w:val="center"/>
          </w:tcPr>
          <w:p w14:paraId="51812BD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资源设计意图</w:t>
            </w:r>
          </w:p>
        </w:tc>
      </w:tr>
      <w:tr w14:paraId="03147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  <w:jc w:val="center"/>
        </w:trPr>
        <w:tc>
          <w:tcPr>
            <w:tcW w:w="1637" w:type="dxa"/>
            <w:vMerge w:val="continue"/>
            <w:vAlign w:val="center"/>
          </w:tcPr>
          <w:p w14:paraId="5C882340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331" w:type="dxa"/>
            <w:vMerge w:val="continue"/>
            <w:vAlign w:val="center"/>
          </w:tcPr>
          <w:p w14:paraId="622D442D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314" w:type="dxa"/>
            <w:vAlign w:val="center"/>
          </w:tcPr>
          <w:p w14:paraId="1D09083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教师活动</w:t>
            </w:r>
          </w:p>
        </w:tc>
        <w:tc>
          <w:tcPr>
            <w:tcW w:w="3314" w:type="dxa"/>
            <w:vAlign w:val="center"/>
          </w:tcPr>
          <w:p w14:paraId="0807BC9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学生活动</w:t>
            </w:r>
          </w:p>
        </w:tc>
        <w:tc>
          <w:tcPr>
            <w:tcW w:w="4324" w:type="dxa"/>
            <w:vMerge w:val="continue"/>
          </w:tcPr>
          <w:p w14:paraId="60E0DA6D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</w:tr>
      <w:tr w14:paraId="6D4DB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4" w:hRule="atLeast"/>
          <w:jc w:val="center"/>
        </w:trPr>
        <w:tc>
          <w:tcPr>
            <w:tcW w:w="1637" w:type="dxa"/>
            <w:vAlign w:val="center"/>
          </w:tcPr>
          <w:p w14:paraId="0B6C347A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项目初探</w:t>
            </w:r>
          </w:p>
        </w:tc>
        <w:tc>
          <w:tcPr>
            <w:tcW w:w="3331" w:type="dxa"/>
            <w:shd w:val="clear" w:color="auto" w:fill="auto"/>
            <w:vAlign w:val="top"/>
          </w:tcPr>
          <w:p w14:paraId="635BD7C7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复习前7课次核心内容：Python for循环、while循环及简单循环嵌套的语法规范、使用场景，重点复习两种循环的差异及嵌套缩进要求；2. 预习Python for与while循环综合应用的基础概念、搭配技巧，查看预习视频，初步了解循环综合应用的典型场景及编写思路；3. 标记疑问点（如循环搭配逻辑、执行顺序、错误排查）</w:t>
            </w:r>
          </w:p>
        </w:tc>
        <w:tc>
          <w:tcPr>
            <w:tcW w:w="3314" w:type="dxa"/>
            <w:shd w:val="clear" w:color="auto" w:fill="auto"/>
            <w:vAlign w:val="top"/>
          </w:tcPr>
          <w:p w14:paraId="1764BB54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上传预习资源（循环综合应用概念文档、实操示范视频、循环搭配对比文档、简单练习题）至学习平台；2. 解答学生平台留言的疑问；3. 统计学生预习情况，预判教学难点（如循环搭配逻辑、错误排查），贴合第一学期新生预习能力。</w:t>
            </w:r>
          </w:p>
        </w:tc>
        <w:tc>
          <w:tcPr>
            <w:tcW w:w="3314" w:type="dxa"/>
            <w:shd w:val="clear" w:color="auto" w:fill="auto"/>
            <w:vAlign w:val="top"/>
          </w:tcPr>
          <w:p w14:paraId="2A15809E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复习Python for循环、while循环及循环嵌套相关操作，确保熟练掌握；2. 查看预习资源，初步了解循环综合应用的核心概念及搭配技巧，思考不同循环的适用场景；3. 观看预习视频，记录疑问点并在平台反馈。</w:t>
            </w:r>
          </w:p>
        </w:tc>
        <w:tc>
          <w:tcPr>
            <w:tcW w:w="4324" w:type="dxa"/>
            <w:shd w:val="clear" w:color="auto" w:fill="auto"/>
            <w:vAlign w:val="top"/>
          </w:tcPr>
          <w:p w14:paraId="78CDAB2A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【资源】预习概念文档、实操示范视频、循环搭配对比文档、简单练习题【设计意图】复习旧知，衔接新知，让学生提前熟悉循环综合应用的核心概念及操作步骤，为课堂实操做好准备；通过预习反馈，明确教学重点，针对性调整教学节奏。</w:t>
            </w:r>
          </w:p>
        </w:tc>
      </w:tr>
    </w:tbl>
    <w:p w14:paraId="02640F91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5"/>
        <w:tblpPr w:leftFromText="180" w:rightFromText="180" w:vertAnchor="text" w:horzAnchor="page" w:tblpXSpec="center" w:tblpY="335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891"/>
        <w:gridCol w:w="3911"/>
        <w:gridCol w:w="3670"/>
        <w:gridCol w:w="4811"/>
      </w:tblGrid>
      <w:tr w14:paraId="2743F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20" w:type="dxa"/>
            <w:gridSpan w:val="5"/>
          </w:tcPr>
          <w:p w14:paraId="685344D0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课     中</w:t>
            </w:r>
          </w:p>
        </w:tc>
      </w:tr>
      <w:tr w14:paraId="2732D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637" w:type="dxa"/>
            <w:vMerge w:val="restart"/>
            <w:vAlign w:val="center"/>
          </w:tcPr>
          <w:p w14:paraId="0F7C5F8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教学环节</w:t>
            </w:r>
          </w:p>
        </w:tc>
        <w:tc>
          <w:tcPr>
            <w:tcW w:w="1891" w:type="dxa"/>
            <w:vMerge w:val="restart"/>
            <w:vAlign w:val="center"/>
          </w:tcPr>
          <w:p w14:paraId="3B90FEE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教学内容</w:t>
            </w:r>
          </w:p>
        </w:tc>
        <w:tc>
          <w:tcPr>
            <w:tcW w:w="7581" w:type="dxa"/>
            <w:gridSpan w:val="2"/>
            <w:vAlign w:val="center"/>
          </w:tcPr>
          <w:p w14:paraId="4AEC16F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教学活动</w:t>
            </w:r>
          </w:p>
        </w:tc>
        <w:tc>
          <w:tcPr>
            <w:tcW w:w="4811" w:type="dxa"/>
            <w:vMerge w:val="restart"/>
            <w:vAlign w:val="center"/>
          </w:tcPr>
          <w:p w14:paraId="33F330A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资源设计意图</w:t>
            </w:r>
          </w:p>
        </w:tc>
      </w:tr>
      <w:tr w14:paraId="36A06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  <w:jc w:val="center"/>
        </w:trPr>
        <w:tc>
          <w:tcPr>
            <w:tcW w:w="1637" w:type="dxa"/>
            <w:vMerge w:val="continue"/>
          </w:tcPr>
          <w:p w14:paraId="140BCAD6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891" w:type="dxa"/>
            <w:vMerge w:val="continue"/>
          </w:tcPr>
          <w:p w14:paraId="31096973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911" w:type="dxa"/>
            <w:vAlign w:val="center"/>
          </w:tcPr>
          <w:p w14:paraId="2DE8D5F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教师活动</w:t>
            </w:r>
          </w:p>
        </w:tc>
        <w:tc>
          <w:tcPr>
            <w:tcW w:w="3670" w:type="dxa"/>
            <w:vAlign w:val="center"/>
          </w:tcPr>
          <w:p w14:paraId="2F489D6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学生活动</w:t>
            </w:r>
          </w:p>
        </w:tc>
        <w:tc>
          <w:tcPr>
            <w:tcW w:w="4811" w:type="dxa"/>
            <w:vMerge w:val="continue"/>
          </w:tcPr>
          <w:p w14:paraId="75256B29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</w:tr>
      <w:tr w14:paraId="775EF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4" w:hRule="atLeast"/>
          <w:jc w:val="center"/>
        </w:trPr>
        <w:tc>
          <w:tcPr>
            <w:tcW w:w="1637" w:type="dxa"/>
            <w:vAlign w:val="center"/>
          </w:tcPr>
          <w:p w14:paraId="704DE14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引航导学</w:t>
            </w:r>
          </w:p>
          <w:p w14:paraId="339E6D7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left="113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（思政）</w:t>
            </w:r>
          </w:p>
        </w:tc>
        <w:tc>
          <w:tcPr>
            <w:tcW w:w="1891" w:type="dxa"/>
            <w:vAlign w:val="top"/>
          </w:tcPr>
          <w:p w14:paraId="1A99D899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复习前7课次核心内容：Python for循环、while循环及循环嵌套的语法规范、使用场景，抽查学生实操情况，重点纠正循环嵌套缩进、死循环等常见错误；2. 衔接本次课内容，通过简单案例让学生初步感知for与while循环综合应用的场景及优势；3. 明确本次课教学目标、重点难点及实操任务；4. 强调循环综合应用逻辑设计的严谨性，融入工匠精神思政教育</w:t>
            </w:r>
          </w:p>
        </w:tc>
        <w:tc>
          <w:tcPr>
            <w:tcW w:w="3911" w:type="dxa"/>
            <w:vAlign w:val="top"/>
          </w:tcPr>
          <w:p w14:paraId="101C928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抽查学生循环嵌套代码编写实操情况，针对不熟练的学生进行快速指导；2. 梳理前7课次重点，通过对比案例衔接本次课循环综合应用内容，明确学习任务；3. 结合循环逻辑混乱案例，强调严谨编写的重要性，融入思政教育。</w:t>
            </w:r>
          </w:p>
        </w:tc>
        <w:tc>
          <w:tcPr>
            <w:tcW w:w="3670" w:type="dxa"/>
            <w:vAlign w:val="top"/>
          </w:tcPr>
          <w:p w14:paraId="3787CFF8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完成循环嵌套代码编写实操，巩固旧知，纠正自身错误；2. 理解循环综合应用的初步场景及优势，明确本次课学习目标；3. 理解循环综合应用逻辑设计的严谨性，树立规范操作意识。</w:t>
            </w:r>
          </w:p>
        </w:tc>
        <w:tc>
          <w:tcPr>
            <w:tcW w:w="4811" w:type="dxa"/>
            <w:vAlign w:val="top"/>
          </w:tcPr>
          <w:p w14:paraId="094313B7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【资源】前7课次复习PPT、循环搭配对比案例、循环逻辑混乱案例【设计意图】复习旧知，衔接新知，确保学生熟练掌握单一循环及嵌套基础；明确学习目标，融入思政教育，引导学生重视代码规范，快速进入课堂状态。</w:t>
            </w:r>
          </w:p>
        </w:tc>
      </w:tr>
    </w:tbl>
    <w:p w14:paraId="51859276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5"/>
        <w:tblpPr w:leftFromText="180" w:rightFromText="180" w:vertAnchor="text" w:horzAnchor="page" w:tblpX="532" w:tblpY="146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891"/>
        <w:gridCol w:w="3911"/>
        <w:gridCol w:w="3670"/>
        <w:gridCol w:w="4811"/>
      </w:tblGrid>
      <w:tr w14:paraId="175A9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19" w:hRule="atLeast"/>
          <w:jc w:val="center"/>
        </w:trPr>
        <w:tc>
          <w:tcPr>
            <w:tcW w:w="1637" w:type="dxa"/>
            <w:vAlign w:val="center"/>
          </w:tcPr>
          <w:p w14:paraId="327318F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行业认知讲解</w:t>
            </w:r>
          </w:p>
        </w:tc>
        <w:tc>
          <w:tcPr>
            <w:tcW w:w="1891" w:type="dxa"/>
            <w:shd w:val="clear" w:color="auto" w:fill="auto"/>
            <w:vAlign w:val="top"/>
          </w:tcPr>
          <w:p w14:paraId="1CCFE347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循环综合应用核心逻辑：讲解for与while循环综合应用的适用场景、搭配原则，区分“for外层+while内层”“while外层+for内层”两种常见搭配的适用情况；2. 基础搭配案例：结合“批量数据分层统计”“多层数据遍历”案例，分步演示两种循环搭配的编写步骤，强调语法规范和缩进要求；3. 循环执行顺序：用流程图展示不同循环搭配的执行过程，让学生直观理解内外层循环</w:t>
            </w:r>
          </w:p>
        </w:tc>
        <w:tc>
          <w:tcPr>
            <w:tcW w:w="3911" w:type="dxa"/>
            <w:shd w:val="clear" w:color="auto" w:fill="auto"/>
            <w:vAlign w:val="top"/>
          </w:tcPr>
          <w:p w14:paraId="3E70C66A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分步演示循环综合应用的基础搭配及编写过程，用流程图展示执行顺序，让学生直观理解；2. 强调循环综合应用的语法规范和缩进要求，对比展示规范与混乱代码案例；3. 解答学生疑问，针对新生容易出错的循环搭配逻辑、缩进问题反复强调。</w:t>
            </w:r>
          </w:p>
        </w:tc>
        <w:tc>
          <w:tcPr>
            <w:tcW w:w="3670" w:type="dxa"/>
            <w:shd w:val="clear" w:color="auto" w:fill="auto"/>
            <w:vAlign w:val="top"/>
          </w:tcPr>
          <w:p w14:paraId="18E3915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跟随教师演示，在Python中分步编写循环综合应用代码，理解语法结构和缩进规范；2. 记录循环综合应用的搭配原则及执行顺序；3. 尝试使用两种循环搭配完成简单的数据处理任务，遇到问题及时提问。</w:t>
            </w:r>
          </w:p>
        </w:tc>
        <w:tc>
          <w:tcPr>
            <w:tcW w:w="4811" w:type="dxa"/>
            <w:shd w:val="clear" w:color="auto" w:fill="auto"/>
            <w:vAlign w:val="top"/>
          </w:tcPr>
          <w:p w14:paraId="3EA46AF1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【资源】循环综合应用语法手册、循环执行流程图、案例素材、规范与混乱代码对比案例【设计意图】让学生掌握循环综合应用的基础搭配和语法规范，通过流程图和案例降低理解难度，突破教学重点，贴合新生认知特点。</w:t>
            </w:r>
          </w:p>
        </w:tc>
      </w:tr>
    </w:tbl>
    <w:p w14:paraId="364053B1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5"/>
        <w:tblpPr w:leftFromText="180" w:rightFromText="180" w:vertAnchor="text" w:horzAnchor="page" w:tblpXSpec="center" w:tblpY="181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891"/>
        <w:gridCol w:w="3911"/>
        <w:gridCol w:w="3670"/>
        <w:gridCol w:w="4811"/>
      </w:tblGrid>
      <w:tr w14:paraId="1CA47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50" w:hRule="atLeast"/>
          <w:jc w:val="center"/>
        </w:trPr>
        <w:tc>
          <w:tcPr>
            <w:tcW w:w="1637" w:type="dxa"/>
            <w:shd w:val="clear" w:color="auto" w:fill="auto"/>
            <w:vAlign w:val="top"/>
          </w:tcPr>
          <w:p w14:paraId="69FD9A4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示范讲解：循环综合应用错误排查及案例进阶（15分钟）</w:t>
            </w:r>
          </w:p>
        </w:tc>
        <w:tc>
          <w:tcPr>
            <w:tcW w:w="1891" w:type="dxa"/>
            <w:shd w:val="clear" w:color="auto" w:fill="auto"/>
            <w:vAlign w:val="top"/>
          </w:tcPr>
          <w:p w14:paraId="748618D3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常见错误类型：梳理循环综合应用中常见的错误（循环逻辑混乱、死循环、嵌套缩进错误、循环条件冲突），结合具体案例分析错误原因；2. 错误排查方法：讲解循环综合应用错误排查的核心思路和步骤，演示如何逐步排查代码中的逻辑错误和语法错误；3. 案例进阶：结合大数据入门场景（如班级成绩分层统计、批量数据筛选与处理），演示复杂循环综合应用代码的编写及错误排查过程。</w:t>
            </w:r>
          </w:p>
        </w:tc>
        <w:tc>
          <w:tcPr>
            <w:tcW w:w="3911" w:type="dxa"/>
            <w:shd w:val="clear" w:color="auto" w:fill="auto"/>
            <w:vAlign w:val="top"/>
          </w:tcPr>
          <w:p w14:paraId="2976D8A7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结合具体错误案例，分步演示错误排查的过程和方法，让学生掌握排查技巧；2. 强调错误排查的核心思路，引导学生养成“逐行检查、逐步调试”的习惯；3. 演示复杂循环综合应用案例的编写过程，拆解逻辑设计思路，巡视指导，及时解答学生疑问。</w:t>
            </w:r>
          </w:p>
        </w:tc>
        <w:tc>
          <w:tcPr>
            <w:tcW w:w="3670" w:type="dxa"/>
            <w:shd w:val="clear" w:color="auto" w:fill="auto"/>
            <w:vAlign w:val="top"/>
          </w:tcPr>
          <w:p w14:paraId="59BDFE3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跟随教师演示，理解循环综合应用常见错误的类型及排查方法；2. 记录错误排查步骤和注意事项；3. 尝试排查简单的循环综合应用代码错误，理解复杂案例的逻辑设计思路。</w:t>
            </w:r>
          </w:p>
        </w:tc>
        <w:tc>
          <w:tcPr>
            <w:tcW w:w="4811" w:type="dxa"/>
            <w:shd w:val="clear" w:color="auto" w:fill="auto"/>
            <w:vAlign w:val="top"/>
          </w:tcPr>
          <w:p w14:paraId="5C924B33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【资源】错误案例手册、错误排查步骤手册、复杂案例素材、循环执行流程图【设计意图】让学生掌握循环综合应用错误排查方法和复杂案例实操思路，通过案例演示，降低理解难度，突破教学难点，贴合新生实操能力。</w:t>
            </w:r>
          </w:p>
        </w:tc>
      </w:tr>
    </w:tbl>
    <w:p w14:paraId="4F88BBCE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spacing w:line="420" w:lineRule="exact"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5"/>
        <w:tblpPr w:leftFromText="180" w:rightFromText="180" w:vertAnchor="text" w:horzAnchor="page" w:tblpX="532" w:tblpY="146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891"/>
        <w:gridCol w:w="3911"/>
        <w:gridCol w:w="3670"/>
        <w:gridCol w:w="4811"/>
      </w:tblGrid>
      <w:tr w14:paraId="5A924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19" w:hRule="atLeast"/>
          <w:jc w:val="center"/>
        </w:trPr>
        <w:tc>
          <w:tcPr>
            <w:tcW w:w="1637" w:type="dxa"/>
            <w:vAlign w:val="top"/>
          </w:tcPr>
          <w:p w14:paraId="46149286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展示评价+错题讲解（10分钟）</w:t>
            </w:r>
          </w:p>
        </w:tc>
        <w:tc>
          <w:tcPr>
            <w:tcW w:w="1891" w:type="dxa"/>
            <w:vAlign w:val="top"/>
          </w:tcPr>
          <w:p w14:paraId="051617F9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小组展示：每组推选1名代表，展示练习成果和综合实训结果（循环综合应用代码编写、运行结果、错误排查过程）；2. 评价反馈：从循环搭配合理性、语法规范性、逻辑正确性、错误排查能力等方面进行评价；3. 错题讲解：集中讲解学生常见错误（如循环逻辑混乱、死循环、嵌套缩进错误），梳理排查方法；4. 总结本次课核心知识点，衔接后续课次Python循环与条件语句综合应用内容。</w:t>
            </w:r>
          </w:p>
        </w:tc>
        <w:tc>
          <w:tcPr>
            <w:tcW w:w="3911" w:type="dxa"/>
            <w:vAlign w:val="top"/>
          </w:tcPr>
          <w:p w14:paraId="5D7E1DFA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组织小组展示，查看学生练习和综合实训完成情况；2. 针对性点评，肯定优点，指出不足，重点鼓励新生；3. 集中讲解常见错误及排查方法，强化知识点记忆；4. 总结本次课重点内容，梳理实操要点，衔接后续课次内容。</w:t>
            </w:r>
          </w:p>
        </w:tc>
        <w:tc>
          <w:tcPr>
            <w:tcW w:w="3670" w:type="dxa"/>
            <w:vAlign w:val="top"/>
          </w:tcPr>
          <w:p w14:paraId="000C9D34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小组代表展示练习成果和综合实训思路，讲解循环综合应用代码编写及错误排查过程；2. 组间互评，学习优秀代码编写和错误排查方法；3. 记录教师点评要点和常见错误排查方法；4. 完善自身代码，巩固所学知识。</w:t>
            </w:r>
          </w:p>
        </w:tc>
        <w:tc>
          <w:tcPr>
            <w:tcW w:w="4811" w:type="dxa"/>
            <w:vAlign w:val="top"/>
          </w:tcPr>
          <w:p w14:paraId="684659DF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【资源】评价标准表、常见错误汇总表【设计意图】检验教学效果，让学生相互学习，巩固所学知识；通过错题讲解，帮助学生规避常见错误，提升错误排查能力，增强新生的学习自信心。</w:t>
            </w:r>
          </w:p>
        </w:tc>
      </w:tr>
    </w:tbl>
    <w:p w14:paraId="019FF135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spacing w:line="420" w:lineRule="exact"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</w:p>
    <w:tbl>
      <w:tblPr>
        <w:tblStyle w:val="15"/>
        <w:tblpPr w:leftFromText="180" w:rightFromText="180" w:vertAnchor="text" w:horzAnchor="page" w:tblpXSpec="center" w:tblpY="41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3331"/>
        <w:gridCol w:w="3314"/>
        <w:gridCol w:w="3314"/>
        <w:gridCol w:w="4324"/>
      </w:tblGrid>
      <w:tr w14:paraId="619B7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5920" w:type="dxa"/>
            <w:gridSpan w:val="5"/>
          </w:tcPr>
          <w:p w14:paraId="5D41F1AD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课    后</w:t>
            </w:r>
          </w:p>
        </w:tc>
      </w:tr>
      <w:tr w14:paraId="2177A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637" w:type="dxa"/>
            <w:vMerge w:val="restart"/>
            <w:vAlign w:val="center"/>
          </w:tcPr>
          <w:p w14:paraId="33D43C4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教学环节</w:t>
            </w:r>
          </w:p>
        </w:tc>
        <w:tc>
          <w:tcPr>
            <w:tcW w:w="3331" w:type="dxa"/>
            <w:vMerge w:val="restart"/>
            <w:vAlign w:val="center"/>
          </w:tcPr>
          <w:p w14:paraId="3C95C8A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教学内容</w:t>
            </w:r>
          </w:p>
        </w:tc>
        <w:tc>
          <w:tcPr>
            <w:tcW w:w="6628" w:type="dxa"/>
            <w:gridSpan w:val="2"/>
            <w:vAlign w:val="center"/>
          </w:tcPr>
          <w:p w14:paraId="2C1C426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教学活动</w:t>
            </w:r>
          </w:p>
        </w:tc>
        <w:tc>
          <w:tcPr>
            <w:tcW w:w="4324" w:type="dxa"/>
            <w:vMerge w:val="restart"/>
            <w:vAlign w:val="center"/>
          </w:tcPr>
          <w:p w14:paraId="4631100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资源设计意图</w:t>
            </w:r>
          </w:p>
        </w:tc>
      </w:tr>
      <w:tr w14:paraId="69224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  <w:jc w:val="center"/>
        </w:trPr>
        <w:tc>
          <w:tcPr>
            <w:tcW w:w="1637" w:type="dxa"/>
            <w:vMerge w:val="continue"/>
          </w:tcPr>
          <w:p w14:paraId="6D1B14DF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331" w:type="dxa"/>
            <w:vMerge w:val="continue"/>
          </w:tcPr>
          <w:p w14:paraId="72F4C539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314" w:type="dxa"/>
            <w:vAlign w:val="center"/>
          </w:tcPr>
          <w:p w14:paraId="5BE6AC4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教师活动</w:t>
            </w:r>
          </w:p>
        </w:tc>
        <w:tc>
          <w:tcPr>
            <w:tcW w:w="3314" w:type="dxa"/>
            <w:vAlign w:val="center"/>
          </w:tcPr>
          <w:p w14:paraId="3F1533C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学生活动</w:t>
            </w:r>
          </w:p>
        </w:tc>
        <w:tc>
          <w:tcPr>
            <w:tcW w:w="4324" w:type="dxa"/>
            <w:vMerge w:val="continue"/>
          </w:tcPr>
          <w:p w14:paraId="257E378C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</w:tr>
      <w:tr w14:paraId="18AF4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3" w:hRule="atLeast"/>
          <w:jc w:val="center"/>
        </w:trPr>
        <w:tc>
          <w:tcPr>
            <w:tcW w:w="1637" w:type="dxa"/>
            <w:vAlign w:val="center"/>
          </w:tcPr>
          <w:p w14:paraId="78DA33D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承学拓识</w:t>
            </w:r>
          </w:p>
        </w:tc>
        <w:tc>
          <w:tcPr>
            <w:tcW w:w="3331" w:type="dxa"/>
            <w:vAlign w:val="top"/>
          </w:tcPr>
          <w:p w14:paraId="3A762D1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重新梳理for与while循环综合应用的搭配技巧、语法规范、执行顺序及错误排查方法，完善实操笔记；2. 完成课后练习（基础题+提升题+综合实训题），巩固实操技能，重点练习循环搭配逻辑和错误排查，整理错题；3. 预习Python循环与条件语句综合应用，记录疑问点，为后续课次9实操做好铺垫</w:t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。</w:t>
            </w:r>
          </w:p>
        </w:tc>
        <w:tc>
          <w:tcPr>
            <w:tcW w:w="3314" w:type="dxa"/>
            <w:vAlign w:val="top"/>
          </w:tcPr>
          <w:p w14:paraId="79F2C43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推送课后练习和预习资源；2. 查看学生课后任务完成情况，重点关注新生的实操巩固情况和错题整理情况，尤其关注循环搭配逻辑、错误排查等问题；3. 解答学生课后反馈的疑问，耐心指导，针对共性问题发布补充讲解视频。</w:t>
            </w:r>
          </w:p>
        </w:tc>
        <w:tc>
          <w:tcPr>
            <w:tcW w:w="3314" w:type="dxa"/>
            <w:vAlign w:val="top"/>
          </w:tcPr>
          <w:p w14:paraId="294A5D7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完善实操笔记，梳理核心知识点和常见错误排查方法；2. 完成课后练习，巩固循环综合应用相关操作，整理错题及排查方法；3. 预习Python循环与条件语句综合应用，记录疑问点。</w:t>
            </w:r>
          </w:p>
        </w:tc>
        <w:tc>
          <w:tcPr>
            <w:tcW w:w="4324" w:type="dxa"/>
            <w:vAlign w:val="top"/>
          </w:tcPr>
          <w:p w14:paraId="60E8131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【资源】课后练习题库、预习资源、错题整理模板、补充讲解视频【设计意图】巩固课堂所学知识，强化实操能力和错误排查能力，整理错题帮助学生规避常见错误；预习新知，为后续课次9的循环与条件语句综合应用实操做好铺垫，贴合第一学期教学节奏</w:t>
            </w:r>
          </w:p>
        </w:tc>
      </w:tr>
      <w:tr w14:paraId="4B624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15920" w:type="dxa"/>
            <w:gridSpan w:val="5"/>
          </w:tcPr>
          <w:p w14:paraId="0F6267F7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hint="eastAsia" w:ascii="Arial" w:hAnsi="Arial" w:eastAsia="宋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120" w:name="_Toc18676"/>
            <w:bookmarkStart w:id="121" w:name="_Toc9248_5"/>
            <w:bookmarkStart w:id="122" w:name="_Toc30885_5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四、效果与创新</w:t>
            </w:r>
            <w:bookmarkEnd w:id="120"/>
          </w:p>
        </w:tc>
      </w:tr>
      <w:tr w14:paraId="752D0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4" w:hRule="atLeast"/>
          <w:jc w:val="center"/>
        </w:trPr>
        <w:tc>
          <w:tcPr>
            <w:tcW w:w="1637" w:type="dxa"/>
            <w:vAlign w:val="center"/>
          </w:tcPr>
          <w:p w14:paraId="65F590B3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教学效果</w:t>
            </w:r>
          </w:p>
        </w:tc>
        <w:tc>
          <w:tcPr>
            <w:tcW w:w="14283" w:type="dxa"/>
            <w:gridSpan w:val="4"/>
            <w:vAlign w:val="top"/>
          </w:tcPr>
          <w:p w14:paraId="69E894D5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通过“示范讲解+案例拆解+分层练习+综合实训+错题讲解”的教学模式，贴合24级第一学期新生认知特点，80%以上的学生能灵活搭配for与while循环，编写规范的循环综合应用代码，能完成简单的错误排查，顺利完成综合实训任务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2. 通过小组互助和自主练习，学生的动手操作能力、逻辑思维能力、错误排查能力和综合应用能力得到进一步提升，有效解决了“单个循环会用、综合应用不会搭”的问题，尤其在循环综合应用中，学生能逐步理清不同循环的搭配逻辑和执行顺序，保持了学生对Python实操的学习兴趣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3. 通过思政教育融入，学生的严谨代码编写意识、工匠精神得到进一步培养，能重视循环综合应用的逻辑设计、缩进规范等细节问题，逐步养成记录错题、总结错误排查方法的习惯；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4. 学生掌握了1+X大数据工程技术技能等级证书（初级）中Python循环综合应用的核心考核要点，为后续证书备考和更复杂的数据处理实操课程奠定了坚实的基础。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          </w:t>
            </w:r>
          </w:p>
        </w:tc>
      </w:tr>
      <w:tr w14:paraId="3E18B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4" w:hRule="atLeast"/>
          <w:jc w:val="center"/>
        </w:trPr>
        <w:tc>
          <w:tcPr>
            <w:tcW w:w="1637" w:type="dxa"/>
            <w:vAlign w:val="center"/>
          </w:tcPr>
          <w:p w14:paraId="3CFB8261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特色创新</w:t>
            </w:r>
          </w:p>
        </w:tc>
        <w:tc>
          <w:tcPr>
            <w:tcW w:w="14283" w:type="dxa"/>
            <w:gridSpan w:val="4"/>
            <w:vAlign w:val="top"/>
          </w:tcPr>
          <w:p w14:paraId="57DB06D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贴合24级第一学期新生进阶学情，采用“流程图可视化+案例拆解+错误排查”模式，将抽象的循环综合应用逻辑转化为具体的大数据复杂批量处理场景，通过分层练习和综合实训，兼顾不同层次学生的学习需求，确保每位学生都能有所收获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2. 延续前7课次的小组分工模式，强化小组互助，既发挥了逻辑思维较强学生的优势，又帮助基础薄弱学生跟上教学节奏，尤其针对循环搭配逻辑、错误排查的难点问题，通过小组讨论、互助排查，提升课堂整体实操效率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3. 注重循环综合应用错误排查能力的培养，通过错误案例拆解、排查步骤梳理、实操强化等方式，帮助学生突破难点，培养严谨的代码编写习惯和复杂逻辑思维能力；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4</w:t>
            </w:r>
          </w:p>
        </w:tc>
      </w:tr>
    </w:tbl>
    <w:p w14:paraId="2CA060AF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5"/>
        <w:tblpPr w:leftFromText="180" w:rightFromText="180" w:vertAnchor="text" w:horzAnchor="page" w:tblpXSpec="center" w:tblpY="323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7"/>
        <w:gridCol w:w="1500"/>
        <w:gridCol w:w="5223"/>
        <w:gridCol w:w="7410"/>
      </w:tblGrid>
      <w:tr w14:paraId="21FDC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15920" w:type="dxa"/>
            <w:gridSpan w:val="4"/>
          </w:tcPr>
          <w:p w14:paraId="3490AF10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123" w:name="_Toc28801"/>
            <w:bookmarkStart w:id="124" w:name="_Toc6319_5"/>
            <w:bookmarkStart w:id="125" w:name="_Toc9500_5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五、评价与反思</w:t>
            </w:r>
            <w:bookmarkEnd w:id="123"/>
          </w:p>
        </w:tc>
      </w:tr>
      <w:tr w14:paraId="58009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1787" w:type="dxa"/>
          </w:tcPr>
          <w:p w14:paraId="7710A01D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评价构成</w:t>
            </w:r>
          </w:p>
        </w:tc>
        <w:tc>
          <w:tcPr>
            <w:tcW w:w="1500" w:type="dxa"/>
          </w:tcPr>
          <w:p w14:paraId="210C5511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评价主体</w:t>
            </w:r>
          </w:p>
        </w:tc>
        <w:tc>
          <w:tcPr>
            <w:tcW w:w="5223" w:type="dxa"/>
          </w:tcPr>
          <w:p w14:paraId="5A8B9135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评价要素</w:t>
            </w:r>
          </w:p>
        </w:tc>
        <w:tc>
          <w:tcPr>
            <w:tcW w:w="7410" w:type="dxa"/>
          </w:tcPr>
          <w:p w14:paraId="5C49DBF2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评价标准</w:t>
            </w:r>
          </w:p>
        </w:tc>
      </w:tr>
      <w:tr w14:paraId="69BAC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87" w:type="dxa"/>
            <w:vAlign w:val="center"/>
          </w:tcPr>
          <w:p w14:paraId="2CD5ECB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课前</w:t>
            </w:r>
          </w:p>
          <w:p w14:paraId="249FEBC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ind w:left="113" w:left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（</w:t>
            </w:r>
            <w:r>
              <w:rPr>
                <w:rFonts w:hint="eastAsia" w:ascii="黑体" w:hAnsi="黑体" w:eastAsia="黑体" w:cs="黑体"/>
                <w:bCs/>
                <w:color w:val="FF0000"/>
                <w:kern w:val="2"/>
                <w:sz w:val="28"/>
                <w:lang w:val="en-US" w:eastAsia="zh-CN" w:bidi="ar-SA"/>
              </w:rPr>
              <w:t>20%</w:t>
            </w: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）</w:t>
            </w:r>
          </w:p>
        </w:tc>
        <w:tc>
          <w:tcPr>
            <w:tcW w:w="1500" w:type="dxa"/>
            <w:vAlign w:val="top"/>
          </w:tcPr>
          <w:p w14:paraId="294CE7C6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学习平台、教师</w:t>
            </w:r>
          </w:p>
        </w:tc>
        <w:tc>
          <w:tcPr>
            <w:tcW w:w="5223" w:type="dxa"/>
            <w:vAlign w:val="top"/>
          </w:tcPr>
          <w:p w14:paraId="6FEA5E5F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预习资源学习进度、疑问反馈情况</w:t>
            </w:r>
          </w:p>
        </w:tc>
        <w:tc>
          <w:tcPr>
            <w:tcW w:w="7410" w:type="dxa"/>
            <w:vAlign w:val="top"/>
          </w:tcPr>
          <w:p w14:paraId="685C618A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学习平台自动生成数据（浏览量、完成度），教师根据疑问反馈质量评分，贴合新生预习能力</w:t>
            </w:r>
          </w:p>
        </w:tc>
      </w:tr>
      <w:tr w14:paraId="0ADA3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87" w:type="dxa"/>
            <w:vAlign w:val="center"/>
          </w:tcPr>
          <w:p w14:paraId="279549A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课中</w:t>
            </w:r>
          </w:p>
          <w:p w14:paraId="4C52313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ind w:left="113" w:left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（</w:t>
            </w:r>
            <w:r>
              <w:rPr>
                <w:rFonts w:hint="eastAsia" w:ascii="黑体" w:hAnsi="黑体" w:eastAsia="黑体" w:cs="黑体"/>
                <w:bCs/>
                <w:color w:val="FF0000"/>
                <w:kern w:val="2"/>
                <w:sz w:val="28"/>
                <w:lang w:val="en-US" w:eastAsia="zh-CN" w:bidi="ar-SA"/>
              </w:rPr>
              <w:t>60%</w:t>
            </w: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）</w:t>
            </w:r>
          </w:p>
        </w:tc>
        <w:tc>
          <w:tcPr>
            <w:tcW w:w="1500" w:type="dxa"/>
            <w:vAlign w:val="top"/>
          </w:tcPr>
          <w:p w14:paraId="45ADB1BD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教师、学生</w:t>
            </w:r>
          </w:p>
        </w:tc>
        <w:tc>
          <w:tcPr>
            <w:tcW w:w="5223" w:type="dxa"/>
            <w:vAlign w:val="top"/>
          </w:tcPr>
          <w:p w14:paraId="3E3D8A15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行业认知掌握情况、实操操作规范性、小组协作表现</w:t>
            </w:r>
          </w:p>
        </w:tc>
        <w:tc>
          <w:tcPr>
            <w:tcW w:w="7410" w:type="dxa"/>
            <w:vAlign w:val="top"/>
          </w:tcPr>
          <w:p w14:paraId="1EDD62A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能主动参与小组互助；能完成基础实操操作</w:t>
            </w:r>
          </w:p>
        </w:tc>
      </w:tr>
      <w:tr w14:paraId="7AEF0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87" w:type="dxa"/>
            <w:vAlign w:val="center"/>
          </w:tcPr>
          <w:p w14:paraId="3CB96F2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课后</w:t>
            </w:r>
          </w:p>
          <w:p w14:paraId="08CED62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ind w:left="113" w:left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（</w:t>
            </w:r>
            <w:r>
              <w:rPr>
                <w:rFonts w:hint="eastAsia" w:ascii="黑体" w:hAnsi="黑体" w:eastAsia="黑体" w:cs="黑体"/>
                <w:bCs/>
                <w:color w:val="FF0000"/>
                <w:kern w:val="2"/>
                <w:sz w:val="28"/>
                <w:lang w:val="en-US" w:eastAsia="zh-CN" w:bidi="ar-SA"/>
              </w:rPr>
              <w:t>20%</w:t>
            </w: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）</w:t>
            </w:r>
          </w:p>
        </w:tc>
        <w:tc>
          <w:tcPr>
            <w:tcW w:w="1500" w:type="dxa"/>
            <w:vAlign w:val="top"/>
          </w:tcPr>
          <w:p w14:paraId="3EB83EBA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教师</w:t>
            </w:r>
          </w:p>
        </w:tc>
        <w:tc>
          <w:tcPr>
            <w:tcW w:w="5223" w:type="dxa"/>
            <w:vAlign w:val="top"/>
          </w:tcPr>
          <w:p w14:paraId="654026E8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课后任务完成质量、实操笔记完整性</w:t>
            </w:r>
          </w:p>
        </w:tc>
        <w:tc>
          <w:tcPr>
            <w:tcW w:w="7410" w:type="dxa"/>
            <w:vAlign w:val="top"/>
          </w:tcPr>
          <w:p w14:paraId="57027E96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课后实操巩固到位；实操笔记完整、重点突出；能主动预习后续内容，记录疑问点</w:t>
            </w:r>
          </w:p>
        </w:tc>
      </w:tr>
      <w:tr w14:paraId="260EE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4" w:hRule="atLeast"/>
          <w:jc w:val="center"/>
        </w:trPr>
        <w:tc>
          <w:tcPr>
            <w:tcW w:w="1787" w:type="dxa"/>
            <w:vAlign w:val="center"/>
          </w:tcPr>
          <w:p w14:paraId="561F16C7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反思改进</w:t>
            </w:r>
          </w:p>
        </w:tc>
        <w:tc>
          <w:tcPr>
            <w:tcW w:w="14133" w:type="dxa"/>
            <w:gridSpan w:val="3"/>
            <w:shd w:val="clear" w:color="auto" w:fill="auto"/>
            <w:vAlign w:val="top"/>
          </w:tcPr>
          <w:p w14:paraId="38C26B3F">
            <w:pPr>
              <w:widowControl w:val="0"/>
              <w:spacing w:before="120" w:after="120" w:line="288" w:lineRule="auto"/>
              <w:ind w:left="0" w:leftChars="0" w:firstLine="396" w:firstLineChars="20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本次课中部分新生课堂注意力不够集中，对概念讲解环节兴趣不高，影响学习效果。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今后改进方向：1.  优化概念讲解方式，多结合校园、生活案例，提升新生注意力和参与度；</w:t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2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. 整理更多常见错误及排查方法，制作短视频教程，方便新生课后回顾，强化实操能力。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本次课新生的动手操作积极性较高，小组互助效果良好，多数学生能按时完成教学任务，行业认知和实操能力得到明显提升，为后续认知实习课程奠定了坚实基础。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          </w:t>
            </w:r>
          </w:p>
        </w:tc>
      </w:tr>
    </w:tbl>
    <w:p w14:paraId="5C51522F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</w:p>
    <w:bookmarkEnd w:id="109"/>
    <w:bookmarkEnd w:id="110"/>
    <w:bookmarkEnd w:id="112"/>
    <w:bookmarkEnd w:id="113"/>
    <w:bookmarkEnd w:id="115"/>
    <w:bookmarkEnd w:id="116"/>
    <w:bookmarkEnd w:id="118"/>
    <w:bookmarkEnd w:id="119"/>
    <w:bookmarkEnd w:id="121"/>
    <w:bookmarkEnd w:id="122"/>
    <w:bookmarkEnd w:id="124"/>
    <w:bookmarkEnd w:id="125"/>
    <w:p w14:paraId="229FE6B8">
      <w:pPr>
        <w:widowControl w:val="0"/>
        <w:jc w:val="both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sectPr>
          <w:footerReference r:id="rId9" w:type="default"/>
          <w:pgSz w:w="16838" w:h="11906" w:orient="landscape"/>
          <w:pgMar w:top="567" w:right="567" w:bottom="567" w:left="567" w:header="851" w:footer="680" w:gutter="0"/>
          <w:pgNumType w:fmt="decimal" w:start="1"/>
          <w:cols w:space="425" w:num="1"/>
          <w:docGrid w:type="lines" w:linePitch="312" w:charSpace="0"/>
        </w:sectPr>
      </w:pPr>
    </w:p>
    <w:p w14:paraId="0582110B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b/>
          <w:w w:val="90"/>
          <w:kern w:val="2"/>
          <w:sz w:val="56"/>
          <w:szCs w:val="56"/>
          <w:lang w:val="en-US" w:eastAsia="zh-CN" w:bidi="ar-SA"/>
        </w:rPr>
      </w:pPr>
    </w:p>
    <w:p w14:paraId="7D209524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b/>
          <w:w w:val="90"/>
          <w:kern w:val="2"/>
          <w:sz w:val="56"/>
          <w:szCs w:val="56"/>
          <w:lang w:val="en-US" w:eastAsia="zh-CN" w:bidi="ar-SA"/>
        </w:rPr>
      </w:pPr>
    </w:p>
    <w:p w14:paraId="0B19AA79">
      <w:pPr>
        <w:keepNext/>
        <w:keepLines/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spacing w:before="312" w:beforeLines="100" w:beforeAutospacing="0" w:after="312" w:afterLines="100" w:afterAutospacing="0" w:line="360" w:lineRule="auto"/>
        <w:jc w:val="center"/>
        <w:textAlignment w:val="auto"/>
        <w:outlineLvl w:val="0"/>
        <w:rPr>
          <w:rFonts w:hint="eastAsia" w:eastAsia="黑体"/>
          <w:b/>
          <w:bCs/>
          <w:kern w:val="44"/>
          <w:sz w:val="32"/>
          <w:lang w:val="en-US" w:eastAsia="zh-CN" w:bidi="ar-SA"/>
        </w:rPr>
      </w:pPr>
      <w:bookmarkStart w:id="126" w:name="_Toc28012"/>
      <w:bookmarkStart w:id="127" w:name="_Toc1472_6"/>
      <w:bookmarkStart w:id="128" w:name="_Toc7259_6"/>
      <w:r>
        <w:rPr>
          <w:rFonts w:hint="eastAsia" w:eastAsia="黑体"/>
          <w:b/>
          <w:bCs/>
          <w:kern w:val="44"/>
          <w:sz w:val="32"/>
          <w:lang w:val="en-US" w:eastAsia="zh-CN" w:bidi="ar-SA"/>
        </w:rPr>
        <w:t>课次8：Python循环综合应用</w:t>
      </w:r>
      <w:bookmarkEnd w:id="126"/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917"/>
        <w:gridCol w:w="4751"/>
        <w:gridCol w:w="2119"/>
        <w:gridCol w:w="4897"/>
      </w:tblGrid>
      <w:tr w14:paraId="645AB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700" w:type="dxa"/>
            <w:gridSpan w:val="5"/>
            <w:shd w:val="clear" w:color="auto" w:fill="auto"/>
          </w:tcPr>
          <w:p w14:paraId="0064564A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129" w:name="_Toc32291"/>
            <w:bookmarkStart w:id="130" w:name="_Toc14777_6"/>
            <w:bookmarkStart w:id="131" w:name="_Toc26545_6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一、教学设计</w:t>
            </w:r>
            <w:bookmarkEnd w:id="129"/>
          </w:p>
        </w:tc>
      </w:tr>
      <w:tr w14:paraId="32C38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016" w:type="dxa"/>
            <w:vMerge w:val="restart"/>
            <w:vAlign w:val="center"/>
          </w:tcPr>
          <w:p w14:paraId="0B7250D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基本信息</w:t>
            </w:r>
          </w:p>
        </w:tc>
        <w:tc>
          <w:tcPr>
            <w:tcW w:w="1917" w:type="dxa"/>
          </w:tcPr>
          <w:p w14:paraId="7EB2CFA0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教学任务</w:t>
            </w:r>
          </w:p>
        </w:tc>
        <w:tc>
          <w:tcPr>
            <w:tcW w:w="4751" w:type="dxa"/>
            <w:vAlign w:val="top"/>
          </w:tcPr>
          <w:p w14:paraId="1A62F60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任务8 Python for与while循环综合应用、循环案例进阶及错误排查实操</w:t>
            </w:r>
          </w:p>
        </w:tc>
        <w:tc>
          <w:tcPr>
            <w:tcW w:w="2119" w:type="dxa"/>
          </w:tcPr>
          <w:p w14:paraId="3CCDC16D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授课班级</w:t>
            </w:r>
          </w:p>
        </w:tc>
        <w:tc>
          <w:tcPr>
            <w:tcW w:w="4897" w:type="dxa"/>
            <w:vAlign w:val="top"/>
          </w:tcPr>
          <w:p w14:paraId="788189A5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24级大数据技术1、2班</w:t>
            </w:r>
          </w:p>
        </w:tc>
      </w:tr>
      <w:tr w14:paraId="70EB9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016" w:type="dxa"/>
            <w:vMerge w:val="continue"/>
            <w:vAlign w:val="center"/>
          </w:tcPr>
          <w:p w14:paraId="543A653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917" w:type="dxa"/>
          </w:tcPr>
          <w:p w14:paraId="101F1868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课程名称</w:t>
            </w:r>
          </w:p>
        </w:tc>
        <w:tc>
          <w:tcPr>
            <w:tcW w:w="4751" w:type="dxa"/>
            <w:shd w:val="clear" w:color="auto" w:fill="auto"/>
            <w:vAlign w:val="top"/>
          </w:tcPr>
          <w:p w14:paraId="52039A82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认识实习</w:t>
            </w:r>
          </w:p>
        </w:tc>
        <w:tc>
          <w:tcPr>
            <w:tcW w:w="2119" w:type="dxa"/>
          </w:tcPr>
          <w:p w14:paraId="70CC3857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课程类型</w:t>
            </w:r>
          </w:p>
        </w:tc>
        <w:tc>
          <w:tcPr>
            <w:tcW w:w="4897" w:type="dxa"/>
            <w:shd w:val="clear" w:color="auto" w:fill="auto"/>
            <w:vAlign w:val="top"/>
          </w:tcPr>
          <w:p w14:paraId="2CFE435D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理实一体</w:t>
            </w:r>
          </w:p>
        </w:tc>
      </w:tr>
      <w:tr w14:paraId="3CD90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2016" w:type="dxa"/>
            <w:vMerge w:val="continue"/>
            <w:vAlign w:val="center"/>
          </w:tcPr>
          <w:p w14:paraId="434A309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917" w:type="dxa"/>
          </w:tcPr>
          <w:p w14:paraId="3D941478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教学单元</w:t>
            </w:r>
          </w:p>
        </w:tc>
        <w:tc>
          <w:tcPr>
            <w:tcW w:w="4751" w:type="dxa"/>
            <w:shd w:val="clear" w:color="auto" w:fill="auto"/>
            <w:vAlign w:val="top"/>
          </w:tcPr>
          <w:p w14:paraId="07A38D4D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单元</w:t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3</w:t>
            </w:r>
          </w:p>
        </w:tc>
        <w:tc>
          <w:tcPr>
            <w:tcW w:w="2119" w:type="dxa"/>
          </w:tcPr>
          <w:p w14:paraId="2A699021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授课学时</w:t>
            </w:r>
          </w:p>
        </w:tc>
        <w:tc>
          <w:tcPr>
            <w:tcW w:w="4897" w:type="dxa"/>
            <w:shd w:val="clear" w:color="auto" w:fill="auto"/>
            <w:vAlign w:val="top"/>
          </w:tcPr>
          <w:p w14:paraId="68D0315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2学时(90分钟)</w:t>
            </w:r>
          </w:p>
        </w:tc>
      </w:tr>
      <w:tr w14:paraId="01AAB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016" w:type="dxa"/>
            <w:vMerge w:val="continue"/>
            <w:vAlign w:val="center"/>
          </w:tcPr>
          <w:p w14:paraId="67A6590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917" w:type="dxa"/>
          </w:tcPr>
          <w:p w14:paraId="76A1A188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授课方式</w:t>
            </w:r>
          </w:p>
        </w:tc>
        <w:tc>
          <w:tcPr>
            <w:tcW w:w="4751" w:type="dxa"/>
            <w:shd w:val="clear" w:color="auto" w:fill="auto"/>
            <w:vAlign w:val="top"/>
          </w:tcPr>
          <w:p w14:paraId="4E2E49A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案例教学、上机实操、小组讨论</w:t>
            </w:r>
          </w:p>
        </w:tc>
        <w:tc>
          <w:tcPr>
            <w:tcW w:w="2119" w:type="dxa"/>
          </w:tcPr>
          <w:p w14:paraId="75486AD4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/>
                <w:kern w:val="2"/>
                <w:sz w:val="28"/>
                <w:lang w:val="en-US" w:eastAsia="zh-CN" w:bidi="ar-SA"/>
              </w:rPr>
              <w:t>授课地点</w:t>
            </w:r>
          </w:p>
        </w:tc>
        <w:tc>
          <w:tcPr>
            <w:tcW w:w="4897" w:type="dxa"/>
            <w:shd w:val="clear" w:color="auto" w:fill="auto"/>
            <w:vAlign w:val="top"/>
          </w:tcPr>
          <w:p w14:paraId="55DB682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计算机机房、智慧教室</w:t>
            </w:r>
          </w:p>
        </w:tc>
      </w:tr>
      <w:tr w14:paraId="58D3B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7" w:hRule="atLeast"/>
          <w:jc w:val="center"/>
        </w:trPr>
        <w:tc>
          <w:tcPr>
            <w:tcW w:w="2016" w:type="dxa"/>
            <w:vAlign w:val="center"/>
          </w:tcPr>
          <w:p w14:paraId="3C18B9E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标准与教材</w:t>
            </w:r>
          </w:p>
        </w:tc>
        <w:tc>
          <w:tcPr>
            <w:tcW w:w="6668" w:type="dxa"/>
            <w:gridSpan w:val="2"/>
            <w:vAlign w:val="top"/>
          </w:tcPr>
          <w:p w14:paraId="2FE103C6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主选教材: 《大数据技术基础（第2版）》（林子雨主编，适配认知实习入门教学）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参考教材: 《大数据认知与实践入门》《计算机基础实操教程》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          </w:t>
            </w:r>
          </w:p>
        </w:tc>
        <w:tc>
          <w:tcPr>
            <w:tcW w:w="7016" w:type="dxa"/>
            <w:gridSpan w:val="2"/>
          </w:tcPr>
          <w:p w14:paraId="3246648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</w:tr>
      <w:tr w14:paraId="565A8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9" w:hRule="atLeast"/>
          <w:jc w:val="center"/>
        </w:trPr>
        <w:tc>
          <w:tcPr>
            <w:tcW w:w="2016" w:type="dxa"/>
            <w:vAlign w:val="center"/>
          </w:tcPr>
          <w:p w14:paraId="1B46F4D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教学内容</w:t>
            </w:r>
          </w:p>
        </w:tc>
        <w:tc>
          <w:tcPr>
            <w:tcW w:w="13684" w:type="dxa"/>
            <w:gridSpan w:val="4"/>
            <w:shd w:val="clear" w:color="auto" w:fill="auto"/>
            <w:vAlign w:val="top"/>
          </w:tcPr>
          <w:p w14:paraId="22931481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基于大数据技术专业教学标准，面向大数据入门岗位（数据处理助理、数据分析助理）需求，融入1+X大数据工程技术技能等级证书（初级）入门实操要求，结合24级第一学期新生认知特点及前7课次Python基础（变量、运算符、条件语句、for循环、while循环及循环嵌套），重构教学内容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课岗融通: 结合大数据入门岗位对复杂批量数据处理的综合需求，掌握for与while循环的综合应用技巧，能根据数据处理场景灵活选择循环方式、设计循环逻辑，完成多层数据遍历、复杂统计分析等实操任务，提升数据处理的综合能力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课证融通: 对接1+X大数据工程技术技能等级证书（初级）中Python循环综合应用考核要点，掌握循环综合应用语法、错误排查方法，为后续证书备考夯实基础；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课赛融通: 结合高职组大数据技术赛项中Python代码编写规范，培养严谨的循环综合应用编写习惯，提升复杂数据处理实操熟练度和错误排查能力，为后续参与技能竞赛奠定基础。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          </w:t>
            </w:r>
          </w:p>
        </w:tc>
      </w:tr>
    </w:tbl>
    <w:tbl>
      <w:tblPr>
        <w:tblStyle w:val="16"/>
        <w:tblpPr w:leftFromText="180" w:rightFromText="180" w:vertAnchor="text" w:tblpXSpec="center" w:tblpY="258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512"/>
        <w:gridCol w:w="3911"/>
        <w:gridCol w:w="3670"/>
        <w:gridCol w:w="4591"/>
      </w:tblGrid>
      <w:tr w14:paraId="6600E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2016" w:type="dxa"/>
            <w:vMerge w:val="restart"/>
            <w:vAlign w:val="center"/>
          </w:tcPr>
          <w:p w14:paraId="1AC03EF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学情分析</w:t>
            </w:r>
          </w:p>
        </w:tc>
        <w:tc>
          <w:tcPr>
            <w:tcW w:w="1512" w:type="dxa"/>
            <w:vAlign w:val="center"/>
          </w:tcPr>
          <w:p w14:paraId="630D1C7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911" w:type="dxa"/>
          </w:tcPr>
          <w:p w14:paraId="56F16EC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整体分析</w:t>
            </w:r>
          </w:p>
        </w:tc>
        <w:tc>
          <w:tcPr>
            <w:tcW w:w="3670" w:type="dxa"/>
          </w:tcPr>
          <w:p w14:paraId="3707957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个体学期</w:t>
            </w:r>
          </w:p>
        </w:tc>
        <w:tc>
          <w:tcPr>
            <w:tcW w:w="4591" w:type="dxa"/>
          </w:tcPr>
          <w:p w14:paraId="63DBB37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数据来源</w:t>
            </w:r>
          </w:p>
        </w:tc>
      </w:tr>
      <w:tr w14:paraId="291AF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3" w:hRule="atLeast"/>
          <w:jc w:val="center"/>
        </w:trPr>
        <w:tc>
          <w:tcPr>
            <w:tcW w:w="2016" w:type="dxa"/>
            <w:vMerge w:val="continue"/>
            <w:vAlign w:val="center"/>
          </w:tcPr>
          <w:p w14:paraId="7C3B196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512" w:type="dxa"/>
            <w:vAlign w:val="center"/>
          </w:tcPr>
          <w:p w14:paraId="13AA98C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知识和技能基础</w:t>
            </w:r>
          </w:p>
        </w:tc>
        <w:tc>
          <w:tcPr>
            <w:tcW w:w="3911" w:type="dxa"/>
            <w:shd w:val="clear" w:color="auto" w:fill="auto"/>
            <w:vAlign w:val="top"/>
          </w:tcPr>
          <w:p w14:paraId="18D09C4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知识和技能基础：已完成前7课次学习，80%以上学生能熟练使用for循环、while循环及简单循环嵌套，完成基础批量数据处理、累加计算等操作；但对for与while循环的综合应用场景、逻辑搭配技巧完全陌生，难以根据实际数据处理需求灵活选择循环方式，对循环综合应用中的错误排查能力较弱，容易出现循环逻辑混乱、嵌套层次不清的问题。</w:t>
            </w:r>
          </w:p>
        </w:tc>
        <w:tc>
          <w:tcPr>
            <w:tcW w:w="3670" w:type="dxa"/>
            <w:shd w:val="clear" w:color="auto" w:fill="auto"/>
            <w:vAlign w:val="top"/>
          </w:tcPr>
          <w:p w14:paraId="0FDBEFB7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#03、09、16等7位计算机操作熟练度较弱的同学，对while循环条件设置、循环嵌套缩进仍需巩固，需重点指导for与while循环的搭配逻辑及错误排查方法；#11、19、26等6位逻辑思维较强的同学，能快速理解循环综合应用逻辑，可作为小组辅助者，帮助基础薄弱同学梳理循环逻辑、排查代码错误。</w:t>
            </w:r>
          </w:p>
        </w:tc>
        <w:tc>
          <w:tcPr>
            <w:tcW w:w="4591" w:type="dxa"/>
            <w:shd w:val="clear" w:color="auto" w:fill="auto"/>
            <w:vAlign w:val="top"/>
          </w:tcPr>
          <w:p w14:paraId="27E54EC8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课次7课后任务完成情况、课堂表现记录</w:t>
            </w:r>
          </w:p>
        </w:tc>
      </w:tr>
      <w:tr w14:paraId="5C7B3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7" w:hRule="atLeast"/>
          <w:jc w:val="center"/>
        </w:trPr>
        <w:tc>
          <w:tcPr>
            <w:tcW w:w="2016" w:type="dxa"/>
            <w:vMerge w:val="continue"/>
            <w:vAlign w:val="center"/>
          </w:tcPr>
          <w:p w14:paraId="42774CA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512" w:type="dxa"/>
            <w:vAlign w:val="center"/>
          </w:tcPr>
          <w:p w14:paraId="2FC0B7D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认知与实践能力</w:t>
            </w:r>
          </w:p>
        </w:tc>
        <w:tc>
          <w:tcPr>
            <w:tcW w:w="3911" w:type="dxa"/>
            <w:shd w:val="clear" w:color="auto" w:fill="auto"/>
            <w:vAlign w:val="top"/>
          </w:tcPr>
          <w:p w14:paraId="08C3408E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认知与实践能力：学生对Python实操的兴趣持续保持，具备一定的动手操作能力和基础错误排查能力，但逻辑推理能力、代码严谨性及综合应用能力仍需提升，对“循环综合应用场景判断”“复杂循环逻辑设计”“多类型循环错误排查”等知识点理解难度较大；部分学生编写循环综合代码时容易出现循环嵌套层次混乱、循环条件冲突、死循环等问题。</w:t>
            </w:r>
          </w:p>
        </w:tc>
        <w:tc>
          <w:tcPr>
            <w:tcW w:w="3670" w:type="dxa"/>
            <w:shd w:val="clear" w:color="auto" w:fill="auto"/>
            <w:vAlign w:val="top"/>
          </w:tcPr>
          <w:p w14:paraId="36FDD16A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前预习反馈显示，有5位曾接触过Python的同学，能初步尝试for与while循环搭配编写代码，但逻辑不够严谨、错误较多；#22、30、38等5位注意力集中时间较短的同学，需通过实操案例、互动练习吸引注意力，避免在循环综合应用学习中跟不上教学节奏。</w:t>
            </w:r>
          </w:p>
        </w:tc>
        <w:tc>
          <w:tcPr>
            <w:tcW w:w="4591" w:type="dxa"/>
            <w:shd w:val="clear" w:color="auto" w:fill="auto"/>
            <w:vAlign w:val="top"/>
          </w:tcPr>
          <w:p w14:paraId="7B39E733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课前预习反馈、课次7课堂观察记录</w:t>
            </w:r>
          </w:p>
        </w:tc>
      </w:tr>
      <w:tr w14:paraId="08C12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9" w:hRule="atLeast"/>
          <w:jc w:val="center"/>
        </w:trPr>
        <w:tc>
          <w:tcPr>
            <w:tcW w:w="2016" w:type="dxa"/>
            <w:vMerge w:val="continue"/>
            <w:vAlign w:val="center"/>
          </w:tcPr>
          <w:p w14:paraId="7067989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512" w:type="dxa"/>
            <w:vAlign w:val="center"/>
          </w:tcPr>
          <w:p w14:paraId="1618F1B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学习特点</w:t>
            </w:r>
          </w:p>
        </w:tc>
        <w:tc>
          <w:tcPr>
            <w:tcW w:w="12172" w:type="dxa"/>
            <w:gridSpan w:val="3"/>
            <w:vAlign w:val="top"/>
          </w:tcPr>
          <w:p w14:paraId="71DE5066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学生喜欢互动式、实操式学习，能积极参与课堂上机练习，乐于交流实操过程中遇到的问题；但注意力集中时间有限，对复杂的配置步骤容易产生畏难情绪，且缺乏主动记录问题、排查问题的习惯，需教师逐步引导。</w:t>
            </w:r>
          </w:p>
        </w:tc>
      </w:tr>
    </w:tbl>
    <w:tbl>
      <w:tblPr>
        <w:tblStyle w:val="16"/>
        <w:tblpPr w:leftFromText="180" w:rightFromText="180" w:vertAnchor="text" w:tblpXSpec="center" w:tblpY="184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621"/>
        <w:gridCol w:w="2802"/>
        <w:gridCol w:w="1745"/>
        <w:gridCol w:w="6516"/>
      </w:tblGrid>
      <w:tr w14:paraId="1F889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  <w:jc w:val="center"/>
        </w:trPr>
        <w:tc>
          <w:tcPr>
            <w:tcW w:w="2016" w:type="dxa"/>
            <w:vMerge w:val="restart"/>
            <w:vAlign w:val="center"/>
          </w:tcPr>
          <w:p w14:paraId="1EA1220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教学目标</w:t>
            </w:r>
          </w:p>
        </w:tc>
        <w:tc>
          <w:tcPr>
            <w:tcW w:w="2621" w:type="dxa"/>
            <w:vAlign w:val="center"/>
          </w:tcPr>
          <w:p w14:paraId="11414A3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素养目标</w:t>
            </w:r>
          </w:p>
        </w:tc>
        <w:tc>
          <w:tcPr>
            <w:tcW w:w="11063" w:type="dxa"/>
            <w:gridSpan w:val="3"/>
            <w:shd w:val="clear" w:color="auto" w:fill="auto"/>
            <w:vAlign w:val="top"/>
          </w:tcPr>
          <w:p w14:paraId="2956D229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培养严谨的代码编写习惯，重视Python循环综合应用的语法规范（尤其是循环搭配逻辑、嵌套缩进），杜绝循环逻辑混乱、死循环等基础语法错误；2. 强化团队协作意识，能在小组中互助梳理循环综合应用逻辑、排查代码错误、交流实操思路；3. 培养复杂逻辑思维能力和综合数据处理思维，养成记录循环综合应用场景、总结错误排查方法的习惯；4. 深化大数据工具学习认知，树立“精准设计、灵活应用”的学习理念，培养工匠精神。</w:t>
            </w:r>
          </w:p>
        </w:tc>
      </w:tr>
      <w:tr w14:paraId="2EBF8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  <w:jc w:val="center"/>
        </w:trPr>
        <w:tc>
          <w:tcPr>
            <w:tcW w:w="2016" w:type="dxa"/>
            <w:vMerge w:val="continue"/>
          </w:tcPr>
          <w:p w14:paraId="4244C6B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2621" w:type="dxa"/>
            <w:vAlign w:val="center"/>
          </w:tcPr>
          <w:p w14:paraId="53F79A2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知识目标</w:t>
            </w:r>
          </w:p>
        </w:tc>
        <w:tc>
          <w:tcPr>
            <w:tcW w:w="11063" w:type="dxa"/>
            <w:gridSpan w:val="3"/>
            <w:shd w:val="clear" w:color="auto" w:fill="auto"/>
            <w:vAlign w:val="top"/>
          </w:tcPr>
          <w:p w14:paraId="1074971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理解for与while循环综合应用的核心逻辑、适用场景，掌握两种循环的搭配技巧；2. 掌握循环综合应用的基础语法，理解不同循环搭配的执行顺序；3. 掌握循环综合应用中常见错误（逻辑混乱、死循环、嵌套缩进错误）的类型及排查思路；4. 了解大数据入门场景中循环综合应用的典型案例及编写思路。</w:t>
            </w:r>
          </w:p>
        </w:tc>
      </w:tr>
      <w:tr w14:paraId="29192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  <w:jc w:val="center"/>
        </w:trPr>
        <w:tc>
          <w:tcPr>
            <w:tcW w:w="2016" w:type="dxa"/>
            <w:vMerge w:val="continue"/>
          </w:tcPr>
          <w:p w14:paraId="3517B7F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2621" w:type="dxa"/>
            <w:vAlign w:val="center"/>
          </w:tcPr>
          <w:p w14:paraId="4C20D3A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能力目标</w:t>
            </w:r>
          </w:p>
        </w:tc>
        <w:tc>
          <w:tcPr>
            <w:tcW w:w="11063" w:type="dxa"/>
            <w:gridSpan w:val="3"/>
            <w:shd w:val="clear" w:color="auto" w:fill="auto"/>
            <w:vAlign w:val="top"/>
          </w:tcPr>
          <w:p w14:paraId="758F6730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能够根据实际数据处理需求，灵活搭配for与while循环，编写规范的循环综合应用代码；2. 能够理清循环综合应用中不同循环的执行顺序，避免循环逻辑混乱、死循环；3. 能够排查循环综合应用代码中的语法错误、逻辑错误，独立完成代码编写与运行；4. 能够完成大数据入门场景下的循环综合应用案例实操，提升数据处理综合能力。</w:t>
            </w:r>
          </w:p>
        </w:tc>
      </w:tr>
      <w:tr w14:paraId="3D9BF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0" w:hRule="atLeast"/>
          <w:jc w:val="center"/>
        </w:trPr>
        <w:tc>
          <w:tcPr>
            <w:tcW w:w="2016" w:type="dxa"/>
            <w:vAlign w:val="center"/>
          </w:tcPr>
          <w:p w14:paraId="30DCC8B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思政映射</w:t>
            </w:r>
          </w:p>
        </w:tc>
        <w:tc>
          <w:tcPr>
            <w:tcW w:w="13684" w:type="dxa"/>
            <w:gridSpan w:val="4"/>
            <w:vAlign w:val="top"/>
          </w:tcPr>
          <w:p w14:paraId="67B94793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通过Python循环综合应用实操训练，培养学生严谨细致、精益求精的工匠精神，引导学生认识到“循环综合应用的逻辑设计、错误排查”如同大数据处理中“复杂数据的分层管控、精准处理”——每一个循环的搭配、每一处逻辑的设计，都直接影响数据处理的效率和准确性；通过小组互助，培养学生互帮互助、共同进步的团队精神，贴合高职人才培养的素养要求。</w:t>
            </w:r>
          </w:p>
        </w:tc>
      </w:tr>
      <w:tr w14:paraId="69155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9" w:hRule="atLeast"/>
          <w:jc w:val="center"/>
        </w:trPr>
        <w:tc>
          <w:tcPr>
            <w:tcW w:w="2016" w:type="dxa"/>
            <w:vAlign w:val="center"/>
          </w:tcPr>
          <w:p w14:paraId="4FAE131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教学重点</w:t>
            </w:r>
          </w:p>
        </w:tc>
        <w:tc>
          <w:tcPr>
            <w:tcW w:w="5423" w:type="dxa"/>
            <w:gridSpan w:val="2"/>
            <w:shd w:val="clear" w:color="auto" w:fill="auto"/>
            <w:vAlign w:val="top"/>
          </w:tcPr>
          <w:p w14:paraId="6DBADD41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for与while循环综合应用的搭配技巧、循环综合应用语法规范、典型案例实操</w:t>
            </w:r>
          </w:p>
        </w:tc>
        <w:tc>
          <w:tcPr>
            <w:tcW w:w="1745" w:type="dxa"/>
            <w:vAlign w:val="center"/>
          </w:tcPr>
          <w:p w14:paraId="74B0D29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教学重点解决方法</w:t>
            </w:r>
          </w:p>
        </w:tc>
        <w:tc>
          <w:tcPr>
            <w:tcW w:w="6516" w:type="dxa"/>
            <w:shd w:val="clear" w:color="auto" w:fill="auto"/>
            <w:vAlign w:val="top"/>
          </w:tcPr>
          <w:p w14:paraId="0B49AFF3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采用“示范讲解+案例拆解+分层练习+综合实训”的方式，结合大数据入门场景案例（如多层数据统计、复杂批量处理），分步演示for与while循环的搭配思路和编写步骤；发放循环综合应用语法手册，标注重点语法及搭配技巧；小组互助练习，教师巡视指导，针对新生容易出错的循环搭配逻辑、嵌套缩进问题，集中讲解、反复强化，确保每位学生掌握核心要点。</w:t>
            </w:r>
          </w:p>
        </w:tc>
      </w:tr>
      <w:tr w14:paraId="165C9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5" w:hRule="atLeast"/>
          <w:jc w:val="center"/>
        </w:trPr>
        <w:tc>
          <w:tcPr>
            <w:tcW w:w="2016" w:type="dxa"/>
            <w:vAlign w:val="center"/>
          </w:tcPr>
          <w:p w14:paraId="7EDEE41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教学难点</w:t>
            </w:r>
          </w:p>
        </w:tc>
        <w:tc>
          <w:tcPr>
            <w:tcW w:w="5423" w:type="dxa"/>
            <w:gridSpan w:val="2"/>
            <w:shd w:val="clear" w:color="auto" w:fill="auto"/>
            <w:vAlign w:val="top"/>
          </w:tcPr>
          <w:p w14:paraId="4DCA8F6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循环综合应用的逻辑设计、不同循环搭配的执行顺序理解、复杂循环错误排查</w:t>
            </w:r>
          </w:p>
        </w:tc>
        <w:tc>
          <w:tcPr>
            <w:tcW w:w="1745" w:type="dxa"/>
            <w:vAlign w:val="center"/>
          </w:tcPr>
          <w:p w14:paraId="4562F20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教学难点解决方法</w:t>
            </w:r>
          </w:p>
        </w:tc>
        <w:tc>
          <w:tcPr>
            <w:tcW w:w="6516" w:type="dxa"/>
            <w:shd w:val="clear" w:color="auto" w:fill="auto"/>
            <w:vAlign w:val="top"/>
          </w:tcPr>
          <w:p w14:paraId="7318DE81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通过“流程图可视化+案例对比+错误拆解”的方式，用流程图展示不同循环搭配的执行过程，让学生直观理解逻辑顺序；整理循环综合应用逻辑设计口诀、常见错误排查手册，简化记忆难度；通过“对比案例”（正确循环搭配与错误搭配、规范逻辑与混乱逻辑）演示用法，让学生掌握逻辑设计和错误排查技巧；设计分层练习和综合实训案例，从基础搭配到复杂应用，逐步突破难点；针对基础薄弱学生，进行一对一指导，确保掌握循环搭配逻辑和错误排查方法。</w:t>
            </w:r>
          </w:p>
        </w:tc>
      </w:tr>
    </w:tbl>
    <w:tbl>
      <w:tblPr>
        <w:tblStyle w:val="16"/>
        <w:tblpPr w:leftFromText="180" w:rightFromText="180" w:vertAnchor="text" w:horzAnchor="page" w:tblpXSpec="center" w:tblpY="244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9"/>
        <w:gridCol w:w="1438"/>
        <w:gridCol w:w="4430"/>
        <w:gridCol w:w="1744"/>
        <w:gridCol w:w="4889"/>
      </w:tblGrid>
      <w:tr w14:paraId="2FCA1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8" w:hRule="atLeast"/>
          <w:jc w:val="center"/>
        </w:trPr>
        <w:tc>
          <w:tcPr>
            <w:tcW w:w="15700" w:type="dxa"/>
            <w:gridSpan w:val="5"/>
          </w:tcPr>
          <w:p w14:paraId="0DDAC15B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132" w:name="_Toc20231"/>
            <w:bookmarkStart w:id="133" w:name="_Toc16001_6"/>
            <w:bookmarkStart w:id="134" w:name="_Toc2741_6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二、教学策略</w:t>
            </w:r>
            <w:bookmarkEnd w:id="132"/>
          </w:p>
        </w:tc>
      </w:tr>
      <w:tr w14:paraId="0B0A4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7" w:hRule="atLeast"/>
          <w:jc w:val="center"/>
        </w:trPr>
        <w:tc>
          <w:tcPr>
            <w:tcW w:w="3199" w:type="dxa"/>
            <w:vAlign w:val="center"/>
          </w:tcPr>
          <w:p w14:paraId="08CE4B4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教学组织</w:t>
            </w:r>
          </w:p>
        </w:tc>
        <w:tc>
          <w:tcPr>
            <w:tcW w:w="12501" w:type="dxa"/>
            <w:gridSpan w:val="4"/>
          </w:tcPr>
          <w:p w14:paraId="7079973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  <w:t>组织形式：结合你的授课方式（项目教学、实操演练），明确以 “小组协作 + 自主探究” 为主，搭配教师示范、组间互评，适配理实一体课堂；</w:t>
            </w:r>
          </w:p>
          <w:p w14:paraId="525E673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  <w:t>人员分工：明确教师（引导、示范、点评、指导）、学生（小组分工：组长、方案设计员、实操员、展示员）的具体职责，避免分工混乱；</w:t>
            </w:r>
          </w:p>
          <w:p w14:paraId="38499D1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  <w:t>流程组织：对应你现有 “课前自主学习 - 课中实操突破 - 课后巩固拓展”，细化每环节的组织节奏（如课中 10 分钟引航、15 分钟案例拆解等），明确衔接方式；</w:t>
            </w:r>
          </w:p>
          <w:p w14:paraId="5F83745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  <w:t>保障措施：结合你的教学资源，明确机房设备、数据集、方案模板等的准备，以及课堂秩序、小组协作效率的保障。</w:t>
            </w:r>
          </w:p>
        </w:tc>
      </w:tr>
      <w:tr w14:paraId="1C851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  <w:jc w:val="center"/>
        </w:trPr>
        <w:tc>
          <w:tcPr>
            <w:tcW w:w="3199" w:type="dxa"/>
            <w:vAlign w:val="center"/>
          </w:tcPr>
          <w:p w14:paraId="220A7B7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教学方法</w:t>
            </w:r>
          </w:p>
        </w:tc>
        <w:tc>
          <w:tcPr>
            <w:tcW w:w="1438" w:type="dxa"/>
            <w:vAlign w:val="center"/>
          </w:tcPr>
          <w:p w14:paraId="6507E9E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教法</w:t>
            </w:r>
          </w:p>
        </w:tc>
        <w:tc>
          <w:tcPr>
            <w:tcW w:w="4430" w:type="dxa"/>
            <w:vAlign w:val="center"/>
          </w:tcPr>
          <w:p w14:paraId="751521A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任务驱动法、情景创设法、操作示范法、问题引导法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</w:p>
        </w:tc>
        <w:tc>
          <w:tcPr>
            <w:tcW w:w="1744" w:type="dxa"/>
            <w:vAlign w:val="center"/>
          </w:tcPr>
          <w:p w14:paraId="0715B6A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学法</w:t>
            </w:r>
          </w:p>
        </w:tc>
        <w:tc>
          <w:tcPr>
            <w:tcW w:w="4889" w:type="dxa"/>
            <w:vAlign w:val="center"/>
          </w:tcPr>
          <w:p w14:paraId="3AD11AE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自主学习法、合作学习法、练习法、记录总结法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</w:p>
        </w:tc>
      </w:tr>
      <w:tr w14:paraId="71C0A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7" w:hRule="atLeast"/>
          <w:jc w:val="center"/>
        </w:trPr>
        <w:tc>
          <w:tcPr>
            <w:tcW w:w="3199" w:type="dxa"/>
            <w:vAlign w:val="center"/>
          </w:tcPr>
          <w:p w14:paraId="55AED39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教学资源与手段</w:t>
            </w:r>
          </w:p>
        </w:tc>
        <w:tc>
          <w:tcPr>
            <w:tcW w:w="12501" w:type="dxa"/>
            <w:gridSpan w:val="4"/>
            <w:shd w:val="clear" w:color="auto" w:fill="auto"/>
            <w:vAlign w:val="top"/>
          </w:tcPr>
          <w:p w14:paraId="7C87D1A0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教学资源与手段：计算机机房、Python安装包、大数据行业案例视频、实操步骤手册、安装演示视频、常见问题排查手册、多媒体投影设备、大数据行业认知PPT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          </w:t>
            </w:r>
          </w:p>
        </w:tc>
      </w:tr>
    </w:tbl>
    <w:p w14:paraId="6A00A56E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6"/>
        <w:tblpPr w:leftFromText="180" w:rightFromText="180" w:vertAnchor="text" w:horzAnchor="page" w:tblpXSpec="center" w:tblpY="380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3331"/>
        <w:gridCol w:w="3314"/>
        <w:gridCol w:w="3314"/>
        <w:gridCol w:w="4324"/>
      </w:tblGrid>
      <w:tr w14:paraId="77B8C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  <w:jc w:val="center"/>
        </w:trPr>
        <w:tc>
          <w:tcPr>
            <w:tcW w:w="15920" w:type="dxa"/>
            <w:gridSpan w:val="5"/>
          </w:tcPr>
          <w:p w14:paraId="7AA8E3D1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135" w:name="_Toc18159"/>
            <w:bookmarkStart w:id="136" w:name="_Toc21564_6"/>
            <w:bookmarkStart w:id="137" w:name="_Toc1678_6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三、教学实施过程</w:t>
            </w:r>
            <w:bookmarkEnd w:id="135"/>
          </w:p>
        </w:tc>
      </w:tr>
      <w:tr w14:paraId="3DD4C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20" w:type="dxa"/>
            <w:gridSpan w:val="5"/>
          </w:tcPr>
          <w:p w14:paraId="3DAC2F0A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课      前</w:t>
            </w:r>
          </w:p>
        </w:tc>
      </w:tr>
      <w:tr w14:paraId="47D5D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637" w:type="dxa"/>
            <w:vMerge w:val="restart"/>
            <w:vAlign w:val="center"/>
          </w:tcPr>
          <w:p w14:paraId="54DBD77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教学环节</w:t>
            </w:r>
          </w:p>
        </w:tc>
        <w:tc>
          <w:tcPr>
            <w:tcW w:w="3331" w:type="dxa"/>
            <w:vMerge w:val="restart"/>
            <w:vAlign w:val="center"/>
          </w:tcPr>
          <w:p w14:paraId="6223119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教学内容</w:t>
            </w:r>
          </w:p>
        </w:tc>
        <w:tc>
          <w:tcPr>
            <w:tcW w:w="6628" w:type="dxa"/>
            <w:gridSpan w:val="2"/>
            <w:vAlign w:val="center"/>
          </w:tcPr>
          <w:p w14:paraId="7524DCF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教学活动</w:t>
            </w:r>
          </w:p>
        </w:tc>
        <w:tc>
          <w:tcPr>
            <w:tcW w:w="4324" w:type="dxa"/>
            <w:vMerge w:val="restart"/>
            <w:vAlign w:val="center"/>
          </w:tcPr>
          <w:p w14:paraId="6DB44B0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资源设计意图</w:t>
            </w:r>
          </w:p>
        </w:tc>
      </w:tr>
      <w:tr w14:paraId="14BAE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  <w:jc w:val="center"/>
        </w:trPr>
        <w:tc>
          <w:tcPr>
            <w:tcW w:w="1637" w:type="dxa"/>
            <w:vMerge w:val="continue"/>
            <w:vAlign w:val="center"/>
          </w:tcPr>
          <w:p w14:paraId="330B33EB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331" w:type="dxa"/>
            <w:vMerge w:val="continue"/>
            <w:vAlign w:val="center"/>
          </w:tcPr>
          <w:p w14:paraId="5A1D37EC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314" w:type="dxa"/>
            <w:vAlign w:val="center"/>
          </w:tcPr>
          <w:p w14:paraId="6847EE3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教师活动</w:t>
            </w:r>
          </w:p>
        </w:tc>
        <w:tc>
          <w:tcPr>
            <w:tcW w:w="3314" w:type="dxa"/>
            <w:vAlign w:val="center"/>
          </w:tcPr>
          <w:p w14:paraId="2DE19C2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学生活动</w:t>
            </w:r>
          </w:p>
        </w:tc>
        <w:tc>
          <w:tcPr>
            <w:tcW w:w="4324" w:type="dxa"/>
            <w:vMerge w:val="continue"/>
          </w:tcPr>
          <w:p w14:paraId="361BA4F0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</w:tr>
      <w:tr w14:paraId="3CC05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4" w:hRule="atLeast"/>
          <w:jc w:val="center"/>
        </w:trPr>
        <w:tc>
          <w:tcPr>
            <w:tcW w:w="1637" w:type="dxa"/>
            <w:vAlign w:val="center"/>
          </w:tcPr>
          <w:p w14:paraId="0CADADE7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项目初探</w:t>
            </w:r>
          </w:p>
        </w:tc>
        <w:tc>
          <w:tcPr>
            <w:tcW w:w="3331" w:type="dxa"/>
            <w:shd w:val="clear" w:color="auto" w:fill="auto"/>
            <w:vAlign w:val="top"/>
          </w:tcPr>
          <w:p w14:paraId="1C041E16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复习前7课次核心内容：Python for循环、while循环及简单循环嵌套的语法规范、使用场景，重点复习两种循环的差异及嵌套缩进要求；2. 预习Python for与while循环综合应用的基础概念、搭配技巧，查看预习视频，初步了解循环综合应用的典型场景及编写思路；3. 标记疑问点（如循环搭配逻辑、执行顺序、错误排查）</w:t>
            </w:r>
          </w:p>
        </w:tc>
        <w:tc>
          <w:tcPr>
            <w:tcW w:w="3314" w:type="dxa"/>
            <w:shd w:val="clear" w:color="auto" w:fill="auto"/>
            <w:vAlign w:val="top"/>
          </w:tcPr>
          <w:p w14:paraId="63426468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上传预习资源（循环综合应用概念文档、实操示范视频、循环搭配对比文档、简单练习题）至学习平台；2. 解答学生平台留言的疑问；3. 统计学生预习情况，预判教学难点（如循环搭配逻辑、错误排查），贴合第一学期新生预习能力。</w:t>
            </w:r>
          </w:p>
        </w:tc>
        <w:tc>
          <w:tcPr>
            <w:tcW w:w="3314" w:type="dxa"/>
            <w:shd w:val="clear" w:color="auto" w:fill="auto"/>
            <w:vAlign w:val="top"/>
          </w:tcPr>
          <w:p w14:paraId="6D45F246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复习Python for循环、while循环及循环嵌套相关操作，确保熟练掌握；2. 查看预习资源，初步了解循环综合应用的核心概念及搭配技巧，思考不同循环的适用场景；3. 观看预习视频，记录疑问点并在平台反馈。</w:t>
            </w:r>
          </w:p>
        </w:tc>
        <w:tc>
          <w:tcPr>
            <w:tcW w:w="4324" w:type="dxa"/>
            <w:shd w:val="clear" w:color="auto" w:fill="auto"/>
            <w:vAlign w:val="top"/>
          </w:tcPr>
          <w:p w14:paraId="4B220CD2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【资源】预习概念文档、实操示范视频、循环搭配对比文档、简单练习题【设计意图】复习旧知，衔接新知，让学生提前熟悉循环综合应用的核心概念及操作步骤，为课堂实操做好准备；通过预习反馈，明确教学重点，针对性调整教学节奏。</w:t>
            </w:r>
          </w:p>
        </w:tc>
      </w:tr>
    </w:tbl>
    <w:p w14:paraId="18B8B8B3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6"/>
        <w:tblpPr w:leftFromText="180" w:rightFromText="180" w:vertAnchor="text" w:horzAnchor="page" w:tblpXSpec="center" w:tblpY="335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891"/>
        <w:gridCol w:w="3911"/>
        <w:gridCol w:w="3670"/>
        <w:gridCol w:w="4811"/>
      </w:tblGrid>
      <w:tr w14:paraId="72758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5920" w:type="dxa"/>
            <w:gridSpan w:val="5"/>
          </w:tcPr>
          <w:p w14:paraId="528DF0BC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课     中</w:t>
            </w:r>
          </w:p>
        </w:tc>
      </w:tr>
      <w:tr w14:paraId="45F8F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637" w:type="dxa"/>
            <w:vMerge w:val="restart"/>
            <w:vAlign w:val="center"/>
          </w:tcPr>
          <w:p w14:paraId="174D29D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教学环节</w:t>
            </w:r>
          </w:p>
        </w:tc>
        <w:tc>
          <w:tcPr>
            <w:tcW w:w="1891" w:type="dxa"/>
            <w:vMerge w:val="restart"/>
            <w:vAlign w:val="center"/>
          </w:tcPr>
          <w:p w14:paraId="4ADC961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教学内容</w:t>
            </w:r>
          </w:p>
        </w:tc>
        <w:tc>
          <w:tcPr>
            <w:tcW w:w="7581" w:type="dxa"/>
            <w:gridSpan w:val="2"/>
            <w:vAlign w:val="center"/>
          </w:tcPr>
          <w:p w14:paraId="4F3FD6B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教学活动</w:t>
            </w:r>
          </w:p>
        </w:tc>
        <w:tc>
          <w:tcPr>
            <w:tcW w:w="4811" w:type="dxa"/>
            <w:vMerge w:val="restart"/>
            <w:vAlign w:val="center"/>
          </w:tcPr>
          <w:p w14:paraId="47F92E4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资源设计意图</w:t>
            </w:r>
          </w:p>
        </w:tc>
      </w:tr>
      <w:tr w14:paraId="598C3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  <w:jc w:val="center"/>
        </w:trPr>
        <w:tc>
          <w:tcPr>
            <w:tcW w:w="1637" w:type="dxa"/>
            <w:vMerge w:val="continue"/>
          </w:tcPr>
          <w:p w14:paraId="64CCAC76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1891" w:type="dxa"/>
            <w:vMerge w:val="continue"/>
          </w:tcPr>
          <w:p w14:paraId="629216DA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911" w:type="dxa"/>
            <w:vAlign w:val="center"/>
          </w:tcPr>
          <w:p w14:paraId="6A383F4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教师活动</w:t>
            </w:r>
          </w:p>
        </w:tc>
        <w:tc>
          <w:tcPr>
            <w:tcW w:w="3670" w:type="dxa"/>
            <w:vAlign w:val="center"/>
          </w:tcPr>
          <w:p w14:paraId="1AA7E6C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学生活动</w:t>
            </w:r>
          </w:p>
        </w:tc>
        <w:tc>
          <w:tcPr>
            <w:tcW w:w="4811" w:type="dxa"/>
            <w:vMerge w:val="continue"/>
          </w:tcPr>
          <w:p w14:paraId="032776B7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</w:tr>
      <w:tr w14:paraId="3B6FF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4" w:hRule="atLeast"/>
          <w:jc w:val="center"/>
        </w:trPr>
        <w:tc>
          <w:tcPr>
            <w:tcW w:w="1637" w:type="dxa"/>
            <w:vAlign w:val="center"/>
          </w:tcPr>
          <w:p w14:paraId="3168D06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引航导学</w:t>
            </w:r>
          </w:p>
          <w:p w14:paraId="7F22A12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left="113"/>
              <w:jc w:val="center"/>
              <w:textAlignment w:val="auto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（思政）</w:t>
            </w:r>
          </w:p>
        </w:tc>
        <w:tc>
          <w:tcPr>
            <w:tcW w:w="1891" w:type="dxa"/>
            <w:vAlign w:val="top"/>
          </w:tcPr>
          <w:p w14:paraId="04245692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复习前7课次核心内容：Python for循环、while循环及循环嵌套的语法规范、使用场景，抽查学生实操情况，重点纠正循环嵌套缩进、死循环等常见错误；2. 衔接本次课内容，通过简单案例让学生初步感知for与while循环综合应用的场景及优势；3. 明确本次课教学目标、重点难点及实操任务；4. 强调循环综合应用逻辑设计的严谨性，融入工匠精神思政教育，引导学生重视代码规范</w:t>
            </w:r>
          </w:p>
        </w:tc>
        <w:tc>
          <w:tcPr>
            <w:tcW w:w="3911" w:type="dxa"/>
            <w:vAlign w:val="top"/>
          </w:tcPr>
          <w:p w14:paraId="29830A9A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抽查学生循环嵌套代码编写实操情况，针对不熟练的学生进行快速指导；2. 梳理前7课次重点，通过对比案例衔接本次课循环综合应用内容，明确学习任务；3. 结合循环逻辑混乱案例，强调严谨编写的重要性，融入思政教育。</w:t>
            </w:r>
          </w:p>
        </w:tc>
        <w:tc>
          <w:tcPr>
            <w:tcW w:w="3670" w:type="dxa"/>
            <w:vAlign w:val="top"/>
          </w:tcPr>
          <w:p w14:paraId="350CC601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完成循环嵌套代码编写实操，巩固旧知，纠正自身错误；2. 理解循环综合应用的初步场景及优势，明确本次课学习目标；3. 理解循环综合应用逻辑设计的严谨性，树立规范操作意识。</w:t>
            </w:r>
          </w:p>
        </w:tc>
        <w:tc>
          <w:tcPr>
            <w:tcW w:w="4811" w:type="dxa"/>
            <w:vAlign w:val="top"/>
          </w:tcPr>
          <w:p w14:paraId="5E15F53D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【资源】前7课次复习PPT、循环搭配对比案例、循环逻辑混乱案例【设计意图】复习旧知，衔接新知，确保学生熟练掌握单一循环及嵌套基础；明确学习目标，融入思政教育，引导学生重视代码规范，快速进入课堂状态。</w:t>
            </w:r>
          </w:p>
        </w:tc>
      </w:tr>
    </w:tbl>
    <w:p w14:paraId="379EB55A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6"/>
        <w:tblpPr w:leftFromText="180" w:rightFromText="180" w:vertAnchor="text" w:horzAnchor="page" w:tblpX="532" w:tblpY="146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891"/>
        <w:gridCol w:w="3911"/>
        <w:gridCol w:w="3670"/>
        <w:gridCol w:w="4811"/>
      </w:tblGrid>
      <w:tr w14:paraId="2D9F4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19" w:hRule="atLeast"/>
          <w:jc w:val="center"/>
        </w:trPr>
        <w:tc>
          <w:tcPr>
            <w:tcW w:w="1637" w:type="dxa"/>
            <w:vAlign w:val="top"/>
          </w:tcPr>
          <w:p w14:paraId="625C27B0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示范讲解：循环综合应用基础搭配及语法规范（20分钟）</w:t>
            </w:r>
          </w:p>
        </w:tc>
        <w:tc>
          <w:tcPr>
            <w:tcW w:w="1891" w:type="dxa"/>
            <w:shd w:val="clear" w:color="auto" w:fill="auto"/>
            <w:vAlign w:val="top"/>
          </w:tcPr>
          <w:p w14:paraId="5AA58303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循环综合应用核心逻辑：讲解for与while循环综合应用的适用场景、搭配原则，区分“for外层+while内层”“while外层+for内层”两种常见搭配的适用情况；2. 基础搭配案例：结合“批量数据分层统计”“多层数据遍历”案例，分步演示两种循环搭配的编写步骤，强调语法规范和缩进要求；3. 循环执行顺序：用流程图展示不同循环搭配的执行过程，让学生直观理解内外层循环的执行逻辑。</w:t>
            </w:r>
          </w:p>
        </w:tc>
        <w:tc>
          <w:tcPr>
            <w:tcW w:w="3911" w:type="dxa"/>
            <w:shd w:val="clear" w:color="auto" w:fill="auto"/>
            <w:vAlign w:val="top"/>
          </w:tcPr>
          <w:p w14:paraId="31D97088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分步演示循环综合应用的基础搭配及编写过程，用流程图展示执行顺序，让学生直观理解；2. 强调循环综合应用的语法规范和缩进要求，对比展示规范与混乱代码案例；3. 解答学生疑问，针对新生容易出错的循环搭配逻辑、缩进问题反复强调。</w:t>
            </w:r>
          </w:p>
        </w:tc>
        <w:tc>
          <w:tcPr>
            <w:tcW w:w="3670" w:type="dxa"/>
            <w:shd w:val="clear" w:color="auto" w:fill="auto"/>
            <w:vAlign w:val="top"/>
          </w:tcPr>
          <w:p w14:paraId="3F8B403E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跟随教师演示，在Python中分步编写循环综合应用代码，理解语法结构和缩进规范；2. 记录循环综合应用的搭配原则及执行顺序；3. 尝试使用两种循环搭配完成简单的数据处理任务，遇到问题及时提问。</w:t>
            </w:r>
          </w:p>
        </w:tc>
        <w:tc>
          <w:tcPr>
            <w:tcW w:w="4811" w:type="dxa"/>
            <w:shd w:val="clear" w:color="auto" w:fill="auto"/>
            <w:vAlign w:val="top"/>
          </w:tcPr>
          <w:p w14:paraId="6FFDE5CD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【资源】循环综合应用语法手册、循环执行流程图、案例素材、规范与混乱代码对比案例【设计意图】让学生掌握循环综合应用的基础搭配和语法规范，通过流程图和案例降低理解难度，突破教学重点，贴合新生认知特点。</w:t>
            </w:r>
          </w:p>
        </w:tc>
      </w:tr>
    </w:tbl>
    <w:p w14:paraId="15DDD441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6"/>
        <w:tblpPr w:leftFromText="180" w:rightFromText="180" w:vertAnchor="text" w:horzAnchor="page" w:tblpXSpec="center" w:tblpY="181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891"/>
        <w:gridCol w:w="3911"/>
        <w:gridCol w:w="3670"/>
        <w:gridCol w:w="4811"/>
      </w:tblGrid>
      <w:tr w14:paraId="206FC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50" w:hRule="atLeast"/>
          <w:jc w:val="center"/>
        </w:trPr>
        <w:tc>
          <w:tcPr>
            <w:tcW w:w="1637" w:type="dxa"/>
            <w:shd w:val="clear" w:color="auto" w:fill="auto"/>
            <w:vAlign w:val="top"/>
          </w:tcPr>
          <w:p w14:paraId="5C3E1E96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示范讲解：循环综合应用错误排查及案例进阶（15分钟）</w:t>
            </w:r>
          </w:p>
        </w:tc>
        <w:tc>
          <w:tcPr>
            <w:tcW w:w="1891" w:type="dxa"/>
            <w:shd w:val="clear" w:color="auto" w:fill="auto"/>
            <w:vAlign w:val="top"/>
          </w:tcPr>
          <w:p w14:paraId="70B8E816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常见错误类型：梳理循环综合应用中常见的错误（循环逻辑混乱、死循环、嵌套缩进错误、循环条件冲突），结合具体案例分析错误原因；2. 错误排查方法：讲解循环综合应用错误排查的核心思路和步骤，演示如何逐步排查代码中的逻辑错误和语法错误；3. 案例进阶：结合大数据入门场景（如班级成绩分层统计、批量数据筛选与处理），演示复杂循环综合应用代码的编写及错误排查过程。</w:t>
            </w:r>
          </w:p>
        </w:tc>
        <w:tc>
          <w:tcPr>
            <w:tcW w:w="3911" w:type="dxa"/>
            <w:shd w:val="clear" w:color="auto" w:fill="auto"/>
            <w:vAlign w:val="top"/>
          </w:tcPr>
          <w:p w14:paraId="47984C9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结合具体错误案例，分步演示错误排查的过程和方法，让学生掌握排查技巧；2. 强调错误排查的核心思路，引导学生养成“逐行检查、逐步调试”的习惯；3. 演示复杂循环综合应用案例的编写过程，拆解逻辑设计思路，巡视指导，及时解答学生疑问。</w:t>
            </w:r>
          </w:p>
        </w:tc>
        <w:tc>
          <w:tcPr>
            <w:tcW w:w="3670" w:type="dxa"/>
            <w:shd w:val="clear" w:color="auto" w:fill="auto"/>
            <w:vAlign w:val="top"/>
          </w:tcPr>
          <w:p w14:paraId="45C001D2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跟随教师演示，理解循环综合应用常见错误的类型及排查方法；2. 记录错误排查步骤和注意事项；3. 尝试排查简单的循环综合应用代码错误，理解复杂案例的逻辑设计思路。</w:t>
            </w:r>
          </w:p>
        </w:tc>
        <w:tc>
          <w:tcPr>
            <w:tcW w:w="4811" w:type="dxa"/>
            <w:shd w:val="clear" w:color="auto" w:fill="auto"/>
            <w:vAlign w:val="top"/>
          </w:tcPr>
          <w:p w14:paraId="3E716108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【资源】错误案例手册、错误排查步骤手册、复杂案例素材、循环执行流程图【设计意图】让学生掌握循环综合应用错误排查方法和复杂案例实操思路，通过案例演示，降低理解难度，突破教学难点，贴合新生实操能力。</w:t>
            </w:r>
          </w:p>
        </w:tc>
      </w:tr>
    </w:tbl>
    <w:p w14:paraId="2F80D373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spacing w:line="420" w:lineRule="exact"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6"/>
        <w:tblpPr w:leftFromText="180" w:rightFromText="180" w:vertAnchor="text" w:horzAnchor="page" w:tblpX="532" w:tblpY="146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891"/>
        <w:gridCol w:w="3911"/>
        <w:gridCol w:w="3670"/>
        <w:gridCol w:w="4811"/>
      </w:tblGrid>
      <w:tr w14:paraId="1F40D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19" w:hRule="atLeast"/>
          <w:jc w:val="center"/>
        </w:trPr>
        <w:tc>
          <w:tcPr>
            <w:tcW w:w="1637" w:type="dxa"/>
            <w:vAlign w:val="top"/>
          </w:tcPr>
          <w:p w14:paraId="2F3E7EF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自主练习+小组互助+综合实训（30分钟）</w:t>
            </w:r>
          </w:p>
        </w:tc>
        <w:tc>
          <w:tcPr>
            <w:tcW w:w="1891" w:type="dxa"/>
            <w:vAlign w:val="top"/>
          </w:tcPr>
          <w:p w14:paraId="26DE2B3F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基础题：使用for与while循环搭配，完成简单的多层数据遍历、批量数据统计，避免逻辑混乱和死循环；2. 提升题：根据数据处理需求，选择合适的循环搭配方式，编写代码完成复杂批量数据处理任务；3. 综合实训题：结合大数据入门场景（如班级成绩分层统计、批量数据筛选与输出），编写循环综合应用代码并完成错误排查。</w:t>
            </w:r>
          </w:p>
        </w:tc>
        <w:tc>
          <w:tcPr>
            <w:tcW w:w="3911" w:type="dxa"/>
            <w:vAlign w:val="top"/>
          </w:tcPr>
          <w:p w14:paraId="6C9D68B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发放分层练习题库和综合实训案例素材，明确练习要求；2. 巡视指导，重点关注基础薄弱学生，针对性解决循环搭配逻辑、错误排查等难题；3. 引导小组互助，让逻辑思维较强的同学帮助基础薄弱同学，梳理循环逻辑、排查代码错误；4. 收集学生常见错误，准备集中讲解。</w:t>
            </w:r>
          </w:p>
        </w:tc>
        <w:tc>
          <w:tcPr>
            <w:tcW w:w="3670" w:type="dxa"/>
            <w:vAlign w:val="top"/>
          </w:tcPr>
          <w:p w14:paraId="1C26C357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按要求完成分层练习和综合实训，先完成基础题，再尝试提升题和综合实训题；2. 遇到循环代码错误，先自主排查，再向小组同学求助；3. 记录自己的错误及排查方法，整理实操笔记；4. 小组内交流实操心得，分享循环综合应用代码编写思路。</w:t>
            </w:r>
          </w:p>
        </w:tc>
        <w:tc>
          <w:tcPr>
            <w:tcW w:w="4811" w:type="dxa"/>
            <w:vAlign w:val="top"/>
          </w:tcPr>
          <w:p w14:paraId="31A83F95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【资源】分层练习题库、综合实训案例素材、循环综合应用语法手册、错误排查步骤手册【设计意图】通过分层练习和综合实训，兼顾不同层次学生的学习需求，强化循环综合应用使用能力和错误排查能力；通过小组互助，培养团队协作意识，提升问题解决能力，巩固课堂所学知识。</w:t>
            </w:r>
          </w:p>
        </w:tc>
      </w:tr>
    </w:tbl>
    <w:p w14:paraId="505A39A3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spacing w:line="420" w:lineRule="exact"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</w:p>
    <w:tbl>
      <w:tblPr>
        <w:tblStyle w:val="16"/>
        <w:tblpPr w:leftFromText="180" w:rightFromText="180" w:vertAnchor="text" w:horzAnchor="page" w:tblpXSpec="center" w:tblpY="41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3331"/>
        <w:gridCol w:w="3314"/>
        <w:gridCol w:w="3314"/>
        <w:gridCol w:w="4324"/>
      </w:tblGrid>
      <w:tr w14:paraId="391C2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5920" w:type="dxa"/>
            <w:gridSpan w:val="5"/>
          </w:tcPr>
          <w:p w14:paraId="57F720D3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kern w:val="2"/>
                <w:sz w:val="28"/>
                <w:lang w:val="en-US" w:eastAsia="zh-CN" w:bidi="ar-SA"/>
              </w:rPr>
              <w:t>课    后</w:t>
            </w:r>
          </w:p>
        </w:tc>
      </w:tr>
      <w:tr w14:paraId="3863D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637" w:type="dxa"/>
            <w:vMerge w:val="restart"/>
            <w:vAlign w:val="center"/>
          </w:tcPr>
          <w:p w14:paraId="3EF742B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教学环节</w:t>
            </w:r>
          </w:p>
        </w:tc>
        <w:tc>
          <w:tcPr>
            <w:tcW w:w="3331" w:type="dxa"/>
            <w:vMerge w:val="restart"/>
            <w:vAlign w:val="center"/>
          </w:tcPr>
          <w:p w14:paraId="493D3C6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教学内容</w:t>
            </w:r>
          </w:p>
        </w:tc>
        <w:tc>
          <w:tcPr>
            <w:tcW w:w="6628" w:type="dxa"/>
            <w:gridSpan w:val="2"/>
            <w:vAlign w:val="center"/>
          </w:tcPr>
          <w:p w14:paraId="06F0015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教学活动</w:t>
            </w:r>
          </w:p>
        </w:tc>
        <w:tc>
          <w:tcPr>
            <w:tcW w:w="4324" w:type="dxa"/>
            <w:vMerge w:val="restart"/>
            <w:vAlign w:val="center"/>
          </w:tcPr>
          <w:p w14:paraId="563AF1B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资源设计意图</w:t>
            </w:r>
          </w:p>
        </w:tc>
      </w:tr>
      <w:tr w14:paraId="705B3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  <w:jc w:val="center"/>
        </w:trPr>
        <w:tc>
          <w:tcPr>
            <w:tcW w:w="1637" w:type="dxa"/>
            <w:vMerge w:val="continue"/>
          </w:tcPr>
          <w:p w14:paraId="737C9DB8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331" w:type="dxa"/>
            <w:vMerge w:val="continue"/>
          </w:tcPr>
          <w:p w14:paraId="71B4270E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  <w:tc>
          <w:tcPr>
            <w:tcW w:w="3314" w:type="dxa"/>
            <w:vAlign w:val="center"/>
          </w:tcPr>
          <w:p w14:paraId="0F637F4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教师活动</w:t>
            </w:r>
          </w:p>
        </w:tc>
        <w:tc>
          <w:tcPr>
            <w:tcW w:w="3314" w:type="dxa"/>
            <w:vAlign w:val="center"/>
          </w:tcPr>
          <w:p w14:paraId="088C65B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学生活动</w:t>
            </w:r>
          </w:p>
        </w:tc>
        <w:tc>
          <w:tcPr>
            <w:tcW w:w="4324" w:type="dxa"/>
            <w:vMerge w:val="continue"/>
          </w:tcPr>
          <w:p w14:paraId="33AEBDCC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</w:p>
        </w:tc>
      </w:tr>
      <w:tr w14:paraId="31270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3" w:hRule="atLeast"/>
          <w:jc w:val="center"/>
        </w:trPr>
        <w:tc>
          <w:tcPr>
            <w:tcW w:w="1637" w:type="dxa"/>
            <w:vAlign w:val="center"/>
          </w:tcPr>
          <w:p w14:paraId="27E33B4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承学拓识</w:t>
            </w:r>
          </w:p>
        </w:tc>
        <w:tc>
          <w:tcPr>
            <w:tcW w:w="3331" w:type="dxa"/>
            <w:vAlign w:val="top"/>
          </w:tcPr>
          <w:p w14:paraId="3A0D511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重新梳理for与while循环综合应用的搭配技巧、语法规范、执行顺序及错误排查方法，完善实操笔记；2. 完成课后练习（基础题+提升题+综合实训题），巩固实操技能，重点练习循环搭配逻辑和错误排查，整理错题；3. 预习Python循环与条件语句综合应用，记录疑问点，为后续课次9实操做好铺垫。</w:t>
            </w:r>
          </w:p>
        </w:tc>
        <w:tc>
          <w:tcPr>
            <w:tcW w:w="3314" w:type="dxa"/>
            <w:vAlign w:val="top"/>
          </w:tcPr>
          <w:p w14:paraId="71AB124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推送课后练习和预习资源；2. 查看学生课后任务完成情况，重点关注新生的实操巩固情况和错题整理情况，尤其关注循环搭配逻辑、错误排查等问题；3. 解答学生课后反馈的疑问，耐心指导，针对共性问题发布补充讲解视频。</w:t>
            </w:r>
          </w:p>
        </w:tc>
        <w:tc>
          <w:tcPr>
            <w:tcW w:w="3314" w:type="dxa"/>
            <w:vAlign w:val="top"/>
          </w:tcPr>
          <w:p w14:paraId="3864342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1. 完善实操笔记，梳理核心知识点和常见错误排查方法；2. 完成课后练习，巩固循环综合应用相关操作，整理错题及排查方法；3. 预习Python循环与条件语句综合应用，记录疑问点</w:t>
            </w:r>
          </w:p>
        </w:tc>
        <w:tc>
          <w:tcPr>
            <w:tcW w:w="4324" w:type="dxa"/>
            <w:vAlign w:val="top"/>
          </w:tcPr>
          <w:p w14:paraId="2ED1588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后练习题库、预习资源、错题整理模板、补充讲解视频【设计意图】巩固课堂所学知识，强化实操能力和错误排查能力，整理错题帮助学生规避常见错误；预习新知，为后续课次9的循环与条件语句综合应用实操做好铺垫，贴合第一学期教学节奏</w:t>
            </w:r>
          </w:p>
        </w:tc>
      </w:tr>
      <w:tr w14:paraId="33B02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15920" w:type="dxa"/>
            <w:gridSpan w:val="5"/>
          </w:tcPr>
          <w:p w14:paraId="03E76650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hint="eastAsia" w:ascii="Arial" w:hAnsi="Arial" w:eastAsia="宋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138" w:name="_Toc1131"/>
            <w:bookmarkStart w:id="139" w:name="_Toc30885_6"/>
            <w:bookmarkStart w:id="140" w:name="_Toc9248_6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四、效果与创新</w:t>
            </w:r>
            <w:bookmarkEnd w:id="138"/>
          </w:p>
        </w:tc>
      </w:tr>
      <w:tr w14:paraId="42A9B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4" w:hRule="atLeast"/>
          <w:jc w:val="center"/>
        </w:trPr>
        <w:tc>
          <w:tcPr>
            <w:tcW w:w="1637" w:type="dxa"/>
            <w:vAlign w:val="center"/>
          </w:tcPr>
          <w:p w14:paraId="2E2BDA63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教学效果</w:t>
            </w:r>
          </w:p>
        </w:tc>
        <w:tc>
          <w:tcPr>
            <w:tcW w:w="14283" w:type="dxa"/>
            <w:gridSpan w:val="4"/>
            <w:vAlign w:val="top"/>
          </w:tcPr>
          <w:p w14:paraId="2992D856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1. 通过“示范讲解+案例拆解+分层练习+综合实训+错题讲解”的教学模式，贴合24级第一学期新生认知特点，80%以上的学生能灵活搭配for与while循环，编写规范的循环综合应用代码，能完成简单的错误排查，顺利完成综合实训任务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2. 通过小组互助和自主练习，学生的动手操作能力、逻辑思维能力、错误排查能力和综合应用能力得到进一步提升，有效解决了“单个循环会用、综合应用不会搭”的问题，尤其在循环综合应用中，学生能逐步理清不同循环的搭配逻辑和执行顺序，保持了学生对Python实操的学习兴趣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3. 通过思政教育融入，学生的严谨代码编写意识、工匠精神得到进一步培养，能重视循环综合应用的逻辑设计、缩进规范等细节问题，逐步养成记录错题、总结错误排查方法的习惯；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4. 学生掌握了1+X大数据工程技术技能等级证书（初级）中Python循环综合应用的核心考核要点，为后续证书备考和更复杂的数据处理实操课程奠定了坚实的基础</w:t>
            </w:r>
          </w:p>
        </w:tc>
      </w:tr>
      <w:tr w14:paraId="5958F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4" w:hRule="atLeast"/>
          <w:jc w:val="center"/>
        </w:trPr>
        <w:tc>
          <w:tcPr>
            <w:tcW w:w="1637" w:type="dxa"/>
            <w:vAlign w:val="center"/>
          </w:tcPr>
          <w:p w14:paraId="38B3D7F4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特色创新</w:t>
            </w:r>
          </w:p>
        </w:tc>
        <w:tc>
          <w:tcPr>
            <w:tcW w:w="14283" w:type="dxa"/>
            <w:gridSpan w:val="4"/>
            <w:vAlign w:val="top"/>
          </w:tcPr>
          <w:p w14:paraId="5209EB2E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1. 贴合24级第一学期新生进阶学情，采用“流程图可视化+案例拆解+错误排查”模式，将抽象的循环综合应用逻辑转化为具体的大数据复杂批量处理场景，通过分层练习和综合实训，兼顾不同层次学生的学习需求，确保每位学生都能有所收获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2. 延续前7课次的小组分工模式，强化小组互助，既发挥了逻辑思维较强学生的优势，又帮助基础薄弱学生跟上教学节奏，尤其针对循环搭配逻辑、错误排查的难点问题，通过小组讨论、互助排查，提升课堂整体实操效率；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3. 注重循环综合应用错误排查能力的培养，通过错误案例拆解、排查步骤梳理、实操强化等方式，帮助学生突破难点，培养严谨的代码编写习惯和复杂逻辑思维能力；</w:t>
            </w:r>
          </w:p>
        </w:tc>
      </w:tr>
    </w:tbl>
    <w:p w14:paraId="1CB3AFBB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br w:type="page"/>
      </w:r>
    </w:p>
    <w:tbl>
      <w:tblPr>
        <w:tblStyle w:val="16"/>
        <w:tblpPr w:leftFromText="180" w:rightFromText="180" w:vertAnchor="text" w:horzAnchor="page" w:tblpXSpec="center" w:tblpY="323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7"/>
        <w:gridCol w:w="1500"/>
        <w:gridCol w:w="5223"/>
        <w:gridCol w:w="7410"/>
      </w:tblGrid>
      <w:tr w14:paraId="1EC33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15920" w:type="dxa"/>
            <w:gridSpan w:val="4"/>
          </w:tcPr>
          <w:p w14:paraId="68472B36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beforeLines="0" w:beforeAutospacing="0" w:afterLines="0" w:afterAutospacing="0" w:line="192" w:lineRule="auto"/>
              <w:jc w:val="center"/>
              <w:textAlignment w:val="auto"/>
              <w:outlineLvl w:val="1"/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</w:pPr>
            <w:bookmarkStart w:id="141" w:name="_Toc28049"/>
            <w:bookmarkStart w:id="142" w:name="_Toc6319_6"/>
            <w:bookmarkStart w:id="143" w:name="_Toc9500_6"/>
            <w:r>
              <w:rPr>
                <w:rFonts w:hint="eastAsia" w:ascii="Arial" w:hAnsi="Arial" w:eastAsia="黑体" w:cstheme="minorBidi"/>
                <w:b/>
                <w:bCs/>
                <w:kern w:val="2"/>
                <w:sz w:val="32"/>
                <w:lang w:val="en-US" w:eastAsia="zh-CN" w:bidi="ar-SA"/>
              </w:rPr>
              <w:t>五、评价与反思</w:t>
            </w:r>
            <w:bookmarkEnd w:id="141"/>
          </w:p>
        </w:tc>
      </w:tr>
      <w:tr w14:paraId="40C5E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1787" w:type="dxa"/>
          </w:tcPr>
          <w:p w14:paraId="682B1860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评价构成</w:t>
            </w:r>
          </w:p>
        </w:tc>
        <w:tc>
          <w:tcPr>
            <w:tcW w:w="1500" w:type="dxa"/>
          </w:tcPr>
          <w:p w14:paraId="690A8E14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评价主体</w:t>
            </w:r>
          </w:p>
        </w:tc>
        <w:tc>
          <w:tcPr>
            <w:tcW w:w="5223" w:type="dxa"/>
          </w:tcPr>
          <w:p w14:paraId="3015E70A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评价要素</w:t>
            </w:r>
          </w:p>
        </w:tc>
        <w:tc>
          <w:tcPr>
            <w:tcW w:w="7410" w:type="dxa"/>
          </w:tcPr>
          <w:p w14:paraId="61306608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评价标准</w:t>
            </w:r>
          </w:p>
        </w:tc>
      </w:tr>
      <w:tr w14:paraId="7EE51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87" w:type="dxa"/>
            <w:vAlign w:val="center"/>
          </w:tcPr>
          <w:p w14:paraId="019479B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课前</w:t>
            </w:r>
          </w:p>
          <w:p w14:paraId="00A46F2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ind w:left="113" w:left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（</w:t>
            </w:r>
            <w:r>
              <w:rPr>
                <w:rFonts w:hint="eastAsia" w:ascii="黑体" w:hAnsi="黑体" w:eastAsia="黑体" w:cs="黑体"/>
                <w:bCs/>
                <w:color w:val="FF0000"/>
                <w:kern w:val="2"/>
                <w:sz w:val="28"/>
                <w:lang w:val="en-US" w:eastAsia="zh-CN" w:bidi="ar-SA"/>
              </w:rPr>
              <w:t>20%</w:t>
            </w: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）</w:t>
            </w:r>
          </w:p>
        </w:tc>
        <w:tc>
          <w:tcPr>
            <w:tcW w:w="1500" w:type="dxa"/>
            <w:vAlign w:val="top"/>
          </w:tcPr>
          <w:p w14:paraId="1D0A231B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学习平台、教师</w:t>
            </w:r>
          </w:p>
        </w:tc>
        <w:tc>
          <w:tcPr>
            <w:tcW w:w="5223" w:type="dxa"/>
            <w:vAlign w:val="top"/>
          </w:tcPr>
          <w:p w14:paraId="4E59202D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预习资源学习进度、疑问反馈情况</w:t>
            </w:r>
          </w:p>
        </w:tc>
        <w:tc>
          <w:tcPr>
            <w:tcW w:w="7410" w:type="dxa"/>
            <w:vAlign w:val="top"/>
          </w:tcPr>
          <w:p w14:paraId="7F59117C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学习平台自动生成数据（浏览量、完成度），教师根据疑问反馈质量评分，贴合新生预习能力</w:t>
            </w:r>
          </w:p>
        </w:tc>
      </w:tr>
      <w:tr w14:paraId="4F836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87" w:type="dxa"/>
            <w:vAlign w:val="center"/>
          </w:tcPr>
          <w:p w14:paraId="22CBDB6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课中</w:t>
            </w:r>
          </w:p>
          <w:p w14:paraId="230CE0D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ind w:left="113" w:left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（</w:t>
            </w:r>
            <w:r>
              <w:rPr>
                <w:rFonts w:hint="eastAsia" w:ascii="黑体" w:hAnsi="黑体" w:eastAsia="黑体" w:cs="黑体"/>
                <w:bCs/>
                <w:color w:val="FF0000"/>
                <w:kern w:val="2"/>
                <w:sz w:val="28"/>
                <w:lang w:val="en-US" w:eastAsia="zh-CN" w:bidi="ar-SA"/>
              </w:rPr>
              <w:t>60%</w:t>
            </w: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）</w:t>
            </w:r>
          </w:p>
        </w:tc>
        <w:tc>
          <w:tcPr>
            <w:tcW w:w="1500" w:type="dxa"/>
            <w:vAlign w:val="top"/>
          </w:tcPr>
          <w:p w14:paraId="68B7E5C4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教师、学生</w:t>
            </w:r>
          </w:p>
        </w:tc>
        <w:tc>
          <w:tcPr>
            <w:tcW w:w="5223" w:type="dxa"/>
            <w:vAlign w:val="top"/>
          </w:tcPr>
          <w:p w14:paraId="793DCD9D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行业认知掌握情况、实操操作规范性、小组协作表现</w:t>
            </w:r>
          </w:p>
        </w:tc>
        <w:tc>
          <w:tcPr>
            <w:tcW w:w="7410" w:type="dxa"/>
            <w:vAlign w:val="top"/>
          </w:tcPr>
          <w:p w14:paraId="6E03C114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能主动参与小组互助；能完成基础实操操作</w:t>
            </w:r>
          </w:p>
        </w:tc>
      </w:tr>
      <w:tr w14:paraId="3DE60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87" w:type="dxa"/>
            <w:vAlign w:val="center"/>
          </w:tcPr>
          <w:p w14:paraId="12BA21F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课后</w:t>
            </w:r>
          </w:p>
          <w:p w14:paraId="506459C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ind w:left="113" w:leftChars="0"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（</w:t>
            </w:r>
            <w:r>
              <w:rPr>
                <w:rFonts w:hint="eastAsia" w:ascii="黑体" w:hAnsi="黑体" w:eastAsia="黑体" w:cs="黑体"/>
                <w:bCs/>
                <w:color w:val="FF0000"/>
                <w:kern w:val="2"/>
                <w:sz w:val="28"/>
                <w:lang w:val="en-US" w:eastAsia="zh-CN" w:bidi="ar-SA"/>
              </w:rPr>
              <w:t>20%</w:t>
            </w: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）</w:t>
            </w:r>
          </w:p>
        </w:tc>
        <w:tc>
          <w:tcPr>
            <w:tcW w:w="1500" w:type="dxa"/>
            <w:vAlign w:val="top"/>
          </w:tcPr>
          <w:p w14:paraId="0652F570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教师</w:t>
            </w:r>
          </w:p>
        </w:tc>
        <w:tc>
          <w:tcPr>
            <w:tcW w:w="5223" w:type="dxa"/>
            <w:vAlign w:val="top"/>
          </w:tcPr>
          <w:p w14:paraId="1CDA7B18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课后任务完成质量、实操笔记完整性</w:t>
            </w:r>
          </w:p>
        </w:tc>
        <w:tc>
          <w:tcPr>
            <w:tcW w:w="7410" w:type="dxa"/>
            <w:vAlign w:val="top"/>
          </w:tcPr>
          <w:p w14:paraId="495C3E83">
            <w:pPr>
              <w:widowControl w:val="0"/>
              <w:spacing w:before="120" w:after="120" w:line="288" w:lineRule="auto"/>
              <w:ind w:left="0" w:leftChars="0"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课后实操巩固到位；实操笔记完整、重点突出；能主动预习后续内容，记录疑问点</w:t>
            </w:r>
          </w:p>
        </w:tc>
      </w:tr>
      <w:tr w14:paraId="33D00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4" w:hRule="atLeast"/>
          <w:jc w:val="center"/>
        </w:trPr>
        <w:tc>
          <w:tcPr>
            <w:tcW w:w="1787" w:type="dxa"/>
            <w:vAlign w:val="center"/>
          </w:tcPr>
          <w:p w14:paraId="145AF0AD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Cs/>
                <w:kern w:val="2"/>
                <w:sz w:val="28"/>
                <w:lang w:val="en-US" w:eastAsia="zh-CN" w:bidi="ar-SA"/>
              </w:rPr>
              <w:t>反思改进</w:t>
            </w:r>
          </w:p>
        </w:tc>
        <w:tc>
          <w:tcPr>
            <w:tcW w:w="14133" w:type="dxa"/>
            <w:gridSpan w:val="3"/>
            <w:shd w:val="clear" w:color="auto" w:fill="auto"/>
            <w:vAlign w:val="top"/>
          </w:tcPr>
          <w:p w14:paraId="7A36DB9A">
            <w:pPr>
              <w:widowControl w:val="0"/>
              <w:spacing w:before="120" w:after="120" w:line="288" w:lineRule="auto"/>
              <w:ind w:left="0" w:leftChars="0" w:firstLine="396" w:firstLineChars="200"/>
              <w:jc w:val="left"/>
              <w:rPr>
                <w:rFonts w:hint="eastAsia" w:eastAsia="宋体" w:asciiTheme="minorHAnsi" w:hAnsiTheme="minorHAnsi" w:cstheme="minorBidi"/>
                <w:bCs/>
                <w:w w:val="90"/>
                <w:kern w:val="2"/>
                <w:sz w:val="28"/>
                <w:lang w:val="en-US" w:eastAsia="zh-CN" w:bidi="ar-SA"/>
              </w:rPr>
            </w:pP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本次课中部分新生课堂注意力不够集中，对概念讲解环节兴趣不高，影响学习效果。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今后改进方向：1.  优化概念讲解方式，多结合校园、生活案例，提升新生注意力和参与度；</w:t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2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. 整理更多常见错误及排查方法，制作短视频教程，方便新生课后回顾，强化实操能力。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hint="eastAsia"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>本次课新生的动手操作积极性较高，小组互助效果良好，多数学生能按时完成教学任务，行业认知和实操能力得到明显提升，为后续认知实习课程奠定了坚实基础。</w:t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br w:type="textWrapping"/>
            </w:r>
            <w:r>
              <w:rPr>
                <w:rFonts w:ascii="Arial" w:hAnsi="Arial" w:eastAsia="等线" w:cs="Arial"/>
                <w:bCs/>
                <w:w w:val="90"/>
                <w:kern w:val="2"/>
                <w:sz w:val="22"/>
                <w:lang w:val="en-US" w:eastAsia="zh-CN" w:bidi="ar-SA"/>
              </w:rPr>
              <w:t xml:space="preserve">            </w:t>
            </w:r>
          </w:p>
        </w:tc>
      </w:tr>
    </w:tbl>
    <w:p w14:paraId="3CE592F6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</w:p>
    <w:bookmarkEnd w:id="127"/>
    <w:bookmarkEnd w:id="128"/>
    <w:bookmarkEnd w:id="130"/>
    <w:bookmarkEnd w:id="131"/>
    <w:bookmarkEnd w:id="133"/>
    <w:bookmarkEnd w:id="134"/>
    <w:bookmarkEnd w:id="136"/>
    <w:bookmarkEnd w:id="137"/>
    <w:bookmarkEnd w:id="139"/>
    <w:bookmarkEnd w:id="140"/>
    <w:bookmarkEnd w:id="142"/>
    <w:bookmarkEnd w:id="143"/>
    <w:p w14:paraId="65AE0D44">
      <w:pPr>
        <w:widowControl w:val="0"/>
        <w:jc w:val="both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  <w:sectPr>
          <w:footerReference r:id="rId10" w:type="default"/>
          <w:pgSz w:w="16838" w:h="11906" w:orient="landscape"/>
          <w:pgMar w:top="567" w:right="567" w:bottom="567" w:left="567" w:header="851" w:footer="680" w:gutter="0"/>
          <w:pgNumType w:fmt="decimal" w:start="1"/>
          <w:cols w:space="425" w:num="1"/>
          <w:docGrid w:type="lines" w:linePitch="312" w:charSpace="0"/>
        </w:sectPr>
      </w:pPr>
    </w:p>
    <w:p w14:paraId="4D810C9A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b/>
          <w:w w:val="90"/>
          <w:kern w:val="2"/>
          <w:sz w:val="56"/>
          <w:szCs w:val="56"/>
          <w:lang w:val="en-US" w:eastAsia="zh-CN" w:bidi="ar-SA"/>
        </w:rPr>
      </w:pPr>
    </w:p>
    <w:p w14:paraId="647A21B6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b/>
          <w:w w:val="90"/>
          <w:kern w:val="2"/>
          <w:sz w:val="56"/>
          <w:szCs w:val="56"/>
          <w:lang w:val="en-US" w:eastAsia="zh-CN" w:bidi="ar-SA"/>
        </w:rPr>
      </w:pPr>
    </w:p>
    <w:p w14:paraId="681EEB4F">
      <w:pPr>
        <w:widowControl w:val="0"/>
        <w:jc w:val="both"/>
        <w:rPr>
          <w:rFonts w:hint="eastAsia" w:ascii="黑体" w:hAnsi="黑体" w:eastAsia="黑体" w:cs="黑体"/>
          <w:b/>
          <w:kern w:val="2"/>
          <w:sz w:val="28"/>
          <w:lang w:val="en-US" w:eastAsia="zh-CN" w:bidi="ar-SA"/>
        </w:rPr>
      </w:pPr>
    </w:p>
    <w:sectPr>
      <w:footerReference r:id="rId11" w:type="default"/>
      <w:pgSz w:w="16838" w:h="11906" w:orient="landscape"/>
      <w:pgMar w:top="567" w:right="567" w:bottom="567" w:left="567" w:header="851" w:footer="680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927D18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7D2571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6C/ssAgAAV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nroL+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7D2571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BBBC66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42066389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3B08B6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7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LNJWO7QAAAABQEAAA8AAAAAAAAAAQAgAAAAIgAAAGRycy9kb3ducmV2LnhtbFBLAQIU&#10;ABQAAAAIAIdO4kD8BbVUNAIAAF4EAAAOAAAAAAAAAAEAIAAAAB8BAABkcnMvZTJvRG9jLnhtbFBL&#10;BQYAAAAABgAGAFkBAADF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C3B08B6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D65C7F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20187183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EE9660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7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BpgBZwzAgAAXg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7EE9660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0C43B2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36925796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3EE77A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7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zSVju0AAAAAUBAAAPAAAAAAAAAAEAIAAAACIAAABkcnMvZG93bnJldi54bWxQSwEC&#10;FAAUAAAACACHTuJA0fpJvTUCAABeBAAADgAAAAAAAAABACAAAAAfAQAAZHJzL2Uyb0RvYy54bWxQ&#10;SwUGAAAAAAYABgBZAQAAx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D3EE77A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AFB429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75814744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3D35CE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7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LNJWO7QAAAABQEAAA8AAAAAAAAAAQAgAAAAIgAAAGRycy9kb3ducmV2LnhtbFBLAQIU&#10;ABQAAAAIAIdO4kATbULONAIAAF4EAAAOAAAAAAAAAAEAIAAAAB8BAABkcnMvZTJvRG9jLnhtbFBL&#10;BQYAAAAABgAGAFkBAADF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13D35CE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9788A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49130309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4C8F61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7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LNJWO7QAAAABQEAAA8AAAAAAAAAAQAgAAAAIgAAAGRycy9kb3ducmV2LnhtbFBLAQIU&#10;ABQAAAAIAIdO4kA6uuiBNAIAAF4EAAAOAAAAAAAAAAEAIAAAAB8BAABkcnMvZTJvRG9jLnhtbFBL&#10;BQYAAAAABgAGAFkBAADF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34C8F61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145558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8598129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E8D056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7" o:spid="_x0000_s1026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LNJWO7QAAAABQEAAA8AAAAAAAAAAQAgAAAAIgAAAGRycy9kb3ducmV2LnhtbFBLAQIU&#10;ABQAAAAIAIdO4kDI6qG9NAIAAF0EAAAOAAAAAAAAAAEAIAAAAB8BAABkcnMvZTJvRG9jLnhtbFBL&#10;BQYAAAAABgAGAFkBAADF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1E8D056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F02E65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8215028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27D59A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7" o:spid="_x0000_s1026" o:spt="202" type="#_x0000_t202" style="position:absolute;left:0pt;margin-top:0pt;height:144pt;width:144pt;mso-position-horizontal:center;mso-position-horizontal-relative:margin;mso-wrap-style:none;z-index:25166643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UnNA+MQIAAFw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527D59A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743EC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56621666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DF009B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7" o:spid="_x0000_s1026" o:spt="202" type="#_x0000_t202" style="position:absolute;left:0pt;margin-top:0pt;height:144pt;width:144pt;mso-position-horizontal:center;mso-position-horizontal-relative:margin;mso-wrap-style:none;z-index:25166745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LNJWO7QAAAABQEAAA8AAAAAAAAAAQAgAAAAIgAAAGRycy9kb3ducmV2LnhtbFBLAQIU&#10;ABQAAAAIAIdO4kBjdcAWNAIAAF4EAAAOAAAAAAAAAAEAIAAAAB8BAABkcnMvZTJvRG9jLnhtbFBL&#10;BQYAAAAABgAGAFkBAADF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9DF009B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A77B3E"/>
    <w:rsid w:val="00CA2A55"/>
    <w:rsid w:val="44417EFB"/>
    <w:rsid w:val="57DD52BA"/>
    <w:rsid w:val="7DDB3B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widowControl w:val="0"/>
      <w:spacing w:before="100" w:beforeLines="100" w:after="100" w:afterLines="100" w:line="360" w:lineRule="auto"/>
      <w:jc w:val="center"/>
      <w:outlineLvl w:val="0"/>
    </w:pPr>
    <w:rPr>
      <w:rFonts w:eastAsia="黑体"/>
      <w:b/>
      <w:bCs/>
      <w:w w:val="90"/>
      <w:kern w:val="44"/>
      <w:sz w:val="32"/>
      <w:lang w:val="en-US" w:eastAsia="zh-CN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widowControl w:val="0"/>
      <w:spacing w:line="192" w:lineRule="auto"/>
      <w:jc w:val="center"/>
      <w:outlineLvl w:val="1"/>
    </w:pPr>
    <w:rPr>
      <w:rFonts w:ascii="Arial" w:hAnsi="Arial" w:eastAsia="黑体"/>
      <w:b/>
      <w:bCs/>
      <w:w w:val="90"/>
      <w:kern w:val="2"/>
      <w:sz w:val="32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widowControl w:val="0"/>
      <w:tabs>
        <w:tab w:val="center" w:pos="4153"/>
        <w:tab w:val="right" w:pos="8306"/>
      </w:tabs>
      <w:snapToGrid w:val="0"/>
    </w:pPr>
    <w:rPr>
      <w:rFonts w:eastAsia="宋体"/>
      <w:bCs/>
      <w:w w:val="90"/>
      <w:kern w:val="2"/>
      <w:sz w:val="18"/>
      <w:lang w:val="en-US" w:eastAsia="zh-CN" w:bidi="ar-SA"/>
    </w:rPr>
  </w:style>
  <w:style w:type="paragraph" w:styleId="5">
    <w:name w:val="toc 1"/>
    <w:basedOn w:val="1"/>
    <w:next w:val="1"/>
    <w:uiPriority w:val="0"/>
  </w:style>
  <w:style w:type="paragraph" w:styleId="6">
    <w:name w:val="toc 2"/>
    <w:basedOn w:val="1"/>
    <w:next w:val="1"/>
    <w:qFormat/>
    <w:uiPriority w:val="0"/>
    <w:pPr>
      <w:ind w:left="420" w:leftChars="200"/>
    </w:pPr>
  </w:style>
  <w:style w:type="table" w:styleId="8">
    <w:name w:val="Table Grid"/>
    <w:basedOn w:val="7"/>
    <w:qFormat/>
    <w:uiPriority w:val="0"/>
    <w:pPr>
      <w:widowControl w:val="0"/>
      <w:jc w:val="both"/>
    </w:pPr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">
    <w:name w:val="Table Grid_0"/>
    <w:basedOn w:val="7"/>
    <w:qFormat/>
    <w:uiPriority w:val="0"/>
    <w:pPr>
      <w:widowControl w:val="0"/>
      <w:jc w:val="both"/>
    </w:pPr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1">
    <w:name w:val="Table Grid_1"/>
    <w:basedOn w:val="7"/>
    <w:qFormat/>
    <w:uiPriority w:val="0"/>
    <w:pPr>
      <w:widowControl w:val="0"/>
      <w:jc w:val="both"/>
    </w:pPr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Table Grid_2"/>
    <w:basedOn w:val="7"/>
    <w:qFormat/>
    <w:uiPriority w:val="0"/>
    <w:pPr>
      <w:widowControl w:val="0"/>
      <w:jc w:val="both"/>
    </w:pPr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Grid_3"/>
    <w:basedOn w:val="7"/>
    <w:qFormat/>
    <w:uiPriority w:val="0"/>
    <w:pPr>
      <w:widowControl w:val="0"/>
      <w:jc w:val="both"/>
    </w:pPr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Grid_4"/>
    <w:basedOn w:val="7"/>
    <w:qFormat/>
    <w:uiPriority w:val="0"/>
    <w:pPr>
      <w:widowControl w:val="0"/>
      <w:jc w:val="both"/>
    </w:pPr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Grid_5"/>
    <w:basedOn w:val="7"/>
    <w:qFormat/>
    <w:uiPriority w:val="0"/>
    <w:pPr>
      <w:widowControl w:val="0"/>
      <w:jc w:val="both"/>
    </w:pPr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Grid_6"/>
    <w:basedOn w:val="7"/>
    <w:qFormat/>
    <w:uiPriority w:val="0"/>
    <w:pPr>
      <w:widowControl w:val="0"/>
      <w:jc w:val="both"/>
    </w:pPr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7">
    <w:name w:val="Table Grid_7"/>
    <w:basedOn w:val="7"/>
    <w:qFormat/>
    <w:uiPriority w:val="0"/>
    <w:pPr>
      <w:widowControl w:val="0"/>
      <w:jc w:val="both"/>
    </w:pPr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8">
    <w:name w:val="Table Grid_8"/>
    <w:basedOn w:val="7"/>
    <w:qFormat/>
    <w:uiPriority w:val="0"/>
    <w:pPr>
      <w:widowControl w:val="0"/>
      <w:jc w:val="both"/>
    </w:pPr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7.xml"/><Relationship Id="rId8" Type="http://schemas.openxmlformats.org/officeDocument/2006/relationships/footer" Target="footer6.xml"/><Relationship Id="rId7" Type="http://schemas.openxmlformats.org/officeDocument/2006/relationships/footer" Target="footer5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9.xml"/><Relationship Id="rId10" Type="http://schemas.openxmlformats.org/officeDocument/2006/relationships/footer" Target="footer8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131</Pages>
  <Words>690</Words>
  <Characters>798</Characters>
  <Lines>1</Lines>
  <Paragraphs>1</Paragraphs>
  <TotalTime>0</TotalTime>
  <ScaleCrop>false</ScaleCrop>
  <LinksUpToDate>false</LinksUpToDate>
  <CharactersWithSpaces>981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2026-02-27T14:38:00Z</dcterms:created>
  <dc:creator>47522</dc:creator>
  <cp:lastModifiedBy>刘同敏</cp:lastModifiedBy>
  <dcterms:modified xsi:type="dcterms:W3CDTF">2026-02-28T01:23:04Z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eyJoZGlkIjoiY2VhYzA3ZTNmOTkzMzQzNjM4ZDM3MDA1ZmQ5ZjhiZmQiLCJ1c2VySWQiOiIxMjMxNzMxMiJ9</vt:lpwstr>
  </property>
  <property fmtid="{D5CDD505-2E9C-101B-9397-08002B2CF9AE}" pid="3" name="KSOProductBuildVer">
    <vt:lpwstr>2052-12.1.0.24034</vt:lpwstr>
  </property>
  <property fmtid="{D5CDD505-2E9C-101B-9397-08002B2CF9AE}" pid="4" name="ICV">
    <vt:lpwstr>9B13A6A1526E4E6F85EB838823A1BD20_12</vt:lpwstr>
  </property>
</Properties>
</file>