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OEKA201AssignmentHJ</w:t>
      </w:r>
      <w:r>
        <w:t xml:space="preserve">”</w:t>
      </w:r>
      <w:r>
        <w:t xml:space="preserve"> </w:t>
      </w:r>
      <w:r>
        <w:t xml:space="preserve">format: html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a Quarto website.</w:t>
      </w:r>
    </w:p>
    <w:p>
      <w:pPr>
        <w:pStyle w:val="BodyText"/>
      </w:pPr>
      <w:r>
        <w:t xml:space="preserve">To learn more about Quarto websites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https://quarto.org/docs/websites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2025-05-01T21:23:53Z</dcterms:created>
  <dcterms:modified xsi:type="dcterms:W3CDTF">2025-05-01T21:23:53Z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