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120"/>
        <w:jc w:val="center"/>
      </w:pPr>
      <w:r>
        <w:rPr>
          <w:rFonts w:ascii="Arial" w:cs="Arial" w:eastAsia="Arial" w:hAnsi="Arial"/>
          <w:b/>
          <w:bCs/>
          <w:color w:val="0077AA"/>
          <w:sz w:val="56"/>
          <w:szCs w:val="56"/>
        </w:rPr>
        <w:t xml:space="preserve">RC Body Scaler</w:t>
      </w:r>
    </w:p>
    <w:p>
      <w:pPr>
        <w:spacing w:before="0" w:after="60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STL ボディスケーリングツール 使い方ガイド</w:t>
      </w: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概要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RC Body Scaler は、AIなどで生成した車のSTLデータを、実際のラジコンシャーシに合わせてスケーリングするためのブラウザ完結ツールです。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ホイールベース・トレッド幅・車高をそれぞれ独立して指定でき、スケール後のSTLをそのままダウンロードして3Dプリントできます。</w:t>
      </w:r>
    </w:p>
    <w:p>
      <w:pPr>
        <w:spacing w:before="60" w:after="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動作環境: </w:t>
      </w:r>
      <w:r>
        <w:rPr>
          <w:rFonts w:ascii="Arial" w:cs="Arial" w:eastAsia="Arial" w:hAnsi="Arial"/>
          <w:sz w:val="22"/>
          <w:szCs w:val="22"/>
        </w:rPr>
        <w:t xml:space="preserve">モダンブラウザ（Chrome / Edge / Firefox）のみ。インストール不要、サーバー不要。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基本的な使い方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左側の3Dビューでモデルを確認しながら、右パネルの手順に従って操作します。</w:t>
      </w:r>
    </w:p>
    <w:p>
      <w:pPr>
        <w:spacing w:before="120" w:after="12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780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AA"/>
                <w:sz w:val="22"/>
                <w:szCs w:val="22"/>
              </w:rPr>
              <w:t xml:space="preserve">01
Load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STLファイルをドロップまたはクリックして読み込みます。読み込み後、モデルのサイズ（XYZ）と三角形数が表示されます。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AA"/>
                <w:sz w:val="22"/>
                <w:szCs w:val="22"/>
              </w:rPr>
              <w:t xml:space="preserve">02
Orient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回転ボタン（X/Y/Z 各 ±90°）でモデルの向きを調整します。目標: 進行方向 = +X、車高 = +Y、車幅 = Z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AA"/>
                <w:sz w:val="22"/>
                <w:szCs w:val="22"/>
              </w:rPr>
              <w:t xml:space="preserve">03
Wheels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前輪・後輪ボタンを押し、3Dビュー上でタイヤ軸の位置をクリックして指定します。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AA"/>
                <w:sz w:val="22"/>
                <w:szCs w:val="22"/>
              </w:rPr>
              <w:t xml:space="preserve">04
Dimensions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目標のホイールベース・車高・トレッド幅をmmで入力します。スケール倍率がリアルタイムにプレビュー表示されます。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077AA"/>
                <w:sz w:val="22"/>
                <w:szCs w:val="22"/>
              </w:rPr>
              <w:t xml:space="preserve">05
Export</w:t>
            </w:r>
          </w:p>
        </w:tc>
        <w:tc>
          <w:tcPr>
            <w:tcW w:type="dxa" w:w="7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6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「スケール適用」ボタンを押してスケーリングを実行し、STLをダウンロードします。</w:t>
            </w:r>
          </w:p>
        </w:tc>
      </w:tr>
    </w:tbl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02 / Orientation — 向き合わせ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AIで生成したSTLは向きがバラバラなことが多いため、まずここで正しい向きに合わせます。</w:t>
      </w:r>
    </w:p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目標の向き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進行方向（車の前後）= X軸（赤）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車高（上下）= Y軸（緑）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車幅（左右）= Z軸（青）</w:t>
      </w:r>
    </w:p>
    <w:p>
      <w:pPr>
        <w:spacing w:before="80" w:after="80"/>
      </w:pPr>
    </w:p>
    <w:p>
      <w:pPr>
        <w:pBdr>
          <w:left w:val="single" w:color="0077AA" w:sz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3Dビュー内の軸矢印（赤=X・緑=Y・青=Z）を見ながら回転を合わせてください。回転すると前後輪の指定はリセットされます。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03 / Wheel Points — ホイール位置指定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ホイールベースの計算基準となる前輪・後輪の軸位置を指定します。</w:t>
      </w:r>
    </w:p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指定の手順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「前輪軸をクリック指定」ボタンを押す → カメラが自動で側面ビュー（正投影）に切り替わる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モデル上の前輪タイヤ中心あたりをクリック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矢印キーで位置を微調整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同様に後輪を指定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「✓ 軸位置を確定」ボタン または Enter で完了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キー操作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キー / 操作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← →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選択中の車輪をX軸方向に 1mm 移動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↑ ↓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選択中の車輪をY軸方向に 1mm 移動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Shift + 矢印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0.1mm 単位の微調整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Tab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前輪 ↔ 後輪の切り替え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Enter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軸位置を確定してPERSP視点に戻る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Esc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指定をキャンセル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タイヤ半径（可視化用）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タイヤ半径を入力すると、指定した軸位置にタイヤ円（リング）が表示されます。実際のタイヤサイズに合わせると位置の確認がしやすくなります。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Y軸ロック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「前後輪のY軸を同じ高さに固定」</w:t>
      </w:r>
      <w:r>
        <w:rPr>
          <w:rFonts w:ascii="Arial" w:cs="Arial" w:eastAsia="Arial" w:hAnsi="Arial"/>
          <w:sz w:val="22"/>
          <w:szCs w:val="22"/>
        </w:rPr>
        <w:t xml:space="preserve">にチェックを入れると、片方の車輪を上下に動かしたときにもう一方も追従します。地面からの高さを揃えたい場合に便利です。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04 / Target Dimensions — スケール設定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各軸の目標サイズをmmで入力します。空欄の軸はスケール倍率 1.0（変更なし）になります。</w:t>
      </w:r>
    </w:p>
    <w:p>
      <w:pPr>
        <w:spacing w:before="60" w:after="60"/>
      </w:pP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キー / 操作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ホイールベース (X軸)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前後輪の中心間距離。例: TT-02 は 257mm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車高 (Y軸)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地面からボディ最頂部までの高さ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トレッド幅 (Z軸)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左右タイヤ中心間の距離</w:t>
            </w:r>
          </w:p>
        </w:tc>
      </w:tr>
    </w:tbl>
    <w:p>
      <w:pPr>
        <w:spacing w:before="80" w:after="80"/>
      </w:pPr>
    </w:p>
    <w:p>
      <w:pPr>
        <w:pBdr>
          <w:left w:val="single" w:color="0077AA" w:sz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スケールバー（赤=X, 緑=Y, 青=Z）で倍率を視覚的に確認できます。1.0× が中央です。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05 / Export — エクスポート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スケール適用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「▶ スケール適用」を押すと緑色のスケール済みモデルが表示されます。元のモデルは半透明のゴーストとして重ね表示されます。</w:t>
      </w:r>
    </w:p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ゴースト表示切替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「元モデルをゴースト表示」チェックで元モデルの表示・非表示を切り替えられます。スケール前後の形状比較に使います。</w:t>
      </w:r>
    </w:p>
    <w:p>
      <w:pPr>
        <w:spacing w:before="60" w:after="6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STLダウンロード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「⬇ STLをダウンロード」で rc_body_scaled.stl を保存します。スケール適用後のモデルが出力されます。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06 / Interior Box — 内部空間確認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ラジコンのシャーシ・バッテリー・受信機などが収まるかを確認するための補助ボックスです。</w:t>
      </w:r>
    </w:p>
    <w:p>
      <w:pPr>
        <w:spacing w:before="60" w:after="6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「内部空間ボックスを表示」にチェックを入れると、ホイールベース中心に黄色のワイヤーフレームボックスが表示されます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X（幅）・Y（高さ）・Z（奥行き）を個別に入力してサイズを変更できます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デフォルト値はホイールベースと車体サイズから自動計算されます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スケール適用後はスケール後の寸法を元に再計算されます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体積（cm³）もリアルタイムで表示されます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ビュー操作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3Dビューの操作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キー / 操作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1A1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1"/>
                <w:szCs w:val="21"/>
              </w:rPr>
              <w:t xml:space="preserve">動作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ドラッグ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視点を回転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333333"/>
                <w:sz w:val="21"/>
                <w:szCs w:val="21"/>
              </w:rPr>
              <w:t xml:space="preserve">スクロール</w:t>
            </w:r>
          </w:p>
        </w:tc>
        <w:tc>
          <w:tcPr>
            <w:tcW w:type="dxa" w:w="6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ズームイン / アウト</w:t>
            </w:r>
          </w:p>
        </w:tc>
      </w:tr>
    </w:tbl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PERSP / ORTHO 切替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ヘッダーの </w:t>
      </w:r>
      <w:r>
        <w:rPr>
          <w:rFonts w:ascii="Courier New" w:cs="Courier New" w:eastAsia="Courier New" w:hAnsi="Courier New"/>
          <w:b/>
          <w:bCs/>
          <w:sz w:val="22"/>
          <w:szCs w:val="22"/>
        </w:rPr>
        <w:t xml:space="preserve">PERSP</w:t>
      </w:r>
      <w:r>
        <w:rPr>
          <w:rFonts w:ascii="Arial" w:cs="Arial" w:eastAsia="Arial" w:hAnsi="Arial"/>
          <w:sz w:val="22"/>
          <w:szCs w:val="22"/>
        </w:rPr>
        <w:t xml:space="preserve"> ボタンで透視投影（パース）と正投影（オルソ）を切り替えられます。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PERSP（透視投影）: 通常の3D表示。奥行き感あり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ORTHO（正投影）: 遠近感なし。寸法の確認や軸位置指定に適しています</w:t>
      </w:r>
    </w:p>
    <w:p>
      <w:pPr>
        <w:pBdr>
          <w:left w:val="single" w:color="0077AA" w:sz="8"/>
        </w:pBdr>
        <w:spacing w:before="80" w:after="80"/>
        <w:ind w:left="360"/>
      </w:pPr>
      <w:r>
        <w:rPr>
          <w:rFonts w:ascii="Arial" w:cs="Arial" w:eastAsia="Arial" w:hAnsi="Arial"/>
          <w:i/>
          <w:iCs/>
          <w:color w:val="555555"/>
          <w:sz w:val="21"/>
          <w:szCs w:val="21"/>
        </w:rPr>
        <w:t xml:space="preserve">前輪・後輪ボタンを押すと自動でORTHO + 側面ビューに切り替わります。確定後はPERSPに戻ります。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ダーク / ライト モード切替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ヘッダーの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☀ / 🌙</w:t>
      </w:r>
      <w:r>
        <w:rPr>
          <w:rFonts w:ascii="Arial" w:cs="Arial" w:eastAsia="Arial" w:hAnsi="Arial"/>
          <w:sz w:val="22"/>
          <w:szCs w:val="22"/>
        </w:rPr>
        <w:t xml:space="preserve"> ボタンでテーマを切り替えます。ライトモードは色弱の方でも識別しやすい配色（青系・橙系）を採用しています。</w:t>
      </w:r>
    </w:p>
    <w:p>
      <w:pPr>
        <w:pBdr>
          <w:bottom w:val="single" w:color="DDDDDD" w:sz="4"/>
        </w:pBdr>
        <w:spacing w:before="160" w:after="160"/>
      </w:pPr>
    </w:p>
    <w:p>
      <w:pPr>
        <w:pStyle w:val="Heading1"/>
        <w:spacing w:before="360" w:after="120"/>
      </w:pPr>
      <w:r>
        <w:rPr>
          <w:rFonts w:ascii="Arial" w:cs="Arial" w:eastAsia="Arial" w:hAnsi="Arial"/>
          <w:b/>
          <w:bCs/>
          <w:color w:val="1A1A1A"/>
          <w:sz w:val="36"/>
          <w:szCs w:val="36"/>
        </w:rPr>
        <w:t xml:space="preserve">よくある質問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Q. ホイールベースの値はどこで調べる？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ラジコンのメーカーサイトやシャーシの説明書に記載されています。例: タミヤ TT-02 = 257mm、TA-07 = 257mm、M-07 = 210mm。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Q. モデルの向きを直してもタイヤ位置がずれる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向きを変えると前後輪の指定はリセットされます。必ず02（向き合わせ）を完了させてから03（ホイール指定）を行ってください。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Q. クリックしてもモデルに当たらない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正投影（ORTHO）の側面ビューでクリックすると精度が上がります。前輪/後輪ボタンを押すと自動で側面ビューに切り替わります。当たらない場合はXZ平面上の点が使われます。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333333"/>
          <w:sz w:val="24"/>
          <w:szCs w:val="24"/>
        </w:rPr>
        <w:t xml:space="preserve">Q. ダウンロードしたSTLの単位は？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入力値と同じ mm 単位です。スライサーソフトに読み込む際は mm を指定してください。</w:t>
      </w:r>
    </w:p>
    <w:p>
      <w:pPr>
        <w:pBdr>
          <w:bottom w:val="single" w:color="DDDDDD" w:sz="4"/>
        </w:pBdr>
        <w:spacing w:before="160" w:after="160"/>
      </w:pPr>
    </w:p>
    <w:p>
      <w:pPr>
        <w:spacing w:before="400"/>
        <w:jc w:val="center"/>
      </w:pPr>
      <w:r>
        <w:rPr>
          <w:rFonts w:ascii="Arial" w:cs="Arial" w:eastAsia="Arial" w:hAnsi="Arial"/>
          <w:color w:val="AAAAAA"/>
          <w:sz w:val="18"/>
          <w:szCs w:val="18"/>
        </w:rPr>
        <w:t xml:space="preserve">RC Body Scaler — ブラウザ完結STLスケーリングツール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–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20"/>
      <w:outlineLvl w:val="0"/>
    </w:pPr>
    <w:rPr>
      <w:rFonts w:ascii="Arial" w:cs="Arial" w:eastAsia="Arial" w:hAnsi="Arial"/>
      <w:b/>
      <w:bCs/>
      <w:color w:val="1A1A1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80"/>
      <w:outlineLvl w:val="1"/>
    </w:pPr>
    <w:rPr>
      <w:rFonts w:ascii="Arial" w:cs="Arial" w:eastAsia="Arial" w:hAnsi="Arial"/>
      <w:b/>
      <w:bCs/>
      <w:color w:val="0077AA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2026-03-08T08:22:42.973Z</dcterms:created>
  <dcterms:modified xsi:type="dcterms:W3CDTF">2026-03-08T08:22:42.974Z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