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E4CF" w14:textId="36BFF133" w:rsidR="003652FE" w:rsidRDefault="003451C2" w:rsidP="003652FE">
      <w:pPr>
        <w:jc w:val="center"/>
        <w:rPr>
          <w:rFonts w:ascii="Cascadia Code SemiLight" w:hAnsi="Cascadia Code SemiLight"/>
          <w:sz w:val="56"/>
          <w:szCs w:val="56"/>
          <w:lang w:val="fi-FI"/>
        </w:rPr>
      </w:pPr>
      <w:r>
        <w:rPr>
          <w:rFonts w:ascii="Cascadia Code SemiLight" w:hAnsi="Cascadia Code SemiLight"/>
          <w:noProof/>
          <w:sz w:val="56"/>
          <w:szCs w:val="56"/>
          <w:lang w:val="fi-FI"/>
        </w:rPr>
        <w:drawing>
          <wp:anchor distT="0" distB="0" distL="114300" distR="114300" simplePos="0" relativeHeight="251660288" behindDoc="1" locked="0" layoutInCell="1" allowOverlap="1" wp14:anchorId="7E02554C" wp14:editId="032A1ECA">
            <wp:simplePos x="0" y="0"/>
            <wp:positionH relativeFrom="margin">
              <wp:posOffset>-491490</wp:posOffset>
            </wp:positionH>
            <wp:positionV relativeFrom="paragraph">
              <wp:posOffset>596900</wp:posOffset>
            </wp:positionV>
            <wp:extent cx="6642100" cy="6642100"/>
            <wp:effectExtent l="0" t="0" r="0" b="0"/>
            <wp:wrapNone/>
            <wp:docPr id="3" name="Graphic 3" descr="A brushstr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A brushstrok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06E24" w14:textId="1DC2017E" w:rsidR="003652FE" w:rsidRDefault="003652FE" w:rsidP="003652FE">
      <w:pPr>
        <w:jc w:val="center"/>
        <w:rPr>
          <w:rFonts w:ascii="Cascadia Code SemiLight" w:hAnsi="Cascadia Code SemiLight"/>
          <w:sz w:val="56"/>
          <w:szCs w:val="56"/>
          <w:lang w:val="fi-FI"/>
        </w:rPr>
      </w:pPr>
    </w:p>
    <w:p w14:paraId="5132ACF9" w14:textId="0379E94D" w:rsidR="003652FE" w:rsidRDefault="003652FE" w:rsidP="003652FE">
      <w:pPr>
        <w:jc w:val="center"/>
        <w:rPr>
          <w:rFonts w:ascii="Cascadia Code SemiLight" w:hAnsi="Cascadia Code SemiLight"/>
          <w:sz w:val="56"/>
          <w:szCs w:val="56"/>
          <w:lang w:val="fi-FI"/>
        </w:rPr>
      </w:pPr>
    </w:p>
    <w:p w14:paraId="6BAEAAA7" w14:textId="29AF26FF" w:rsidR="003652FE" w:rsidRDefault="003652FE" w:rsidP="003652FE">
      <w:pPr>
        <w:jc w:val="center"/>
        <w:rPr>
          <w:rFonts w:ascii="Cascadia Code SemiLight" w:hAnsi="Cascadia Code SemiLight"/>
          <w:sz w:val="56"/>
          <w:szCs w:val="56"/>
          <w:lang w:val="fi-FI"/>
        </w:rPr>
      </w:pPr>
    </w:p>
    <w:p w14:paraId="6D6BFF86" w14:textId="586E0C50" w:rsidR="003652FE" w:rsidRDefault="003652FE" w:rsidP="003652FE">
      <w:pPr>
        <w:jc w:val="center"/>
        <w:rPr>
          <w:rFonts w:ascii="Cascadia Code SemiLight" w:hAnsi="Cascadia Code SemiLight"/>
          <w:sz w:val="56"/>
          <w:szCs w:val="56"/>
          <w:lang w:val="fi-FI"/>
        </w:rPr>
      </w:pPr>
    </w:p>
    <w:p w14:paraId="28891AC9" w14:textId="58FEAD08" w:rsidR="003652FE" w:rsidRDefault="003652FE" w:rsidP="003652FE">
      <w:pPr>
        <w:jc w:val="center"/>
        <w:rPr>
          <w:rFonts w:ascii="Cascadia Code SemiLight" w:hAnsi="Cascadia Code SemiLight"/>
          <w:sz w:val="56"/>
          <w:szCs w:val="56"/>
          <w:lang w:val="fi-FI"/>
        </w:rPr>
      </w:pPr>
      <w:r w:rsidRPr="003652FE">
        <w:rPr>
          <w:rFonts w:ascii="Cascadia Code SemiLight" w:hAnsi="Cascadia Code SemiLight"/>
          <w:noProof/>
          <w:color w:val="AEAAAA" w:themeColor="background2" w:themeShade="BF"/>
          <w:sz w:val="56"/>
          <w:szCs w:val="56"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5FC9C" wp14:editId="511C27F1">
                <wp:simplePos x="0" y="0"/>
                <wp:positionH relativeFrom="margin">
                  <wp:align>center</wp:align>
                </wp:positionH>
                <wp:positionV relativeFrom="paragraph">
                  <wp:posOffset>462915</wp:posOffset>
                </wp:positionV>
                <wp:extent cx="4216400" cy="1270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7234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6.45pt" to="33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Pr="003652FE">
        <w:rPr>
          <w:rFonts w:ascii="Cascadia Code SemiLight" w:hAnsi="Cascadia Code SemiLight"/>
          <w:sz w:val="56"/>
          <w:szCs w:val="56"/>
          <w:lang w:val="fi-FI"/>
        </w:rPr>
        <w:t>POSTFIX CALCULATOR</w:t>
      </w:r>
    </w:p>
    <w:p w14:paraId="7E4936A7" w14:textId="77777777" w:rsidR="003451C2" w:rsidRDefault="003652FE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  <w:r>
        <w:rPr>
          <w:rFonts w:ascii="Cascadia Code SemiLight" w:hAnsi="Cascadia Code SemiLight"/>
          <w:sz w:val="24"/>
          <w:szCs w:val="24"/>
          <w:lang w:val="fi-FI"/>
        </w:rPr>
        <w:t>Henna Sävilahti</w:t>
      </w:r>
    </w:p>
    <w:p w14:paraId="18B7EDBB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0B15E86E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435AA7C8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3BA5F614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2FEC38DF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22ED7685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19B40449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067D00DB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1D2CDF70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3E6B674D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38BCABDD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382FA139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018F113D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37AED516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0CB5238E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52547185" w14:textId="77777777" w:rsidR="003451C2" w:rsidRDefault="003451C2" w:rsidP="003652FE">
      <w:pPr>
        <w:jc w:val="center"/>
        <w:rPr>
          <w:rFonts w:ascii="Cascadia Code SemiLight" w:hAnsi="Cascadia Code SemiLight"/>
          <w:sz w:val="24"/>
          <w:szCs w:val="24"/>
          <w:lang w:val="fi-FI"/>
        </w:rPr>
      </w:pPr>
    </w:p>
    <w:p w14:paraId="58AB8B7F" w14:textId="4FC36A50" w:rsidR="003652FE" w:rsidRPr="003652FE" w:rsidRDefault="003451C2" w:rsidP="003652FE">
      <w:pPr>
        <w:jc w:val="center"/>
        <w:rPr>
          <w:rFonts w:ascii="Cascadia Code SemiLight" w:hAnsi="Cascadia Code SemiLight"/>
          <w:sz w:val="56"/>
          <w:szCs w:val="56"/>
          <w:lang w:val="fi-FI"/>
        </w:rPr>
      </w:pPr>
      <w:r>
        <w:rPr>
          <w:rFonts w:ascii="Cascadia Code SemiLight" w:hAnsi="Cascadia Code SemiLight"/>
          <w:sz w:val="24"/>
          <w:szCs w:val="24"/>
          <w:lang w:val="fi-FI"/>
        </w:rPr>
        <w:t>[Maaliskuu 2023]</w:t>
      </w:r>
      <w:r w:rsidR="003652FE" w:rsidRPr="003652FE">
        <w:rPr>
          <w:rFonts w:ascii="Cascadia Code SemiLight" w:hAnsi="Cascadia Code SemiLight"/>
          <w:sz w:val="56"/>
          <w:szCs w:val="56"/>
          <w:lang w:val="fi-FI"/>
        </w:rPr>
        <w:br w:type="page"/>
      </w:r>
    </w:p>
    <w:sdt>
      <w:sdtPr>
        <w:id w:val="1501703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FI"/>
          <w14:ligatures w14:val="standardContextual"/>
        </w:rPr>
      </w:sdtEndPr>
      <w:sdtContent>
        <w:p w14:paraId="6381F3D3" w14:textId="3E54E646" w:rsidR="0036037C" w:rsidRPr="00936F9C" w:rsidRDefault="003451C2" w:rsidP="00936F9C">
          <w:pPr>
            <w:pStyle w:val="TOCHeading"/>
            <w:rPr>
              <w:szCs w:val="26"/>
            </w:rPr>
          </w:pPr>
          <w:r w:rsidRPr="003451C2">
            <w:rPr>
              <w:rStyle w:val="Heading2Char"/>
            </w:rPr>
            <w:t>Table of Contents</w:t>
          </w:r>
        </w:p>
        <w:p w14:paraId="45D2A9B4" w14:textId="17377181" w:rsidR="00936F9C" w:rsidRDefault="003451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32851" w:history="1">
            <w:r w:rsidR="00936F9C" w:rsidRPr="00BD2CFF">
              <w:rPr>
                <w:rStyle w:val="Hyperlink"/>
                <w:noProof/>
              </w:rPr>
              <w:t>Ohjelman ajo-ohjeet</w:t>
            </w:r>
            <w:r w:rsidR="00936F9C">
              <w:rPr>
                <w:noProof/>
                <w:webHidden/>
              </w:rPr>
              <w:tab/>
            </w:r>
            <w:r w:rsidR="00936F9C">
              <w:rPr>
                <w:noProof/>
                <w:webHidden/>
              </w:rPr>
              <w:fldChar w:fldCharType="begin"/>
            </w:r>
            <w:r w:rsidR="00936F9C">
              <w:rPr>
                <w:noProof/>
                <w:webHidden/>
              </w:rPr>
              <w:instrText xml:space="preserve"> PAGEREF _Toc128932851 \h </w:instrText>
            </w:r>
            <w:r w:rsidR="00936F9C">
              <w:rPr>
                <w:noProof/>
                <w:webHidden/>
              </w:rPr>
            </w:r>
            <w:r w:rsidR="00936F9C">
              <w:rPr>
                <w:noProof/>
                <w:webHidden/>
              </w:rPr>
              <w:fldChar w:fldCharType="separate"/>
            </w:r>
            <w:r w:rsidR="00936F9C">
              <w:rPr>
                <w:noProof/>
                <w:webHidden/>
              </w:rPr>
              <w:t>2</w:t>
            </w:r>
            <w:r w:rsidR="00936F9C">
              <w:rPr>
                <w:noProof/>
                <w:webHidden/>
              </w:rPr>
              <w:fldChar w:fldCharType="end"/>
            </w:r>
          </w:hyperlink>
        </w:p>
        <w:p w14:paraId="3DC525CC" w14:textId="5E62FC62" w:rsidR="00936F9C" w:rsidRDefault="00936F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52" w:history="1">
            <w:r w:rsidRPr="00BD2CFF">
              <w:rPr>
                <w:rStyle w:val="Hyperlink"/>
                <w:noProof/>
                <w:lang w:val="fi-FI"/>
              </w:rPr>
              <w:t>Yhden pisteen työn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E0EB" w14:textId="2B1ABA94" w:rsidR="00936F9C" w:rsidRDefault="00936F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53" w:history="1">
            <w:r w:rsidRPr="00BD2CFF">
              <w:rPr>
                <w:rStyle w:val="Hyperlink"/>
                <w:noProof/>
                <w:lang w:val="fi-FI"/>
              </w:rPr>
              <w:t>Suunnitteluratkaisu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8119" w14:textId="43A4B85D" w:rsidR="00936F9C" w:rsidRDefault="00936F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54" w:history="1">
            <w:r w:rsidRPr="00BD2CFF">
              <w:rPr>
                <w:rStyle w:val="Hyperlink"/>
                <w:noProof/>
                <w:lang w:val="fi-FI"/>
              </w:rPr>
              <w:t>Kahden pisteen työn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5AE0" w14:textId="1CE07BA7" w:rsidR="00936F9C" w:rsidRDefault="00936F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55" w:history="1">
            <w:r w:rsidRPr="00BD2CFF">
              <w:rPr>
                <w:rStyle w:val="Hyperlink"/>
                <w:noProof/>
                <w:lang w:val="fi-FI"/>
              </w:rPr>
              <w:t>Suunnitteluratkaisu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FF18" w14:textId="78DC38E2" w:rsidR="00936F9C" w:rsidRDefault="00936F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56" w:history="1">
            <w:r w:rsidRPr="00BD2CFF">
              <w:rPr>
                <w:rStyle w:val="Hyperlink"/>
                <w:noProof/>
                <w:lang w:val="fi-FI"/>
              </w:rPr>
              <w:t>Kolmen pisteen työn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0CA5" w14:textId="50095885" w:rsidR="00936F9C" w:rsidRDefault="00936F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57" w:history="1">
            <w:r w:rsidRPr="00BD2CFF">
              <w:rPr>
                <w:rStyle w:val="Hyperlink"/>
                <w:noProof/>
                <w:lang w:val="fi-FI"/>
              </w:rPr>
              <w:t>Suunnitteluratkaisu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D002" w14:textId="46C8CCA3" w:rsidR="00936F9C" w:rsidRDefault="00936F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58" w:history="1">
            <w:r w:rsidRPr="00BD2CFF">
              <w:rPr>
                <w:rStyle w:val="Hyperlink"/>
                <w:noProof/>
                <w:lang w:val="fi-FI"/>
              </w:rPr>
              <w:t>Neljän pisteen työn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D42A" w14:textId="13856D8A" w:rsidR="00936F9C" w:rsidRDefault="00936F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59" w:history="1">
            <w:r w:rsidRPr="00BD2CFF">
              <w:rPr>
                <w:rStyle w:val="Hyperlink"/>
                <w:noProof/>
                <w:lang w:val="fi-FI"/>
              </w:rPr>
              <w:t>Suunnitteluratkaisu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2E44" w14:textId="038EFFAE" w:rsidR="00936F9C" w:rsidRDefault="00936F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60" w:history="1">
            <w:r w:rsidRPr="00BD2CFF">
              <w:rPr>
                <w:rStyle w:val="Hyperlink"/>
                <w:noProof/>
                <w:lang w:val="fi-FI"/>
              </w:rPr>
              <w:t>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CCD5" w14:textId="388F9CC7" w:rsidR="00936F9C" w:rsidRDefault="00936F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61" w:history="1">
            <w:r w:rsidRPr="00BD2CFF">
              <w:rPr>
                <w:rStyle w:val="Hyperlink"/>
                <w:noProof/>
                <w:lang w:val="fi-FI"/>
              </w:rPr>
              <w:t>Tavoiteltu arvosana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D109" w14:textId="508B974A" w:rsidR="00936F9C" w:rsidRDefault="00936F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62" w:history="1">
            <w:r w:rsidRPr="00BD2CFF">
              <w:rPr>
                <w:rStyle w:val="Hyperlink"/>
                <w:noProof/>
                <w:lang w:val="fi-FI"/>
              </w:rPr>
              <w:t>Palauttajan yhteystiedot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0EF4" w14:textId="34985D1D" w:rsidR="00936F9C" w:rsidRDefault="00936F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FI" w:eastAsia="en-FI"/>
              <w14:ligatures w14:val="none"/>
            </w:rPr>
          </w:pPr>
          <w:hyperlink w:anchor="_Toc128932863" w:history="1">
            <w:r w:rsidRPr="00BD2CFF">
              <w:rPr>
                <w:rStyle w:val="Hyperlink"/>
                <w:noProof/>
                <w:lang w:val="fi-FI"/>
              </w:rPr>
              <w:t>Tuntikirjanpito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EA58" w14:textId="5A726175" w:rsidR="003451C2" w:rsidRDefault="003451C2">
          <w:r>
            <w:rPr>
              <w:b/>
              <w:bCs/>
              <w:noProof/>
            </w:rPr>
            <w:fldChar w:fldCharType="end"/>
          </w:r>
        </w:p>
      </w:sdtContent>
    </w:sdt>
    <w:p w14:paraId="206133CE" w14:textId="77777777" w:rsidR="003451C2" w:rsidRDefault="003451C2">
      <w:pPr>
        <w:rPr>
          <w:rFonts w:ascii="Cascadia Code SemiLight" w:hAnsi="Cascadia Code SemiLight"/>
          <w:sz w:val="24"/>
          <w:szCs w:val="24"/>
          <w:lang w:val="fi-FI"/>
        </w:rPr>
      </w:pPr>
      <w:r>
        <w:rPr>
          <w:rFonts w:ascii="Cascadia Code SemiLight" w:hAnsi="Cascadia Code SemiLight"/>
          <w:sz w:val="24"/>
          <w:szCs w:val="24"/>
          <w:lang w:val="fi-FI"/>
        </w:rPr>
        <w:br w:type="page"/>
      </w:r>
    </w:p>
    <w:p w14:paraId="0D3BDB67" w14:textId="03335DBF" w:rsidR="0036037C" w:rsidRDefault="003652FE" w:rsidP="0036037C">
      <w:pPr>
        <w:pStyle w:val="Heading2"/>
      </w:pPr>
      <w:bookmarkStart w:id="0" w:name="_Toc128932851"/>
      <w:proofErr w:type="spellStart"/>
      <w:r w:rsidRPr="0036037C">
        <w:lastRenderedPageBreak/>
        <w:t>Ohjelman</w:t>
      </w:r>
      <w:proofErr w:type="spellEnd"/>
      <w:r w:rsidRPr="0036037C">
        <w:t xml:space="preserve"> </w:t>
      </w:r>
      <w:proofErr w:type="spellStart"/>
      <w:r w:rsidRPr="0036037C">
        <w:t>ajo-ohjeet</w:t>
      </w:r>
      <w:bookmarkEnd w:id="0"/>
      <w:proofErr w:type="spellEnd"/>
    </w:p>
    <w:p w14:paraId="64A01724" w14:textId="77777777" w:rsidR="00B657A6" w:rsidRPr="00B657A6" w:rsidRDefault="00B657A6" w:rsidP="00B657A6"/>
    <w:p w14:paraId="417DB273" w14:textId="07001ED5" w:rsidR="003451C2" w:rsidRPr="003451C2" w:rsidRDefault="003451C2" w:rsidP="003451C2">
      <w:pPr>
        <w:rPr>
          <w:lang w:val="fi-FI"/>
        </w:rPr>
      </w:pPr>
      <w:r>
        <w:rPr>
          <w:lang w:val="fi-FI"/>
        </w:rPr>
        <w:t>Jotta pystyt ajamaan ohjelmaa koneellasi toivotulla tavalla, seuraa näitä ohjeita:</w:t>
      </w:r>
    </w:p>
    <w:p w14:paraId="435BED44" w14:textId="209F9098" w:rsidR="003652FE" w:rsidRDefault="003652FE" w:rsidP="003652FE">
      <w:pPr>
        <w:pStyle w:val="ListParagraph"/>
        <w:numPr>
          <w:ilvl w:val="0"/>
          <w:numId w:val="1"/>
        </w:numPr>
        <w:rPr>
          <w:lang w:val="fi-FI"/>
        </w:rPr>
      </w:pPr>
      <w:r w:rsidRPr="003652FE">
        <w:rPr>
          <w:lang w:val="fi-FI"/>
        </w:rPr>
        <w:t xml:space="preserve">Lataa </w:t>
      </w:r>
      <w:proofErr w:type="spellStart"/>
      <w:r w:rsidRPr="003652FE">
        <w:rPr>
          <w:lang w:val="fi-FI"/>
        </w:rPr>
        <w:t>postfix-project</w:t>
      </w:r>
      <w:proofErr w:type="spellEnd"/>
      <w:r w:rsidRPr="003652FE">
        <w:rPr>
          <w:lang w:val="fi-FI"/>
        </w:rPr>
        <w:t xml:space="preserve"> kansio koneelle</w:t>
      </w:r>
      <w:r>
        <w:rPr>
          <w:lang w:val="fi-FI"/>
        </w:rPr>
        <w:t>.</w:t>
      </w:r>
    </w:p>
    <w:p w14:paraId="247AD8C8" w14:textId="360BA55A" w:rsidR="003652FE" w:rsidRDefault="003652FE" w:rsidP="003652F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Siirry terminaalissa kyseiseen kansioon.</w:t>
      </w:r>
    </w:p>
    <w:p w14:paraId="77D339AB" w14:textId="4DCCF394" w:rsidR="003652FE" w:rsidRDefault="003652FE" w:rsidP="003652F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Syötä komentoriville komento ”</w:t>
      </w:r>
      <w:r w:rsidRPr="003652FE">
        <w:rPr>
          <w:lang w:val="fi-FI"/>
        </w:rPr>
        <w:t>g++ *.</w:t>
      </w:r>
      <w:proofErr w:type="spellStart"/>
      <w:r w:rsidRPr="003652FE">
        <w:rPr>
          <w:lang w:val="fi-FI"/>
        </w:rPr>
        <w:t>cpp</w:t>
      </w:r>
      <w:proofErr w:type="spellEnd"/>
      <w:r w:rsidRPr="003652FE">
        <w:rPr>
          <w:lang w:val="fi-FI"/>
        </w:rPr>
        <w:t xml:space="preserve"> -o </w:t>
      </w:r>
      <w:proofErr w:type="spellStart"/>
      <w:r w:rsidRPr="003652FE">
        <w:rPr>
          <w:lang w:val="fi-FI"/>
        </w:rPr>
        <w:t>postfix</w:t>
      </w:r>
      <w:proofErr w:type="spellEnd"/>
      <w:r>
        <w:rPr>
          <w:lang w:val="fi-FI"/>
        </w:rPr>
        <w:t>”.</w:t>
      </w:r>
    </w:p>
    <w:p w14:paraId="4AA96289" w14:textId="2AAB75CC" w:rsidR="003652FE" w:rsidRDefault="003652FE" w:rsidP="003652F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Syötä komentoriville komento </w:t>
      </w:r>
      <w:proofErr w:type="gramStart"/>
      <w:r>
        <w:rPr>
          <w:lang w:val="fi-FI"/>
        </w:rPr>
        <w:t>”./</w:t>
      </w:r>
      <w:proofErr w:type="spellStart"/>
      <w:proofErr w:type="gramEnd"/>
      <w:r>
        <w:rPr>
          <w:lang w:val="fi-FI"/>
        </w:rPr>
        <w:t>postfix</w:t>
      </w:r>
      <w:proofErr w:type="spellEnd"/>
      <w:r>
        <w:rPr>
          <w:lang w:val="fi-FI"/>
        </w:rPr>
        <w:t>”.</w:t>
      </w:r>
    </w:p>
    <w:p w14:paraId="0ED2D13A" w14:textId="5932E2D3" w:rsidR="003451C2" w:rsidRDefault="003451C2" w:rsidP="003451C2">
      <w:pPr>
        <w:rPr>
          <w:lang w:val="fi-FI"/>
        </w:rPr>
      </w:pPr>
    </w:p>
    <w:p w14:paraId="3D732CE0" w14:textId="77777777" w:rsidR="00E96133" w:rsidRDefault="00E96133">
      <w:pPr>
        <w:rPr>
          <w:rFonts w:ascii="Cascadia Code Light" w:eastAsiaTheme="majorEastAsia" w:hAnsi="Cascadia Code Light" w:cstheme="majorBidi"/>
          <w:color w:val="0D0D0D" w:themeColor="text1" w:themeTint="F2"/>
          <w:sz w:val="26"/>
          <w:szCs w:val="26"/>
          <w:lang w:val="fi-FI"/>
        </w:rPr>
      </w:pPr>
      <w:r>
        <w:rPr>
          <w:lang w:val="fi-FI"/>
        </w:rPr>
        <w:br w:type="page"/>
      </w:r>
    </w:p>
    <w:p w14:paraId="1BE20733" w14:textId="5876F560" w:rsidR="0036037C" w:rsidRDefault="003451C2" w:rsidP="0036037C">
      <w:pPr>
        <w:pStyle w:val="Heading2"/>
        <w:rPr>
          <w:lang w:val="fi-FI"/>
        </w:rPr>
      </w:pPr>
      <w:bookmarkStart w:id="1" w:name="_Toc128932852"/>
      <w:r>
        <w:rPr>
          <w:lang w:val="fi-FI"/>
        </w:rPr>
        <w:lastRenderedPageBreak/>
        <w:t>Yhden pisteen työn vaatimukset</w:t>
      </w:r>
      <w:bookmarkEnd w:id="1"/>
    </w:p>
    <w:p w14:paraId="66B0376B" w14:textId="77777777" w:rsidR="00B657A6" w:rsidRPr="00B657A6" w:rsidRDefault="00B657A6" w:rsidP="00B657A6">
      <w:pPr>
        <w:rPr>
          <w:lang w:val="fi-FI"/>
        </w:rPr>
      </w:pPr>
    </w:p>
    <w:p w14:paraId="6CE29F43" w14:textId="114AF205" w:rsidR="003451C2" w:rsidRDefault="003451C2" w:rsidP="003451C2">
      <w:pPr>
        <w:rPr>
          <w:lang w:val="fi-FI"/>
        </w:rPr>
      </w:pPr>
      <w:r>
        <w:rPr>
          <w:lang w:val="fi-FI"/>
        </w:rPr>
        <w:t>Yhden pisteen työssä piti saada ohjelma toimimaan luennoilla käytyjä ohjelmakoodeja soveltaen. Etsin ohjelmakoodit luentokalvolta ”tr2.” Kalvolta haetussa ohjelmassa oli valmiina toiminnot ”+”</w:t>
      </w:r>
      <w:r w:rsidR="00E96133">
        <w:rPr>
          <w:lang w:val="fi-FI"/>
        </w:rPr>
        <w:t xml:space="preserve">, ”-” </w:t>
      </w:r>
      <w:r>
        <w:rPr>
          <w:lang w:val="fi-FI"/>
        </w:rPr>
        <w:t xml:space="preserve">sekä ”=” joita esimerkissäni ajoin. </w:t>
      </w:r>
    </w:p>
    <w:p w14:paraId="534AB33A" w14:textId="77777777" w:rsidR="00E96133" w:rsidRDefault="00E96133" w:rsidP="003451C2">
      <w:pPr>
        <w:rPr>
          <w:lang w:val="fi-FI"/>
        </w:rPr>
      </w:pPr>
    </w:p>
    <w:p w14:paraId="55B5A839" w14:textId="73CA8C70" w:rsidR="00E96133" w:rsidRDefault="00E96133" w:rsidP="003451C2">
      <w:pPr>
        <w:rPr>
          <w:lang w:val="fi-FI"/>
        </w:rPr>
      </w:pPr>
      <w:r w:rsidRPr="00E96133">
        <w:rPr>
          <w:lang w:val="fi-FI"/>
        </w:rPr>
        <w:drawing>
          <wp:inline distT="0" distB="0" distL="0" distR="0" wp14:anchorId="060C3F0B" wp14:editId="4D582B75">
            <wp:extent cx="5731510" cy="25050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92C2" w14:textId="77777777" w:rsidR="00E96133" w:rsidRDefault="00E96133" w:rsidP="003451C2">
      <w:pPr>
        <w:rPr>
          <w:lang w:val="fi-FI"/>
        </w:rPr>
      </w:pPr>
    </w:p>
    <w:p w14:paraId="5DA2CA68" w14:textId="132F8D8A" w:rsidR="00E96133" w:rsidRDefault="00E96133" w:rsidP="003451C2">
      <w:pPr>
        <w:rPr>
          <w:lang w:val="fi-FI"/>
        </w:rPr>
      </w:pPr>
      <w:r>
        <w:rPr>
          <w:lang w:val="fi-FI"/>
        </w:rPr>
        <w:t>Koodi siis kääntyi halutusti sekä valmiina olleet toiminnot toimivat. Tämän lisäksi lisäsin vielä toiminnot kerto sekä jakolaskulle.</w:t>
      </w:r>
    </w:p>
    <w:p w14:paraId="2255A4F4" w14:textId="77777777" w:rsidR="00E96133" w:rsidRDefault="00E96133" w:rsidP="003451C2">
      <w:pPr>
        <w:rPr>
          <w:lang w:val="fi-FI"/>
        </w:rPr>
      </w:pPr>
    </w:p>
    <w:p w14:paraId="7AD4CE6E" w14:textId="57B5A04A" w:rsidR="0036037C" w:rsidRDefault="00E96133" w:rsidP="0036037C">
      <w:pPr>
        <w:pStyle w:val="Heading3"/>
        <w:rPr>
          <w:szCs w:val="28"/>
          <w:lang w:val="fi-FI"/>
        </w:rPr>
      </w:pPr>
      <w:bookmarkStart w:id="2" w:name="_Toc128932853"/>
      <w:r w:rsidRPr="0036037C">
        <w:rPr>
          <w:szCs w:val="28"/>
          <w:lang w:val="fi-FI"/>
        </w:rPr>
        <w:t>Suunnitteluratkaisu</w:t>
      </w:r>
      <w:bookmarkEnd w:id="2"/>
    </w:p>
    <w:p w14:paraId="6DD32673" w14:textId="77777777" w:rsidR="00B657A6" w:rsidRPr="00B657A6" w:rsidRDefault="00B657A6" w:rsidP="00B657A6">
      <w:pPr>
        <w:rPr>
          <w:lang w:val="fi-FI"/>
        </w:rPr>
      </w:pPr>
    </w:p>
    <w:p w14:paraId="27E3EC0A" w14:textId="405E90F0" w:rsidR="00E96133" w:rsidRDefault="00E96133" w:rsidP="003451C2">
      <w:pPr>
        <w:rPr>
          <w:lang w:val="fi-FI"/>
        </w:rPr>
      </w:pPr>
      <w:r>
        <w:rPr>
          <w:lang w:val="fi-FI"/>
        </w:rPr>
        <w:t xml:space="preserve">Tämä oli selkeä tehtävä. Edellisistä toiminnallisuuksista pystyin kopioimaan tarvittavat lisätoiminnot laskutoimitusta muuttamalla. </w:t>
      </w:r>
      <w:r w:rsidR="00B657A6">
        <w:rPr>
          <w:lang w:val="fi-FI"/>
        </w:rPr>
        <w:t>Lisäsin myös ohjelmaan tervetuloa-viestin sekä käyttöohjeet.</w:t>
      </w:r>
    </w:p>
    <w:p w14:paraId="58426E6B" w14:textId="77777777" w:rsidR="00E96133" w:rsidRDefault="00E96133">
      <w:pPr>
        <w:rPr>
          <w:rFonts w:ascii="Cascadia Code Light" w:eastAsiaTheme="majorEastAsia" w:hAnsi="Cascadia Code Light" w:cstheme="majorBidi"/>
          <w:color w:val="0D0D0D" w:themeColor="text1" w:themeTint="F2"/>
          <w:sz w:val="26"/>
          <w:szCs w:val="26"/>
          <w:lang w:val="fi-FI"/>
        </w:rPr>
      </w:pPr>
      <w:r>
        <w:rPr>
          <w:lang w:val="fi-FI"/>
        </w:rPr>
        <w:br w:type="page"/>
      </w:r>
    </w:p>
    <w:p w14:paraId="06EFA84E" w14:textId="2518CBA1" w:rsidR="00E96133" w:rsidRDefault="00E96133" w:rsidP="0036037C">
      <w:pPr>
        <w:pStyle w:val="Heading2"/>
        <w:rPr>
          <w:lang w:val="fi-FI"/>
        </w:rPr>
      </w:pPr>
      <w:bookmarkStart w:id="3" w:name="_Toc128932854"/>
      <w:r>
        <w:rPr>
          <w:lang w:val="fi-FI"/>
        </w:rPr>
        <w:lastRenderedPageBreak/>
        <w:t>Kahden pisteen työn vaatimukset</w:t>
      </w:r>
      <w:bookmarkEnd w:id="3"/>
    </w:p>
    <w:p w14:paraId="4348B787" w14:textId="77777777" w:rsidR="00B657A6" w:rsidRPr="00B657A6" w:rsidRDefault="00B657A6" w:rsidP="00B657A6">
      <w:pPr>
        <w:rPr>
          <w:lang w:val="fi-FI"/>
        </w:rPr>
      </w:pPr>
    </w:p>
    <w:p w14:paraId="68AA2165" w14:textId="78DE9924" w:rsidR="00E96133" w:rsidRDefault="00E96133" w:rsidP="00E96133">
      <w:pPr>
        <w:rPr>
          <w:lang w:val="fi-FI"/>
        </w:rPr>
      </w:pPr>
      <w:r>
        <w:rPr>
          <w:lang w:val="fi-FI"/>
        </w:rPr>
        <w:t xml:space="preserve">Kahden pisteen työssä tahdottiin, että koodi toimii edellisen tavoin ja siihen tehdään lisäyksenä toiminto ”x” eli </w:t>
      </w:r>
      <w:proofErr w:type="spellStart"/>
      <w:r>
        <w:rPr>
          <w:lang w:val="fi-FI"/>
        </w:rPr>
        <w:t>exchange</w:t>
      </w:r>
      <w:proofErr w:type="spellEnd"/>
      <w:r>
        <w:rPr>
          <w:lang w:val="fi-FI"/>
        </w:rPr>
        <w:t xml:space="preserve">. Tämä muuttaa </w:t>
      </w:r>
      <w:proofErr w:type="spellStart"/>
      <w:r>
        <w:rPr>
          <w:lang w:val="fi-FI"/>
        </w:rPr>
        <w:t>stackissa</w:t>
      </w:r>
      <w:proofErr w:type="spellEnd"/>
      <w:r>
        <w:rPr>
          <w:lang w:val="fi-FI"/>
        </w:rPr>
        <w:t xml:space="preserve"> kahden ensimmäisen luvun paikkoja keskenään. Ajoesimerkki alla.</w:t>
      </w:r>
    </w:p>
    <w:p w14:paraId="78EBA417" w14:textId="0303000B" w:rsidR="00E96133" w:rsidRDefault="00E96133" w:rsidP="00E96133">
      <w:pPr>
        <w:rPr>
          <w:lang w:val="fi-FI"/>
        </w:rPr>
      </w:pPr>
    </w:p>
    <w:p w14:paraId="252558E0" w14:textId="7CFE8161" w:rsidR="00E96133" w:rsidRDefault="00E96133" w:rsidP="00E96133">
      <w:pPr>
        <w:rPr>
          <w:lang w:val="fi-FI"/>
        </w:rPr>
      </w:pPr>
      <w:r w:rsidRPr="00E96133">
        <w:rPr>
          <w:lang w:val="fi-FI"/>
        </w:rPr>
        <w:drawing>
          <wp:inline distT="0" distB="0" distL="0" distR="0" wp14:anchorId="2987A45A" wp14:editId="063366E1">
            <wp:extent cx="5731510" cy="274256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568E" w14:textId="50236A37" w:rsidR="00E96133" w:rsidRDefault="00E96133" w:rsidP="00E96133">
      <w:pPr>
        <w:rPr>
          <w:lang w:val="fi-FI"/>
        </w:rPr>
      </w:pPr>
    </w:p>
    <w:p w14:paraId="79AE97A5" w14:textId="4236AF42" w:rsidR="00E96133" w:rsidRDefault="00E96133" w:rsidP="00E96133">
      <w:pPr>
        <w:rPr>
          <w:lang w:val="fi-FI"/>
        </w:rPr>
      </w:pPr>
      <w:r>
        <w:rPr>
          <w:lang w:val="fi-FI"/>
        </w:rPr>
        <w:t xml:space="preserve">Tässä nähdään, että ensin ohjelmaan syötetään luku 1, jonka jälkeen luku 2. Näin ollen ensimmäisen kerran annettaessa komento ”=” se tulostaa luvun 2, koska se on </w:t>
      </w:r>
      <w:proofErr w:type="spellStart"/>
      <w:r>
        <w:rPr>
          <w:lang w:val="fi-FI"/>
        </w:rPr>
        <w:t>stackissa</w:t>
      </w:r>
      <w:proofErr w:type="spellEnd"/>
      <w:r>
        <w:rPr>
          <w:lang w:val="fi-FI"/>
        </w:rPr>
        <w:t xml:space="preserve"> päällimmäisenä. Kun käytetään </w:t>
      </w:r>
      <w:proofErr w:type="spellStart"/>
      <w:r>
        <w:rPr>
          <w:lang w:val="fi-FI"/>
        </w:rPr>
        <w:t>exchange</w:t>
      </w:r>
      <w:proofErr w:type="spellEnd"/>
      <w:r>
        <w:rPr>
          <w:lang w:val="fi-FI"/>
        </w:rPr>
        <w:t xml:space="preserve"> komentoa, seuraavan kerran komentoa ”=” käytettäessä se tulostaakin </w:t>
      </w:r>
      <w:r w:rsidR="0036037C">
        <w:rPr>
          <w:lang w:val="fi-FI"/>
        </w:rPr>
        <w:t xml:space="preserve">luvun 1. Tämä todistaa ”x” toiminnon toimivan. </w:t>
      </w:r>
    </w:p>
    <w:p w14:paraId="46EE4AF9" w14:textId="4EFAA7DE" w:rsidR="0036037C" w:rsidRDefault="0036037C" w:rsidP="00E96133">
      <w:pPr>
        <w:rPr>
          <w:lang w:val="fi-FI"/>
        </w:rPr>
      </w:pPr>
    </w:p>
    <w:p w14:paraId="0106C18D" w14:textId="42A6F8BA" w:rsidR="0036037C" w:rsidRDefault="0036037C" w:rsidP="0036037C">
      <w:pPr>
        <w:pStyle w:val="Heading3"/>
        <w:rPr>
          <w:lang w:val="fi-FI"/>
        </w:rPr>
      </w:pPr>
      <w:bookmarkStart w:id="4" w:name="_Toc128932855"/>
      <w:r>
        <w:rPr>
          <w:lang w:val="fi-FI"/>
        </w:rPr>
        <w:t>Suunnitteluratkaisu</w:t>
      </w:r>
      <w:bookmarkEnd w:id="4"/>
    </w:p>
    <w:p w14:paraId="1AA0C7AC" w14:textId="77777777" w:rsidR="00B657A6" w:rsidRPr="00B657A6" w:rsidRDefault="00B657A6" w:rsidP="00B657A6">
      <w:pPr>
        <w:rPr>
          <w:lang w:val="fi-FI"/>
        </w:rPr>
      </w:pPr>
    </w:p>
    <w:p w14:paraId="25B23283" w14:textId="490D8745" w:rsidR="00A46465" w:rsidRDefault="00B16C98" w:rsidP="0036037C">
      <w:pPr>
        <w:rPr>
          <w:lang w:val="fi-FI"/>
        </w:rPr>
      </w:pPr>
      <w:r>
        <w:rPr>
          <w:lang w:val="fi-FI"/>
        </w:rPr>
        <w:t xml:space="preserve">Ratkaisussani asetan </w:t>
      </w:r>
      <w:proofErr w:type="spellStart"/>
      <w:r>
        <w:rPr>
          <w:lang w:val="fi-FI"/>
        </w:rPr>
        <w:t>stackissa</w:t>
      </w:r>
      <w:proofErr w:type="spellEnd"/>
      <w:r>
        <w:rPr>
          <w:lang w:val="fi-FI"/>
        </w:rPr>
        <w:t xml:space="preserve"> ensimmäisenä olevan luvun muuttujaan ”num1”, jonka jälkeen poistan sen </w:t>
      </w:r>
      <w:proofErr w:type="spellStart"/>
      <w:r>
        <w:rPr>
          <w:lang w:val="fi-FI"/>
        </w:rPr>
        <w:t>stackista</w:t>
      </w:r>
      <w:proofErr w:type="spellEnd"/>
      <w:r>
        <w:rPr>
          <w:lang w:val="fi-FI"/>
        </w:rPr>
        <w:t>. Sen jälkeen asetan uud</w:t>
      </w:r>
      <w:r w:rsidR="00A46465">
        <w:rPr>
          <w:lang w:val="fi-FI"/>
        </w:rPr>
        <w:t xml:space="preserve">en ensimmäisen luvun muuttujaan ”num2” ja poistan sen myös </w:t>
      </w:r>
      <w:proofErr w:type="spellStart"/>
      <w:r w:rsidR="00A46465">
        <w:rPr>
          <w:lang w:val="fi-FI"/>
        </w:rPr>
        <w:t>stackista</w:t>
      </w:r>
      <w:proofErr w:type="spellEnd"/>
      <w:r w:rsidR="00A46465">
        <w:rPr>
          <w:lang w:val="fi-FI"/>
        </w:rPr>
        <w:t xml:space="preserve">. Tämän jälkeen syötän ne takaisin </w:t>
      </w:r>
      <w:proofErr w:type="spellStart"/>
      <w:r w:rsidR="00A46465">
        <w:rPr>
          <w:lang w:val="fi-FI"/>
        </w:rPr>
        <w:t>stackiin</w:t>
      </w:r>
      <w:proofErr w:type="spellEnd"/>
      <w:r w:rsidR="00A46465">
        <w:rPr>
          <w:lang w:val="fi-FI"/>
        </w:rPr>
        <w:t xml:space="preserve"> vastakkaisessa järjestyksessä, eli ensin num1, sitten num2. </w:t>
      </w:r>
    </w:p>
    <w:p w14:paraId="270B431A" w14:textId="77777777" w:rsidR="00A46465" w:rsidRDefault="00A46465">
      <w:pPr>
        <w:rPr>
          <w:lang w:val="fi-FI"/>
        </w:rPr>
      </w:pPr>
      <w:r>
        <w:rPr>
          <w:lang w:val="fi-FI"/>
        </w:rPr>
        <w:br w:type="page"/>
      </w:r>
    </w:p>
    <w:p w14:paraId="5CA1DFA4" w14:textId="36BEC296" w:rsidR="0036037C" w:rsidRDefault="00A46465" w:rsidP="00A46465">
      <w:pPr>
        <w:pStyle w:val="Heading2"/>
        <w:rPr>
          <w:lang w:val="fi-FI"/>
        </w:rPr>
      </w:pPr>
      <w:bookmarkStart w:id="5" w:name="_Toc128932856"/>
      <w:r>
        <w:rPr>
          <w:lang w:val="fi-FI"/>
        </w:rPr>
        <w:lastRenderedPageBreak/>
        <w:t>Kolmen pisteen työn vaatimukset</w:t>
      </w:r>
      <w:bookmarkEnd w:id="5"/>
    </w:p>
    <w:p w14:paraId="4F3BC2A4" w14:textId="77777777" w:rsidR="00B657A6" w:rsidRPr="00B657A6" w:rsidRDefault="00B657A6" w:rsidP="00B657A6">
      <w:pPr>
        <w:rPr>
          <w:lang w:val="fi-FI"/>
        </w:rPr>
      </w:pPr>
    </w:p>
    <w:p w14:paraId="05ED109B" w14:textId="36B63E59" w:rsidR="00A46465" w:rsidRDefault="00A46465" w:rsidP="00A46465">
      <w:pPr>
        <w:rPr>
          <w:lang w:val="fi-FI"/>
        </w:rPr>
      </w:pPr>
      <w:r>
        <w:rPr>
          <w:lang w:val="fi-FI"/>
        </w:rPr>
        <w:t xml:space="preserve">Kolmen pisteen työstä piti löytyä myös toiminto ”summa”, joka laskee jokaisen </w:t>
      </w:r>
      <w:proofErr w:type="spellStart"/>
      <w:r>
        <w:rPr>
          <w:lang w:val="fi-FI"/>
        </w:rPr>
        <w:t>stackissa</w:t>
      </w:r>
      <w:proofErr w:type="spellEnd"/>
      <w:r>
        <w:rPr>
          <w:lang w:val="fi-FI"/>
        </w:rPr>
        <w:t xml:space="preserve"> olevan luvun summan. Laskemisen jälkeen </w:t>
      </w:r>
      <w:proofErr w:type="spellStart"/>
      <w:r>
        <w:rPr>
          <w:lang w:val="fi-FI"/>
        </w:rPr>
        <w:t>stackiin</w:t>
      </w:r>
      <w:proofErr w:type="spellEnd"/>
      <w:r>
        <w:rPr>
          <w:lang w:val="fi-FI"/>
        </w:rPr>
        <w:t xml:space="preserve"> jää vain yksi luku, käytettyjen lukujen summa. Ajoesimerkki alla.</w:t>
      </w:r>
    </w:p>
    <w:p w14:paraId="0882A504" w14:textId="17014546" w:rsidR="00A46465" w:rsidRDefault="00A46465" w:rsidP="00A46465">
      <w:pPr>
        <w:rPr>
          <w:lang w:val="fi-FI"/>
        </w:rPr>
      </w:pPr>
    </w:p>
    <w:p w14:paraId="26CB5876" w14:textId="62E98DED" w:rsidR="00A46465" w:rsidRDefault="00A46465" w:rsidP="00A46465">
      <w:pPr>
        <w:rPr>
          <w:lang w:val="fi-FI"/>
        </w:rPr>
      </w:pPr>
      <w:r w:rsidRPr="00A46465">
        <w:rPr>
          <w:lang w:val="fi-FI"/>
        </w:rPr>
        <w:drawing>
          <wp:inline distT="0" distB="0" distL="0" distR="0" wp14:anchorId="34F69BBC" wp14:editId="1298D020">
            <wp:extent cx="5731510" cy="280543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B48E" w14:textId="0B751519" w:rsidR="00A46465" w:rsidRDefault="00A46465" w:rsidP="00A46465">
      <w:pPr>
        <w:rPr>
          <w:lang w:val="fi-FI"/>
        </w:rPr>
      </w:pPr>
    </w:p>
    <w:p w14:paraId="25B71FC6" w14:textId="5A1B5A0F" w:rsidR="00A46465" w:rsidRDefault="00A46465" w:rsidP="00A46465">
      <w:pPr>
        <w:rPr>
          <w:lang w:val="fi-FI"/>
        </w:rPr>
      </w:pPr>
      <w:r>
        <w:rPr>
          <w:lang w:val="fi-FI"/>
        </w:rPr>
        <w:t xml:space="preserve">Ajoesimerkistä nähdään, että syötetyt luvut 2, 4 ja 6 syötetään </w:t>
      </w:r>
      <w:proofErr w:type="spellStart"/>
      <w:r>
        <w:rPr>
          <w:lang w:val="fi-FI"/>
        </w:rPr>
        <w:t>stackiin</w:t>
      </w:r>
      <w:proofErr w:type="spellEnd"/>
      <w:r>
        <w:rPr>
          <w:lang w:val="fi-FI"/>
        </w:rPr>
        <w:t>, joidenka summaamisen jälkeen jäljelle jää luku 12.</w:t>
      </w:r>
    </w:p>
    <w:p w14:paraId="3589E755" w14:textId="77777777" w:rsidR="00A46465" w:rsidRDefault="00A46465" w:rsidP="00A46465">
      <w:pPr>
        <w:rPr>
          <w:lang w:val="fi-FI"/>
        </w:rPr>
      </w:pPr>
    </w:p>
    <w:p w14:paraId="50B1296A" w14:textId="75EC1019" w:rsidR="00A46465" w:rsidRDefault="00A46465" w:rsidP="00A46465">
      <w:pPr>
        <w:pStyle w:val="Heading3"/>
        <w:rPr>
          <w:lang w:val="fi-FI"/>
        </w:rPr>
      </w:pPr>
      <w:bookmarkStart w:id="6" w:name="_Toc128932857"/>
      <w:r>
        <w:rPr>
          <w:lang w:val="fi-FI"/>
        </w:rPr>
        <w:t>Suunnitteluratkaisu</w:t>
      </w:r>
      <w:bookmarkEnd w:id="6"/>
    </w:p>
    <w:p w14:paraId="7C3274FB" w14:textId="77777777" w:rsidR="00B657A6" w:rsidRPr="00B657A6" w:rsidRDefault="00B657A6" w:rsidP="00B657A6">
      <w:pPr>
        <w:rPr>
          <w:lang w:val="fi-FI"/>
        </w:rPr>
      </w:pPr>
    </w:p>
    <w:p w14:paraId="477A21EC" w14:textId="729171E7" w:rsidR="00A46465" w:rsidRDefault="00A46465" w:rsidP="00A46465">
      <w:pPr>
        <w:rPr>
          <w:lang w:val="fi-FI"/>
        </w:rPr>
      </w:pPr>
      <w:r>
        <w:rPr>
          <w:lang w:val="fi-FI"/>
        </w:rPr>
        <w:t>Ratkaisussani loin muuttujan lukujen summalle ”</w:t>
      </w:r>
      <w:proofErr w:type="spellStart"/>
      <w:r>
        <w:rPr>
          <w:lang w:val="fi-FI"/>
        </w:rPr>
        <w:t>sum</w:t>
      </w:r>
      <w:proofErr w:type="spellEnd"/>
      <w:r>
        <w:rPr>
          <w:lang w:val="fi-FI"/>
        </w:rPr>
        <w:t xml:space="preserve">”. Tämän jälkeen kävin koko </w:t>
      </w:r>
      <w:proofErr w:type="spellStart"/>
      <w:r>
        <w:rPr>
          <w:lang w:val="fi-FI"/>
        </w:rPr>
        <w:t>stackin</w:t>
      </w:r>
      <w:proofErr w:type="spellEnd"/>
      <w:r>
        <w:rPr>
          <w:lang w:val="fi-FI"/>
        </w:rPr>
        <w:t xml:space="preserve"> läpi </w:t>
      </w:r>
      <w:proofErr w:type="spellStart"/>
      <w:r>
        <w:rPr>
          <w:lang w:val="fi-FI"/>
        </w:rPr>
        <w:t>while-loopissa</w:t>
      </w:r>
      <w:proofErr w:type="spellEnd"/>
      <w:r>
        <w:rPr>
          <w:lang w:val="fi-FI"/>
        </w:rPr>
        <w:t xml:space="preserve">, otin </w:t>
      </w:r>
      <w:proofErr w:type="spellStart"/>
      <w:r>
        <w:rPr>
          <w:lang w:val="fi-FI"/>
        </w:rPr>
        <w:t>stackin</w:t>
      </w:r>
      <w:proofErr w:type="spellEnd"/>
      <w:r>
        <w:rPr>
          <w:lang w:val="fi-FI"/>
        </w:rPr>
        <w:t xml:space="preserve"> ensimmäisen luvun muuttujaan ”num1” ja lisäsin sen arvon joka kierroksella ”</w:t>
      </w:r>
      <w:proofErr w:type="spellStart"/>
      <w:r>
        <w:rPr>
          <w:lang w:val="fi-FI"/>
        </w:rPr>
        <w:t>sum</w:t>
      </w:r>
      <w:proofErr w:type="spellEnd"/>
      <w:r>
        <w:rPr>
          <w:lang w:val="fi-FI"/>
        </w:rPr>
        <w:t>” muuttujaan.</w:t>
      </w:r>
      <w:r w:rsidR="00B657A6">
        <w:rPr>
          <w:lang w:val="fi-FI"/>
        </w:rPr>
        <w:t xml:space="preserve"> Tämän jälkeen luku poistettiin </w:t>
      </w:r>
      <w:proofErr w:type="spellStart"/>
      <w:r w:rsidR="00B657A6">
        <w:rPr>
          <w:lang w:val="fi-FI"/>
        </w:rPr>
        <w:t>stackista</w:t>
      </w:r>
      <w:proofErr w:type="spellEnd"/>
      <w:r w:rsidR="00B657A6">
        <w:rPr>
          <w:lang w:val="fi-FI"/>
        </w:rPr>
        <w:t>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Loopin</w:t>
      </w:r>
      <w:proofErr w:type="spellEnd"/>
      <w:r>
        <w:rPr>
          <w:lang w:val="fi-FI"/>
        </w:rPr>
        <w:t xml:space="preserve"> loputtua muuttuja </w:t>
      </w:r>
      <w:proofErr w:type="spellStart"/>
      <w:r>
        <w:rPr>
          <w:lang w:val="fi-FI"/>
        </w:rPr>
        <w:t>pushattiin</w:t>
      </w:r>
      <w:proofErr w:type="spellEnd"/>
      <w:r>
        <w:rPr>
          <w:lang w:val="fi-FI"/>
        </w:rPr>
        <w:t xml:space="preserve"> takaisin </w:t>
      </w:r>
      <w:proofErr w:type="spellStart"/>
      <w:r>
        <w:rPr>
          <w:lang w:val="fi-FI"/>
        </w:rPr>
        <w:t>stackiin</w:t>
      </w:r>
      <w:proofErr w:type="spellEnd"/>
      <w:r>
        <w:rPr>
          <w:lang w:val="fi-FI"/>
        </w:rPr>
        <w:t xml:space="preserve">. </w:t>
      </w:r>
    </w:p>
    <w:p w14:paraId="7B924CE1" w14:textId="77777777" w:rsidR="00A46465" w:rsidRDefault="00A46465">
      <w:pPr>
        <w:rPr>
          <w:lang w:val="fi-FI"/>
        </w:rPr>
      </w:pPr>
      <w:r>
        <w:rPr>
          <w:lang w:val="fi-FI"/>
        </w:rPr>
        <w:br w:type="page"/>
      </w:r>
    </w:p>
    <w:p w14:paraId="1C0FE187" w14:textId="6FCAA685" w:rsidR="00A46465" w:rsidRDefault="00A46465" w:rsidP="00A46465">
      <w:pPr>
        <w:pStyle w:val="Heading2"/>
        <w:rPr>
          <w:lang w:val="fi-FI"/>
        </w:rPr>
      </w:pPr>
      <w:bookmarkStart w:id="7" w:name="_Toc128932858"/>
      <w:r>
        <w:rPr>
          <w:lang w:val="fi-FI"/>
        </w:rPr>
        <w:lastRenderedPageBreak/>
        <w:t>Neljän pisteen työn vaatimukset</w:t>
      </w:r>
      <w:bookmarkEnd w:id="7"/>
    </w:p>
    <w:p w14:paraId="4C633A58" w14:textId="77777777" w:rsidR="00B657A6" w:rsidRPr="00B657A6" w:rsidRDefault="00B657A6" w:rsidP="00B657A6">
      <w:pPr>
        <w:rPr>
          <w:lang w:val="fi-FI"/>
        </w:rPr>
      </w:pPr>
    </w:p>
    <w:p w14:paraId="3B561E53" w14:textId="1BF20DEC" w:rsidR="00A46465" w:rsidRDefault="00A46465" w:rsidP="00A46465">
      <w:pPr>
        <w:rPr>
          <w:lang w:val="fi-FI"/>
        </w:rPr>
      </w:pPr>
      <w:r>
        <w:rPr>
          <w:lang w:val="fi-FI"/>
        </w:rPr>
        <w:t xml:space="preserve">Neljän pisteen työssä ohjelmaan tuli lisätä toiminto ”a” eli </w:t>
      </w:r>
      <w:proofErr w:type="spellStart"/>
      <w:r>
        <w:rPr>
          <w:lang w:val="fi-FI"/>
        </w:rPr>
        <w:t>average</w:t>
      </w:r>
      <w:proofErr w:type="spellEnd"/>
      <w:r>
        <w:rPr>
          <w:lang w:val="fi-FI"/>
        </w:rPr>
        <w:t xml:space="preserve">, joka laskee </w:t>
      </w:r>
      <w:proofErr w:type="spellStart"/>
      <w:r>
        <w:rPr>
          <w:lang w:val="fi-FI"/>
        </w:rPr>
        <w:t>stackiin</w:t>
      </w:r>
      <w:proofErr w:type="spellEnd"/>
      <w:r>
        <w:rPr>
          <w:lang w:val="fi-FI"/>
        </w:rPr>
        <w:t xml:space="preserve"> syötettyjen lukujen keskiarvon. Ajoesimerkki alla.</w:t>
      </w:r>
    </w:p>
    <w:p w14:paraId="300CD141" w14:textId="76C47F21" w:rsidR="00A46465" w:rsidRDefault="00A46465" w:rsidP="00A46465">
      <w:pPr>
        <w:rPr>
          <w:lang w:val="fi-FI"/>
        </w:rPr>
      </w:pPr>
    </w:p>
    <w:p w14:paraId="6B4E10FE" w14:textId="241DCFCA" w:rsidR="00A46465" w:rsidRDefault="00A46465" w:rsidP="00A46465">
      <w:pPr>
        <w:rPr>
          <w:lang w:val="fi-FI"/>
        </w:rPr>
      </w:pPr>
      <w:r w:rsidRPr="00A46465">
        <w:rPr>
          <w:lang w:val="fi-FI"/>
        </w:rPr>
        <w:drawing>
          <wp:inline distT="0" distB="0" distL="0" distR="0" wp14:anchorId="42DCB8DD" wp14:editId="0792C1B4">
            <wp:extent cx="5731510" cy="266128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311B" w14:textId="299D9F8B" w:rsidR="00A46465" w:rsidRDefault="00A46465" w:rsidP="00A46465">
      <w:pPr>
        <w:rPr>
          <w:lang w:val="fi-FI"/>
        </w:rPr>
      </w:pPr>
    </w:p>
    <w:p w14:paraId="1EFE5CF5" w14:textId="72F76483" w:rsidR="00A46465" w:rsidRDefault="00A46465" w:rsidP="00A46465">
      <w:pPr>
        <w:rPr>
          <w:lang w:val="fi-FI"/>
        </w:rPr>
      </w:pPr>
      <w:r>
        <w:rPr>
          <w:lang w:val="fi-FI"/>
        </w:rPr>
        <w:t xml:space="preserve">Ajoesimerkistä nähdään, että syötetyt luvut ovat 2, 3 sekä 10. Nämä yhteenlaskettuna ovat 15 ja </w:t>
      </w:r>
      <w:r w:rsidR="00B657A6">
        <w:rPr>
          <w:lang w:val="fi-FI"/>
        </w:rPr>
        <w:t xml:space="preserve">keskiarvo luvuista on siis 5. </w:t>
      </w:r>
    </w:p>
    <w:p w14:paraId="17D7DA12" w14:textId="4ED5AE58" w:rsidR="00B657A6" w:rsidRDefault="00B657A6" w:rsidP="00A46465">
      <w:pPr>
        <w:rPr>
          <w:lang w:val="fi-FI"/>
        </w:rPr>
      </w:pPr>
    </w:p>
    <w:p w14:paraId="768E3C95" w14:textId="15C22FE4" w:rsidR="00B657A6" w:rsidRDefault="00B657A6" w:rsidP="00B657A6">
      <w:pPr>
        <w:pStyle w:val="Heading3"/>
        <w:rPr>
          <w:lang w:val="fi-FI"/>
        </w:rPr>
      </w:pPr>
      <w:bookmarkStart w:id="8" w:name="_Toc128932859"/>
      <w:r>
        <w:rPr>
          <w:lang w:val="fi-FI"/>
        </w:rPr>
        <w:t>Suunnitteluratkaisu</w:t>
      </w:r>
      <w:bookmarkEnd w:id="8"/>
    </w:p>
    <w:p w14:paraId="55B40336" w14:textId="77777777" w:rsidR="00B657A6" w:rsidRPr="00B657A6" w:rsidRDefault="00B657A6" w:rsidP="00B657A6">
      <w:pPr>
        <w:rPr>
          <w:lang w:val="fi-FI"/>
        </w:rPr>
      </w:pPr>
    </w:p>
    <w:p w14:paraId="10B861BC" w14:textId="77777777" w:rsidR="00B657A6" w:rsidRDefault="00B657A6" w:rsidP="00B657A6">
      <w:pPr>
        <w:rPr>
          <w:lang w:val="fi-FI"/>
        </w:rPr>
      </w:pPr>
      <w:r>
        <w:rPr>
          <w:lang w:val="fi-FI"/>
        </w:rPr>
        <w:t>Ratkaisussa loin uudelleen muuttujan ”</w:t>
      </w:r>
      <w:proofErr w:type="spellStart"/>
      <w:r>
        <w:rPr>
          <w:lang w:val="fi-FI"/>
        </w:rPr>
        <w:t>sum</w:t>
      </w:r>
      <w:proofErr w:type="spellEnd"/>
      <w:r>
        <w:rPr>
          <w:lang w:val="fi-FI"/>
        </w:rPr>
        <w:t>” sekä muuttujan ”</w:t>
      </w:r>
      <w:proofErr w:type="spellStart"/>
      <w:r>
        <w:rPr>
          <w:lang w:val="fi-FI"/>
        </w:rPr>
        <w:t>count</w:t>
      </w:r>
      <w:proofErr w:type="spellEnd"/>
      <w:r>
        <w:rPr>
          <w:lang w:val="fi-FI"/>
        </w:rPr>
        <w:t xml:space="preserve">”, jonka arvo määritetään käytettävän </w:t>
      </w:r>
      <w:proofErr w:type="spellStart"/>
      <w:r>
        <w:rPr>
          <w:lang w:val="fi-FI"/>
        </w:rPr>
        <w:t>stackin</w:t>
      </w:r>
      <w:proofErr w:type="spellEnd"/>
      <w:r>
        <w:rPr>
          <w:lang w:val="fi-FI"/>
        </w:rPr>
        <w:t xml:space="preserve"> pituudella. Käytin taas </w:t>
      </w:r>
      <w:proofErr w:type="spellStart"/>
      <w:r>
        <w:rPr>
          <w:lang w:val="fi-FI"/>
        </w:rPr>
        <w:t>while-looppia</w:t>
      </w:r>
      <w:proofErr w:type="spellEnd"/>
      <w:r>
        <w:rPr>
          <w:lang w:val="fi-FI"/>
        </w:rPr>
        <w:t xml:space="preserve">, jossa tallennan </w:t>
      </w:r>
      <w:proofErr w:type="spellStart"/>
      <w:r>
        <w:rPr>
          <w:lang w:val="fi-FI"/>
        </w:rPr>
        <w:t>stackin</w:t>
      </w:r>
      <w:proofErr w:type="spellEnd"/>
      <w:r>
        <w:rPr>
          <w:lang w:val="fi-FI"/>
        </w:rPr>
        <w:t xml:space="preserve"> ensimmäisen arvon muuttujaan ”num1”, poistan arvon </w:t>
      </w:r>
      <w:proofErr w:type="spellStart"/>
      <w:r>
        <w:rPr>
          <w:lang w:val="fi-FI"/>
        </w:rPr>
        <w:t>stackista</w:t>
      </w:r>
      <w:proofErr w:type="spellEnd"/>
      <w:r>
        <w:rPr>
          <w:lang w:val="fi-FI"/>
        </w:rPr>
        <w:t xml:space="preserve"> ja lisään sen ”</w:t>
      </w:r>
      <w:proofErr w:type="spellStart"/>
      <w:r>
        <w:rPr>
          <w:lang w:val="fi-FI"/>
        </w:rPr>
        <w:t>sum</w:t>
      </w:r>
      <w:proofErr w:type="spellEnd"/>
      <w:r>
        <w:rPr>
          <w:lang w:val="fi-FI"/>
        </w:rPr>
        <w:t xml:space="preserve">” muuttujaan. </w:t>
      </w:r>
      <w:proofErr w:type="spellStart"/>
      <w:r>
        <w:rPr>
          <w:lang w:val="fi-FI"/>
        </w:rPr>
        <w:t>While-loopin</w:t>
      </w:r>
      <w:proofErr w:type="spellEnd"/>
      <w:r>
        <w:rPr>
          <w:lang w:val="fi-FI"/>
        </w:rPr>
        <w:t xml:space="preserve"> loputtua </w:t>
      </w:r>
      <w:proofErr w:type="spellStart"/>
      <w:r>
        <w:rPr>
          <w:lang w:val="fi-FI"/>
        </w:rPr>
        <w:t>pushaan</w:t>
      </w:r>
      <w:proofErr w:type="spellEnd"/>
      <w:r>
        <w:rPr>
          <w:lang w:val="fi-FI"/>
        </w:rPr>
        <w:t xml:space="preserve"> ”</w:t>
      </w:r>
      <w:proofErr w:type="spellStart"/>
      <w:r>
        <w:rPr>
          <w:lang w:val="fi-FI"/>
        </w:rPr>
        <w:t>sum</w:t>
      </w:r>
      <w:proofErr w:type="spellEnd"/>
      <w:r>
        <w:rPr>
          <w:lang w:val="fi-FI"/>
        </w:rPr>
        <w:t xml:space="preserve">” muuttujan </w:t>
      </w:r>
      <w:proofErr w:type="spellStart"/>
      <w:r>
        <w:rPr>
          <w:lang w:val="fi-FI"/>
        </w:rPr>
        <w:t>stackiin</w:t>
      </w:r>
      <w:proofErr w:type="spellEnd"/>
      <w:r>
        <w:rPr>
          <w:lang w:val="fi-FI"/>
        </w:rPr>
        <w:t xml:space="preserve">, mutta samalla jaan sen arvon </w:t>
      </w:r>
      <w:proofErr w:type="spellStart"/>
      <w:r>
        <w:rPr>
          <w:lang w:val="fi-FI"/>
        </w:rPr>
        <w:t>stackin</w:t>
      </w:r>
      <w:proofErr w:type="spellEnd"/>
      <w:r>
        <w:rPr>
          <w:lang w:val="fi-FI"/>
        </w:rPr>
        <w:t xml:space="preserve"> aiemmalla pituudella. Näin sain laskettua keskiarvon. </w:t>
      </w:r>
    </w:p>
    <w:p w14:paraId="285C56AA" w14:textId="77777777" w:rsidR="00B657A6" w:rsidRDefault="00B657A6">
      <w:pPr>
        <w:rPr>
          <w:lang w:val="fi-FI"/>
        </w:rPr>
      </w:pPr>
      <w:r>
        <w:rPr>
          <w:lang w:val="fi-FI"/>
        </w:rPr>
        <w:br w:type="page"/>
      </w:r>
    </w:p>
    <w:p w14:paraId="1A34E6FD" w14:textId="77777777" w:rsidR="00B657A6" w:rsidRDefault="00B657A6" w:rsidP="00B657A6">
      <w:pPr>
        <w:pStyle w:val="Heading2"/>
        <w:rPr>
          <w:lang w:val="fi-FI"/>
        </w:rPr>
      </w:pPr>
      <w:bookmarkStart w:id="9" w:name="_Toc128932860"/>
      <w:r>
        <w:rPr>
          <w:lang w:val="fi-FI"/>
        </w:rPr>
        <w:lastRenderedPageBreak/>
        <w:t>Yhteenveto</w:t>
      </w:r>
      <w:bookmarkEnd w:id="9"/>
    </w:p>
    <w:p w14:paraId="33CD8DEE" w14:textId="77777777" w:rsidR="00B657A6" w:rsidRDefault="00B657A6" w:rsidP="00B657A6">
      <w:pPr>
        <w:rPr>
          <w:lang w:val="fi-FI"/>
        </w:rPr>
      </w:pPr>
    </w:p>
    <w:p w14:paraId="5AF9EE06" w14:textId="5CC76133" w:rsidR="00B657A6" w:rsidRDefault="00B657A6" w:rsidP="00B657A6">
      <w:pPr>
        <w:pStyle w:val="Heading3"/>
        <w:rPr>
          <w:lang w:val="fi-FI"/>
        </w:rPr>
      </w:pPr>
      <w:bookmarkStart w:id="10" w:name="_Toc128932861"/>
      <w:r>
        <w:rPr>
          <w:lang w:val="fi-FI"/>
        </w:rPr>
        <w:t>Tavoiteltu arvosana</w:t>
      </w:r>
      <w:bookmarkEnd w:id="10"/>
    </w:p>
    <w:p w14:paraId="5F1F02F9" w14:textId="77777777" w:rsidR="00B657A6" w:rsidRDefault="00B657A6" w:rsidP="00B657A6">
      <w:pPr>
        <w:rPr>
          <w:lang w:val="fi-FI"/>
        </w:rPr>
      </w:pPr>
    </w:p>
    <w:p w14:paraId="6945D5D7" w14:textId="43C1E319" w:rsidR="00B657A6" w:rsidRDefault="00B657A6" w:rsidP="00B657A6">
      <w:pPr>
        <w:rPr>
          <w:lang w:val="fi-FI"/>
        </w:rPr>
      </w:pPr>
      <w:r>
        <w:rPr>
          <w:lang w:val="fi-FI"/>
        </w:rPr>
        <w:t xml:space="preserve">Työstä haen arvosanaa 4, sillä ohjelmani täyttää kaikki siihen arvosanaan vaadittavat kriteerit. Koodi myös toimii halutulla tavalla. </w:t>
      </w:r>
    </w:p>
    <w:p w14:paraId="00320B5B" w14:textId="1AEA4A4C" w:rsidR="00B657A6" w:rsidRDefault="00B657A6" w:rsidP="00B657A6">
      <w:pPr>
        <w:rPr>
          <w:lang w:val="fi-FI"/>
        </w:rPr>
      </w:pPr>
    </w:p>
    <w:p w14:paraId="29310DD8" w14:textId="134D201B" w:rsidR="00B657A6" w:rsidRDefault="00B657A6" w:rsidP="00B657A6">
      <w:pPr>
        <w:pStyle w:val="Heading3"/>
        <w:rPr>
          <w:lang w:val="fi-FI"/>
        </w:rPr>
      </w:pPr>
      <w:bookmarkStart w:id="11" w:name="_Toc128932862"/>
      <w:r>
        <w:rPr>
          <w:lang w:val="fi-FI"/>
        </w:rPr>
        <w:t>Palauttajan yhteystiedot</w:t>
      </w:r>
      <w:bookmarkEnd w:id="11"/>
    </w:p>
    <w:p w14:paraId="742B8674" w14:textId="44D21763" w:rsidR="00B657A6" w:rsidRDefault="00B657A6" w:rsidP="00B657A6">
      <w:pPr>
        <w:rPr>
          <w:lang w:val="fi-FI"/>
        </w:rPr>
      </w:pPr>
    </w:p>
    <w:p w14:paraId="4AD8058F" w14:textId="30687C58" w:rsidR="00B657A6" w:rsidRDefault="00B657A6" w:rsidP="00B657A6">
      <w:pPr>
        <w:rPr>
          <w:lang w:val="fi-FI"/>
        </w:rPr>
      </w:pPr>
      <w:r>
        <w:rPr>
          <w:lang w:val="fi-FI"/>
        </w:rPr>
        <w:t xml:space="preserve">Sähköpostiosoite: </w:t>
      </w:r>
      <w:hyperlink r:id="rId13" w:history="1">
        <w:r w:rsidRPr="00146797">
          <w:rPr>
            <w:rStyle w:val="Hyperlink"/>
            <w:lang w:val="fi-FI"/>
          </w:rPr>
          <w:t>henna.savilahti@tuni.fi</w:t>
        </w:r>
      </w:hyperlink>
    </w:p>
    <w:p w14:paraId="7D7FFA69" w14:textId="5DD55E0E" w:rsidR="00B657A6" w:rsidRDefault="00B657A6" w:rsidP="00B657A6">
      <w:pPr>
        <w:rPr>
          <w:lang w:val="fi-FI"/>
        </w:rPr>
      </w:pPr>
      <w:r>
        <w:rPr>
          <w:lang w:val="fi-FI"/>
        </w:rPr>
        <w:t>Puhelinnumero: 0403557756</w:t>
      </w:r>
    </w:p>
    <w:p w14:paraId="5D862AD5" w14:textId="7F260EDB" w:rsidR="00B657A6" w:rsidRDefault="00B657A6" w:rsidP="00B657A6">
      <w:pPr>
        <w:rPr>
          <w:lang w:val="fi-FI"/>
        </w:rPr>
      </w:pPr>
    </w:p>
    <w:p w14:paraId="7214F3D2" w14:textId="1F3F52A7" w:rsidR="00B657A6" w:rsidRDefault="00B657A6" w:rsidP="00B657A6">
      <w:pPr>
        <w:pStyle w:val="Heading3"/>
        <w:rPr>
          <w:lang w:val="fi-FI"/>
        </w:rPr>
      </w:pPr>
      <w:bookmarkStart w:id="12" w:name="_Toc128932863"/>
      <w:r>
        <w:rPr>
          <w:lang w:val="fi-FI"/>
        </w:rPr>
        <w:t>Tuntikirjanpito</w:t>
      </w:r>
      <w:bookmarkEnd w:id="12"/>
    </w:p>
    <w:p w14:paraId="5B528797" w14:textId="77777777" w:rsidR="00B657A6" w:rsidRPr="00B657A6" w:rsidRDefault="00B657A6" w:rsidP="00B657A6">
      <w:pPr>
        <w:rPr>
          <w:lang w:val="fi-FI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98"/>
        <w:gridCol w:w="3095"/>
        <w:gridCol w:w="2723"/>
      </w:tblGrid>
      <w:tr w:rsidR="00936F9C" w14:paraId="19566189" w14:textId="47F201B2" w:rsidTr="00936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14:paraId="2CDB3EF2" w14:textId="1BC1268D" w:rsidR="00936F9C" w:rsidRDefault="00936F9C" w:rsidP="00936F9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TEHTY TYÖ</w:t>
            </w:r>
          </w:p>
        </w:tc>
        <w:tc>
          <w:tcPr>
            <w:tcW w:w="3095" w:type="dxa"/>
            <w:vAlign w:val="center"/>
          </w:tcPr>
          <w:p w14:paraId="720A89D3" w14:textId="7961C52A" w:rsidR="00936F9C" w:rsidRDefault="00936F9C" w:rsidP="00936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PÄIVÄMÄÄRÄ</w:t>
            </w:r>
          </w:p>
        </w:tc>
        <w:tc>
          <w:tcPr>
            <w:tcW w:w="2723" w:type="dxa"/>
            <w:vAlign w:val="center"/>
          </w:tcPr>
          <w:p w14:paraId="2A37EA53" w14:textId="37F16593" w:rsidR="00936F9C" w:rsidRDefault="00936F9C" w:rsidP="00936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KÄYTETYT TUNNIT</w:t>
            </w:r>
          </w:p>
        </w:tc>
      </w:tr>
      <w:tr w:rsidR="00936F9C" w14:paraId="7E239097" w14:textId="3E2531C4" w:rsidTr="0093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14:paraId="21E87E3E" w14:textId="56B28892" w:rsidR="00936F9C" w:rsidRDefault="00936F9C" w:rsidP="00936F9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Ohjelman työstäminen</w:t>
            </w:r>
          </w:p>
        </w:tc>
        <w:tc>
          <w:tcPr>
            <w:tcW w:w="3095" w:type="dxa"/>
            <w:vAlign w:val="center"/>
          </w:tcPr>
          <w:p w14:paraId="6F3FD036" w14:textId="11C048EB" w:rsidR="00936F9C" w:rsidRDefault="00936F9C" w:rsidP="00936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05/03/2023</w:t>
            </w:r>
          </w:p>
        </w:tc>
        <w:tc>
          <w:tcPr>
            <w:tcW w:w="2723" w:type="dxa"/>
            <w:vAlign w:val="center"/>
          </w:tcPr>
          <w:p w14:paraId="33F30E36" w14:textId="18BA0F1A" w:rsidR="00936F9C" w:rsidRDefault="00936F9C" w:rsidP="00936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</w:tr>
      <w:tr w:rsidR="00936F9C" w14:paraId="41F1BD9B" w14:textId="0E74F793" w:rsidTr="00936F9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vAlign w:val="center"/>
          </w:tcPr>
          <w:p w14:paraId="356EDD21" w14:textId="5243CC83" w:rsidR="00936F9C" w:rsidRDefault="00936F9C" w:rsidP="00936F9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Raportin teko</w:t>
            </w:r>
          </w:p>
        </w:tc>
        <w:tc>
          <w:tcPr>
            <w:tcW w:w="3095" w:type="dxa"/>
            <w:vAlign w:val="center"/>
          </w:tcPr>
          <w:p w14:paraId="79260098" w14:textId="2B7436AD" w:rsidR="00936F9C" w:rsidRDefault="00936F9C" w:rsidP="00936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05/03/2023</w:t>
            </w:r>
          </w:p>
        </w:tc>
        <w:tc>
          <w:tcPr>
            <w:tcW w:w="2723" w:type="dxa"/>
            <w:vAlign w:val="center"/>
          </w:tcPr>
          <w:p w14:paraId="384A8098" w14:textId="6EF9E776" w:rsidR="00936F9C" w:rsidRDefault="00936F9C" w:rsidP="00936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1,5</w:t>
            </w:r>
          </w:p>
        </w:tc>
      </w:tr>
    </w:tbl>
    <w:p w14:paraId="0ED2A184" w14:textId="77777777" w:rsidR="00B657A6" w:rsidRPr="00B657A6" w:rsidRDefault="00B657A6" w:rsidP="00B657A6">
      <w:pPr>
        <w:rPr>
          <w:lang w:val="fi-FI"/>
        </w:rPr>
      </w:pPr>
    </w:p>
    <w:sectPr w:rsidR="00B657A6" w:rsidRPr="00B657A6" w:rsidSect="003652F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259C"/>
    <w:multiLevelType w:val="hybridMultilevel"/>
    <w:tmpl w:val="E8AC8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1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7D"/>
    <w:rsid w:val="000149F3"/>
    <w:rsid w:val="003451C2"/>
    <w:rsid w:val="0036037C"/>
    <w:rsid w:val="003652FE"/>
    <w:rsid w:val="003C1908"/>
    <w:rsid w:val="005F6A7D"/>
    <w:rsid w:val="00936F9C"/>
    <w:rsid w:val="00A46465"/>
    <w:rsid w:val="00AE320A"/>
    <w:rsid w:val="00B16C98"/>
    <w:rsid w:val="00B657A6"/>
    <w:rsid w:val="00E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07E04"/>
  <w15:chartTrackingRefBased/>
  <w15:docId w15:val="{57FD5DE5-200D-4EE8-A3DF-3ED5B542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2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652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52F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451C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037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51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1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037C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037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657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657A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65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B65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B657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657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mailto:henna.savilahti@tuni.fi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E0E96-C6EE-4B57-95E3-14CFBBB1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[POSTFIX Calculator]</dc:title>
  <dc:subject/>
  <dc:creator>Henna Sävilahti</dc:creator>
  <cp:keywords/>
  <dc:description/>
  <cp:lastModifiedBy>Henna Sävilahti</cp:lastModifiedBy>
  <cp:revision>3</cp:revision>
  <dcterms:created xsi:type="dcterms:W3CDTF">2023-03-05T14:49:00Z</dcterms:created>
  <dcterms:modified xsi:type="dcterms:W3CDTF">2023-03-05T16:21:00Z</dcterms:modified>
</cp:coreProperties>
</file>