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Esse documento não se aplica a nossa realidade.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