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005B" w:rsidRPr="005C6639" w:rsidRDefault="00A8798B" w:rsidP="00341AEF">
      <w:pPr>
        <w:pStyle w:val="berschrift1"/>
        <w:rPr>
          <w:lang w:val="en-GB"/>
        </w:rPr>
      </w:pPr>
      <w:bookmarkStart w:id="0" w:name="_GoBack"/>
      <w:bookmarkEnd w:id="0"/>
      <w:r>
        <w:rPr>
          <w:lang w:val="en-GB"/>
        </w:rPr>
        <w:t>Report H</w:t>
      </w:r>
      <w:r w:rsidR="005C6639" w:rsidRPr="005C6639">
        <w:rPr>
          <w:lang w:val="en-GB"/>
        </w:rPr>
        <w:t>omework 5</w:t>
      </w:r>
    </w:p>
    <w:p w:rsidR="00A8798B" w:rsidRPr="00A8798B" w:rsidRDefault="00A8798B" w:rsidP="00A8798B">
      <w:pPr>
        <w:autoSpaceDE w:val="0"/>
        <w:autoSpaceDN w:val="0"/>
        <w:adjustRightInd w:val="0"/>
        <w:spacing w:after="0" w:line="240" w:lineRule="auto"/>
        <w:rPr>
          <w:rFonts w:ascii="Calibri" w:hAnsi="Calibri" w:cs="Calibri"/>
          <w:color w:val="000000"/>
          <w:lang w:val="en-GB"/>
        </w:rPr>
      </w:pPr>
      <w:r w:rsidRPr="00A8798B">
        <w:rPr>
          <w:rFonts w:ascii="Calibri" w:hAnsi="Calibri" w:cs="Calibri"/>
          <w:color w:val="000000"/>
          <w:lang w:val="en-GB"/>
        </w:rPr>
        <w:t>Data Mining (ID2222)</w:t>
      </w:r>
    </w:p>
    <w:p w:rsidR="00A8798B" w:rsidRPr="00A8798B" w:rsidRDefault="00A8798B" w:rsidP="00A8798B">
      <w:pPr>
        <w:autoSpaceDE w:val="0"/>
        <w:autoSpaceDN w:val="0"/>
        <w:adjustRightInd w:val="0"/>
        <w:spacing w:after="0" w:line="240" w:lineRule="auto"/>
        <w:rPr>
          <w:rFonts w:ascii="Calibri" w:hAnsi="Calibri" w:cs="Calibri"/>
          <w:color w:val="000000"/>
          <w:lang w:val="en-GB"/>
        </w:rPr>
      </w:pPr>
      <w:r w:rsidRPr="00A8798B">
        <w:rPr>
          <w:rFonts w:ascii="Calibri" w:hAnsi="Calibri" w:cs="Calibri"/>
          <w:color w:val="000000"/>
          <w:lang w:val="en-GB"/>
        </w:rPr>
        <w:t xml:space="preserve">Report by Henny Selig </w:t>
      </w:r>
      <w:proofErr w:type="gramStart"/>
      <w:r w:rsidRPr="00A8798B">
        <w:rPr>
          <w:rFonts w:ascii="Calibri" w:hAnsi="Calibri" w:cs="Calibri"/>
          <w:color w:val="000000"/>
          <w:lang w:val="en-GB"/>
        </w:rPr>
        <w:t xml:space="preserve">( </w:t>
      </w:r>
      <w:r w:rsidRPr="00A8798B">
        <w:rPr>
          <w:rFonts w:ascii="Calibri" w:hAnsi="Calibri" w:cs="Calibri"/>
          <w:color w:val="0563C2"/>
          <w:lang w:val="en-GB"/>
        </w:rPr>
        <w:t>hselig@kth.se</w:t>
      </w:r>
      <w:proofErr w:type="gramEnd"/>
      <w:r w:rsidRPr="00A8798B">
        <w:rPr>
          <w:rFonts w:ascii="Calibri" w:hAnsi="Calibri" w:cs="Calibri"/>
          <w:color w:val="0563C2"/>
          <w:lang w:val="en-GB"/>
        </w:rPr>
        <w:t xml:space="preserve"> </w:t>
      </w:r>
      <w:r w:rsidRPr="00A8798B">
        <w:rPr>
          <w:rFonts w:ascii="Calibri" w:hAnsi="Calibri" w:cs="Calibri"/>
          <w:color w:val="000000"/>
          <w:lang w:val="en-GB"/>
        </w:rPr>
        <w:t xml:space="preserve">) and Ignacio Amaya de la Peña ( </w:t>
      </w:r>
      <w:r w:rsidRPr="00A8798B">
        <w:rPr>
          <w:rFonts w:ascii="Calibri" w:hAnsi="Calibri" w:cs="Calibri"/>
          <w:color w:val="1155CD"/>
          <w:lang w:val="en-GB"/>
        </w:rPr>
        <w:t xml:space="preserve">iadlp@kth.se </w:t>
      </w:r>
      <w:r w:rsidRPr="00A8798B">
        <w:rPr>
          <w:rFonts w:ascii="Calibri" w:hAnsi="Calibri" w:cs="Calibri"/>
          <w:color w:val="000000"/>
          <w:lang w:val="en-GB"/>
        </w:rPr>
        <w:t>)</w:t>
      </w:r>
    </w:p>
    <w:p w:rsidR="005C6639" w:rsidRDefault="00A8798B" w:rsidP="00A8798B">
      <w:pPr>
        <w:rPr>
          <w:lang w:val="en-GB"/>
        </w:rPr>
      </w:pPr>
      <w:r w:rsidRPr="00A8798B">
        <w:rPr>
          <w:rFonts w:ascii="Calibri" w:hAnsi="Calibri" w:cs="Calibri"/>
          <w:color w:val="000000"/>
          <w:lang w:val="en-GB"/>
        </w:rPr>
        <w:t>08.01.2017</w:t>
      </w:r>
    </w:p>
    <w:p w:rsidR="00A8798B" w:rsidRDefault="00A8798B">
      <w:pPr>
        <w:rPr>
          <w:lang w:val="en-GB"/>
        </w:rPr>
      </w:pPr>
    </w:p>
    <w:p w:rsidR="00341AEF" w:rsidRDefault="00341AEF" w:rsidP="00341AEF">
      <w:pPr>
        <w:pStyle w:val="berschrift2"/>
        <w:rPr>
          <w:lang w:val="en-GB"/>
        </w:rPr>
      </w:pPr>
      <w:r>
        <w:rPr>
          <w:lang w:val="en-GB"/>
        </w:rPr>
        <w:t>Comparison of the graphs</w:t>
      </w:r>
      <w:r w:rsidR="00047BAE">
        <w:rPr>
          <w:lang w:val="en-GB"/>
        </w:rPr>
        <w:t xml:space="preserve"> and algorithm</w:t>
      </w:r>
    </w:p>
    <w:p w:rsidR="00047BAE" w:rsidRPr="00047BAE" w:rsidRDefault="00047BAE" w:rsidP="00047BAE">
      <w:pPr>
        <w:pStyle w:val="berschrift3"/>
        <w:rPr>
          <w:lang w:val="en-GB"/>
        </w:rPr>
      </w:pPr>
      <w:r>
        <w:rPr>
          <w:lang w:val="en-GB"/>
        </w:rPr>
        <w:t>Evaluating input parameters and effects</w:t>
      </w:r>
    </w:p>
    <w:p w:rsidR="00341AEF" w:rsidRDefault="00341AEF">
      <w:pPr>
        <w:rPr>
          <w:lang w:val="en-GB"/>
        </w:rPr>
      </w:pPr>
      <w:r>
        <w:rPr>
          <w:lang w:val="en-GB"/>
        </w:rPr>
        <w:t xml:space="preserve">We have implemented the required changes of task 1. We compare the 3 graphs 3elt, add20 and </w:t>
      </w:r>
      <w:proofErr w:type="spellStart"/>
      <w:r>
        <w:rPr>
          <w:lang w:val="en-GB"/>
        </w:rPr>
        <w:t>facebook</w:t>
      </w:r>
      <w:proofErr w:type="spellEnd"/>
      <w:r>
        <w:rPr>
          <w:lang w:val="en-GB"/>
        </w:rPr>
        <w:t>. The values from this execution will be the reference for future comparison and are shown in the overview below.</w:t>
      </w:r>
    </w:p>
    <w:tbl>
      <w:tblPr>
        <w:tblStyle w:val="Tabellenraster"/>
        <w:tblW w:w="0" w:type="auto"/>
        <w:tblLook w:val="04A0" w:firstRow="1" w:lastRow="0" w:firstColumn="1" w:lastColumn="0" w:noHBand="0" w:noVBand="1"/>
      </w:tblPr>
      <w:tblGrid>
        <w:gridCol w:w="1986"/>
        <w:gridCol w:w="2358"/>
        <w:gridCol w:w="2359"/>
        <w:gridCol w:w="2359"/>
      </w:tblGrid>
      <w:tr w:rsidR="000D3C20" w:rsidTr="000D3C20">
        <w:tc>
          <w:tcPr>
            <w:tcW w:w="1986" w:type="dxa"/>
          </w:tcPr>
          <w:p w:rsidR="000D3C20" w:rsidRPr="000D3C20" w:rsidRDefault="000D3C20">
            <w:pPr>
              <w:rPr>
                <w:b/>
                <w:lang w:val="en-GB"/>
              </w:rPr>
            </w:pPr>
          </w:p>
        </w:tc>
        <w:tc>
          <w:tcPr>
            <w:tcW w:w="2358" w:type="dxa"/>
          </w:tcPr>
          <w:p w:rsidR="000D3C20" w:rsidRPr="00341AEF" w:rsidRDefault="000D3C20">
            <w:pPr>
              <w:rPr>
                <w:b/>
                <w:lang w:val="en-GB"/>
              </w:rPr>
            </w:pPr>
            <w:r w:rsidRPr="00341AEF">
              <w:rPr>
                <w:b/>
                <w:lang w:val="en-GB"/>
              </w:rPr>
              <w:t>3elt</w:t>
            </w:r>
            <w:r>
              <w:rPr>
                <w:b/>
                <w:lang w:val="en-GB"/>
              </w:rPr>
              <w:t xml:space="preserve"> Standard</w:t>
            </w:r>
          </w:p>
        </w:tc>
        <w:tc>
          <w:tcPr>
            <w:tcW w:w="2359" w:type="dxa"/>
          </w:tcPr>
          <w:p w:rsidR="000D3C20" w:rsidRPr="00341AEF" w:rsidRDefault="000D3C20">
            <w:pPr>
              <w:rPr>
                <w:b/>
                <w:lang w:val="en-GB"/>
              </w:rPr>
            </w:pPr>
            <w:r w:rsidRPr="00341AEF">
              <w:rPr>
                <w:b/>
                <w:lang w:val="en-GB"/>
              </w:rPr>
              <w:t>Add20</w:t>
            </w:r>
            <w:r>
              <w:rPr>
                <w:b/>
                <w:lang w:val="en-GB"/>
              </w:rPr>
              <w:t xml:space="preserve"> Standard</w:t>
            </w:r>
          </w:p>
        </w:tc>
        <w:tc>
          <w:tcPr>
            <w:tcW w:w="2359" w:type="dxa"/>
          </w:tcPr>
          <w:p w:rsidR="000D3C20" w:rsidRPr="00341AEF" w:rsidRDefault="000D3C20">
            <w:pPr>
              <w:rPr>
                <w:b/>
                <w:lang w:val="en-GB"/>
              </w:rPr>
            </w:pPr>
            <w:r w:rsidRPr="00341AEF">
              <w:rPr>
                <w:b/>
                <w:lang w:val="en-GB"/>
              </w:rPr>
              <w:t>Facebook</w:t>
            </w:r>
            <w:r>
              <w:rPr>
                <w:b/>
                <w:lang w:val="en-GB"/>
              </w:rPr>
              <w:t xml:space="preserve"> Standard</w:t>
            </w:r>
          </w:p>
        </w:tc>
      </w:tr>
      <w:tr w:rsidR="000D3C20" w:rsidTr="000D3C20">
        <w:tc>
          <w:tcPr>
            <w:tcW w:w="1986" w:type="dxa"/>
          </w:tcPr>
          <w:p w:rsidR="000D3C20" w:rsidRPr="000D3C20" w:rsidRDefault="000D3C20" w:rsidP="00341AEF">
            <w:pPr>
              <w:pStyle w:val="StandardWeb"/>
              <w:spacing w:before="0" w:beforeAutospacing="0" w:after="0" w:afterAutospacing="0"/>
              <w:rPr>
                <w:rFonts w:ascii="Calibri" w:hAnsi="Calibri" w:cs="Calibri"/>
                <w:b/>
                <w:sz w:val="22"/>
                <w:szCs w:val="22"/>
                <w:lang w:val="en-GB"/>
              </w:rPr>
            </w:pPr>
            <w:r w:rsidRPr="000D3C20">
              <w:rPr>
                <w:rFonts w:ascii="Calibri" w:hAnsi="Calibri" w:cs="Calibri"/>
                <w:b/>
                <w:sz w:val="22"/>
                <w:szCs w:val="22"/>
                <w:lang w:val="en-GB"/>
              </w:rPr>
              <w:t>Edge cut</w:t>
            </w:r>
          </w:p>
        </w:tc>
        <w:tc>
          <w:tcPr>
            <w:tcW w:w="2358" w:type="dxa"/>
          </w:tcPr>
          <w:p w:rsidR="000D3C20" w:rsidRPr="00341AEF" w:rsidRDefault="000D3C20" w:rsidP="00341AEF">
            <w:pPr>
              <w:pStyle w:val="StandardWeb"/>
              <w:spacing w:before="0" w:beforeAutospacing="0" w:after="0" w:afterAutospacing="0"/>
              <w:rPr>
                <w:rFonts w:ascii="Calibri" w:hAnsi="Calibri" w:cs="Calibri"/>
                <w:sz w:val="22"/>
                <w:szCs w:val="22"/>
                <w:lang w:val="en-GB"/>
              </w:rPr>
            </w:pPr>
            <w:r w:rsidRPr="00341AEF">
              <w:rPr>
                <w:rFonts w:ascii="Calibri" w:hAnsi="Calibri" w:cs="Calibri"/>
                <w:sz w:val="22"/>
                <w:szCs w:val="22"/>
                <w:lang w:val="en-GB"/>
              </w:rPr>
              <w:t>2604</w:t>
            </w:r>
          </w:p>
        </w:tc>
        <w:tc>
          <w:tcPr>
            <w:tcW w:w="2359" w:type="dxa"/>
          </w:tcPr>
          <w:p w:rsidR="000D3C20" w:rsidRPr="00341AEF" w:rsidRDefault="000D3C20" w:rsidP="002A2C5D">
            <w:pPr>
              <w:pStyle w:val="StandardWeb"/>
              <w:spacing w:before="0" w:beforeAutospacing="0" w:after="0" w:afterAutospacing="0"/>
              <w:rPr>
                <w:rFonts w:ascii="Calibri" w:hAnsi="Calibri" w:cs="Calibri"/>
                <w:sz w:val="22"/>
                <w:szCs w:val="22"/>
              </w:rPr>
            </w:pPr>
            <w:r>
              <w:rPr>
                <w:rFonts w:ascii="Calibri" w:hAnsi="Calibri" w:cs="Calibri"/>
                <w:sz w:val="22"/>
                <w:szCs w:val="22"/>
              </w:rPr>
              <w:t>2095</w:t>
            </w:r>
          </w:p>
        </w:tc>
        <w:tc>
          <w:tcPr>
            <w:tcW w:w="2359" w:type="dxa"/>
          </w:tcPr>
          <w:p w:rsidR="000D3C20" w:rsidRPr="00341AEF" w:rsidRDefault="000D3C20" w:rsidP="00341AEF">
            <w:pPr>
              <w:pStyle w:val="StandardWeb"/>
              <w:spacing w:before="0" w:beforeAutospacing="0" w:after="0" w:afterAutospacing="0"/>
              <w:rPr>
                <w:rFonts w:ascii="Calibri" w:hAnsi="Calibri" w:cs="Calibri"/>
                <w:sz w:val="22"/>
                <w:szCs w:val="22"/>
              </w:rPr>
            </w:pPr>
            <w:r>
              <w:rPr>
                <w:rFonts w:ascii="Calibri" w:hAnsi="Calibri" w:cs="Calibri"/>
                <w:sz w:val="22"/>
                <w:szCs w:val="22"/>
              </w:rPr>
              <w:t>134246</w:t>
            </w:r>
          </w:p>
        </w:tc>
      </w:tr>
      <w:tr w:rsidR="000D3C20" w:rsidTr="000D3C20">
        <w:tc>
          <w:tcPr>
            <w:tcW w:w="1986" w:type="dxa"/>
          </w:tcPr>
          <w:p w:rsidR="000D3C20" w:rsidRPr="000D3C20" w:rsidRDefault="000D3C20" w:rsidP="00341AEF">
            <w:pPr>
              <w:pStyle w:val="StandardWeb"/>
              <w:spacing w:before="0" w:beforeAutospacing="0" w:after="0" w:afterAutospacing="0"/>
              <w:rPr>
                <w:rFonts w:ascii="Calibri" w:hAnsi="Calibri" w:cs="Calibri"/>
                <w:b/>
                <w:sz w:val="22"/>
                <w:szCs w:val="22"/>
                <w:lang w:val="en-GB"/>
              </w:rPr>
            </w:pPr>
            <w:r w:rsidRPr="000D3C20">
              <w:rPr>
                <w:rFonts w:ascii="Calibri" w:hAnsi="Calibri" w:cs="Calibri"/>
                <w:b/>
                <w:sz w:val="22"/>
                <w:szCs w:val="22"/>
                <w:lang w:val="en-GB"/>
              </w:rPr>
              <w:t>Swaps</w:t>
            </w:r>
          </w:p>
        </w:tc>
        <w:tc>
          <w:tcPr>
            <w:tcW w:w="2358" w:type="dxa"/>
          </w:tcPr>
          <w:p w:rsidR="000D3C20" w:rsidRPr="00341AEF" w:rsidRDefault="000D3C20" w:rsidP="00341AEF">
            <w:pPr>
              <w:pStyle w:val="StandardWeb"/>
              <w:spacing w:before="0" w:beforeAutospacing="0" w:after="0" w:afterAutospacing="0"/>
              <w:rPr>
                <w:rFonts w:ascii="Calibri" w:hAnsi="Calibri" w:cs="Calibri"/>
                <w:sz w:val="22"/>
                <w:szCs w:val="22"/>
                <w:lang w:val="en-GB"/>
              </w:rPr>
            </w:pPr>
            <w:r w:rsidRPr="00341AEF">
              <w:rPr>
                <w:rFonts w:ascii="Calibri" w:hAnsi="Calibri" w:cs="Calibri"/>
                <w:sz w:val="22"/>
                <w:szCs w:val="22"/>
                <w:lang w:val="en-GB"/>
              </w:rPr>
              <w:t>1580209</w:t>
            </w:r>
          </w:p>
        </w:tc>
        <w:tc>
          <w:tcPr>
            <w:tcW w:w="2359" w:type="dxa"/>
          </w:tcPr>
          <w:p w:rsidR="000D3C20" w:rsidRPr="00341AEF" w:rsidRDefault="000D3C20" w:rsidP="00341AEF">
            <w:pPr>
              <w:pStyle w:val="StandardWeb"/>
              <w:spacing w:before="0" w:beforeAutospacing="0" w:after="0" w:afterAutospacing="0"/>
              <w:rPr>
                <w:rFonts w:ascii="Calibri" w:hAnsi="Calibri" w:cs="Calibri"/>
                <w:sz w:val="22"/>
                <w:szCs w:val="22"/>
              </w:rPr>
            </w:pPr>
            <w:r>
              <w:rPr>
                <w:rFonts w:ascii="Calibri" w:hAnsi="Calibri" w:cs="Calibri"/>
                <w:sz w:val="22"/>
                <w:szCs w:val="22"/>
              </w:rPr>
              <w:t>1090263</w:t>
            </w:r>
          </w:p>
        </w:tc>
        <w:tc>
          <w:tcPr>
            <w:tcW w:w="2359" w:type="dxa"/>
          </w:tcPr>
          <w:p w:rsidR="000D3C20" w:rsidRDefault="000D3C20" w:rsidP="00341AEF">
            <w:pPr>
              <w:pStyle w:val="StandardWeb"/>
              <w:spacing w:before="0" w:beforeAutospacing="0" w:after="0" w:afterAutospacing="0"/>
              <w:rPr>
                <w:lang w:val="en-GB"/>
              </w:rPr>
            </w:pPr>
            <w:r>
              <w:rPr>
                <w:rFonts w:ascii="Calibri" w:hAnsi="Calibri" w:cs="Calibri"/>
                <w:sz w:val="22"/>
                <w:szCs w:val="22"/>
              </w:rPr>
              <w:t xml:space="preserve"> 21200364</w:t>
            </w:r>
          </w:p>
        </w:tc>
      </w:tr>
      <w:tr w:rsidR="000D3C20" w:rsidTr="000D3C20">
        <w:tc>
          <w:tcPr>
            <w:tcW w:w="1986" w:type="dxa"/>
          </w:tcPr>
          <w:p w:rsidR="000D3C20" w:rsidRPr="000D3C20" w:rsidRDefault="000D3C20" w:rsidP="00341AEF">
            <w:pPr>
              <w:pStyle w:val="StandardWeb"/>
              <w:spacing w:before="0" w:beforeAutospacing="0" w:after="0" w:afterAutospacing="0"/>
              <w:rPr>
                <w:rFonts w:ascii="Calibri" w:hAnsi="Calibri" w:cs="Calibri"/>
                <w:b/>
                <w:sz w:val="22"/>
                <w:szCs w:val="22"/>
                <w:lang w:val="en-GB"/>
              </w:rPr>
            </w:pPr>
            <w:r w:rsidRPr="000D3C20">
              <w:rPr>
                <w:rFonts w:ascii="Calibri" w:hAnsi="Calibri" w:cs="Calibri"/>
                <w:b/>
                <w:sz w:val="22"/>
                <w:szCs w:val="22"/>
                <w:lang w:val="en-GB"/>
              </w:rPr>
              <w:t>Migrations</w:t>
            </w:r>
          </w:p>
        </w:tc>
        <w:tc>
          <w:tcPr>
            <w:tcW w:w="2358" w:type="dxa"/>
          </w:tcPr>
          <w:p w:rsidR="000D3C20" w:rsidRPr="00341AEF" w:rsidRDefault="000D3C20" w:rsidP="00341AEF">
            <w:pPr>
              <w:pStyle w:val="StandardWeb"/>
              <w:spacing w:before="0" w:beforeAutospacing="0" w:after="0" w:afterAutospacing="0"/>
              <w:rPr>
                <w:rFonts w:ascii="Calibri" w:hAnsi="Calibri" w:cs="Calibri"/>
                <w:sz w:val="22"/>
                <w:szCs w:val="22"/>
                <w:lang w:val="en-GB"/>
              </w:rPr>
            </w:pPr>
            <w:r w:rsidRPr="00341AEF">
              <w:rPr>
                <w:rFonts w:ascii="Calibri" w:hAnsi="Calibri" w:cs="Calibri"/>
                <w:sz w:val="22"/>
                <w:szCs w:val="22"/>
                <w:lang w:val="en-GB"/>
              </w:rPr>
              <w:t>3328</w:t>
            </w:r>
          </w:p>
        </w:tc>
        <w:tc>
          <w:tcPr>
            <w:tcW w:w="2359" w:type="dxa"/>
          </w:tcPr>
          <w:p w:rsidR="000D3C20" w:rsidRDefault="000D3C20" w:rsidP="00341AEF">
            <w:pPr>
              <w:pStyle w:val="StandardWeb"/>
              <w:spacing w:before="0" w:beforeAutospacing="0" w:after="0" w:afterAutospacing="0"/>
              <w:rPr>
                <w:lang w:val="en-GB"/>
              </w:rPr>
            </w:pPr>
            <w:r>
              <w:rPr>
                <w:rFonts w:ascii="Calibri" w:hAnsi="Calibri" w:cs="Calibri"/>
                <w:sz w:val="22"/>
                <w:szCs w:val="22"/>
              </w:rPr>
              <w:t>1751</w:t>
            </w:r>
          </w:p>
        </w:tc>
        <w:tc>
          <w:tcPr>
            <w:tcW w:w="2359" w:type="dxa"/>
          </w:tcPr>
          <w:p w:rsidR="000D3C20" w:rsidRDefault="000D3C20" w:rsidP="00341AEF">
            <w:pPr>
              <w:pStyle w:val="StandardWeb"/>
              <w:spacing w:before="0" w:beforeAutospacing="0" w:after="0" w:afterAutospacing="0"/>
              <w:rPr>
                <w:lang w:val="en-GB"/>
              </w:rPr>
            </w:pPr>
            <w:r>
              <w:rPr>
                <w:rFonts w:ascii="Calibri" w:hAnsi="Calibri" w:cs="Calibri"/>
                <w:sz w:val="22"/>
                <w:szCs w:val="22"/>
              </w:rPr>
              <w:t>47763</w:t>
            </w:r>
          </w:p>
        </w:tc>
      </w:tr>
      <w:tr w:rsidR="000D3C20" w:rsidTr="000D3C20">
        <w:tc>
          <w:tcPr>
            <w:tcW w:w="1986" w:type="dxa"/>
          </w:tcPr>
          <w:p w:rsidR="000D3C20" w:rsidRPr="000D3C20" w:rsidRDefault="000D3C20" w:rsidP="00341AEF">
            <w:pPr>
              <w:pStyle w:val="StandardWeb"/>
              <w:spacing w:before="0" w:beforeAutospacing="0" w:after="0" w:afterAutospacing="0"/>
              <w:rPr>
                <w:rFonts w:ascii="Calibri" w:hAnsi="Calibri" w:cs="Calibri"/>
                <w:b/>
                <w:sz w:val="22"/>
                <w:szCs w:val="22"/>
                <w:lang w:val="en-GB"/>
              </w:rPr>
            </w:pPr>
            <w:r w:rsidRPr="000D3C20">
              <w:rPr>
                <w:rFonts w:ascii="Calibri" w:hAnsi="Calibri" w:cs="Calibri"/>
                <w:b/>
                <w:sz w:val="22"/>
                <w:szCs w:val="22"/>
                <w:lang w:val="en-GB"/>
              </w:rPr>
              <w:t>runtime</w:t>
            </w:r>
          </w:p>
        </w:tc>
        <w:tc>
          <w:tcPr>
            <w:tcW w:w="2358" w:type="dxa"/>
          </w:tcPr>
          <w:p w:rsidR="000D3C20" w:rsidRPr="00341AEF" w:rsidRDefault="000D3C20" w:rsidP="00341AEF">
            <w:pPr>
              <w:pStyle w:val="StandardWeb"/>
              <w:spacing w:before="0" w:beforeAutospacing="0" w:after="0" w:afterAutospacing="0"/>
              <w:rPr>
                <w:rFonts w:ascii="Calibri" w:hAnsi="Calibri" w:cs="Calibri"/>
                <w:sz w:val="22"/>
                <w:szCs w:val="22"/>
                <w:lang w:val="en-GB"/>
              </w:rPr>
            </w:pPr>
            <w:r w:rsidRPr="00341AEF">
              <w:rPr>
                <w:rFonts w:ascii="Calibri" w:hAnsi="Calibri" w:cs="Calibri"/>
                <w:sz w:val="22"/>
                <w:szCs w:val="22"/>
                <w:lang w:val="en-GB"/>
              </w:rPr>
              <w:t>33 sec.</w:t>
            </w:r>
          </w:p>
        </w:tc>
        <w:tc>
          <w:tcPr>
            <w:tcW w:w="2359" w:type="dxa"/>
          </w:tcPr>
          <w:p w:rsidR="000D3C20" w:rsidRPr="00341AEF" w:rsidRDefault="000D3C20" w:rsidP="00341AEF">
            <w:pPr>
              <w:pStyle w:val="StandardWeb"/>
              <w:spacing w:before="0" w:beforeAutospacing="0" w:after="0" w:afterAutospacing="0"/>
              <w:rPr>
                <w:rFonts w:ascii="Calibri" w:hAnsi="Calibri" w:cs="Calibri"/>
                <w:sz w:val="22"/>
                <w:szCs w:val="22"/>
              </w:rPr>
            </w:pPr>
            <w:r>
              <w:rPr>
                <w:rFonts w:ascii="Calibri" w:hAnsi="Calibri" w:cs="Calibri"/>
                <w:sz w:val="22"/>
                <w:szCs w:val="22"/>
              </w:rPr>
              <w:t>16 sec.</w:t>
            </w:r>
          </w:p>
        </w:tc>
        <w:tc>
          <w:tcPr>
            <w:tcW w:w="2359" w:type="dxa"/>
          </w:tcPr>
          <w:p w:rsidR="000D3C20" w:rsidRPr="00341AEF" w:rsidRDefault="000D3C20" w:rsidP="00341AEF">
            <w:pPr>
              <w:pStyle w:val="StandardWeb"/>
              <w:spacing w:before="0" w:beforeAutospacing="0" w:after="0" w:afterAutospacing="0"/>
              <w:rPr>
                <w:rFonts w:ascii="Calibri" w:hAnsi="Calibri" w:cs="Calibri"/>
                <w:sz w:val="22"/>
                <w:szCs w:val="22"/>
                <w:lang w:val="en-GB"/>
              </w:rPr>
            </w:pPr>
            <w:r w:rsidRPr="00341AEF">
              <w:rPr>
                <w:rFonts w:ascii="Calibri" w:hAnsi="Calibri" w:cs="Calibri"/>
                <w:sz w:val="22"/>
                <w:szCs w:val="22"/>
                <w:lang w:val="en-GB"/>
              </w:rPr>
              <w:t xml:space="preserve">37 min. </w:t>
            </w:r>
            <w:r>
              <w:rPr>
                <w:rFonts w:ascii="Calibri" w:hAnsi="Calibri" w:cs="Calibri"/>
                <w:sz w:val="22"/>
                <w:szCs w:val="22"/>
                <w:lang w:val="en-GB"/>
              </w:rPr>
              <w:t>1 sec.</w:t>
            </w:r>
          </w:p>
        </w:tc>
      </w:tr>
    </w:tbl>
    <w:p w:rsidR="00A8798B" w:rsidRDefault="00341AEF">
      <w:pPr>
        <w:rPr>
          <w:lang w:val="en-GB"/>
        </w:rPr>
      </w:pPr>
      <w:r>
        <w:rPr>
          <w:lang w:val="en-GB"/>
        </w:rPr>
        <w:t xml:space="preserve">The plots can be found in the annex. </w:t>
      </w:r>
    </w:p>
    <w:p w:rsidR="00341AEF" w:rsidRDefault="002A2C5D">
      <w:pPr>
        <w:rPr>
          <w:lang w:val="en-GB"/>
        </w:rPr>
      </w:pPr>
      <w:r>
        <w:rPr>
          <w:lang w:val="en-GB"/>
        </w:rPr>
        <w:t>We can see in all 3 plots that the edge cut doesn’t much decrease after a while (3elt and add20 very clear around 340).</w:t>
      </w:r>
    </w:p>
    <w:p w:rsidR="002A2C5D" w:rsidRDefault="002A2C5D">
      <w:pPr>
        <w:rPr>
          <w:lang w:val="en-GB"/>
        </w:rPr>
      </w:pPr>
      <w:r>
        <w:rPr>
          <w:lang w:val="en-GB"/>
        </w:rPr>
        <w:t xml:space="preserve">We have then changed different parameters (one at a time) and recorded the changes. </w:t>
      </w:r>
      <w:r w:rsidR="006C6E4B">
        <w:rPr>
          <w:lang w:val="en-GB"/>
        </w:rPr>
        <w:t>First we changed the temperature T to start with. We see that swaps go on for longer, if we increase T. The same applies when decreasing delta. This is due to the fact that the function to calculate the new T-value is linear. This changed when we implemented a new function. However, changing these parameters will have an impact on convergence of the algorithm. With these parameters we can influence the point when no bad swaps are allowed and thereby the point when the edge cut hardly decreases anymore. For example, for the 3elt graph, the point when hardly any swaps happen anymore changed from around round 350 to around round 650, when we increased T to 3. However, we can also see that this can lead to a lower edge cut, see table below.</w:t>
      </w:r>
    </w:p>
    <w:tbl>
      <w:tblPr>
        <w:tblStyle w:val="Tabellenraster"/>
        <w:tblW w:w="0" w:type="auto"/>
        <w:tblLook w:val="04A0" w:firstRow="1" w:lastRow="0" w:firstColumn="1" w:lastColumn="0" w:noHBand="0" w:noVBand="1"/>
      </w:tblPr>
      <w:tblGrid>
        <w:gridCol w:w="2265"/>
        <w:gridCol w:w="2265"/>
        <w:gridCol w:w="2266"/>
        <w:gridCol w:w="2266"/>
      </w:tblGrid>
      <w:tr w:rsidR="006C6E4B" w:rsidTr="006C6E4B">
        <w:tc>
          <w:tcPr>
            <w:tcW w:w="2265" w:type="dxa"/>
          </w:tcPr>
          <w:p w:rsidR="006C6E4B" w:rsidRPr="006C6E4B" w:rsidRDefault="006C6E4B">
            <w:pPr>
              <w:rPr>
                <w:b/>
                <w:lang w:val="en-GB"/>
              </w:rPr>
            </w:pPr>
            <w:r w:rsidRPr="006C6E4B">
              <w:rPr>
                <w:b/>
                <w:lang w:val="en-GB"/>
              </w:rPr>
              <w:t>Edge cut with:</w:t>
            </w:r>
          </w:p>
        </w:tc>
        <w:tc>
          <w:tcPr>
            <w:tcW w:w="2265" w:type="dxa"/>
          </w:tcPr>
          <w:p w:rsidR="006C6E4B" w:rsidRDefault="00F24580">
            <w:pPr>
              <w:rPr>
                <w:lang w:val="en-GB"/>
              </w:rPr>
            </w:pPr>
            <w:r>
              <w:rPr>
                <w:lang w:val="en-GB"/>
              </w:rPr>
              <w:t>T=1.5</w:t>
            </w:r>
          </w:p>
        </w:tc>
        <w:tc>
          <w:tcPr>
            <w:tcW w:w="2266" w:type="dxa"/>
          </w:tcPr>
          <w:p w:rsidR="006C6E4B" w:rsidRPr="006C6E4B" w:rsidRDefault="006C6E4B">
            <w:pPr>
              <w:rPr>
                <w:b/>
                <w:lang w:val="en-GB"/>
              </w:rPr>
            </w:pPr>
            <w:r w:rsidRPr="006C6E4B">
              <w:rPr>
                <w:b/>
                <w:lang w:val="en-GB"/>
              </w:rPr>
              <w:t>T=2 (standard)</w:t>
            </w:r>
          </w:p>
        </w:tc>
        <w:tc>
          <w:tcPr>
            <w:tcW w:w="2266" w:type="dxa"/>
          </w:tcPr>
          <w:p w:rsidR="006C6E4B" w:rsidRDefault="006C6E4B">
            <w:pPr>
              <w:rPr>
                <w:lang w:val="en-GB"/>
              </w:rPr>
            </w:pPr>
            <w:r>
              <w:rPr>
                <w:lang w:val="en-GB"/>
              </w:rPr>
              <w:t>T=3</w:t>
            </w:r>
          </w:p>
        </w:tc>
      </w:tr>
      <w:tr w:rsidR="006C6E4B" w:rsidTr="006C6E4B">
        <w:tc>
          <w:tcPr>
            <w:tcW w:w="2265" w:type="dxa"/>
          </w:tcPr>
          <w:p w:rsidR="006C6E4B" w:rsidRPr="006C6E4B" w:rsidRDefault="006C6E4B">
            <w:pPr>
              <w:rPr>
                <w:b/>
                <w:lang w:val="en-GB"/>
              </w:rPr>
            </w:pPr>
            <w:r w:rsidRPr="006C6E4B">
              <w:rPr>
                <w:b/>
                <w:lang w:val="en-GB"/>
              </w:rPr>
              <w:t>3elt</w:t>
            </w:r>
          </w:p>
        </w:tc>
        <w:tc>
          <w:tcPr>
            <w:tcW w:w="2265" w:type="dxa"/>
          </w:tcPr>
          <w:p w:rsidR="006C6E4B" w:rsidRDefault="00F24580">
            <w:pPr>
              <w:rPr>
                <w:lang w:val="en-GB"/>
              </w:rPr>
            </w:pPr>
            <w:r>
              <w:rPr>
                <w:rFonts w:ascii="Calibri" w:hAnsi="Calibri" w:cs="Calibri"/>
              </w:rPr>
              <w:t>2566</w:t>
            </w:r>
          </w:p>
        </w:tc>
        <w:tc>
          <w:tcPr>
            <w:tcW w:w="2266" w:type="dxa"/>
          </w:tcPr>
          <w:p w:rsidR="006C6E4B" w:rsidRPr="006C6E4B" w:rsidRDefault="006C6E4B">
            <w:pPr>
              <w:rPr>
                <w:b/>
                <w:lang w:val="en-GB"/>
              </w:rPr>
            </w:pPr>
            <w:r>
              <w:rPr>
                <w:b/>
                <w:lang w:val="en-GB"/>
              </w:rPr>
              <w:t>2604</w:t>
            </w:r>
          </w:p>
        </w:tc>
        <w:tc>
          <w:tcPr>
            <w:tcW w:w="2266" w:type="dxa"/>
          </w:tcPr>
          <w:p w:rsidR="006C6E4B" w:rsidRDefault="006C6E4B">
            <w:pPr>
              <w:rPr>
                <w:lang w:val="en-GB"/>
              </w:rPr>
            </w:pPr>
            <w:r>
              <w:rPr>
                <w:lang w:val="en-GB"/>
              </w:rPr>
              <w:t>2449</w:t>
            </w:r>
          </w:p>
        </w:tc>
      </w:tr>
      <w:tr w:rsidR="006C6E4B" w:rsidTr="006C6E4B">
        <w:tc>
          <w:tcPr>
            <w:tcW w:w="2265" w:type="dxa"/>
          </w:tcPr>
          <w:p w:rsidR="006C6E4B" w:rsidRPr="006C6E4B" w:rsidRDefault="006C6E4B">
            <w:pPr>
              <w:rPr>
                <w:b/>
                <w:lang w:val="en-GB"/>
              </w:rPr>
            </w:pPr>
            <w:r>
              <w:rPr>
                <w:b/>
                <w:lang w:val="en-GB"/>
              </w:rPr>
              <w:t>Add20</w:t>
            </w:r>
          </w:p>
        </w:tc>
        <w:tc>
          <w:tcPr>
            <w:tcW w:w="2265" w:type="dxa"/>
          </w:tcPr>
          <w:p w:rsidR="006C6E4B" w:rsidRDefault="00F24580">
            <w:pPr>
              <w:rPr>
                <w:lang w:val="en-GB"/>
              </w:rPr>
            </w:pPr>
            <w:r>
              <w:rPr>
                <w:lang w:val="en-GB"/>
              </w:rPr>
              <w:t>2249</w:t>
            </w:r>
          </w:p>
        </w:tc>
        <w:tc>
          <w:tcPr>
            <w:tcW w:w="2266" w:type="dxa"/>
          </w:tcPr>
          <w:p w:rsidR="006C6E4B" w:rsidRPr="006C6E4B" w:rsidRDefault="006C6E4B">
            <w:pPr>
              <w:rPr>
                <w:b/>
                <w:lang w:val="en-GB"/>
              </w:rPr>
            </w:pPr>
            <w:r>
              <w:rPr>
                <w:b/>
                <w:lang w:val="en-GB"/>
              </w:rPr>
              <w:t>2095</w:t>
            </w:r>
          </w:p>
        </w:tc>
        <w:tc>
          <w:tcPr>
            <w:tcW w:w="2266" w:type="dxa"/>
          </w:tcPr>
          <w:p w:rsidR="006C6E4B" w:rsidRDefault="006C6E4B">
            <w:pPr>
              <w:rPr>
                <w:lang w:val="en-GB"/>
              </w:rPr>
            </w:pPr>
            <w:r>
              <w:rPr>
                <w:lang w:val="en-GB"/>
              </w:rPr>
              <w:t>2100</w:t>
            </w:r>
          </w:p>
        </w:tc>
      </w:tr>
      <w:tr w:rsidR="006C6E4B" w:rsidTr="006C6E4B">
        <w:tc>
          <w:tcPr>
            <w:tcW w:w="2265" w:type="dxa"/>
          </w:tcPr>
          <w:p w:rsidR="006C6E4B" w:rsidRPr="006C6E4B" w:rsidRDefault="006C6E4B">
            <w:pPr>
              <w:rPr>
                <w:b/>
                <w:lang w:val="en-GB"/>
              </w:rPr>
            </w:pPr>
            <w:proofErr w:type="spellStart"/>
            <w:r>
              <w:rPr>
                <w:b/>
                <w:lang w:val="en-GB"/>
              </w:rPr>
              <w:t>facebook</w:t>
            </w:r>
            <w:proofErr w:type="spellEnd"/>
          </w:p>
        </w:tc>
        <w:tc>
          <w:tcPr>
            <w:tcW w:w="2265" w:type="dxa"/>
          </w:tcPr>
          <w:p w:rsidR="006C6E4B" w:rsidRDefault="003415E1" w:rsidP="00F24580">
            <w:pPr>
              <w:rPr>
                <w:lang w:val="en-GB"/>
              </w:rPr>
            </w:pPr>
            <w:r>
              <w:rPr>
                <w:rFonts w:ascii="Calibri" w:hAnsi="Calibri" w:cs="Calibri"/>
              </w:rPr>
              <w:t>140011</w:t>
            </w:r>
          </w:p>
        </w:tc>
        <w:tc>
          <w:tcPr>
            <w:tcW w:w="2266" w:type="dxa"/>
          </w:tcPr>
          <w:p w:rsidR="006C6E4B" w:rsidRPr="006C6E4B" w:rsidRDefault="006C6E4B">
            <w:pPr>
              <w:rPr>
                <w:b/>
                <w:lang w:val="en-GB"/>
              </w:rPr>
            </w:pPr>
            <w:r>
              <w:rPr>
                <w:b/>
                <w:lang w:val="en-GB"/>
              </w:rPr>
              <w:t>134246</w:t>
            </w:r>
          </w:p>
        </w:tc>
        <w:tc>
          <w:tcPr>
            <w:tcW w:w="2266" w:type="dxa"/>
          </w:tcPr>
          <w:p w:rsidR="006C6E4B" w:rsidRDefault="006C6E4B">
            <w:pPr>
              <w:rPr>
                <w:lang w:val="en-GB"/>
              </w:rPr>
            </w:pPr>
            <w:r>
              <w:rPr>
                <w:lang w:val="en-GB"/>
              </w:rPr>
              <w:t>120800</w:t>
            </w:r>
          </w:p>
        </w:tc>
      </w:tr>
    </w:tbl>
    <w:p w:rsidR="00F24580" w:rsidRDefault="00F24580">
      <w:pPr>
        <w:rPr>
          <w:lang w:val="en-GB"/>
        </w:rPr>
      </w:pPr>
      <w:r>
        <w:rPr>
          <w:lang w:val="en-GB"/>
        </w:rPr>
        <w:t>In general, the configuration of T and delta should depend o</w:t>
      </w:r>
      <w:r w:rsidR="009664BA">
        <w:rPr>
          <w:lang w:val="en-GB"/>
        </w:rPr>
        <w:t xml:space="preserve">n the graph and its properties, and should fit each other as they influence the result in their combination. </w:t>
      </w:r>
    </w:p>
    <w:p w:rsidR="009664BA" w:rsidRDefault="009664BA">
      <w:pPr>
        <w:rPr>
          <w:lang w:val="en-GB"/>
        </w:rPr>
      </w:pPr>
      <w:r>
        <w:rPr>
          <w:lang w:val="en-GB"/>
        </w:rPr>
        <w:t>Secondly, we changed the value of alpha. You can find an overview in the table below.</w:t>
      </w:r>
    </w:p>
    <w:tbl>
      <w:tblPr>
        <w:tblStyle w:val="Tabellenraster"/>
        <w:tblW w:w="0" w:type="auto"/>
        <w:tblLook w:val="04A0" w:firstRow="1" w:lastRow="0" w:firstColumn="1" w:lastColumn="0" w:noHBand="0" w:noVBand="1"/>
      </w:tblPr>
      <w:tblGrid>
        <w:gridCol w:w="2265"/>
        <w:gridCol w:w="2265"/>
        <w:gridCol w:w="2266"/>
        <w:gridCol w:w="2266"/>
      </w:tblGrid>
      <w:tr w:rsidR="009664BA" w:rsidTr="008F7A4F">
        <w:tc>
          <w:tcPr>
            <w:tcW w:w="2265" w:type="dxa"/>
          </w:tcPr>
          <w:p w:rsidR="009664BA" w:rsidRPr="006C6E4B" w:rsidRDefault="009664BA" w:rsidP="008F7A4F">
            <w:pPr>
              <w:rPr>
                <w:b/>
                <w:lang w:val="en-GB"/>
              </w:rPr>
            </w:pPr>
            <w:r w:rsidRPr="006C6E4B">
              <w:rPr>
                <w:b/>
                <w:lang w:val="en-GB"/>
              </w:rPr>
              <w:t>Edge cut with:</w:t>
            </w:r>
          </w:p>
        </w:tc>
        <w:tc>
          <w:tcPr>
            <w:tcW w:w="2265" w:type="dxa"/>
          </w:tcPr>
          <w:p w:rsidR="009664BA" w:rsidRDefault="009664BA" w:rsidP="008F7A4F">
            <w:pPr>
              <w:rPr>
                <w:lang w:val="en-GB"/>
              </w:rPr>
            </w:pPr>
            <w:r>
              <w:rPr>
                <w:lang w:val="en-GB"/>
              </w:rPr>
              <w:t>Alpha = 1</w:t>
            </w:r>
          </w:p>
        </w:tc>
        <w:tc>
          <w:tcPr>
            <w:tcW w:w="2266" w:type="dxa"/>
          </w:tcPr>
          <w:p w:rsidR="009664BA" w:rsidRPr="006C6E4B" w:rsidRDefault="009664BA" w:rsidP="008F7A4F">
            <w:pPr>
              <w:rPr>
                <w:b/>
                <w:lang w:val="en-GB"/>
              </w:rPr>
            </w:pPr>
            <w:r>
              <w:rPr>
                <w:b/>
                <w:lang w:val="en-GB"/>
              </w:rPr>
              <w:t xml:space="preserve">Alpha </w:t>
            </w:r>
            <w:r w:rsidRPr="006C6E4B">
              <w:rPr>
                <w:b/>
                <w:lang w:val="en-GB"/>
              </w:rPr>
              <w:t>=</w:t>
            </w:r>
            <w:r>
              <w:rPr>
                <w:b/>
                <w:lang w:val="en-GB"/>
              </w:rPr>
              <w:t xml:space="preserve"> </w:t>
            </w:r>
            <w:r w:rsidRPr="006C6E4B">
              <w:rPr>
                <w:b/>
                <w:lang w:val="en-GB"/>
              </w:rPr>
              <w:t>2 (standard)</w:t>
            </w:r>
          </w:p>
        </w:tc>
        <w:tc>
          <w:tcPr>
            <w:tcW w:w="2266" w:type="dxa"/>
          </w:tcPr>
          <w:p w:rsidR="009664BA" w:rsidRDefault="009664BA" w:rsidP="008F7A4F">
            <w:pPr>
              <w:rPr>
                <w:lang w:val="en-GB"/>
              </w:rPr>
            </w:pPr>
            <w:r>
              <w:rPr>
                <w:lang w:val="en-GB"/>
              </w:rPr>
              <w:t>Alpha = 3</w:t>
            </w:r>
          </w:p>
        </w:tc>
      </w:tr>
      <w:tr w:rsidR="009664BA" w:rsidTr="008F7A4F">
        <w:tc>
          <w:tcPr>
            <w:tcW w:w="2265" w:type="dxa"/>
          </w:tcPr>
          <w:p w:rsidR="009664BA" w:rsidRPr="006C6E4B" w:rsidRDefault="009664BA" w:rsidP="008F7A4F">
            <w:pPr>
              <w:rPr>
                <w:b/>
                <w:lang w:val="en-GB"/>
              </w:rPr>
            </w:pPr>
            <w:r w:rsidRPr="006C6E4B">
              <w:rPr>
                <w:b/>
                <w:lang w:val="en-GB"/>
              </w:rPr>
              <w:t>3elt</w:t>
            </w:r>
          </w:p>
        </w:tc>
        <w:tc>
          <w:tcPr>
            <w:tcW w:w="2265" w:type="dxa"/>
          </w:tcPr>
          <w:p w:rsidR="009664BA" w:rsidRDefault="009664BA" w:rsidP="008F7A4F">
            <w:pPr>
              <w:rPr>
                <w:lang w:val="en-GB"/>
              </w:rPr>
            </w:pPr>
            <w:r>
              <w:rPr>
                <w:lang w:val="en-GB"/>
              </w:rPr>
              <w:t>2788</w:t>
            </w:r>
          </w:p>
        </w:tc>
        <w:tc>
          <w:tcPr>
            <w:tcW w:w="2266" w:type="dxa"/>
          </w:tcPr>
          <w:p w:rsidR="009664BA" w:rsidRPr="006C6E4B" w:rsidRDefault="009664BA" w:rsidP="008F7A4F">
            <w:pPr>
              <w:rPr>
                <w:b/>
                <w:lang w:val="en-GB"/>
              </w:rPr>
            </w:pPr>
            <w:r>
              <w:rPr>
                <w:b/>
                <w:lang w:val="en-GB"/>
              </w:rPr>
              <w:t>2604</w:t>
            </w:r>
          </w:p>
        </w:tc>
        <w:tc>
          <w:tcPr>
            <w:tcW w:w="2266" w:type="dxa"/>
          </w:tcPr>
          <w:p w:rsidR="009664BA" w:rsidRDefault="009664BA" w:rsidP="008F7A4F">
            <w:pPr>
              <w:rPr>
                <w:lang w:val="en-GB"/>
              </w:rPr>
            </w:pPr>
            <w:r>
              <w:rPr>
                <w:rFonts w:ascii="Calibri" w:hAnsi="Calibri" w:cs="Calibri"/>
              </w:rPr>
              <w:t>2437</w:t>
            </w:r>
          </w:p>
        </w:tc>
      </w:tr>
      <w:tr w:rsidR="009664BA" w:rsidTr="008F7A4F">
        <w:tc>
          <w:tcPr>
            <w:tcW w:w="2265" w:type="dxa"/>
          </w:tcPr>
          <w:p w:rsidR="009664BA" w:rsidRPr="006C6E4B" w:rsidRDefault="009664BA" w:rsidP="008F7A4F">
            <w:pPr>
              <w:rPr>
                <w:b/>
                <w:lang w:val="en-GB"/>
              </w:rPr>
            </w:pPr>
            <w:r>
              <w:rPr>
                <w:b/>
                <w:lang w:val="en-GB"/>
              </w:rPr>
              <w:t>Add20</w:t>
            </w:r>
          </w:p>
        </w:tc>
        <w:tc>
          <w:tcPr>
            <w:tcW w:w="2265" w:type="dxa"/>
          </w:tcPr>
          <w:p w:rsidR="009664BA" w:rsidRDefault="009664BA" w:rsidP="008F7A4F">
            <w:pPr>
              <w:rPr>
                <w:lang w:val="en-GB"/>
              </w:rPr>
            </w:pPr>
            <w:r>
              <w:rPr>
                <w:rFonts w:ascii="Calibri" w:hAnsi="Calibri" w:cs="Calibri"/>
              </w:rPr>
              <w:t>1797</w:t>
            </w:r>
          </w:p>
        </w:tc>
        <w:tc>
          <w:tcPr>
            <w:tcW w:w="2266" w:type="dxa"/>
          </w:tcPr>
          <w:p w:rsidR="009664BA" w:rsidRPr="006C6E4B" w:rsidRDefault="009664BA" w:rsidP="008F7A4F">
            <w:pPr>
              <w:rPr>
                <w:b/>
                <w:lang w:val="en-GB"/>
              </w:rPr>
            </w:pPr>
            <w:r>
              <w:rPr>
                <w:b/>
                <w:lang w:val="en-GB"/>
              </w:rPr>
              <w:t>2095</w:t>
            </w:r>
          </w:p>
        </w:tc>
        <w:tc>
          <w:tcPr>
            <w:tcW w:w="2266" w:type="dxa"/>
          </w:tcPr>
          <w:p w:rsidR="009664BA" w:rsidRDefault="009664BA" w:rsidP="008F7A4F">
            <w:pPr>
              <w:rPr>
                <w:lang w:val="en-GB"/>
              </w:rPr>
            </w:pPr>
            <w:r>
              <w:rPr>
                <w:lang w:val="en-GB"/>
              </w:rPr>
              <w:t>2184</w:t>
            </w:r>
          </w:p>
        </w:tc>
      </w:tr>
      <w:tr w:rsidR="009664BA" w:rsidTr="008F7A4F">
        <w:tc>
          <w:tcPr>
            <w:tcW w:w="2265" w:type="dxa"/>
          </w:tcPr>
          <w:p w:rsidR="009664BA" w:rsidRPr="006C6E4B" w:rsidRDefault="009664BA" w:rsidP="008F7A4F">
            <w:pPr>
              <w:rPr>
                <w:b/>
                <w:lang w:val="en-GB"/>
              </w:rPr>
            </w:pPr>
            <w:proofErr w:type="spellStart"/>
            <w:r>
              <w:rPr>
                <w:b/>
                <w:lang w:val="en-GB"/>
              </w:rPr>
              <w:t>facebook</w:t>
            </w:r>
            <w:proofErr w:type="spellEnd"/>
          </w:p>
        </w:tc>
        <w:tc>
          <w:tcPr>
            <w:tcW w:w="2265" w:type="dxa"/>
          </w:tcPr>
          <w:p w:rsidR="009664BA" w:rsidRDefault="009664BA" w:rsidP="008F7A4F">
            <w:pPr>
              <w:rPr>
                <w:lang w:val="en-GB"/>
              </w:rPr>
            </w:pPr>
            <w:r>
              <w:rPr>
                <w:rFonts w:ascii="Calibri" w:hAnsi="Calibri" w:cs="Calibri"/>
              </w:rPr>
              <w:t>168294</w:t>
            </w:r>
          </w:p>
        </w:tc>
        <w:tc>
          <w:tcPr>
            <w:tcW w:w="2266" w:type="dxa"/>
          </w:tcPr>
          <w:p w:rsidR="009664BA" w:rsidRPr="006C6E4B" w:rsidRDefault="009664BA" w:rsidP="008F7A4F">
            <w:pPr>
              <w:rPr>
                <w:b/>
                <w:lang w:val="en-GB"/>
              </w:rPr>
            </w:pPr>
            <w:r>
              <w:rPr>
                <w:b/>
                <w:lang w:val="en-GB"/>
              </w:rPr>
              <w:t>134246</w:t>
            </w:r>
          </w:p>
        </w:tc>
        <w:tc>
          <w:tcPr>
            <w:tcW w:w="2266" w:type="dxa"/>
          </w:tcPr>
          <w:p w:rsidR="009664BA" w:rsidRDefault="009664BA" w:rsidP="008F7A4F">
            <w:pPr>
              <w:rPr>
                <w:lang w:val="en-GB"/>
              </w:rPr>
            </w:pPr>
            <w:r>
              <w:rPr>
                <w:lang w:val="en-GB"/>
              </w:rPr>
              <w:t>131208</w:t>
            </w:r>
            <w:r>
              <w:rPr>
                <w:rStyle w:val="Funotenzeichen"/>
                <w:lang w:val="en-GB"/>
              </w:rPr>
              <w:footnoteReference w:id="1"/>
            </w:r>
          </w:p>
        </w:tc>
      </w:tr>
    </w:tbl>
    <w:p w:rsidR="009664BA" w:rsidRDefault="009664BA">
      <w:pPr>
        <w:rPr>
          <w:lang w:val="en-GB"/>
        </w:rPr>
      </w:pPr>
      <w:r>
        <w:rPr>
          <w:lang w:val="en-GB"/>
        </w:rPr>
        <w:t xml:space="preserve">We can’t really see a trend for the edge cut in this comparison. However, if we compare the evolution of the edge cut, we see major differences in the course of the graph. Alpha is the parameter used in comparing whether a swap of colour makes sense or not. </w:t>
      </w:r>
      <w:r w:rsidR="004A4872">
        <w:rPr>
          <w:lang w:val="en-GB"/>
        </w:rPr>
        <w:t xml:space="preserve">It therefore, in </w:t>
      </w:r>
      <w:r w:rsidR="004A4872">
        <w:rPr>
          <w:lang w:val="en-GB"/>
        </w:rPr>
        <w:lastRenderedPageBreak/>
        <w:t xml:space="preserve">combination with the development of T, defines how much impact a change must make to be a good swap candidate. If alpha = 1, one can say it is ignored. </w:t>
      </w:r>
    </w:p>
    <w:p w:rsidR="00324829" w:rsidRDefault="00324829">
      <w:pPr>
        <w:rPr>
          <w:lang w:val="en-GB"/>
        </w:rPr>
      </w:pPr>
      <w:r>
        <w:rPr>
          <w:lang w:val="en-GB"/>
        </w:rPr>
        <w:t xml:space="preserve">One thing to note is that the number of swaps doesn’t necessarily correlate with a better edge cut. In general, there are many parameters to influence the behaviour of the algorithm. It is important to understand how they interact and influence the outcome, but they need to be adapted and tried depending on the graph. They might also impact the runtime. For the </w:t>
      </w:r>
      <w:proofErr w:type="spellStart"/>
      <w:r>
        <w:rPr>
          <w:lang w:val="en-GB"/>
        </w:rPr>
        <w:t>facebook</w:t>
      </w:r>
      <w:proofErr w:type="spellEnd"/>
      <w:r>
        <w:rPr>
          <w:lang w:val="en-GB"/>
        </w:rPr>
        <w:t xml:space="preserve"> graph, we have experienced runtimes between 32 minutes (with T=3), 2.5 hours (when changing alpha) and 4 hours (with T=1). </w:t>
      </w:r>
    </w:p>
    <w:p w:rsidR="00735577" w:rsidRDefault="00735577" w:rsidP="00735577">
      <w:pPr>
        <w:pStyle w:val="berschrift3"/>
        <w:rPr>
          <w:lang w:val="en-GB"/>
        </w:rPr>
      </w:pPr>
      <w:r>
        <w:rPr>
          <w:lang w:val="en-GB"/>
        </w:rPr>
        <w:t>New function for T calculation</w:t>
      </w:r>
    </w:p>
    <w:p w:rsidR="00735577" w:rsidRDefault="00324829">
      <w:pPr>
        <w:rPr>
          <w:lang w:val="en-GB"/>
        </w:rPr>
      </w:pPr>
      <w:r>
        <w:rPr>
          <w:lang w:val="en-GB"/>
        </w:rPr>
        <w:t>We have implemented a new function to calculate T, as instructed</w:t>
      </w:r>
      <w:r w:rsidR="00496C9E">
        <w:rPr>
          <w:lang w:val="en-GB"/>
        </w:rPr>
        <w:t xml:space="preserve">. As expected, the edge cut decreases </w:t>
      </w:r>
      <w:r w:rsidR="00735577">
        <w:rPr>
          <w:lang w:val="en-GB"/>
        </w:rPr>
        <w:t xml:space="preserve">and the number of swaps increases much steeper. An overview can be found below in Fig. </w:t>
      </w:r>
      <w:proofErr w:type="gramStart"/>
      <w:r w:rsidR="00735577">
        <w:rPr>
          <w:lang w:val="en-GB"/>
        </w:rPr>
        <w:t>1,</w:t>
      </w:r>
      <w:proofErr w:type="gramEnd"/>
      <w:r w:rsidR="00735577">
        <w:rPr>
          <w:lang w:val="en-GB"/>
        </w:rPr>
        <w:t xml:space="preserve"> the larger graphs can be found in the annex. We see the same effect for the other graphs as well. When running the new function, T must be set to 1 (or lower) and delta is still given as a small value (e.g. 0.1). The lowest value of T is hardcoded, currently 0.001. It might be required to change this. Also, different examples should be run with </w:t>
      </w:r>
      <w:r w:rsidR="00047BAE">
        <w:rPr>
          <w:lang w:val="en-GB"/>
        </w:rPr>
        <w:t>different parameters. The effect should be the same as discussed above (of course in a different scale).</w:t>
      </w:r>
    </w:p>
    <w:p w:rsidR="00735577" w:rsidRPr="00735577" w:rsidRDefault="00735577" w:rsidP="00735577">
      <w:pPr>
        <w:keepNext/>
        <w:rPr>
          <w:lang w:val="en-GB"/>
        </w:rPr>
      </w:pPr>
      <w:r>
        <w:rPr>
          <w:noProof/>
          <w:lang w:eastAsia="de-DE"/>
        </w:rPr>
        <w:drawing>
          <wp:inline distT="0" distB="0" distL="0" distR="0" wp14:anchorId="7003AF8F" wp14:editId="5872E25B">
            <wp:extent cx="2883860" cy="1498600"/>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30764"/>
                    <a:stretch/>
                  </pic:blipFill>
                  <pic:spPr bwMode="auto">
                    <a:xfrm>
                      <a:off x="0" y="0"/>
                      <a:ext cx="2895188" cy="1504487"/>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noProof/>
          <w:lang w:eastAsia="de-DE"/>
        </w:rPr>
        <w:drawing>
          <wp:inline distT="0" distB="0" distL="0" distR="0" wp14:anchorId="745C0075" wp14:editId="088A8EC7">
            <wp:extent cx="2852419" cy="1479550"/>
            <wp:effectExtent l="0" t="0" r="5715" b="6350"/>
            <wp:docPr id="13" name="Grafik 13" descr="Computergenerierter Alternativtext:&#10;output,oel t. O-R-IOOO • txt &#10;9000 &#10;8000 &#10;7000 &#10;6000 &#10;a 5000 &#10;4000 &#10;3000 &#10;2000 &#10;1000 &#10;0 &#10;35000 &#10;30000 &#10;25000 &#10;20000 &#10;15000 &#10;10000 &#10;5000 &#10;0 &#10;3500 &#10;3000 &#10;2500 &#10;2000 &#10;1500 &#10;1000 &#10;500 &#10;0 &#10;100 &#10;100 &#10;100 &#10;200 &#10;200 &#10;200 &#10;300 &#10;300 &#10;300 &#10;500 &#10;Rounds &#10;500 &#10;Rounds &#10;500 &#10;Rounds &#10;700 &#10;700 &#10;700 &#10;800 &#10;800 &#10;800 &#10;900 &#10;900 &#10;1000 &#10;1000 &#10;1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generierter Alternativtext:&#10;output,oel t. O-R-IOOO • txt &#10;9000 &#10;8000 &#10;7000 &#10;6000 &#10;a 5000 &#10;4000 &#10;3000 &#10;2000 &#10;1000 &#10;0 &#10;35000 &#10;30000 &#10;25000 &#10;20000 &#10;15000 &#10;10000 &#10;5000 &#10;0 &#10;3500 &#10;3000 &#10;2500 &#10;2000 &#10;1500 &#10;1000 &#10;500 &#10;0 &#10;100 &#10;100 &#10;100 &#10;200 &#10;200 &#10;200 &#10;300 &#10;300 &#10;300 &#10;500 &#10;Rounds &#10;500 &#10;Rounds &#10;500 &#10;Rounds &#10;700 &#10;700 &#10;700 &#10;800 &#10;800 &#10;800 &#10;900 &#10;900 &#10;1000 &#10;1000 &#10;1000 "/>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32425"/>
                    <a:stretch/>
                  </pic:blipFill>
                  <pic:spPr bwMode="auto">
                    <a:xfrm>
                      <a:off x="0" y="0"/>
                      <a:ext cx="2872105" cy="1489761"/>
                    </a:xfrm>
                    <a:prstGeom prst="rect">
                      <a:avLst/>
                    </a:prstGeom>
                    <a:noFill/>
                    <a:ln>
                      <a:noFill/>
                    </a:ln>
                    <a:extLst>
                      <a:ext uri="{53640926-AAD7-44D8-BBD7-CCE9431645EC}">
                        <a14:shadowObscured xmlns:a14="http://schemas.microsoft.com/office/drawing/2010/main"/>
                      </a:ext>
                    </a:extLst>
                  </pic:spPr>
                </pic:pic>
              </a:graphicData>
            </a:graphic>
          </wp:inline>
        </w:drawing>
      </w:r>
    </w:p>
    <w:p w:rsidR="00735577" w:rsidRPr="00735577" w:rsidRDefault="00735577" w:rsidP="00735577">
      <w:pPr>
        <w:pStyle w:val="Beschriftung"/>
        <w:rPr>
          <w:lang w:val="en-GB"/>
        </w:rPr>
      </w:pPr>
      <w:r w:rsidRPr="00735577">
        <w:rPr>
          <w:lang w:val="en-GB"/>
        </w:rPr>
        <w:t xml:space="preserve">Figure </w:t>
      </w:r>
      <w:r>
        <w:fldChar w:fldCharType="begin"/>
      </w:r>
      <w:r w:rsidRPr="00735577">
        <w:rPr>
          <w:lang w:val="en-GB"/>
        </w:rPr>
        <w:instrText xml:space="preserve"> SEQ Figure \* ARABIC </w:instrText>
      </w:r>
      <w:r>
        <w:fldChar w:fldCharType="separate"/>
      </w:r>
      <w:r w:rsidR="000F2E64">
        <w:rPr>
          <w:noProof/>
          <w:lang w:val="en-GB"/>
        </w:rPr>
        <w:t>1</w:t>
      </w:r>
      <w:r>
        <w:fldChar w:fldCharType="end"/>
      </w:r>
      <w:r w:rsidRPr="00735577">
        <w:rPr>
          <w:lang w:val="en-GB"/>
        </w:rPr>
        <w:t>: Comparison of old (</w:t>
      </w:r>
      <w:r>
        <w:rPr>
          <w:lang w:val="en-GB"/>
        </w:rPr>
        <w:t>left</w:t>
      </w:r>
      <w:r w:rsidRPr="00735577">
        <w:rPr>
          <w:lang w:val="en-GB"/>
        </w:rPr>
        <w:t>) and new (</w:t>
      </w:r>
      <w:r>
        <w:rPr>
          <w:lang w:val="en-GB"/>
        </w:rPr>
        <w:t>right</w:t>
      </w:r>
      <w:r w:rsidRPr="00735577">
        <w:rPr>
          <w:lang w:val="en-GB"/>
        </w:rPr>
        <w:t>) T calculation for 3elt</w:t>
      </w:r>
    </w:p>
    <w:p w:rsidR="00324829" w:rsidRDefault="00496C9E" w:rsidP="00735577">
      <w:pPr>
        <w:pStyle w:val="berschrift3"/>
        <w:rPr>
          <w:lang w:val="en-GB"/>
        </w:rPr>
      </w:pPr>
      <w:r>
        <w:rPr>
          <w:lang w:val="en-GB"/>
        </w:rPr>
        <w:t xml:space="preserve"> </w:t>
      </w:r>
      <w:r w:rsidR="00822245">
        <w:rPr>
          <w:lang w:val="en-GB"/>
        </w:rPr>
        <w:t>Resetting T after 400 rounds</w:t>
      </w:r>
    </w:p>
    <w:p w:rsidR="00341AEF" w:rsidRDefault="00047BAE">
      <w:pPr>
        <w:rPr>
          <w:lang w:val="en-GB"/>
        </w:rPr>
      </w:pPr>
      <w:r>
        <w:rPr>
          <w:lang w:val="en-GB"/>
        </w:rPr>
        <w:t xml:space="preserve">We changed the code to reset T to its original value after round 400. We ran this with the old and the new way of calculating the new T value. In both cases, the resulting edge cut was not improved. If we allow bad swaps at a larger scale again by resetting T, the result can even be worse, as shown in the table below. As expected, the number of swaps increases, but these don’t improve much of the edge cut. It makes more sense to control the behaviour of swaps with the T and delta parameters. </w:t>
      </w:r>
    </w:p>
    <w:tbl>
      <w:tblPr>
        <w:tblStyle w:val="Tabellenraster"/>
        <w:tblW w:w="0" w:type="auto"/>
        <w:tblLook w:val="04A0" w:firstRow="1" w:lastRow="0" w:firstColumn="1" w:lastColumn="0" w:noHBand="0" w:noVBand="1"/>
      </w:tblPr>
      <w:tblGrid>
        <w:gridCol w:w="3020"/>
        <w:gridCol w:w="3021"/>
        <w:gridCol w:w="3021"/>
      </w:tblGrid>
      <w:tr w:rsidR="00047BAE" w:rsidRPr="00047BAE" w:rsidTr="00047BAE">
        <w:tc>
          <w:tcPr>
            <w:tcW w:w="3020" w:type="dxa"/>
          </w:tcPr>
          <w:p w:rsidR="00047BAE" w:rsidRPr="00047BAE" w:rsidRDefault="00047BAE">
            <w:pPr>
              <w:rPr>
                <w:b/>
                <w:lang w:val="en-GB"/>
              </w:rPr>
            </w:pPr>
            <w:r w:rsidRPr="00047BAE">
              <w:rPr>
                <w:b/>
                <w:lang w:val="en-GB"/>
              </w:rPr>
              <w:t xml:space="preserve">Edge cut </w:t>
            </w:r>
          </w:p>
        </w:tc>
        <w:tc>
          <w:tcPr>
            <w:tcW w:w="3021" w:type="dxa"/>
          </w:tcPr>
          <w:p w:rsidR="00047BAE" w:rsidRPr="00047BAE" w:rsidRDefault="00047BAE">
            <w:pPr>
              <w:rPr>
                <w:b/>
                <w:lang w:val="en-GB"/>
              </w:rPr>
            </w:pPr>
            <w:r w:rsidRPr="00047BAE">
              <w:rPr>
                <w:b/>
                <w:lang w:val="en-GB"/>
              </w:rPr>
              <w:t>standard</w:t>
            </w:r>
          </w:p>
        </w:tc>
        <w:tc>
          <w:tcPr>
            <w:tcW w:w="3021" w:type="dxa"/>
          </w:tcPr>
          <w:p w:rsidR="00047BAE" w:rsidRPr="00047BAE" w:rsidRDefault="00047BAE">
            <w:pPr>
              <w:rPr>
                <w:b/>
                <w:lang w:val="en-GB"/>
              </w:rPr>
            </w:pPr>
            <w:r w:rsidRPr="00047BAE">
              <w:rPr>
                <w:b/>
                <w:lang w:val="en-GB"/>
              </w:rPr>
              <w:t>With T-restart</w:t>
            </w:r>
          </w:p>
        </w:tc>
      </w:tr>
      <w:tr w:rsidR="00047BAE" w:rsidTr="00047BAE">
        <w:tc>
          <w:tcPr>
            <w:tcW w:w="3020" w:type="dxa"/>
          </w:tcPr>
          <w:p w:rsidR="00047BAE" w:rsidRPr="00047BAE" w:rsidRDefault="00047BAE" w:rsidP="00047BAE">
            <w:pPr>
              <w:rPr>
                <w:b/>
                <w:lang w:val="en-GB"/>
              </w:rPr>
            </w:pPr>
            <w:r w:rsidRPr="00047BAE">
              <w:rPr>
                <w:b/>
                <w:lang w:val="en-GB"/>
              </w:rPr>
              <w:t>3elt</w:t>
            </w:r>
          </w:p>
        </w:tc>
        <w:tc>
          <w:tcPr>
            <w:tcW w:w="3021" w:type="dxa"/>
          </w:tcPr>
          <w:p w:rsidR="00047BAE" w:rsidRPr="00047BAE" w:rsidRDefault="00047BAE" w:rsidP="00047BAE">
            <w:pPr>
              <w:rPr>
                <w:lang w:val="en-GB"/>
              </w:rPr>
            </w:pPr>
            <w:r w:rsidRPr="00047BAE">
              <w:rPr>
                <w:lang w:val="en-GB"/>
              </w:rPr>
              <w:t>2604</w:t>
            </w:r>
          </w:p>
        </w:tc>
        <w:tc>
          <w:tcPr>
            <w:tcW w:w="3021" w:type="dxa"/>
          </w:tcPr>
          <w:p w:rsidR="00047BAE" w:rsidRDefault="00047BAE" w:rsidP="00047BAE">
            <w:pPr>
              <w:rPr>
                <w:lang w:val="en-GB"/>
              </w:rPr>
            </w:pPr>
            <w:r>
              <w:rPr>
                <w:rFonts w:ascii="Calibri" w:hAnsi="Calibri" w:cs="Calibri"/>
              </w:rPr>
              <w:t>2622</w:t>
            </w:r>
          </w:p>
        </w:tc>
      </w:tr>
      <w:tr w:rsidR="00047BAE" w:rsidTr="00047BAE">
        <w:tc>
          <w:tcPr>
            <w:tcW w:w="3020" w:type="dxa"/>
          </w:tcPr>
          <w:p w:rsidR="00047BAE" w:rsidRPr="00047BAE" w:rsidRDefault="00047BAE" w:rsidP="00047BAE">
            <w:pPr>
              <w:rPr>
                <w:b/>
                <w:lang w:val="en-GB"/>
              </w:rPr>
            </w:pPr>
            <w:r w:rsidRPr="00047BAE">
              <w:rPr>
                <w:b/>
                <w:lang w:val="en-GB"/>
              </w:rPr>
              <w:t>Add20</w:t>
            </w:r>
          </w:p>
        </w:tc>
        <w:tc>
          <w:tcPr>
            <w:tcW w:w="3021" w:type="dxa"/>
          </w:tcPr>
          <w:p w:rsidR="00047BAE" w:rsidRPr="00047BAE" w:rsidRDefault="00047BAE" w:rsidP="00047BAE">
            <w:pPr>
              <w:rPr>
                <w:lang w:val="en-GB"/>
              </w:rPr>
            </w:pPr>
            <w:r w:rsidRPr="00047BAE">
              <w:rPr>
                <w:lang w:val="en-GB"/>
              </w:rPr>
              <w:t>2095</w:t>
            </w:r>
          </w:p>
        </w:tc>
        <w:tc>
          <w:tcPr>
            <w:tcW w:w="3021" w:type="dxa"/>
          </w:tcPr>
          <w:p w:rsidR="00047BAE" w:rsidRDefault="00047BAE" w:rsidP="00047BAE">
            <w:pPr>
              <w:rPr>
                <w:lang w:val="en-GB"/>
              </w:rPr>
            </w:pPr>
            <w:r>
              <w:rPr>
                <w:lang w:val="en-GB"/>
              </w:rPr>
              <w:t>2432</w:t>
            </w:r>
          </w:p>
        </w:tc>
      </w:tr>
    </w:tbl>
    <w:p w:rsidR="00047BAE" w:rsidRDefault="00047BAE">
      <w:pPr>
        <w:rPr>
          <w:lang w:val="en-GB"/>
        </w:rPr>
      </w:pPr>
    </w:p>
    <w:p w:rsidR="00047BAE" w:rsidRDefault="00047BAE" w:rsidP="00047BAE">
      <w:pPr>
        <w:pStyle w:val="berschrift3"/>
        <w:rPr>
          <w:lang w:val="en-GB"/>
        </w:rPr>
      </w:pPr>
      <w:r>
        <w:rPr>
          <w:lang w:val="en-GB"/>
        </w:rPr>
        <w:t>Additional improvements</w:t>
      </w:r>
    </w:p>
    <w:p w:rsidR="00341AEF" w:rsidRDefault="00047BAE">
      <w:pPr>
        <w:rPr>
          <w:lang w:val="en-GB"/>
        </w:rPr>
      </w:pPr>
      <w:r>
        <w:rPr>
          <w:lang w:val="en-GB"/>
        </w:rPr>
        <w:t xml:space="preserve">In our case, the runtime of the </w:t>
      </w:r>
      <w:proofErr w:type="spellStart"/>
      <w:r>
        <w:rPr>
          <w:lang w:val="en-GB"/>
        </w:rPr>
        <w:t>facebook</w:t>
      </w:r>
      <w:proofErr w:type="spellEnd"/>
      <w:r>
        <w:rPr>
          <w:lang w:val="en-GB"/>
        </w:rPr>
        <w:t xml:space="preserve"> graph was a serious problem. As the edge cut only increases marginally after a while, we introduced a check that stops the algorithm if hardly any changes occur anymore. In our case, we hardcoded that the algorithm stops if the </w:t>
      </w:r>
      <w:proofErr w:type="spellStart"/>
      <w:r>
        <w:rPr>
          <w:lang w:val="en-GB"/>
        </w:rPr>
        <w:t>edgecut</w:t>
      </w:r>
      <w:proofErr w:type="spellEnd"/>
      <w:r>
        <w:rPr>
          <w:lang w:val="en-GB"/>
        </w:rPr>
        <w:t xml:space="preserve"> hasn’t improved for more than 10 rounds. This, however, could be implemented as a margin (e.g. increased x% over time) or set </w:t>
      </w:r>
      <w:r w:rsidR="003D792F">
        <w:rPr>
          <w:lang w:val="en-GB"/>
        </w:rPr>
        <w:t xml:space="preserve">the 10 </w:t>
      </w:r>
      <w:r>
        <w:rPr>
          <w:lang w:val="en-GB"/>
        </w:rPr>
        <w:t xml:space="preserve">as a parameter, as this may depend on the graph. </w:t>
      </w:r>
    </w:p>
    <w:p w:rsidR="00047BAE" w:rsidRDefault="00047BAE">
      <w:pPr>
        <w:rPr>
          <w:lang w:val="en-GB"/>
        </w:rPr>
      </w:pPr>
      <w:r>
        <w:rPr>
          <w:lang w:val="en-GB"/>
        </w:rPr>
        <w:t xml:space="preserve">With </w:t>
      </w:r>
      <w:r w:rsidR="00E56434">
        <w:rPr>
          <w:lang w:val="en-GB"/>
        </w:rPr>
        <w:t xml:space="preserve">this improvement, we see the following for graph </w:t>
      </w:r>
      <w:proofErr w:type="spellStart"/>
      <w:r w:rsidR="00E56434">
        <w:rPr>
          <w:lang w:val="en-GB"/>
        </w:rPr>
        <w:t>facebook</w:t>
      </w:r>
      <w:proofErr w:type="spellEnd"/>
      <w:r w:rsidR="00E56434">
        <w:rPr>
          <w:lang w:val="en-GB"/>
        </w:rPr>
        <w:t>:</w:t>
      </w:r>
    </w:p>
    <w:tbl>
      <w:tblPr>
        <w:tblStyle w:val="Tabellenraster"/>
        <w:tblW w:w="0" w:type="auto"/>
        <w:tblLook w:val="04A0" w:firstRow="1" w:lastRow="0" w:firstColumn="1" w:lastColumn="0" w:noHBand="0" w:noVBand="1"/>
      </w:tblPr>
      <w:tblGrid>
        <w:gridCol w:w="3020"/>
        <w:gridCol w:w="3021"/>
        <w:gridCol w:w="3021"/>
      </w:tblGrid>
      <w:tr w:rsidR="00E56434" w:rsidRPr="00E56434" w:rsidTr="00E56434">
        <w:tc>
          <w:tcPr>
            <w:tcW w:w="3020" w:type="dxa"/>
          </w:tcPr>
          <w:p w:rsidR="00E56434" w:rsidRPr="00E56434" w:rsidRDefault="00E56434">
            <w:pPr>
              <w:rPr>
                <w:b/>
                <w:lang w:val="en-GB"/>
              </w:rPr>
            </w:pPr>
            <w:proofErr w:type="spellStart"/>
            <w:r w:rsidRPr="00E56434">
              <w:rPr>
                <w:b/>
                <w:lang w:val="en-GB"/>
              </w:rPr>
              <w:t>facebook</w:t>
            </w:r>
            <w:proofErr w:type="spellEnd"/>
          </w:p>
        </w:tc>
        <w:tc>
          <w:tcPr>
            <w:tcW w:w="3021" w:type="dxa"/>
          </w:tcPr>
          <w:p w:rsidR="00E56434" w:rsidRPr="00E56434" w:rsidRDefault="00E56434">
            <w:pPr>
              <w:rPr>
                <w:b/>
                <w:lang w:val="en-GB"/>
              </w:rPr>
            </w:pPr>
            <w:r w:rsidRPr="00E56434">
              <w:rPr>
                <w:b/>
                <w:lang w:val="en-GB"/>
              </w:rPr>
              <w:t>standard</w:t>
            </w:r>
          </w:p>
        </w:tc>
        <w:tc>
          <w:tcPr>
            <w:tcW w:w="3021" w:type="dxa"/>
          </w:tcPr>
          <w:p w:rsidR="00E56434" w:rsidRPr="00E56434" w:rsidRDefault="00E56434">
            <w:pPr>
              <w:rPr>
                <w:b/>
                <w:lang w:val="en-GB"/>
              </w:rPr>
            </w:pPr>
            <w:r w:rsidRPr="00E56434">
              <w:rPr>
                <w:b/>
                <w:lang w:val="en-GB"/>
              </w:rPr>
              <w:t>Cut if no improvements</w:t>
            </w:r>
          </w:p>
        </w:tc>
      </w:tr>
      <w:tr w:rsidR="00E56434" w:rsidTr="00E56434">
        <w:tc>
          <w:tcPr>
            <w:tcW w:w="3020" w:type="dxa"/>
          </w:tcPr>
          <w:p w:rsidR="00E56434" w:rsidRPr="00E56434" w:rsidRDefault="00E56434" w:rsidP="00E56434">
            <w:pPr>
              <w:rPr>
                <w:b/>
                <w:lang w:val="en-GB"/>
              </w:rPr>
            </w:pPr>
            <w:r w:rsidRPr="00E56434">
              <w:rPr>
                <w:b/>
                <w:lang w:val="en-GB"/>
              </w:rPr>
              <w:t>Edge cut</w:t>
            </w:r>
          </w:p>
        </w:tc>
        <w:tc>
          <w:tcPr>
            <w:tcW w:w="3021" w:type="dxa"/>
          </w:tcPr>
          <w:p w:rsidR="00E56434" w:rsidRPr="00341AEF" w:rsidRDefault="00E56434" w:rsidP="00E56434">
            <w:pPr>
              <w:pStyle w:val="StandardWeb"/>
              <w:spacing w:before="0" w:beforeAutospacing="0" w:after="0" w:afterAutospacing="0"/>
              <w:rPr>
                <w:rFonts w:ascii="Calibri" w:hAnsi="Calibri" w:cs="Calibri"/>
                <w:sz w:val="22"/>
                <w:szCs w:val="22"/>
              </w:rPr>
            </w:pPr>
            <w:r>
              <w:rPr>
                <w:rFonts w:ascii="Calibri" w:hAnsi="Calibri" w:cs="Calibri"/>
                <w:sz w:val="22"/>
                <w:szCs w:val="22"/>
              </w:rPr>
              <w:t>134246</w:t>
            </w:r>
          </w:p>
        </w:tc>
        <w:tc>
          <w:tcPr>
            <w:tcW w:w="3021" w:type="dxa"/>
          </w:tcPr>
          <w:p w:rsidR="00E56434" w:rsidRDefault="00E56434" w:rsidP="00E56434">
            <w:pPr>
              <w:rPr>
                <w:lang w:val="en-GB"/>
              </w:rPr>
            </w:pPr>
            <w:r>
              <w:rPr>
                <w:rFonts w:ascii="Calibri" w:hAnsi="Calibri" w:cs="Calibri"/>
              </w:rPr>
              <w:t>134265</w:t>
            </w:r>
          </w:p>
        </w:tc>
      </w:tr>
      <w:tr w:rsidR="00E56434" w:rsidTr="00E56434">
        <w:tc>
          <w:tcPr>
            <w:tcW w:w="3020" w:type="dxa"/>
          </w:tcPr>
          <w:p w:rsidR="00E56434" w:rsidRPr="00E56434" w:rsidRDefault="00E56434" w:rsidP="00E56434">
            <w:pPr>
              <w:rPr>
                <w:b/>
                <w:lang w:val="en-GB"/>
              </w:rPr>
            </w:pPr>
            <w:r w:rsidRPr="00E56434">
              <w:rPr>
                <w:b/>
                <w:lang w:val="en-GB"/>
              </w:rPr>
              <w:lastRenderedPageBreak/>
              <w:t>swaps</w:t>
            </w:r>
          </w:p>
        </w:tc>
        <w:tc>
          <w:tcPr>
            <w:tcW w:w="3021" w:type="dxa"/>
          </w:tcPr>
          <w:p w:rsidR="00E56434" w:rsidRDefault="00E56434" w:rsidP="00E56434">
            <w:pPr>
              <w:pStyle w:val="StandardWeb"/>
              <w:spacing w:before="0" w:beforeAutospacing="0" w:after="0" w:afterAutospacing="0"/>
              <w:rPr>
                <w:lang w:val="en-GB"/>
              </w:rPr>
            </w:pPr>
            <w:r>
              <w:rPr>
                <w:rFonts w:ascii="Calibri" w:hAnsi="Calibri" w:cs="Calibri"/>
                <w:sz w:val="22"/>
                <w:szCs w:val="22"/>
              </w:rPr>
              <w:t>21200364</w:t>
            </w:r>
          </w:p>
        </w:tc>
        <w:tc>
          <w:tcPr>
            <w:tcW w:w="3021" w:type="dxa"/>
          </w:tcPr>
          <w:p w:rsidR="00E56434" w:rsidRDefault="00E56434" w:rsidP="00E56434">
            <w:pPr>
              <w:rPr>
                <w:lang w:val="en-GB"/>
              </w:rPr>
            </w:pPr>
            <w:r>
              <w:rPr>
                <w:rFonts w:ascii="Calibri" w:hAnsi="Calibri" w:cs="Calibri"/>
              </w:rPr>
              <w:t>21200345</w:t>
            </w:r>
          </w:p>
        </w:tc>
      </w:tr>
      <w:tr w:rsidR="00E56434" w:rsidTr="00E56434">
        <w:tc>
          <w:tcPr>
            <w:tcW w:w="3020" w:type="dxa"/>
          </w:tcPr>
          <w:p w:rsidR="00E56434" w:rsidRPr="00E56434" w:rsidRDefault="00E56434" w:rsidP="00E56434">
            <w:pPr>
              <w:rPr>
                <w:b/>
                <w:lang w:val="en-GB"/>
              </w:rPr>
            </w:pPr>
            <w:r w:rsidRPr="00E56434">
              <w:rPr>
                <w:b/>
                <w:lang w:val="en-GB"/>
              </w:rPr>
              <w:t>Migration</w:t>
            </w:r>
          </w:p>
        </w:tc>
        <w:tc>
          <w:tcPr>
            <w:tcW w:w="3021" w:type="dxa"/>
          </w:tcPr>
          <w:p w:rsidR="00E56434" w:rsidRDefault="00E56434" w:rsidP="00E56434">
            <w:pPr>
              <w:pStyle w:val="StandardWeb"/>
              <w:spacing w:before="0" w:beforeAutospacing="0" w:after="0" w:afterAutospacing="0"/>
              <w:rPr>
                <w:lang w:val="en-GB"/>
              </w:rPr>
            </w:pPr>
            <w:r>
              <w:rPr>
                <w:rFonts w:ascii="Calibri" w:hAnsi="Calibri" w:cs="Calibri"/>
                <w:sz w:val="22"/>
                <w:szCs w:val="22"/>
              </w:rPr>
              <w:t>47763</w:t>
            </w:r>
          </w:p>
        </w:tc>
        <w:tc>
          <w:tcPr>
            <w:tcW w:w="3021" w:type="dxa"/>
          </w:tcPr>
          <w:p w:rsidR="00E56434" w:rsidRDefault="00E56434" w:rsidP="00E56434">
            <w:pPr>
              <w:rPr>
                <w:lang w:val="en-GB"/>
              </w:rPr>
            </w:pPr>
            <w:r>
              <w:rPr>
                <w:rFonts w:ascii="Calibri" w:hAnsi="Calibri" w:cs="Calibri"/>
              </w:rPr>
              <w:t>47764</w:t>
            </w:r>
          </w:p>
        </w:tc>
      </w:tr>
      <w:tr w:rsidR="00E56434" w:rsidTr="00E56434">
        <w:tc>
          <w:tcPr>
            <w:tcW w:w="3020" w:type="dxa"/>
          </w:tcPr>
          <w:p w:rsidR="00E56434" w:rsidRPr="00E56434" w:rsidRDefault="00E56434" w:rsidP="00E56434">
            <w:pPr>
              <w:rPr>
                <w:b/>
                <w:lang w:val="en-GB"/>
              </w:rPr>
            </w:pPr>
            <w:r w:rsidRPr="00E56434">
              <w:rPr>
                <w:b/>
                <w:lang w:val="en-GB"/>
              </w:rPr>
              <w:t>runtime</w:t>
            </w:r>
          </w:p>
        </w:tc>
        <w:tc>
          <w:tcPr>
            <w:tcW w:w="3021" w:type="dxa"/>
          </w:tcPr>
          <w:p w:rsidR="00E56434" w:rsidRPr="00341AEF" w:rsidRDefault="00E56434" w:rsidP="00E56434">
            <w:pPr>
              <w:pStyle w:val="StandardWeb"/>
              <w:spacing w:before="0" w:beforeAutospacing="0" w:after="0" w:afterAutospacing="0"/>
              <w:rPr>
                <w:rFonts w:ascii="Calibri" w:hAnsi="Calibri" w:cs="Calibri"/>
                <w:sz w:val="22"/>
                <w:szCs w:val="22"/>
                <w:lang w:val="en-GB"/>
              </w:rPr>
            </w:pPr>
            <w:r w:rsidRPr="00341AEF">
              <w:rPr>
                <w:rFonts w:ascii="Calibri" w:hAnsi="Calibri" w:cs="Calibri"/>
                <w:sz w:val="22"/>
                <w:szCs w:val="22"/>
                <w:lang w:val="en-GB"/>
              </w:rPr>
              <w:t xml:space="preserve">37 min. </w:t>
            </w:r>
            <w:r>
              <w:rPr>
                <w:rFonts w:ascii="Calibri" w:hAnsi="Calibri" w:cs="Calibri"/>
                <w:sz w:val="22"/>
                <w:szCs w:val="22"/>
                <w:lang w:val="en-GB"/>
              </w:rPr>
              <w:t>1 sec.</w:t>
            </w:r>
          </w:p>
        </w:tc>
        <w:tc>
          <w:tcPr>
            <w:tcW w:w="3021" w:type="dxa"/>
          </w:tcPr>
          <w:p w:rsidR="00E56434" w:rsidRDefault="00E56434" w:rsidP="00E56434">
            <w:pPr>
              <w:rPr>
                <w:lang w:val="en-GB"/>
              </w:rPr>
            </w:pPr>
            <w:r>
              <w:rPr>
                <w:rFonts w:ascii="Calibri" w:hAnsi="Calibri" w:cs="Calibri"/>
              </w:rPr>
              <w:t>20 min 52 sec.</w:t>
            </w:r>
          </w:p>
        </w:tc>
      </w:tr>
    </w:tbl>
    <w:p w:rsidR="00E56434" w:rsidRDefault="00E56434">
      <w:pPr>
        <w:rPr>
          <w:lang w:val="en-GB"/>
        </w:rPr>
      </w:pPr>
    </w:p>
    <w:p w:rsidR="00E56434" w:rsidRDefault="00E56434">
      <w:pPr>
        <w:rPr>
          <w:lang w:val="en-GB"/>
        </w:rPr>
      </w:pPr>
      <w:r>
        <w:rPr>
          <w:lang w:val="en-GB"/>
        </w:rPr>
        <w:t>As we see, the runtime is roughly 16 minutes faster (43%), while the edge cut is</w:t>
      </w:r>
      <w:r w:rsidR="003D792F">
        <w:rPr>
          <w:lang w:val="en-GB"/>
        </w:rPr>
        <w:t xml:space="preserve"> only</w:t>
      </w:r>
      <w:r>
        <w:rPr>
          <w:lang w:val="en-GB"/>
        </w:rPr>
        <w:t xml:space="preserve"> 19 higher (0.01%). In our opinion, this is a helpful improvement if runtime matters. </w:t>
      </w:r>
    </w:p>
    <w:p w:rsidR="002A2C5D" w:rsidRDefault="002A2C5D" w:rsidP="002A2C5D">
      <w:pPr>
        <w:rPr>
          <w:lang w:val="en-GB"/>
        </w:rPr>
      </w:pPr>
    </w:p>
    <w:p w:rsidR="00341AEF" w:rsidRDefault="00341AEF">
      <w:pPr>
        <w:rPr>
          <w:lang w:val="en-GB"/>
        </w:rPr>
      </w:pPr>
    </w:p>
    <w:p w:rsidR="004A4872" w:rsidRDefault="004A4872">
      <w:pPr>
        <w:rPr>
          <w:lang w:val="en-GB"/>
        </w:rPr>
      </w:pPr>
      <w:r>
        <w:rPr>
          <w:lang w:val="en-GB"/>
        </w:rPr>
        <w:br w:type="page"/>
      </w:r>
    </w:p>
    <w:p w:rsidR="00341AEF" w:rsidRDefault="00341AEF" w:rsidP="00341AEF">
      <w:pPr>
        <w:pStyle w:val="berschrift2"/>
        <w:rPr>
          <w:lang w:val="en-GB"/>
        </w:rPr>
      </w:pPr>
      <w:r>
        <w:rPr>
          <w:lang w:val="en-GB"/>
        </w:rPr>
        <w:lastRenderedPageBreak/>
        <w:t>Annex</w:t>
      </w:r>
    </w:p>
    <w:p w:rsidR="004A4872" w:rsidRDefault="004A4872" w:rsidP="004A4872">
      <w:pPr>
        <w:pStyle w:val="berschrift3"/>
        <w:rPr>
          <w:lang w:val="en-GB"/>
        </w:rPr>
      </w:pPr>
      <w:r>
        <w:rPr>
          <w:lang w:val="en-GB"/>
        </w:rPr>
        <w:t>The Standard graphs</w:t>
      </w:r>
    </w:p>
    <w:p w:rsidR="004A4872" w:rsidRPr="004A4872" w:rsidRDefault="004A4872" w:rsidP="004A4872">
      <w:pPr>
        <w:rPr>
          <w:lang w:val="en-GB"/>
        </w:rPr>
      </w:pPr>
      <w:r>
        <w:rPr>
          <w:lang w:val="en-GB"/>
        </w:rPr>
        <w:t>These are the graphs used for comparison.</w:t>
      </w:r>
    </w:p>
    <w:p w:rsidR="00341AEF" w:rsidRPr="00341AEF" w:rsidRDefault="00341AEF" w:rsidP="00341AEF">
      <w:pPr>
        <w:keepNext/>
        <w:rPr>
          <w:lang w:val="en-GB"/>
        </w:rPr>
      </w:pPr>
      <w:r>
        <w:rPr>
          <w:noProof/>
          <w:lang w:eastAsia="de-DE"/>
        </w:rPr>
        <w:drawing>
          <wp:inline distT="0" distB="0" distL="0" distR="0" wp14:anchorId="42DC1D75" wp14:editId="1162ED25">
            <wp:extent cx="5071745" cy="3806604"/>
            <wp:effectExtent l="0" t="0" r="0" b="381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9004" cy="3812053"/>
                    </a:xfrm>
                    <a:prstGeom prst="rect">
                      <a:avLst/>
                    </a:prstGeom>
                  </pic:spPr>
                </pic:pic>
              </a:graphicData>
            </a:graphic>
          </wp:inline>
        </w:drawing>
      </w:r>
    </w:p>
    <w:p w:rsidR="00341AEF" w:rsidRDefault="00341AEF" w:rsidP="00341AEF">
      <w:pPr>
        <w:pStyle w:val="Beschriftung"/>
        <w:rPr>
          <w:lang w:val="en-GB"/>
        </w:rPr>
      </w:pPr>
      <w:r w:rsidRPr="00341AEF">
        <w:rPr>
          <w:lang w:val="en-GB"/>
        </w:rPr>
        <w:t xml:space="preserve">Figure </w:t>
      </w:r>
      <w:r>
        <w:fldChar w:fldCharType="begin"/>
      </w:r>
      <w:r w:rsidRPr="00341AEF">
        <w:rPr>
          <w:lang w:val="en-GB"/>
        </w:rPr>
        <w:instrText xml:space="preserve"> SEQ Figure \* ARABIC </w:instrText>
      </w:r>
      <w:r>
        <w:fldChar w:fldCharType="separate"/>
      </w:r>
      <w:r w:rsidR="000F2E64">
        <w:rPr>
          <w:noProof/>
          <w:lang w:val="en-GB"/>
        </w:rPr>
        <w:t>2</w:t>
      </w:r>
      <w:r>
        <w:fldChar w:fldCharType="end"/>
      </w:r>
      <w:r w:rsidRPr="00341AEF">
        <w:rPr>
          <w:lang w:val="en-GB"/>
        </w:rPr>
        <w:t>: 3elt standard execution</w:t>
      </w:r>
    </w:p>
    <w:p w:rsidR="00341AEF" w:rsidRPr="00341AEF" w:rsidRDefault="00341AEF" w:rsidP="00341AEF">
      <w:pPr>
        <w:keepNext/>
        <w:rPr>
          <w:lang w:val="en-GB"/>
        </w:rPr>
      </w:pPr>
      <w:r>
        <w:rPr>
          <w:noProof/>
          <w:lang w:eastAsia="de-DE"/>
        </w:rPr>
        <w:drawing>
          <wp:inline distT="0" distB="0" distL="0" distR="0" wp14:anchorId="65232581" wp14:editId="1062A912">
            <wp:extent cx="5072019" cy="38862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3065" cy="3894663"/>
                    </a:xfrm>
                    <a:prstGeom prst="rect">
                      <a:avLst/>
                    </a:prstGeom>
                  </pic:spPr>
                </pic:pic>
              </a:graphicData>
            </a:graphic>
          </wp:inline>
        </w:drawing>
      </w:r>
    </w:p>
    <w:p w:rsidR="00341AEF" w:rsidRDefault="00341AEF" w:rsidP="00341AEF">
      <w:pPr>
        <w:pStyle w:val="Beschriftung"/>
        <w:rPr>
          <w:noProof/>
          <w:lang w:eastAsia="de-DE"/>
        </w:rPr>
      </w:pPr>
      <w:r w:rsidRPr="00341AEF">
        <w:rPr>
          <w:lang w:val="en-GB"/>
        </w:rPr>
        <w:t xml:space="preserve">Figure </w:t>
      </w:r>
      <w:r>
        <w:fldChar w:fldCharType="begin"/>
      </w:r>
      <w:r w:rsidRPr="00341AEF">
        <w:rPr>
          <w:lang w:val="en-GB"/>
        </w:rPr>
        <w:instrText xml:space="preserve"> SEQ Figure \* ARABI</w:instrText>
      </w:r>
      <w:r>
        <w:instrText xml:space="preserve">C </w:instrText>
      </w:r>
      <w:r>
        <w:fldChar w:fldCharType="separate"/>
      </w:r>
      <w:r w:rsidR="000F2E64">
        <w:rPr>
          <w:noProof/>
          <w:lang w:val="en-GB"/>
        </w:rPr>
        <w:t>3</w:t>
      </w:r>
      <w:r>
        <w:fldChar w:fldCharType="end"/>
      </w:r>
      <w:r>
        <w:t xml:space="preserve">: add20 </w:t>
      </w:r>
      <w:proofErr w:type="spellStart"/>
      <w:r>
        <w:t>standard</w:t>
      </w:r>
      <w:proofErr w:type="spellEnd"/>
      <w:r>
        <w:t xml:space="preserve"> </w:t>
      </w:r>
      <w:proofErr w:type="spellStart"/>
      <w:r>
        <w:t>execution</w:t>
      </w:r>
      <w:proofErr w:type="spellEnd"/>
    </w:p>
    <w:p w:rsidR="00341AEF" w:rsidRDefault="00341AEF" w:rsidP="00341AEF">
      <w:pPr>
        <w:keepNext/>
      </w:pPr>
      <w:r>
        <w:rPr>
          <w:noProof/>
          <w:lang w:eastAsia="de-DE"/>
        </w:rPr>
        <w:lastRenderedPageBreak/>
        <w:drawing>
          <wp:inline distT="0" distB="0" distL="0" distR="0" wp14:anchorId="206FBB28" wp14:editId="796BB1CA">
            <wp:extent cx="5107756" cy="39439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404" cy="3949118"/>
                    </a:xfrm>
                    <a:prstGeom prst="rect">
                      <a:avLst/>
                    </a:prstGeom>
                  </pic:spPr>
                </pic:pic>
              </a:graphicData>
            </a:graphic>
          </wp:inline>
        </w:drawing>
      </w:r>
    </w:p>
    <w:p w:rsidR="00341AEF" w:rsidRDefault="00341AEF" w:rsidP="00341AEF">
      <w:pPr>
        <w:pStyle w:val="Beschriftung"/>
        <w:rPr>
          <w:lang w:val="en-GB"/>
        </w:rPr>
      </w:pPr>
      <w:proofErr w:type="spellStart"/>
      <w:r>
        <w:t>Figure</w:t>
      </w:r>
      <w:proofErr w:type="spellEnd"/>
      <w:r>
        <w:t xml:space="preserve"> </w:t>
      </w:r>
      <w:fldSimple w:instr=" SEQ Figure \* ARABIC ">
        <w:r w:rsidR="000F2E64">
          <w:rPr>
            <w:noProof/>
          </w:rPr>
          <w:t>4</w:t>
        </w:r>
      </w:fldSimple>
      <w:r>
        <w:t xml:space="preserve">: Facebook </w:t>
      </w:r>
      <w:proofErr w:type="spellStart"/>
      <w:r>
        <w:t>standard</w:t>
      </w:r>
      <w:proofErr w:type="spellEnd"/>
      <w:r>
        <w:t xml:space="preserve"> </w:t>
      </w:r>
      <w:proofErr w:type="spellStart"/>
      <w:r>
        <w:t>exection</w:t>
      </w:r>
      <w:proofErr w:type="spellEnd"/>
    </w:p>
    <w:p w:rsidR="00341AEF" w:rsidRDefault="00341AEF">
      <w:pPr>
        <w:rPr>
          <w:lang w:val="en-GB"/>
        </w:rPr>
      </w:pPr>
    </w:p>
    <w:p w:rsidR="00341AEF" w:rsidRDefault="004A4872" w:rsidP="004A4872">
      <w:pPr>
        <w:pStyle w:val="berschrift3"/>
        <w:rPr>
          <w:lang w:val="en-GB"/>
        </w:rPr>
      </w:pPr>
      <w:r>
        <w:rPr>
          <w:lang w:val="en-GB"/>
        </w:rPr>
        <w:t>Alpha comparison</w:t>
      </w:r>
    </w:p>
    <w:p w:rsidR="004A4872" w:rsidRPr="004A4872" w:rsidRDefault="004A4872" w:rsidP="004A4872">
      <w:pPr>
        <w:rPr>
          <w:lang w:val="en-GB"/>
        </w:rPr>
      </w:pPr>
      <w:r>
        <w:rPr>
          <w:lang w:val="en-GB"/>
        </w:rPr>
        <w:t xml:space="preserve">The following shows the edge cut for different alpha values. </w:t>
      </w:r>
    </w:p>
    <w:p w:rsidR="004A4872" w:rsidRDefault="004A4872" w:rsidP="004A4872">
      <w:pPr>
        <w:keepNext/>
      </w:pPr>
      <w:r>
        <w:rPr>
          <w:rFonts w:ascii="Calibri" w:hAnsi="Calibri" w:cs="Calibri"/>
          <w:noProof/>
          <w:lang w:eastAsia="de-DE"/>
        </w:rPr>
        <w:drawing>
          <wp:inline distT="0" distB="0" distL="0" distR="0" wp14:anchorId="4B8A160D" wp14:editId="0B7CC04D">
            <wp:extent cx="5194300" cy="1377880"/>
            <wp:effectExtent l="0" t="0" r="6350" b="0"/>
            <wp:docPr id="4" name="Grafik 4" descr="Computergenerierter Alternativtext:&#10;output/3e1t txt &#10;10000 &#10;9000 &#10;8000 &#10;7000 &#10;6000 &#10;5000 &#10;4000 &#10;3000 &#10;2000 &#10;1000 &#10;100 &#10;1 .6x10A{6} &#10;1.4x10a{6} &#10;1 .2x10A{6} &#10;1x10A{6} &#10;800000 &#10;600000 &#10;400000 &#10;200000 &#10;100 &#10;3500 &#10;3000 &#10;2500 &#10;2000 &#10;1500 &#10;1000 &#10;500 &#10;100 &#10;200 &#10;200 &#10;200 &#10;300 &#10;300 &#10;300 &#10;400 &#10;400 &#10;500 &#10;Rounds &#10;500 &#10;Rounds &#10;500 &#10;Pounds &#10;600 &#10;600 &#10;600 &#10;700 &#10;700 &#10;700 &#10;800 &#10;800 &#10;800 &#10;Edge—Cut &#10;900 &#10;Swaps &#10;Migrations &#10;900 &#10;1000 &#10;1000 &#10;1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utergenerierter Alternativtext:&#10;output/3e1t txt &#10;10000 &#10;9000 &#10;8000 &#10;7000 &#10;6000 &#10;5000 &#10;4000 &#10;3000 &#10;2000 &#10;1000 &#10;100 &#10;1 .6x10A{6} &#10;1.4x10a{6} &#10;1 .2x10A{6} &#10;1x10A{6} &#10;800000 &#10;600000 &#10;400000 &#10;200000 &#10;100 &#10;3500 &#10;3000 &#10;2500 &#10;2000 &#10;1500 &#10;1000 &#10;500 &#10;100 &#10;200 &#10;200 &#10;200 &#10;300 &#10;300 &#10;300 &#10;400 &#10;400 &#10;500 &#10;Rounds &#10;500 &#10;Rounds &#10;500 &#10;Pounds &#10;600 &#10;600 &#10;600 &#10;700 &#10;700 &#10;700 &#10;800 &#10;800 &#10;800 &#10;Edge—Cut &#10;900 &#10;Swaps &#10;Migrations &#10;900 &#10;1000 &#10;1000 &#10;1000 "/>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5222"/>
                    <a:stretch/>
                  </pic:blipFill>
                  <pic:spPr bwMode="auto">
                    <a:xfrm>
                      <a:off x="0" y="0"/>
                      <a:ext cx="5205418" cy="1380829"/>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noProof/>
          <w:lang w:eastAsia="de-DE"/>
        </w:rPr>
        <w:drawing>
          <wp:inline distT="0" distB="0" distL="0" distR="0" wp14:anchorId="44A25CB5" wp14:editId="23CB6E49">
            <wp:extent cx="5187950" cy="1384289"/>
            <wp:effectExtent l="0" t="0" r="0" b="6985"/>
            <wp:docPr id="5" name="Grafik 5" descr="Computergenerierter Alternativtext:&#10;output/3e1t. txt &#10;9000 &#10;8000 &#10;7000 &#10;6000 &#10;5000 &#10;4000 &#10;3000 &#10;2000 &#10;1000 &#10;100 &#10;1.6x10A{6} &#10;1.4x10A{6} &#10;1.2x10A{6} &#10;800000 &#10;600000 &#10;400000 &#10;200000 &#10;100 &#10;3500 &#10;3000 &#10;2500 &#10;2000 &#10;1500 &#10;1000 &#10;100 &#10;200 &#10;200 &#10;300 &#10;300 &#10;300 &#10;400 &#10;400 &#10;400 &#10;500 &#10;Rounds &#10;500 &#10;Pounds &#10;500 &#10;600 &#10;700 &#10;700 &#10;300 &#10;Edge-Cut &#10;900 &#10;Swaps &#10;900 &#10;Migrations &#10;900 &#10;1000 &#10;1000 &#10;1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utergenerierter Alternativtext:&#10;output/3e1t. txt &#10;9000 &#10;8000 &#10;7000 &#10;6000 &#10;5000 &#10;4000 &#10;3000 &#10;2000 &#10;1000 &#10;100 &#10;1.6x10A{6} &#10;1.4x10A{6} &#10;1.2x10A{6} &#10;800000 &#10;600000 &#10;400000 &#10;200000 &#10;100 &#10;3500 &#10;3000 &#10;2500 &#10;2000 &#10;1500 &#10;1000 &#10;100 &#10;200 &#10;200 &#10;300 &#10;300 &#10;300 &#10;400 &#10;400 &#10;400 &#10;500 &#10;Rounds &#10;500 &#10;Pounds &#10;500 &#10;600 &#10;700 &#10;700 &#10;300 &#10;Edge-Cut &#10;900 &#10;Swaps &#10;900 &#10;Migrations &#10;900 &#10;1000 &#10;1000 &#10;1000 "/>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4737"/>
                    <a:stretch/>
                  </pic:blipFill>
                  <pic:spPr bwMode="auto">
                    <a:xfrm>
                      <a:off x="0" y="0"/>
                      <a:ext cx="5199731" cy="1387432"/>
                    </a:xfrm>
                    <a:prstGeom prst="rect">
                      <a:avLst/>
                    </a:prstGeom>
                    <a:noFill/>
                    <a:ln>
                      <a:noFill/>
                    </a:ln>
                    <a:extLst>
                      <a:ext uri="{53640926-AAD7-44D8-BBD7-CCE9431645EC}">
                        <a14:shadowObscured xmlns:a14="http://schemas.microsoft.com/office/drawing/2010/main"/>
                      </a:ext>
                    </a:extLst>
                  </pic:spPr>
                </pic:pic>
              </a:graphicData>
            </a:graphic>
          </wp:inline>
        </w:drawing>
      </w:r>
    </w:p>
    <w:p w:rsidR="004A4872" w:rsidRDefault="004A4872" w:rsidP="004A4872">
      <w:pPr>
        <w:pStyle w:val="Beschriftung"/>
        <w:rPr>
          <w:lang w:val="en-GB"/>
        </w:rPr>
      </w:pPr>
      <w:r w:rsidRPr="004A4872">
        <w:rPr>
          <w:lang w:val="en-GB"/>
        </w:rPr>
        <w:t xml:space="preserve">Figure </w:t>
      </w:r>
      <w:r>
        <w:fldChar w:fldCharType="begin"/>
      </w:r>
      <w:r w:rsidRPr="004A4872">
        <w:rPr>
          <w:lang w:val="en-GB"/>
        </w:rPr>
        <w:instrText xml:space="preserve"> SEQ Figure \* ARABIC </w:instrText>
      </w:r>
      <w:r>
        <w:fldChar w:fldCharType="separate"/>
      </w:r>
      <w:r w:rsidR="000F2E64">
        <w:rPr>
          <w:noProof/>
          <w:lang w:val="en-GB"/>
        </w:rPr>
        <w:t>5</w:t>
      </w:r>
      <w:r>
        <w:fldChar w:fldCharType="end"/>
      </w:r>
      <w:r w:rsidRPr="004A4872">
        <w:rPr>
          <w:lang w:val="en-GB"/>
        </w:rPr>
        <w:t>: 3elt with alpha=1 (</w:t>
      </w:r>
      <w:r>
        <w:rPr>
          <w:lang w:val="en-GB"/>
        </w:rPr>
        <w:t>upper</w:t>
      </w:r>
      <w:r w:rsidRPr="004A4872">
        <w:rPr>
          <w:lang w:val="en-GB"/>
        </w:rPr>
        <w:t>) and alpha=3 (</w:t>
      </w:r>
      <w:r>
        <w:rPr>
          <w:lang w:val="en-GB"/>
        </w:rPr>
        <w:t>lower</w:t>
      </w:r>
      <w:r w:rsidRPr="004A4872">
        <w:rPr>
          <w:lang w:val="en-GB"/>
        </w:rPr>
        <w:t>)</w:t>
      </w:r>
      <w:r>
        <w:rPr>
          <w:lang w:val="en-GB"/>
        </w:rPr>
        <w:t xml:space="preserve"> </w:t>
      </w:r>
    </w:p>
    <w:p w:rsidR="004A4872" w:rsidRDefault="004A4872" w:rsidP="004A4872">
      <w:pPr>
        <w:rPr>
          <w:lang w:val="en-GB"/>
        </w:rPr>
      </w:pPr>
    </w:p>
    <w:p w:rsidR="004A4872" w:rsidRDefault="004A4872" w:rsidP="004A4872">
      <w:pPr>
        <w:keepNext/>
      </w:pPr>
      <w:r>
        <w:rPr>
          <w:noProof/>
          <w:lang w:eastAsia="de-DE"/>
        </w:rPr>
        <w:lastRenderedPageBreak/>
        <w:drawing>
          <wp:inline distT="0" distB="0" distL="0" distR="0" wp14:anchorId="3677F9B3" wp14:editId="33B32A69">
            <wp:extent cx="5283200" cy="1403496"/>
            <wp:effectExtent l="0" t="0" r="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64956"/>
                    <a:stretch/>
                  </pic:blipFill>
                  <pic:spPr bwMode="auto">
                    <a:xfrm>
                      <a:off x="0" y="0"/>
                      <a:ext cx="5302581" cy="140864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de-DE"/>
        </w:rPr>
        <w:drawing>
          <wp:inline distT="0" distB="0" distL="0" distR="0" wp14:anchorId="7B6EC493" wp14:editId="637831B6">
            <wp:extent cx="5360998" cy="14478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64140"/>
                    <a:stretch/>
                  </pic:blipFill>
                  <pic:spPr bwMode="auto">
                    <a:xfrm>
                      <a:off x="0" y="0"/>
                      <a:ext cx="5364750" cy="1448813"/>
                    </a:xfrm>
                    <a:prstGeom prst="rect">
                      <a:avLst/>
                    </a:prstGeom>
                    <a:ln>
                      <a:noFill/>
                    </a:ln>
                    <a:extLst>
                      <a:ext uri="{53640926-AAD7-44D8-BBD7-CCE9431645EC}">
                        <a14:shadowObscured xmlns:a14="http://schemas.microsoft.com/office/drawing/2010/main"/>
                      </a:ext>
                    </a:extLst>
                  </pic:spPr>
                </pic:pic>
              </a:graphicData>
            </a:graphic>
          </wp:inline>
        </w:drawing>
      </w:r>
    </w:p>
    <w:p w:rsidR="004A4872" w:rsidRPr="004A4872" w:rsidRDefault="004A4872" w:rsidP="004A4872">
      <w:pPr>
        <w:pStyle w:val="Beschriftung"/>
        <w:rPr>
          <w:lang w:val="en-GB"/>
        </w:rPr>
      </w:pPr>
      <w:r w:rsidRPr="004A4872">
        <w:rPr>
          <w:lang w:val="en-GB"/>
        </w:rPr>
        <w:t xml:space="preserve">Figure </w:t>
      </w:r>
      <w:r>
        <w:fldChar w:fldCharType="begin"/>
      </w:r>
      <w:r w:rsidRPr="004A4872">
        <w:rPr>
          <w:lang w:val="en-GB"/>
        </w:rPr>
        <w:instrText xml:space="preserve"> SEQ Figure \* ARABIC </w:instrText>
      </w:r>
      <w:r>
        <w:fldChar w:fldCharType="separate"/>
      </w:r>
      <w:r w:rsidR="000F2E64">
        <w:rPr>
          <w:noProof/>
          <w:lang w:val="en-GB"/>
        </w:rPr>
        <w:t>6</w:t>
      </w:r>
      <w:r>
        <w:fldChar w:fldCharType="end"/>
      </w:r>
      <w:r w:rsidRPr="004A4872">
        <w:rPr>
          <w:lang w:val="en-GB"/>
        </w:rPr>
        <w:t>: add20 with alpha=1 (</w:t>
      </w:r>
      <w:r>
        <w:rPr>
          <w:lang w:val="en-GB"/>
        </w:rPr>
        <w:t>upper</w:t>
      </w:r>
      <w:r w:rsidRPr="004A4872">
        <w:rPr>
          <w:lang w:val="en-GB"/>
        </w:rPr>
        <w:t>) and alpha=3 (</w:t>
      </w:r>
      <w:r>
        <w:rPr>
          <w:lang w:val="en-GB"/>
        </w:rPr>
        <w:t>lower</w:t>
      </w:r>
      <w:r w:rsidRPr="004A4872">
        <w:rPr>
          <w:lang w:val="en-GB"/>
        </w:rPr>
        <w:t>)</w:t>
      </w:r>
    </w:p>
    <w:p w:rsidR="004A4872" w:rsidRDefault="004A4872" w:rsidP="004A4872">
      <w:pPr>
        <w:keepNext/>
      </w:pPr>
      <w:r>
        <w:rPr>
          <w:rFonts w:ascii="Calibri" w:hAnsi="Calibri" w:cs="Calibri"/>
          <w:noProof/>
          <w:lang w:eastAsia="de-DE"/>
        </w:rPr>
        <w:drawing>
          <wp:inline distT="0" distB="0" distL="0" distR="0" wp14:anchorId="7005FC1C" wp14:editId="30A5B828">
            <wp:extent cx="5334000" cy="1403209"/>
            <wp:effectExtent l="0" t="0" r="0" b="6985"/>
            <wp:docPr id="9" name="Grafik 9" descr="Computergenerierter Alternativtext:&#10;output/€aceD00K .grapn_N &#10;R_IOOO . txt &#10;700000 &#10;600000 &#10;500000 &#10;400000 &#10;300000 &#10;200000 &#10;100000 &#10;0 &#10;0 &#10;2.5x10A{7} &#10;1.5x10A{7} &#10;5xIOA{6} &#10;50000 &#10;45000 &#10;40000 &#10;35000 &#10;30000 &#10;25000 &#10;t'&quot; 20000 &#10;15000 &#10;10000 &#10;5000 &#10;0 &#10;0 &#10;100 &#10;100 &#10;100 &#10;200 &#10;200 &#10;300 &#10;400 &#10;500 &#10;Rounds &#10;500 &#10;Rounds &#10;500 &#10;600 &#10;600 &#10;600 &#10;700 &#10;700 &#10;800 &#10;800 &#10;800 &#10;Edge-Cut &#10;Swaps &#10;Mi grat ions &#10;900 &#10;1000 &#10;1000 &#10;1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generierter Alternativtext:&#10;output/€aceD00K .grapn_N &#10;R_IOOO . txt &#10;700000 &#10;600000 &#10;500000 &#10;400000 &#10;300000 &#10;200000 &#10;100000 &#10;0 &#10;0 &#10;2.5x10A{7} &#10;1.5x10A{7} &#10;5xIOA{6} &#10;50000 &#10;45000 &#10;40000 &#10;35000 &#10;30000 &#10;25000 &#10;t'&quot; 20000 &#10;15000 &#10;10000 &#10;5000 &#10;0 &#10;0 &#10;100 &#10;100 &#10;100 &#10;200 &#10;200 &#10;300 &#10;400 &#10;500 &#10;Rounds &#10;500 &#10;Rounds &#10;500 &#10;600 &#10;600 &#10;600 &#10;700 &#10;700 &#10;800 &#10;800 &#10;800 &#10;Edge-Cut &#10;Swaps &#10;Mi grat ions &#10;900 &#10;1000 &#10;1000 &#10;1000 "/>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4749"/>
                    <a:stretch/>
                  </pic:blipFill>
                  <pic:spPr bwMode="auto">
                    <a:xfrm>
                      <a:off x="0" y="0"/>
                      <a:ext cx="5369684" cy="141259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noProof/>
          <w:lang w:eastAsia="de-DE"/>
        </w:rPr>
        <w:drawing>
          <wp:inline distT="0" distB="0" distL="0" distR="0" wp14:anchorId="6096A547" wp14:editId="0E4F9154">
            <wp:extent cx="5334000" cy="1443247"/>
            <wp:effectExtent l="0" t="0" r="0" b="5080"/>
            <wp:docPr id="8" name="Grafik 8" descr="Computergenerierter Alternativtext:&#10;output,'€aceb00k. O-R-IOOO • txt &#10;600000 &#10;500000 &#10;400000 &#10;300000 &#10;200000 &#10;100000 &#10;2 .5X10A{7} &#10;1 .5x10A{7} &#10;5x10A{6} &#10;50000 &#10;45000 &#10;40000 &#10;35000 &#10;30000 &#10;25000 &#10;20000 &#10;15000 &#10;10000 &#10;5000 &#10;100 &#10;100 &#10;100 &#10;900 &#10;900 &#10;Ons &#10;200 &#10;300 &#10;300 &#10;300 &#10;400 &#10;400 &#10;500 &#10;Rounds &#10;500 &#10;Rounds &#10;500 &#10;600 &#10;600 &#10;700 &#10;800 &#10;1000 &#10;1000 &#10;1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utergenerierter Alternativtext:&#10;output,'€aceb00k. O-R-IOOO • txt &#10;600000 &#10;500000 &#10;400000 &#10;300000 &#10;200000 &#10;100000 &#10;2 .5X10A{7} &#10;1 .5x10A{7} &#10;5x10A{6} &#10;50000 &#10;45000 &#10;40000 &#10;35000 &#10;30000 &#10;25000 &#10;20000 &#10;15000 &#10;10000 &#10;5000 &#10;100 &#10;100 &#10;100 &#10;900 &#10;900 &#10;Ons &#10;200 &#10;300 &#10;300 &#10;300 &#10;400 &#10;400 &#10;500 &#10;Rounds &#10;500 &#10;Rounds &#10;500 &#10;600 &#10;600 &#10;700 &#10;800 &#10;1000 &#10;1000 &#10;1000 "/>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4232"/>
                    <a:stretch/>
                  </pic:blipFill>
                  <pic:spPr bwMode="auto">
                    <a:xfrm>
                      <a:off x="0" y="0"/>
                      <a:ext cx="5346618" cy="1446661"/>
                    </a:xfrm>
                    <a:prstGeom prst="rect">
                      <a:avLst/>
                    </a:prstGeom>
                    <a:noFill/>
                    <a:ln>
                      <a:noFill/>
                    </a:ln>
                    <a:extLst>
                      <a:ext uri="{53640926-AAD7-44D8-BBD7-CCE9431645EC}">
                        <a14:shadowObscured xmlns:a14="http://schemas.microsoft.com/office/drawing/2010/main"/>
                      </a:ext>
                    </a:extLst>
                  </pic:spPr>
                </pic:pic>
              </a:graphicData>
            </a:graphic>
          </wp:inline>
        </w:drawing>
      </w:r>
    </w:p>
    <w:p w:rsidR="00341AEF" w:rsidRDefault="004A4872" w:rsidP="004A4872">
      <w:pPr>
        <w:pStyle w:val="Beschriftung"/>
        <w:rPr>
          <w:lang w:val="en-GB"/>
        </w:rPr>
      </w:pPr>
      <w:r w:rsidRPr="004A4872">
        <w:rPr>
          <w:lang w:val="en-GB"/>
        </w:rPr>
        <w:t xml:space="preserve">Figure </w:t>
      </w:r>
      <w:r>
        <w:fldChar w:fldCharType="begin"/>
      </w:r>
      <w:r w:rsidRPr="004A4872">
        <w:rPr>
          <w:lang w:val="en-GB"/>
        </w:rPr>
        <w:instrText xml:space="preserve"> SEQ Figure \* ARABIC </w:instrText>
      </w:r>
      <w:r>
        <w:fldChar w:fldCharType="separate"/>
      </w:r>
      <w:r w:rsidR="000F2E64">
        <w:rPr>
          <w:noProof/>
          <w:lang w:val="en-GB"/>
        </w:rPr>
        <w:t>7</w:t>
      </w:r>
      <w:r>
        <w:fldChar w:fldCharType="end"/>
      </w:r>
      <w:r w:rsidRPr="004A4872">
        <w:rPr>
          <w:lang w:val="en-GB"/>
        </w:rPr>
        <w:t xml:space="preserve">: </w:t>
      </w:r>
      <w:proofErr w:type="spellStart"/>
      <w:r w:rsidRPr="004A4872">
        <w:rPr>
          <w:lang w:val="en-GB"/>
        </w:rPr>
        <w:t>facebook</w:t>
      </w:r>
      <w:proofErr w:type="spellEnd"/>
      <w:r w:rsidRPr="004A4872">
        <w:rPr>
          <w:lang w:val="en-GB"/>
        </w:rPr>
        <w:t xml:space="preserve"> with alpha=1 (</w:t>
      </w:r>
      <w:r>
        <w:rPr>
          <w:lang w:val="en-GB"/>
        </w:rPr>
        <w:t>upper</w:t>
      </w:r>
      <w:r w:rsidRPr="004A4872">
        <w:rPr>
          <w:lang w:val="en-GB"/>
        </w:rPr>
        <w:t>) and alpha=</w:t>
      </w:r>
      <w:r>
        <w:rPr>
          <w:lang w:val="en-GB"/>
        </w:rPr>
        <w:t>4</w:t>
      </w:r>
      <w:r w:rsidRPr="004A4872">
        <w:rPr>
          <w:lang w:val="en-GB"/>
        </w:rPr>
        <w:t xml:space="preserve"> (</w:t>
      </w:r>
      <w:r>
        <w:rPr>
          <w:lang w:val="en-GB"/>
        </w:rPr>
        <w:t>lower</w:t>
      </w:r>
      <w:r w:rsidRPr="004A4872">
        <w:rPr>
          <w:lang w:val="en-GB"/>
        </w:rPr>
        <w:t>)</w:t>
      </w:r>
    </w:p>
    <w:p w:rsidR="004A4872" w:rsidRDefault="00735577" w:rsidP="00496C9E">
      <w:pPr>
        <w:pStyle w:val="berschrift3"/>
        <w:rPr>
          <w:lang w:val="en-GB"/>
        </w:rPr>
      </w:pPr>
      <w:r>
        <w:rPr>
          <w:lang w:val="en-GB"/>
        </w:rPr>
        <w:lastRenderedPageBreak/>
        <w:t>Change of Temperature calculation</w:t>
      </w:r>
    </w:p>
    <w:p w:rsidR="00735577" w:rsidRDefault="00735577" w:rsidP="00735577">
      <w:pPr>
        <w:keepNext/>
      </w:pPr>
      <w:r>
        <w:rPr>
          <w:rFonts w:ascii="Calibri" w:hAnsi="Calibri" w:cs="Calibri"/>
          <w:noProof/>
          <w:lang w:eastAsia="de-DE"/>
        </w:rPr>
        <w:drawing>
          <wp:inline distT="0" distB="0" distL="0" distR="0">
            <wp:extent cx="5178659" cy="3975100"/>
            <wp:effectExtent l="0" t="0" r="3175" b="6350"/>
            <wp:docPr id="12" name="Grafik 12" descr="Computergenerierter Alternativtext:&#10;output,oel t. O-R-IOOO • txt &#10;9000 &#10;8000 &#10;7000 &#10;6000 &#10;a 5000 &#10;4000 &#10;3000 &#10;2000 &#10;1000 &#10;0 &#10;35000 &#10;30000 &#10;25000 &#10;20000 &#10;15000 &#10;10000 &#10;5000 &#10;0 &#10;3500 &#10;3000 &#10;2500 &#10;2000 &#10;1500 &#10;1000 &#10;500 &#10;0 &#10;100 &#10;100 &#10;100 &#10;200 &#10;200 &#10;200 &#10;300 &#10;300 &#10;300 &#10;500 &#10;Rounds &#10;500 &#10;Rounds &#10;500 &#10;Rounds &#10;700 &#10;700 &#10;700 &#10;800 &#10;800 &#10;800 &#10;900 &#10;900 &#10;1000 &#10;1000 &#10;1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utergenerierter Alternativtext:&#10;output,oel t. O-R-IOOO • txt &#10;9000 &#10;8000 &#10;7000 &#10;6000 &#10;a 5000 &#10;4000 &#10;3000 &#10;2000 &#10;1000 &#10;0 &#10;35000 &#10;30000 &#10;25000 &#10;20000 &#10;15000 &#10;10000 &#10;5000 &#10;0 &#10;3500 &#10;3000 &#10;2500 &#10;2000 &#10;1500 &#10;1000 &#10;500 &#10;0 &#10;100 &#10;100 &#10;100 &#10;200 &#10;200 &#10;200 &#10;300 &#10;300 &#10;300 &#10;500 &#10;Rounds &#10;500 &#10;Rounds &#10;500 &#10;Rounds &#10;700 &#10;700 &#10;700 &#10;800 &#10;800 &#10;800 &#10;900 &#10;900 &#10;1000 &#10;1000 &#10;1000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83495" cy="3978812"/>
                    </a:xfrm>
                    <a:prstGeom prst="rect">
                      <a:avLst/>
                    </a:prstGeom>
                    <a:noFill/>
                    <a:ln>
                      <a:noFill/>
                    </a:ln>
                  </pic:spPr>
                </pic:pic>
              </a:graphicData>
            </a:graphic>
          </wp:inline>
        </w:drawing>
      </w:r>
    </w:p>
    <w:p w:rsidR="00735577" w:rsidRPr="00735577" w:rsidRDefault="00735577" w:rsidP="00735577">
      <w:pPr>
        <w:pStyle w:val="Beschriftung"/>
        <w:rPr>
          <w:lang w:val="en-GB"/>
        </w:rPr>
      </w:pPr>
      <w:r w:rsidRPr="00735577">
        <w:rPr>
          <w:lang w:val="en-GB"/>
        </w:rPr>
        <w:t xml:space="preserve">Figure </w:t>
      </w:r>
      <w:r>
        <w:fldChar w:fldCharType="begin"/>
      </w:r>
      <w:r w:rsidRPr="00735577">
        <w:rPr>
          <w:lang w:val="en-GB"/>
        </w:rPr>
        <w:instrText xml:space="preserve"> SEQ Figure \* ARABIC </w:instrText>
      </w:r>
      <w:r>
        <w:fldChar w:fldCharType="separate"/>
      </w:r>
      <w:r w:rsidR="000F2E64">
        <w:rPr>
          <w:noProof/>
          <w:lang w:val="en-GB"/>
        </w:rPr>
        <w:t>8</w:t>
      </w:r>
      <w:r>
        <w:fldChar w:fldCharType="end"/>
      </w:r>
      <w:r w:rsidRPr="00735577">
        <w:rPr>
          <w:lang w:val="en-GB"/>
        </w:rPr>
        <w:t>: 3elt with new temperature calculation</w:t>
      </w:r>
    </w:p>
    <w:p w:rsidR="00735577" w:rsidRDefault="00735577" w:rsidP="00735577">
      <w:pPr>
        <w:keepNext/>
      </w:pPr>
      <w:r>
        <w:rPr>
          <w:rFonts w:ascii="Calibri" w:hAnsi="Calibri" w:cs="Calibri"/>
          <w:noProof/>
          <w:lang w:eastAsia="de-DE"/>
        </w:rPr>
        <w:drawing>
          <wp:inline distT="0" distB="0" distL="0" distR="0">
            <wp:extent cx="5149850" cy="3924376"/>
            <wp:effectExtent l="0" t="0" r="0" b="0"/>
            <wp:docPr id="11" name="Grafik 11" descr="Computergenerierter Alternativtext:&#10;output/add20. _1. txt &#10;2500 &#10;2000 &#10;1000 &#10;100 &#10;600000 &#10;500000 &#10;400000 &#10;300000 &#10;200000 &#10;100000 &#10;100 &#10;1400 &#10;1000 &#10;800 &#10;100 &#10;200 &#10;200 &#10;300 &#10;400 &#10;Rounds &#10;600 &#10;Rounds &#10;400 &#10;700 &#10;800 &#10;800 &#10;800 &#10;Edge-Cut &#10;900 &#10;900 &#10;900 &#10;1000 &#10;1000 &#10;1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utergenerierter Alternativtext:&#10;output/add20. _1. txt &#10;2500 &#10;2000 &#10;1000 &#10;100 &#10;600000 &#10;500000 &#10;400000 &#10;300000 &#10;200000 &#10;100000 &#10;100 &#10;1400 &#10;1000 &#10;800 &#10;100 &#10;200 &#10;200 &#10;300 &#10;400 &#10;Rounds &#10;600 &#10;Rounds &#10;400 &#10;700 &#10;800 &#10;800 &#10;800 &#10;Edge-Cut &#10;900 &#10;900 &#10;900 &#10;1000 &#10;1000 &#10;1000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3412" cy="3927090"/>
                    </a:xfrm>
                    <a:prstGeom prst="rect">
                      <a:avLst/>
                    </a:prstGeom>
                    <a:noFill/>
                    <a:ln>
                      <a:noFill/>
                    </a:ln>
                  </pic:spPr>
                </pic:pic>
              </a:graphicData>
            </a:graphic>
          </wp:inline>
        </w:drawing>
      </w:r>
    </w:p>
    <w:p w:rsidR="00735577" w:rsidRPr="00735577" w:rsidRDefault="00735577" w:rsidP="00735577">
      <w:pPr>
        <w:pStyle w:val="Beschriftung"/>
        <w:rPr>
          <w:lang w:val="en-GB"/>
        </w:rPr>
      </w:pPr>
      <w:r w:rsidRPr="00735577">
        <w:rPr>
          <w:lang w:val="en-GB"/>
        </w:rPr>
        <w:t xml:space="preserve">Figure </w:t>
      </w:r>
      <w:r>
        <w:fldChar w:fldCharType="begin"/>
      </w:r>
      <w:r w:rsidRPr="00735577">
        <w:rPr>
          <w:lang w:val="en-GB"/>
        </w:rPr>
        <w:instrText xml:space="preserve"> SEQ Figure \* ARABIC </w:instrText>
      </w:r>
      <w:r>
        <w:fldChar w:fldCharType="separate"/>
      </w:r>
      <w:r w:rsidR="000F2E64">
        <w:rPr>
          <w:noProof/>
          <w:lang w:val="en-GB"/>
        </w:rPr>
        <w:t>9</w:t>
      </w:r>
      <w:r>
        <w:fldChar w:fldCharType="end"/>
      </w:r>
      <w:r w:rsidRPr="00735577">
        <w:rPr>
          <w:lang w:val="en-GB"/>
        </w:rPr>
        <w:t>: add20 with new temperature calculation</w:t>
      </w:r>
    </w:p>
    <w:p w:rsidR="00735577" w:rsidRDefault="00735577" w:rsidP="00735577">
      <w:pPr>
        <w:keepNext/>
      </w:pPr>
      <w:r>
        <w:rPr>
          <w:rFonts w:ascii="Calibri" w:hAnsi="Calibri" w:cs="Calibri"/>
          <w:noProof/>
          <w:lang w:eastAsia="de-DE"/>
        </w:rPr>
        <w:lastRenderedPageBreak/>
        <w:drawing>
          <wp:inline distT="0" distB="0" distL="0" distR="0" wp14:anchorId="1A877282" wp14:editId="5940A211">
            <wp:extent cx="5132930" cy="3854450"/>
            <wp:effectExtent l="0" t="0" r="0" b="0"/>
            <wp:docPr id="10" name="Grafik 10" descr="Computergenerierter Alternativtext:&#10;output/Facebook . _ 1 . .003_RNss_3_URss_6_a_2. o_R_1000. txt &#10;450000 &#10;Edge-Cut &#10;400000 &#10;350000 &#10;300000 &#10;250000 &#10;200000 &#10;150000 &#10;100000 &#10;50000 &#10;Rounds &#10;200000 &#10;Swaps &#10;180000 &#10;160000 &#10;140000 &#10;120000 &#10;100000 &#10;80000 &#10;60000 &#10;40000 &#10;20000 &#10;Rounds &#10;50000 &#10;1 era &#10;45000 &#10;40000 &#10;35000 &#10;30000 &#10;25000 &#10;20000 &#10;15000 &#10;10000 &#10;1 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utergenerierter Alternativtext:&#10;output/Facebook . _ 1 . .003_RNss_3_URss_6_a_2. o_R_1000. txt &#10;450000 &#10;Edge-Cut &#10;400000 &#10;350000 &#10;300000 &#10;250000 &#10;200000 &#10;150000 &#10;100000 &#10;50000 &#10;Rounds &#10;200000 &#10;Swaps &#10;180000 &#10;160000 &#10;140000 &#10;120000 &#10;100000 &#10;80000 &#10;60000 &#10;40000 &#10;20000 &#10;Rounds &#10;50000 &#10;1 era &#10;45000 &#10;40000 &#10;35000 &#10;30000 &#10;25000 &#10;20000 &#10;15000 &#10;10000 &#10;1 on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4771" cy="3855833"/>
                    </a:xfrm>
                    <a:prstGeom prst="rect">
                      <a:avLst/>
                    </a:prstGeom>
                    <a:noFill/>
                    <a:ln>
                      <a:noFill/>
                    </a:ln>
                  </pic:spPr>
                </pic:pic>
              </a:graphicData>
            </a:graphic>
          </wp:inline>
        </w:drawing>
      </w:r>
    </w:p>
    <w:p w:rsidR="00735577" w:rsidRPr="00735577" w:rsidRDefault="00735577" w:rsidP="00735577">
      <w:pPr>
        <w:pStyle w:val="Beschriftung"/>
        <w:rPr>
          <w:lang w:val="en-GB"/>
        </w:rPr>
      </w:pPr>
      <w:r w:rsidRPr="00735577">
        <w:rPr>
          <w:lang w:val="en-GB"/>
        </w:rPr>
        <w:t xml:space="preserve">Figure </w:t>
      </w:r>
      <w:r>
        <w:fldChar w:fldCharType="begin"/>
      </w:r>
      <w:r w:rsidRPr="00735577">
        <w:rPr>
          <w:lang w:val="en-GB"/>
        </w:rPr>
        <w:instrText xml:space="preserve"> SEQ Figure \* ARABIC </w:instrText>
      </w:r>
      <w:r>
        <w:fldChar w:fldCharType="separate"/>
      </w:r>
      <w:r w:rsidR="000F2E64">
        <w:rPr>
          <w:noProof/>
          <w:lang w:val="en-GB"/>
        </w:rPr>
        <w:t>10</w:t>
      </w:r>
      <w:r>
        <w:fldChar w:fldCharType="end"/>
      </w:r>
      <w:r w:rsidRPr="00735577">
        <w:rPr>
          <w:lang w:val="en-GB"/>
        </w:rPr>
        <w:t>: with new temperature calculation (incomplete)</w:t>
      </w:r>
    </w:p>
    <w:p w:rsidR="00496C9E" w:rsidRDefault="00047BAE" w:rsidP="00047BAE">
      <w:pPr>
        <w:pStyle w:val="berschrift3"/>
        <w:rPr>
          <w:lang w:val="en-GB"/>
        </w:rPr>
      </w:pPr>
      <w:r>
        <w:rPr>
          <w:lang w:val="en-GB"/>
        </w:rPr>
        <w:t xml:space="preserve">Plots with resetting T </w:t>
      </w:r>
    </w:p>
    <w:p w:rsidR="004A4872" w:rsidRDefault="00047BAE">
      <w:pPr>
        <w:rPr>
          <w:lang w:val="en-GB"/>
        </w:rPr>
      </w:pPr>
      <w:r>
        <w:rPr>
          <w:lang w:val="en-GB"/>
        </w:rPr>
        <w:t>3elt and add20 with resetting T to its original value after round 400.</w:t>
      </w:r>
    </w:p>
    <w:p w:rsidR="00047BAE" w:rsidRDefault="00047BAE" w:rsidP="00047BAE">
      <w:pPr>
        <w:keepNext/>
      </w:pPr>
      <w:r>
        <w:rPr>
          <w:rFonts w:ascii="Calibri" w:hAnsi="Calibri" w:cs="Calibri"/>
          <w:noProof/>
          <w:lang w:eastAsia="de-DE"/>
        </w:rPr>
        <w:drawing>
          <wp:inline distT="0" distB="0" distL="0" distR="0">
            <wp:extent cx="5096117" cy="3892550"/>
            <wp:effectExtent l="0" t="0" r="9525" b="0"/>
            <wp:docPr id="16" name="Grafik 16" descr="Computergenerierter Alternativtext:&#10;output/3e1 t . _2 . .003_RNss_3_URss_6_a_2. o_R_1000. txt &#10;9000 &#10;Edge-Cut &#10;7000 &#10;3000 &#10;2000 &#10;1000 &#10;1000 &#10;Rounds &#10;4 . 5x10A{6} &#10;4x10A{6} &#10;3 • 5x10A{6} &#10;3x10A{6} &#10;45x10A{6} &#10;B2x10A{6} &#10;1 • 5x10A{6} &#10;1x10A{6} &#10;500000 &#10;1000 &#10;Rounds &#10;Mierations &#10;3000 &#10;2000 &#10;1500 &#10;1000 &#10;1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mputergenerierter Alternativtext:&#10;output/3e1 t . _2 . .003_RNss_3_URss_6_a_2. o_R_1000. txt &#10;9000 &#10;Edge-Cut &#10;7000 &#10;3000 &#10;2000 &#10;1000 &#10;1000 &#10;Rounds &#10;4 . 5x10A{6} &#10;4x10A{6} &#10;3 • 5x10A{6} &#10;3x10A{6} &#10;45x10A{6} &#10;B2x10A{6} &#10;1 • 5x10A{6} &#10;1x10A{6} &#10;500000 &#10;1000 &#10;Rounds &#10;Mierations &#10;3000 &#10;2000 &#10;1500 &#10;1000 &#10;1000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4358" cy="3898845"/>
                    </a:xfrm>
                    <a:prstGeom prst="rect">
                      <a:avLst/>
                    </a:prstGeom>
                    <a:noFill/>
                    <a:ln>
                      <a:noFill/>
                    </a:ln>
                  </pic:spPr>
                </pic:pic>
              </a:graphicData>
            </a:graphic>
          </wp:inline>
        </w:drawing>
      </w:r>
    </w:p>
    <w:p w:rsidR="00047BAE" w:rsidRDefault="00047BAE" w:rsidP="00047BAE">
      <w:pPr>
        <w:pStyle w:val="Beschriftung"/>
      </w:pPr>
      <w:proofErr w:type="spellStart"/>
      <w:r>
        <w:t>Figure</w:t>
      </w:r>
      <w:proofErr w:type="spellEnd"/>
      <w:r>
        <w:t xml:space="preserve"> </w:t>
      </w:r>
      <w:fldSimple w:instr=" SEQ Figure \* ARABIC ">
        <w:r w:rsidR="000F2E64">
          <w:rPr>
            <w:noProof/>
          </w:rPr>
          <w:t>11</w:t>
        </w:r>
      </w:fldSimple>
      <w:r>
        <w:t xml:space="preserve">: 3elt </w:t>
      </w:r>
      <w:proofErr w:type="spellStart"/>
      <w:r>
        <w:t>with</w:t>
      </w:r>
      <w:proofErr w:type="spellEnd"/>
      <w:r>
        <w:t xml:space="preserve"> </w:t>
      </w:r>
      <w:proofErr w:type="spellStart"/>
      <w:r>
        <w:t>restarting</w:t>
      </w:r>
      <w:proofErr w:type="spellEnd"/>
      <w:r>
        <w:t xml:space="preserve"> T</w:t>
      </w:r>
    </w:p>
    <w:p w:rsidR="00047BAE" w:rsidRDefault="00047BAE" w:rsidP="00047BAE">
      <w:pPr>
        <w:keepNext/>
      </w:pPr>
      <w:r>
        <w:rPr>
          <w:rFonts w:ascii="Calibri" w:hAnsi="Calibri" w:cs="Calibri"/>
          <w:noProof/>
          <w:lang w:eastAsia="de-DE"/>
        </w:rPr>
        <w:lastRenderedPageBreak/>
        <w:drawing>
          <wp:inline distT="0" distB="0" distL="0" distR="0" wp14:anchorId="05911980" wp14:editId="2A8C0272">
            <wp:extent cx="5010150" cy="3766018"/>
            <wp:effectExtent l="0" t="0" r="0" b="6350"/>
            <wp:docPr id="15" name="Grafik 15" descr="Computergenerierter Alternativtext:&#10;5000 &#10;4500 &#10;4000 &#10;3500 &#10;3000 &#10;2500 &#10;2000 &#10;1500 &#10;1000 &#10;500 &#10;2 .5X10A{6} &#10;1 .5x10A{6} &#10;500000 &#10;1800 &#10;1600 &#10;1400 &#10;1200 &#10;1000 &#10;800 &#10;600 &#10;400 &#10;200 &#10;0 &#10;100 &#10;100 &#10;100 &#10;200 &#10;200 &#10;300 &#10;300 &#10;300 &#10;400 &#10;500 &#10;Rounds &#10;500 &#10;Rounds &#10;500 &#10;600 &#10;O-R-IOOO • txt &#10;700 &#10;700 &#10;800 &#10;800 &#10;900 &#10;900 &#10;M i erations &#10;900 &#10;1000 &#10;1000 &#10;100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putergenerierter Alternativtext:&#10;5000 &#10;4500 &#10;4000 &#10;3500 &#10;3000 &#10;2500 &#10;2000 &#10;1500 &#10;1000 &#10;500 &#10;2 .5X10A{6} &#10;1 .5x10A{6} &#10;500000 &#10;1800 &#10;1600 &#10;1400 &#10;1200 &#10;1000 &#10;800 &#10;600 &#10;400 &#10;200 &#10;0 &#10;100 &#10;100 &#10;100 &#10;200 &#10;200 &#10;300 &#10;300 &#10;300 &#10;400 &#10;500 &#10;Rounds &#10;500 &#10;Rounds &#10;500 &#10;600 &#10;O-R-IOOO • txt &#10;700 &#10;700 &#10;800 &#10;800 &#10;900 &#10;900 &#10;M i erations &#10;900 &#10;1000 &#10;1000 &#10;1000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19530" cy="3773069"/>
                    </a:xfrm>
                    <a:prstGeom prst="rect">
                      <a:avLst/>
                    </a:prstGeom>
                    <a:noFill/>
                    <a:ln>
                      <a:noFill/>
                    </a:ln>
                  </pic:spPr>
                </pic:pic>
              </a:graphicData>
            </a:graphic>
          </wp:inline>
        </w:drawing>
      </w:r>
    </w:p>
    <w:p w:rsidR="00047BAE" w:rsidRDefault="00047BAE" w:rsidP="00047BAE">
      <w:pPr>
        <w:pStyle w:val="Beschriftung"/>
        <w:rPr>
          <w:lang w:val="en-GB"/>
        </w:rPr>
      </w:pPr>
      <w:proofErr w:type="spellStart"/>
      <w:r>
        <w:t>Figure</w:t>
      </w:r>
      <w:proofErr w:type="spellEnd"/>
      <w:r>
        <w:t xml:space="preserve"> </w:t>
      </w:r>
      <w:fldSimple w:instr=" SEQ Figure \* ARABIC ">
        <w:r w:rsidR="000F2E64">
          <w:rPr>
            <w:noProof/>
          </w:rPr>
          <w:t>12</w:t>
        </w:r>
      </w:fldSimple>
      <w:r>
        <w:t xml:space="preserve">: add20 </w:t>
      </w:r>
      <w:proofErr w:type="spellStart"/>
      <w:r>
        <w:t>with</w:t>
      </w:r>
      <w:proofErr w:type="spellEnd"/>
      <w:r>
        <w:t xml:space="preserve"> </w:t>
      </w:r>
      <w:proofErr w:type="spellStart"/>
      <w:r>
        <w:t>resetting</w:t>
      </w:r>
      <w:proofErr w:type="spellEnd"/>
      <w:r>
        <w:t xml:space="preserve"> T</w:t>
      </w:r>
    </w:p>
    <w:p w:rsidR="004A4872" w:rsidRPr="005C6639" w:rsidRDefault="004A4872">
      <w:pPr>
        <w:rPr>
          <w:lang w:val="en-GB"/>
        </w:rPr>
      </w:pPr>
    </w:p>
    <w:p w:rsidR="00495F9F" w:rsidRDefault="00495F9F">
      <w:pPr>
        <w:rPr>
          <w:lang w:val="en-GB"/>
        </w:rPr>
      </w:pPr>
    </w:p>
    <w:p w:rsidR="00495F9F" w:rsidRDefault="00495F9F">
      <w:pPr>
        <w:rPr>
          <w:lang w:val="en-GB"/>
        </w:rPr>
      </w:pPr>
    </w:p>
    <w:p w:rsidR="00495F9F" w:rsidRPr="005C6639" w:rsidRDefault="00495F9F">
      <w:pPr>
        <w:rPr>
          <w:lang w:val="en-GB"/>
        </w:rPr>
      </w:pPr>
    </w:p>
    <w:sectPr w:rsidR="00495F9F" w:rsidRPr="005C663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6DFE" w:rsidRDefault="00DF6DFE" w:rsidP="003415E1">
      <w:pPr>
        <w:spacing w:after="0" w:line="240" w:lineRule="auto"/>
      </w:pPr>
      <w:r>
        <w:separator/>
      </w:r>
    </w:p>
  </w:endnote>
  <w:endnote w:type="continuationSeparator" w:id="0">
    <w:p w:rsidR="00DF6DFE" w:rsidRDefault="00DF6DFE" w:rsidP="003415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6DFE" w:rsidRDefault="00DF6DFE" w:rsidP="003415E1">
      <w:pPr>
        <w:spacing w:after="0" w:line="240" w:lineRule="auto"/>
      </w:pPr>
      <w:r>
        <w:separator/>
      </w:r>
    </w:p>
  </w:footnote>
  <w:footnote w:type="continuationSeparator" w:id="0">
    <w:p w:rsidR="00DF6DFE" w:rsidRDefault="00DF6DFE" w:rsidP="003415E1">
      <w:pPr>
        <w:spacing w:after="0" w:line="240" w:lineRule="auto"/>
      </w:pPr>
      <w:r>
        <w:continuationSeparator/>
      </w:r>
    </w:p>
  </w:footnote>
  <w:footnote w:id="1">
    <w:p w:rsidR="009664BA" w:rsidRPr="009664BA" w:rsidRDefault="009664BA">
      <w:pPr>
        <w:pStyle w:val="Funotentext"/>
        <w:rPr>
          <w:lang w:val="en-GB"/>
        </w:rPr>
      </w:pPr>
      <w:r>
        <w:rPr>
          <w:rStyle w:val="Funotenzeichen"/>
        </w:rPr>
        <w:footnoteRef/>
      </w:r>
      <w:r w:rsidRPr="009664BA">
        <w:rPr>
          <w:lang w:val="en-GB"/>
        </w:rPr>
        <w:t xml:space="preserve"> Alpha = 4 for </w:t>
      </w:r>
      <w:proofErr w:type="spellStart"/>
      <w:r w:rsidRPr="009664BA">
        <w:rPr>
          <w:lang w:val="en-GB"/>
        </w:rPr>
        <w:t>facebook</w:t>
      </w:r>
      <w:proofErr w:type="spellEnd"/>
      <w:r w:rsidRPr="009664BA">
        <w:rPr>
          <w:lang w:val="en-GB"/>
        </w:rPr>
        <w:t xml:space="preserve"> graph due to mistake when running it.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8E93E50"/>
    <w:multiLevelType w:val="hybridMultilevel"/>
    <w:tmpl w:val="2202FB00"/>
    <w:lvl w:ilvl="0" w:tplc="2D42B23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639"/>
    <w:rsid w:val="00047BAE"/>
    <w:rsid w:val="000D3C20"/>
    <w:rsid w:val="000F2E64"/>
    <w:rsid w:val="00152054"/>
    <w:rsid w:val="002A2C5D"/>
    <w:rsid w:val="00324829"/>
    <w:rsid w:val="00333AA0"/>
    <w:rsid w:val="003415E1"/>
    <w:rsid w:val="00341AEF"/>
    <w:rsid w:val="003D792F"/>
    <w:rsid w:val="00495F9F"/>
    <w:rsid w:val="00496C9E"/>
    <w:rsid w:val="004A4872"/>
    <w:rsid w:val="00563997"/>
    <w:rsid w:val="0059497D"/>
    <w:rsid w:val="005B61D9"/>
    <w:rsid w:val="005C6639"/>
    <w:rsid w:val="006C6E4B"/>
    <w:rsid w:val="00735577"/>
    <w:rsid w:val="00765FC6"/>
    <w:rsid w:val="007B31CB"/>
    <w:rsid w:val="00822245"/>
    <w:rsid w:val="009664BA"/>
    <w:rsid w:val="00A8798B"/>
    <w:rsid w:val="00AA5C8E"/>
    <w:rsid w:val="00AF7447"/>
    <w:rsid w:val="00B5005B"/>
    <w:rsid w:val="00DF6DFE"/>
    <w:rsid w:val="00E56434"/>
    <w:rsid w:val="00E6397B"/>
    <w:rsid w:val="00ED6243"/>
    <w:rsid w:val="00F2458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F597A1-1563-42E0-AD95-246C378AB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152054"/>
  </w:style>
  <w:style w:type="paragraph" w:styleId="berschrift1">
    <w:name w:val="heading 1"/>
    <w:basedOn w:val="Standard"/>
    <w:next w:val="Standard"/>
    <w:link w:val="berschrift1Zchn"/>
    <w:uiPriority w:val="9"/>
    <w:qFormat/>
    <w:rsid w:val="00341A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341A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4A48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nsole">
    <w:name w:val="Console"/>
    <w:basedOn w:val="Standard"/>
    <w:link w:val="ConsoleZchn"/>
    <w:qFormat/>
    <w:rsid w:val="00152054"/>
    <w:pPr>
      <w:pBdr>
        <w:top w:val="single" w:sz="4" w:space="1" w:color="auto"/>
        <w:left w:val="single" w:sz="4" w:space="4" w:color="auto"/>
        <w:bottom w:val="single" w:sz="4" w:space="1" w:color="auto"/>
        <w:right w:val="single" w:sz="4" w:space="4" w:color="auto"/>
      </w:pBdr>
      <w:spacing w:after="0" w:line="240" w:lineRule="auto"/>
    </w:pPr>
    <w:rPr>
      <w:rFonts w:ascii="Consolas" w:hAnsi="Consolas"/>
      <w:lang w:val="en-GB"/>
    </w:rPr>
  </w:style>
  <w:style w:type="character" w:customStyle="1" w:styleId="ConsoleZchn">
    <w:name w:val="Console Zchn"/>
    <w:basedOn w:val="Absatz-Standardschriftart"/>
    <w:link w:val="Console"/>
    <w:rsid w:val="00152054"/>
    <w:rPr>
      <w:rFonts w:ascii="Consolas" w:hAnsi="Consolas"/>
      <w:lang w:val="en-GB"/>
    </w:rPr>
  </w:style>
  <w:style w:type="paragraph" w:styleId="Listenabsatz">
    <w:name w:val="List Paragraph"/>
    <w:basedOn w:val="Standard"/>
    <w:uiPriority w:val="34"/>
    <w:qFormat/>
    <w:rsid w:val="00E6397B"/>
    <w:pPr>
      <w:ind w:left="720"/>
      <w:contextualSpacing/>
    </w:pPr>
  </w:style>
  <w:style w:type="table" w:styleId="Tabellenraster">
    <w:name w:val="Table Grid"/>
    <w:basedOn w:val="NormaleTabelle"/>
    <w:uiPriority w:val="39"/>
    <w:rsid w:val="00341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unhideWhenUsed/>
    <w:rsid w:val="00341AEF"/>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Beschriftung">
    <w:name w:val="caption"/>
    <w:basedOn w:val="Standard"/>
    <w:next w:val="Standard"/>
    <w:uiPriority w:val="35"/>
    <w:unhideWhenUsed/>
    <w:qFormat/>
    <w:rsid w:val="00341AEF"/>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341AEF"/>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341AEF"/>
    <w:rPr>
      <w:rFonts w:asciiTheme="majorHAnsi" w:eastAsiaTheme="majorEastAsia" w:hAnsiTheme="majorHAnsi" w:cstheme="majorBidi"/>
      <w:color w:val="2E74B5" w:themeColor="accent1" w:themeShade="BF"/>
      <w:sz w:val="32"/>
      <w:szCs w:val="32"/>
    </w:rPr>
  </w:style>
  <w:style w:type="paragraph" w:styleId="Funotentext">
    <w:name w:val="footnote text"/>
    <w:basedOn w:val="Standard"/>
    <w:link w:val="FunotentextZchn"/>
    <w:uiPriority w:val="99"/>
    <w:semiHidden/>
    <w:unhideWhenUsed/>
    <w:rsid w:val="003415E1"/>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3415E1"/>
    <w:rPr>
      <w:sz w:val="20"/>
      <w:szCs w:val="20"/>
    </w:rPr>
  </w:style>
  <w:style w:type="character" w:styleId="Funotenzeichen">
    <w:name w:val="footnote reference"/>
    <w:basedOn w:val="Absatz-Standardschriftart"/>
    <w:uiPriority w:val="99"/>
    <w:semiHidden/>
    <w:unhideWhenUsed/>
    <w:rsid w:val="003415E1"/>
    <w:rPr>
      <w:vertAlign w:val="superscript"/>
    </w:rPr>
  </w:style>
  <w:style w:type="character" w:customStyle="1" w:styleId="berschrift3Zchn">
    <w:name w:val="Überschrift 3 Zchn"/>
    <w:basedOn w:val="Absatz-Standardschriftart"/>
    <w:link w:val="berschrift3"/>
    <w:uiPriority w:val="9"/>
    <w:rsid w:val="004A4872"/>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899197">
      <w:bodyDiv w:val="1"/>
      <w:marLeft w:val="0"/>
      <w:marRight w:val="0"/>
      <w:marTop w:val="0"/>
      <w:marBottom w:val="0"/>
      <w:divBdr>
        <w:top w:val="none" w:sz="0" w:space="0" w:color="auto"/>
        <w:left w:val="none" w:sz="0" w:space="0" w:color="auto"/>
        <w:bottom w:val="none" w:sz="0" w:space="0" w:color="auto"/>
        <w:right w:val="none" w:sz="0" w:space="0" w:color="auto"/>
      </w:divBdr>
    </w:div>
    <w:div w:id="1092701738">
      <w:bodyDiv w:val="1"/>
      <w:marLeft w:val="0"/>
      <w:marRight w:val="0"/>
      <w:marTop w:val="0"/>
      <w:marBottom w:val="0"/>
      <w:divBdr>
        <w:top w:val="none" w:sz="0" w:space="0" w:color="auto"/>
        <w:left w:val="none" w:sz="0" w:space="0" w:color="auto"/>
        <w:bottom w:val="none" w:sz="0" w:space="0" w:color="auto"/>
        <w:right w:val="none" w:sz="0" w:space="0" w:color="auto"/>
      </w:divBdr>
    </w:div>
    <w:div w:id="143701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493D7-FC37-40D0-911A-BA797CF67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871</Words>
  <Characters>5489</Characters>
  <Application>Microsoft Office Word</Application>
  <DocSecurity>0</DocSecurity>
  <Lines>45</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 Selig</dc:creator>
  <cp:keywords/>
  <dc:description/>
  <cp:lastModifiedBy>Henny Selig</cp:lastModifiedBy>
  <cp:revision>12</cp:revision>
  <cp:lastPrinted>2017-01-08T13:01:00Z</cp:lastPrinted>
  <dcterms:created xsi:type="dcterms:W3CDTF">2017-01-07T13:45:00Z</dcterms:created>
  <dcterms:modified xsi:type="dcterms:W3CDTF">2017-01-08T13:02:00Z</dcterms:modified>
</cp:coreProperties>
</file>