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983752" w14:textId="77777777" w:rsidR="00460BB3" w:rsidRDefault="00460BB3" w:rsidP="00B5299D">
      <w:pPr>
        <w:pStyle w:val="Subtitle"/>
        <w:rPr>
          <w:rFonts w:eastAsia="Times New Roman" w:cs="Times New Roman"/>
          <w:b/>
          <w:bCs/>
          <w:iCs w:val="0"/>
          <w:sz w:val="35"/>
          <w:szCs w:val="20"/>
          <w14:ligatures w14:val="standard"/>
        </w:rPr>
      </w:pPr>
      <w:r w:rsidRPr="00460BB3">
        <w:rPr>
          <w:rFonts w:eastAsia="Times New Roman" w:cs="Times New Roman"/>
          <w:b/>
          <w:bCs/>
          <w:iCs w:val="0"/>
          <w:sz w:val="35"/>
          <w:szCs w:val="20"/>
          <w14:ligatures w14:val="standard"/>
        </w:rPr>
        <w:t>Assessing the Impact of Documenting Dataset Composition for Model Training—Whether Imbalanced or Balanced—on AI Model Transparency and Fairness</w:t>
      </w:r>
    </w:p>
    <w:p w14:paraId="2118731D" w14:textId="4C53F7F4" w:rsidR="00586A35" w:rsidRDefault="00FF3CC6" w:rsidP="009B6BA5">
      <w:pPr>
        <w:pStyle w:val="Subtitle"/>
        <w:rPr>
          <w:rStyle w:val="FirstName"/>
          <w14:ligatures w14:val="standard"/>
        </w:rPr>
      </w:pPr>
      <w:r w:rsidRPr="00FF3CC6">
        <w:rPr>
          <w:rFonts w:eastAsia="Times New Roman" w:cs="Times New Roman"/>
          <w:iCs w:val="0"/>
          <w:sz w:val="27"/>
          <w:szCs w:val="12"/>
          <w14:ligatures w14:val="standard"/>
        </w:rPr>
        <w:t>Examines Bias and Unfairness in</w:t>
      </w:r>
      <w:r w:rsidR="002720A0">
        <w:rPr>
          <w:rFonts w:eastAsia="Times New Roman" w:cs="Times New Roman"/>
          <w:iCs w:val="0"/>
          <w:sz w:val="27"/>
          <w:szCs w:val="12"/>
          <w14:ligatures w14:val="standard"/>
        </w:rPr>
        <w:t xml:space="preserve"> </w:t>
      </w:r>
      <w:r w:rsidR="0047306F" w:rsidRPr="0047306F">
        <w:rPr>
          <w:rFonts w:eastAsia="Times New Roman" w:cs="Times New Roman"/>
          <w:iCs w:val="0"/>
          <w:sz w:val="27"/>
          <w:szCs w:val="12"/>
          <w14:ligatures w14:val="standard"/>
        </w:rPr>
        <w:t xml:space="preserve">Explainable Artificial </w:t>
      </w:r>
      <w:r w:rsidR="00D163D4" w:rsidRPr="0047306F">
        <w:rPr>
          <w:rFonts w:eastAsia="Times New Roman" w:cs="Times New Roman"/>
          <w:iCs w:val="0"/>
          <w:sz w:val="27"/>
          <w:szCs w:val="12"/>
          <w14:ligatures w14:val="standard"/>
        </w:rPr>
        <w:t>Intelligence</w:t>
      </w:r>
      <w:r w:rsidR="00D163D4">
        <w:rPr>
          <w:rFonts w:eastAsia="Times New Roman" w:cs="Times New Roman"/>
          <w:iCs w:val="0"/>
          <w:sz w:val="27"/>
          <w:szCs w:val="12"/>
          <w14:ligatures w14:val="standard"/>
        </w:rPr>
        <w:t xml:space="preserve"> (</w:t>
      </w:r>
      <w:r w:rsidR="002720A0">
        <w:rPr>
          <w:rFonts w:eastAsia="Times New Roman" w:cs="Times New Roman"/>
          <w:iCs w:val="0"/>
          <w:sz w:val="27"/>
          <w:szCs w:val="12"/>
          <w14:ligatures w14:val="standard"/>
        </w:rPr>
        <w:t>XAI</w:t>
      </w:r>
      <w:r w:rsidR="0047306F">
        <w:rPr>
          <w:rFonts w:eastAsia="Times New Roman" w:cs="Times New Roman"/>
          <w:iCs w:val="0"/>
          <w:sz w:val="27"/>
          <w:szCs w:val="12"/>
          <w14:ligatures w14:val="standard"/>
        </w:rPr>
        <w:t>)</w:t>
      </w:r>
      <w:r w:rsidRPr="00FF3CC6">
        <w:rPr>
          <w:rFonts w:eastAsia="Times New Roman" w:cs="Times New Roman"/>
          <w:iCs w:val="0"/>
          <w:sz w:val="27"/>
          <w:szCs w:val="12"/>
          <w14:ligatures w14:val="standard"/>
        </w:rPr>
        <w:t xml:space="preserve"> Resulting from Imbalanced Training Datasets</w:t>
      </w:r>
    </w:p>
    <w:p w14:paraId="325AD5E6" w14:textId="77777777" w:rsidR="00BF5459" w:rsidRPr="00586A35" w:rsidRDefault="00BF5459" w:rsidP="00F3231F">
      <w:pPr>
        <w:pStyle w:val="Authors"/>
        <w:rPr>
          <w:rStyle w:val="FirstName"/>
          <w14:ligatures w14:val="standard"/>
        </w:rPr>
        <w:sectPr w:rsidR="00BF5459"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61CC9B64" w14:textId="27559511" w:rsidR="00586A35" w:rsidRPr="00586A35" w:rsidRDefault="00586A35" w:rsidP="00586A35">
      <w:pPr>
        <w:pStyle w:val="Authors"/>
        <w:jc w:val="center"/>
        <w:rPr>
          <w14:ligatures w14:val="standard"/>
        </w:rPr>
      </w:pPr>
      <w:r w:rsidRPr="00586A35">
        <w:rPr>
          <w14:ligatures w14:val="standard"/>
        </w:rPr>
        <w:br/>
      </w:r>
      <w:r w:rsidRPr="00586A35">
        <w:rPr>
          <w:rStyle w:val="OrgDiv"/>
          <w:color w:val="auto"/>
          <w:sz w:val="20"/>
          <w14:ligatures w14:val="standard"/>
        </w:rPr>
        <w:t xml:space="preserve"> </w:t>
      </w:r>
      <w:r w:rsidRPr="00586A35">
        <w:rPr>
          <w:rStyle w:val="OrgName"/>
          <w:color w:val="auto"/>
          <w:sz w:val="20"/>
          <w14:ligatures w14:val="standard"/>
        </w:rPr>
        <w:br/>
      </w:r>
      <w:r w:rsidRPr="00586A35">
        <w:rPr>
          <w:rStyle w:val="OrgName"/>
          <w:color w:val="auto"/>
          <w:sz w:val="20"/>
          <w14:ligatures w14:val="standard"/>
        </w:rPr>
        <w:br/>
        <w:t xml:space="preserve"> </w:t>
      </w:r>
      <w:r w:rsidRPr="00586A35">
        <w:rPr>
          <w:sz w:val="20"/>
          <w14:ligatures w14:val="standard"/>
        </w:rPr>
        <w:br/>
        <w:t xml:space="preserve"> </w:t>
      </w:r>
    </w:p>
    <w:p w14:paraId="01722612" w14:textId="00918FC4" w:rsidR="00586A35" w:rsidRPr="00586A35" w:rsidRDefault="003B4A1C" w:rsidP="00586A35">
      <w:pPr>
        <w:pStyle w:val="Authors"/>
        <w:jc w:val="center"/>
        <w:rPr>
          <w14:ligatures w14:val="standard"/>
        </w:rPr>
      </w:pPr>
      <w:r>
        <w:rPr>
          <w:rStyle w:val="FirstName"/>
          <w14:ligatures w14:val="standard"/>
        </w:rPr>
        <w:t>Henny</w:t>
      </w:r>
      <w:r w:rsidR="003C3338" w:rsidRPr="00586A35">
        <w:rPr>
          <w14:ligatures w14:val="standard"/>
        </w:rPr>
        <w:t xml:space="preserve"> </w:t>
      </w:r>
      <w:r>
        <w:rPr>
          <w:rStyle w:val="Surname"/>
          <w14:ligatures w14:val="standard"/>
        </w:rPr>
        <w:t>Purwadi</w:t>
      </w:r>
      <w:r w:rsidR="00586A35" w:rsidRPr="00586A35">
        <w:rPr>
          <w14:ligatures w14:val="standard"/>
        </w:rPr>
        <w:br/>
      </w:r>
      <w:r w:rsidR="00586A35" w:rsidRPr="00586A35">
        <w:rPr>
          <w:rStyle w:val="OrgDiv"/>
          <w:color w:val="auto"/>
          <w:sz w:val="20"/>
          <w14:ligatures w14:val="standard"/>
        </w:rPr>
        <w:t xml:space="preserve"> </w:t>
      </w:r>
      <w:r w:rsidR="00883CB7">
        <w:rPr>
          <w:rStyle w:val="OrgDiv"/>
          <w:color w:val="auto"/>
          <w:sz w:val="20"/>
          <w14:ligatures w14:val="standard"/>
        </w:rPr>
        <w:t>MSc Artificial Intelligence</w:t>
      </w:r>
      <w:r w:rsidR="00586A35" w:rsidRPr="00586A35">
        <w:rPr>
          <w:rStyle w:val="OrgName"/>
          <w:color w:val="auto"/>
          <w:sz w:val="20"/>
          <w14:ligatures w14:val="standard"/>
        </w:rPr>
        <w:br/>
        <w:t xml:space="preserve"> </w:t>
      </w:r>
      <w:r>
        <w:rPr>
          <w:rStyle w:val="OrgName"/>
          <w:color w:val="auto"/>
          <w:sz w:val="20"/>
          <w14:ligatures w14:val="standard"/>
        </w:rPr>
        <w:t>University of Hull</w:t>
      </w:r>
      <w:r w:rsidR="00586A35" w:rsidRPr="00586A35">
        <w:rPr>
          <w:rStyle w:val="OrgName"/>
          <w:color w:val="auto"/>
          <w:sz w:val="20"/>
          <w14:ligatures w14:val="standard"/>
        </w:rPr>
        <w:br/>
      </w:r>
      <w:r w:rsidR="00586A35" w:rsidRPr="00D163D4">
        <w:rPr>
          <w:rStyle w:val="OrgName"/>
          <w:color w:val="auto"/>
          <w:sz w:val="20"/>
          <w14:ligatures w14:val="standard"/>
        </w:rPr>
        <w:t xml:space="preserve"> </w:t>
      </w:r>
      <w:r w:rsidRPr="00D163D4">
        <w:rPr>
          <w:rStyle w:val="City"/>
          <w:sz w:val="20"/>
          <w14:ligatures w14:val="standard"/>
        </w:rPr>
        <w:t>U</w:t>
      </w:r>
      <w:r w:rsidR="009F6755" w:rsidRPr="00D163D4">
        <w:rPr>
          <w:rStyle w:val="City"/>
          <w:sz w:val="20"/>
          <w14:ligatures w14:val="standard"/>
        </w:rPr>
        <w:t xml:space="preserve">nited </w:t>
      </w:r>
      <w:r w:rsidRPr="00D163D4">
        <w:rPr>
          <w:rStyle w:val="City"/>
          <w:sz w:val="20"/>
          <w14:ligatures w14:val="standard"/>
        </w:rPr>
        <w:t>K</w:t>
      </w:r>
      <w:r w:rsidR="009F6755" w:rsidRPr="00D163D4">
        <w:rPr>
          <w:rStyle w:val="City"/>
          <w:sz w:val="20"/>
          <w14:ligatures w14:val="standard"/>
        </w:rPr>
        <w:t>ingdom</w:t>
      </w:r>
      <w:r w:rsidR="00586A35" w:rsidRPr="00D163D4">
        <w:rPr>
          <w:sz w:val="20"/>
          <w14:ligatures w14:val="standard"/>
        </w:rPr>
        <w:br/>
        <w:t xml:space="preserve"> </w:t>
      </w:r>
      <w:hyperlink r:id="rId13" w:history="1">
        <w:r w:rsidR="009F6755" w:rsidRPr="00D163D4">
          <w:rPr>
            <w:rStyle w:val="Hyperlink"/>
            <w:color w:val="auto"/>
            <w:sz w:val="20"/>
            <w:szCs w:val="20"/>
            <w14:ligatures w14:val="standard"/>
          </w:rPr>
          <w:t>h.purwadi-2022@hull.ac.uk</w:t>
        </w:r>
      </w:hyperlink>
    </w:p>
    <w:p w14:paraId="132B32BE" w14:textId="3EEEE690" w:rsidR="00F3231F" w:rsidRPr="00586A35" w:rsidRDefault="00586A35" w:rsidP="00586A35">
      <w:pPr>
        <w:pStyle w:val="Authors"/>
        <w:jc w:val="center"/>
        <w:rPr>
          <w14:ligatures w14:val="standard"/>
        </w:rPr>
      </w:pPr>
      <w:r w:rsidRPr="00586A35">
        <w:rPr>
          <w14:ligatures w14:val="standard"/>
        </w:rPr>
        <w:br/>
      </w:r>
      <w:r w:rsidRPr="00586A35">
        <w:rPr>
          <w:rStyle w:val="OrgDiv"/>
          <w:color w:val="auto"/>
          <w:sz w:val="20"/>
          <w14:ligatures w14:val="standard"/>
        </w:rPr>
        <w:t xml:space="preserve"> </w:t>
      </w:r>
      <w:r w:rsidRPr="00586A35">
        <w:rPr>
          <w:rStyle w:val="OrgName"/>
          <w:color w:val="auto"/>
          <w:sz w:val="20"/>
          <w14:ligatures w14:val="standard"/>
        </w:rPr>
        <w:br/>
      </w:r>
      <w:r w:rsidRPr="00586A35">
        <w:rPr>
          <w:rStyle w:val="OrgName"/>
          <w:color w:val="auto"/>
          <w:sz w:val="20"/>
          <w14:ligatures w14:val="standard"/>
        </w:rPr>
        <w:br/>
        <w:t xml:space="preserve"> </w:t>
      </w:r>
      <w:r w:rsidRPr="00586A35">
        <w:rPr>
          <w:sz w:val="20"/>
          <w14:ligatures w14:val="standard"/>
        </w:rPr>
        <w:br/>
        <w:t xml:space="preserve"> </w:t>
      </w:r>
    </w:p>
    <w:p w14:paraId="7B467152" w14:textId="77777777"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58765B60" w14:textId="77777777" w:rsidR="00694749" w:rsidRPr="00586A35" w:rsidRDefault="00694749" w:rsidP="00694749">
      <w:pPr>
        <w:pStyle w:val="AuthNotes"/>
        <w:rPr>
          <w:color w:val="auto"/>
          <w14:ligatures w14:val="standard"/>
        </w:rPr>
      </w:pPr>
    </w:p>
    <w:p w14:paraId="4F9C486B"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399302D8" w14:textId="77777777" w:rsidR="0007392C" w:rsidRPr="00586A35" w:rsidRDefault="007A502C" w:rsidP="00694749">
      <w:pPr>
        <w:pStyle w:val="AbsHead"/>
        <w:rPr>
          <w14:ligatures w14:val="standard"/>
        </w:rPr>
      </w:pPr>
      <w:r w:rsidRPr="00586A35">
        <w:rPr>
          <w14:ligatures w14:val="standard"/>
        </w:rPr>
        <w:t>ABSTRACT</w:t>
      </w:r>
    </w:p>
    <w:p w14:paraId="521B43F1" w14:textId="7257B443" w:rsidR="00096413" w:rsidRDefault="00A2663D" w:rsidP="00A6598A">
      <w:pPr>
        <w:pStyle w:val="Abstract"/>
        <w:rPr>
          <w:rFonts w:eastAsia="Verdana"/>
          <w14:ligatures w14:val="standard"/>
        </w:rPr>
      </w:pPr>
      <w:r w:rsidRPr="00A2663D">
        <w:rPr>
          <w:rFonts w:eastAsia="Verdana"/>
          <w14:ligatures w14:val="standard"/>
        </w:rPr>
        <w:t xml:space="preserve">In the field of responsible AI, ensuring transparency and fairness is very important for developing ethical AI systems. Traditionally, responsible AI and explainable AI (XAI) have concentrated on explaining model decisions as well as the quality and appropriateness of data sources, including ethical, legal, and social aspects. However, they have not addressed the </w:t>
      </w:r>
      <w:r w:rsidRPr="00D40907">
        <w:rPr>
          <w:rFonts w:eastAsia="Verdana"/>
          <w:b/>
          <w:bCs/>
          <w14:ligatures w14:val="standard"/>
        </w:rPr>
        <w:t>composition of the dataset</w:t>
      </w:r>
      <w:r w:rsidRPr="00A2663D">
        <w:rPr>
          <w:rFonts w:eastAsia="Verdana"/>
          <w14:ligatures w14:val="standard"/>
        </w:rPr>
        <w:t xml:space="preserve">, especially whether it is </w:t>
      </w:r>
      <w:r w:rsidRPr="00D40907">
        <w:rPr>
          <w:rFonts w:eastAsia="Verdana"/>
          <w:b/>
          <w:bCs/>
          <w14:ligatures w14:val="standard"/>
        </w:rPr>
        <w:t>balanced or imbalanced</w:t>
      </w:r>
      <w:r w:rsidRPr="00A2663D">
        <w:rPr>
          <w:rFonts w:eastAsia="Verdana"/>
          <w14:ligatures w14:val="standard"/>
        </w:rPr>
        <w:t xml:space="preserve">. This paper analyzes the importance of incorporating dataset composition documentation into XAI practices, aiming for comprehensive transparency at both the data and model levels, rather than only focusing on data sources and model explainability. It is also important to explain and document the dataset composition used for model training, rather than only focusing on data source, data quality, and relevance, for AI to be open and accountable. If the training dataset is imbalanced, machine learning models can't make accurate predictions. This paper analyzed the impact of dataset composition, whether balanced or imbalanced, to reduce bias and unfairness in model predictions. This study proposes the incorporation of dataset composition documentation into responsible AI practices, with the aim of enhancing transparency at both the data and model levels, reducing biases, enhancing fairness, and </w:t>
      </w:r>
      <w:r w:rsidR="006260F5">
        <w:rPr>
          <w:rFonts w:eastAsia="Verdana"/>
          <w14:ligatures w14:val="standard"/>
        </w:rPr>
        <w:t>increasing</w:t>
      </w:r>
      <w:r w:rsidRPr="00A2663D">
        <w:rPr>
          <w:rFonts w:eastAsia="Verdana"/>
          <w14:ligatures w14:val="standard"/>
        </w:rPr>
        <w:t xml:space="preserve"> stakeholder trust in AI systems.</w:t>
      </w:r>
    </w:p>
    <w:p w14:paraId="628896EB" w14:textId="77777777" w:rsidR="00A2663D" w:rsidRDefault="00A2663D" w:rsidP="00A6598A">
      <w:pPr>
        <w:pStyle w:val="Abstract"/>
        <w:rPr>
          <w:rFonts w:eastAsia="Verdana"/>
          <w14:ligatures w14:val="standard"/>
        </w:rPr>
      </w:pPr>
    </w:p>
    <w:p w14:paraId="676C8595" w14:textId="28049029" w:rsidR="0007392C" w:rsidRPr="00A6598A" w:rsidRDefault="00675128" w:rsidP="00A6598A">
      <w:pPr>
        <w:pStyle w:val="Abstract"/>
        <w:rPr>
          <w:b/>
          <w:bCs/>
          <w:sz w:val="22"/>
          <w:szCs w:val="28"/>
          <w:lang w:eastAsia="it-IT"/>
          <w14:ligatures w14:val="standard"/>
        </w:rPr>
      </w:pPr>
      <w:r w:rsidRPr="00A6598A">
        <w:rPr>
          <w:b/>
          <w:bCs/>
          <w:sz w:val="22"/>
          <w:szCs w:val="28"/>
          <w:lang w:eastAsia="it-IT"/>
          <w14:ligatures w14:val="standard"/>
        </w:rPr>
        <w:t>CCS CONCEPTS</w:t>
      </w:r>
    </w:p>
    <w:p w14:paraId="494DA22F" w14:textId="64E66593" w:rsidR="007D3C28" w:rsidRDefault="003C3338" w:rsidP="00675128">
      <w:pPr>
        <w:pStyle w:val="CCSDescription"/>
        <w:rPr>
          <w14:ligatures w14:val="standard"/>
        </w:rPr>
      </w:pPr>
      <w:r w:rsidRPr="00586A35">
        <w:rPr>
          <w14:ligatures w14:val="standard"/>
        </w:rPr>
        <w:t>• </w:t>
      </w:r>
      <w:r w:rsidR="00D62B69">
        <w:rPr>
          <w:lang w:eastAsia="it-IT"/>
          <w14:ligatures w14:val="standard"/>
        </w:rPr>
        <w:t xml:space="preserve">Responsible </w:t>
      </w:r>
      <w:r w:rsidR="00477675">
        <w:rPr>
          <w:lang w:eastAsia="it-IT"/>
          <w14:ligatures w14:val="standard"/>
        </w:rPr>
        <w:t>AI</w:t>
      </w:r>
      <w:r w:rsidR="00186FCB">
        <w:rPr>
          <w:lang w:eastAsia="it-IT"/>
          <w14:ligatures w14:val="standard"/>
        </w:rPr>
        <w:tab/>
      </w:r>
      <w:r w:rsidR="00810EF0" w:rsidRPr="00586A35">
        <w:rPr>
          <w14:ligatures w14:val="standard"/>
        </w:rPr>
        <w:t>• </w:t>
      </w:r>
      <w:r w:rsidR="00810EF0">
        <w:rPr>
          <w:lang w:eastAsia="it-IT"/>
          <w14:ligatures w14:val="standard"/>
        </w:rPr>
        <w:t>F</w:t>
      </w:r>
      <w:r w:rsidR="00D62B69">
        <w:rPr>
          <w:lang w:eastAsia="it-IT"/>
          <w14:ligatures w14:val="standard"/>
        </w:rPr>
        <w:t xml:space="preserve">airness and accountability </w:t>
      </w:r>
      <w:r w:rsidR="00186FCB">
        <w:rPr>
          <w:lang w:eastAsia="it-IT"/>
          <w14:ligatures w14:val="standard"/>
        </w:rPr>
        <w:tab/>
      </w:r>
      <w:r w:rsidR="00186FCB">
        <w:rPr>
          <w:lang w:eastAsia="it-IT"/>
          <w14:ligatures w14:val="standard"/>
        </w:rPr>
        <w:t>•</w:t>
      </w:r>
      <w:r w:rsidR="00186FCB">
        <w:rPr>
          <w14:ligatures w14:val="standard"/>
        </w:rPr>
        <w:t>Ethics in AI</w:t>
      </w:r>
    </w:p>
    <w:p w14:paraId="38D8FF66" w14:textId="77777777" w:rsidR="004047B6" w:rsidRPr="00586A35" w:rsidRDefault="004047B6" w:rsidP="00675128">
      <w:pPr>
        <w:pStyle w:val="CCSDescription"/>
        <w:rPr>
          <w:rFonts w:cs="Linux Libertine"/>
          <w14:ligatures w14:val="standard"/>
        </w:rPr>
      </w:pPr>
    </w:p>
    <w:p w14:paraId="4253C4FC"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22B8BE35" w14:textId="6F2584F5" w:rsidR="0007392C" w:rsidRPr="00586A35" w:rsidRDefault="00377A04" w:rsidP="00675128">
      <w:pPr>
        <w:pStyle w:val="KeyWords"/>
        <w:rPr>
          <w:lang w:eastAsia="it-IT"/>
          <w14:ligatures w14:val="standard"/>
        </w:rPr>
      </w:pPr>
      <w:r>
        <w:rPr>
          <w:lang w:eastAsia="it-IT"/>
          <w14:ligatures w14:val="standard"/>
        </w:rPr>
        <w:t>Balance Dataset,</w:t>
      </w:r>
      <w:r>
        <w:rPr>
          <w:lang w:eastAsia="it-IT"/>
          <w14:ligatures w14:val="standard"/>
        </w:rPr>
        <w:t xml:space="preserve"> </w:t>
      </w:r>
      <w:r>
        <w:rPr>
          <w:lang w:eastAsia="it-IT"/>
          <w14:ligatures w14:val="standard"/>
        </w:rPr>
        <w:t>Bias Mitigation, Dataset Composition</w:t>
      </w:r>
      <w:r w:rsidRPr="00586A35">
        <w:rPr>
          <w:lang w:eastAsia="it-IT"/>
          <w14:ligatures w14:val="standard"/>
        </w:rPr>
        <w:t xml:space="preserve">, </w:t>
      </w:r>
      <w:r>
        <w:rPr>
          <w:lang w:eastAsia="it-IT"/>
          <w14:ligatures w14:val="standard"/>
        </w:rPr>
        <w:t xml:space="preserve">Dataset Documentation, Ethics in AI, </w:t>
      </w:r>
      <w:r w:rsidR="00477675">
        <w:rPr>
          <w:lang w:eastAsia="it-IT"/>
          <w14:ligatures w14:val="standard"/>
        </w:rPr>
        <w:t>Explainable AI (XAI)</w:t>
      </w:r>
      <w:r w:rsidR="00675128" w:rsidRPr="00586A35">
        <w:rPr>
          <w:lang w:eastAsia="it-IT"/>
          <w14:ligatures w14:val="standard"/>
        </w:rPr>
        <w:t xml:space="preserve">, </w:t>
      </w:r>
      <w:r>
        <w:rPr>
          <w:lang w:eastAsia="it-IT"/>
          <w14:ligatures w14:val="standard"/>
        </w:rPr>
        <w:t>Fairness,</w:t>
      </w:r>
      <w:r w:rsidR="003501FA">
        <w:rPr>
          <w:lang w:eastAsia="it-IT"/>
          <w14:ligatures w14:val="standard"/>
        </w:rPr>
        <w:t xml:space="preserve"> </w:t>
      </w:r>
      <w:r w:rsidR="003501FA">
        <w:rPr>
          <w:lang w:eastAsia="it-IT"/>
          <w14:ligatures w14:val="standard"/>
        </w:rPr>
        <w:t xml:space="preserve">Imbalance </w:t>
      </w:r>
      <w:r w:rsidR="00756417">
        <w:rPr>
          <w:lang w:eastAsia="it-IT"/>
          <w14:ligatures w14:val="standard"/>
        </w:rPr>
        <w:t>Dataset, Model</w:t>
      </w:r>
      <w:r w:rsidR="003501FA">
        <w:rPr>
          <w:lang w:eastAsia="it-IT"/>
          <w14:ligatures w14:val="standard"/>
        </w:rPr>
        <w:t xml:space="preserve"> Transparency, </w:t>
      </w:r>
      <w:r w:rsidR="00477675">
        <w:rPr>
          <w:lang w:eastAsia="it-IT"/>
          <w14:ligatures w14:val="standard"/>
        </w:rPr>
        <w:t>Responsible AI</w:t>
      </w:r>
      <w:r w:rsidR="003501FA">
        <w:rPr>
          <w:lang w:eastAsia="it-IT"/>
          <w14:ligatures w14:val="standard"/>
        </w:rPr>
        <w:t>.</w:t>
      </w:r>
    </w:p>
    <w:p w14:paraId="53A776A0" w14:textId="50B15076"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CA1F97">
        <w:rPr>
          <w14:ligatures w14:val="standard"/>
        </w:rPr>
        <w:t>Introduction</w:t>
      </w:r>
    </w:p>
    <w:p w14:paraId="13F78DBE" w14:textId="77777777" w:rsidR="00ED0A6F" w:rsidRDefault="00F90E87" w:rsidP="00AA3421">
      <w:pPr>
        <w:pStyle w:val="Para"/>
        <w:jc w:val="both"/>
        <w:rPr>
          <w:lang w:eastAsia="it-IT"/>
          <w14:ligatures w14:val="standard"/>
        </w:rPr>
      </w:pPr>
      <w:r>
        <w:rPr>
          <w:lang w:eastAsia="it-IT"/>
          <w14:ligatures w14:val="standard"/>
        </w:rPr>
        <w:t>During several</w:t>
      </w:r>
      <w:r w:rsidR="007A1AE8" w:rsidRPr="007A1AE8">
        <w:rPr>
          <w:lang w:eastAsia="it-IT"/>
          <w14:ligatures w14:val="standard"/>
        </w:rPr>
        <w:t xml:space="preserve"> years, the growing adoption of artificial intelligence (AI) in critical decision-making processes has sparked debates about accountability, </w:t>
      </w:r>
      <w:r w:rsidRPr="007A1AE8">
        <w:rPr>
          <w:lang w:eastAsia="it-IT"/>
          <w14:ligatures w14:val="standard"/>
        </w:rPr>
        <w:t xml:space="preserve">transparency, </w:t>
      </w:r>
      <w:r w:rsidR="007A1AE8" w:rsidRPr="007A1AE8">
        <w:rPr>
          <w:lang w:eastAsia="it-IT"/>
          <w14:ligatures w14:val="standard"/>
        </w:rPr>
        <w:t xml:space="preserve">and fairness. </w:t>
      </w:r>
    </w:p>
    <w:p w14:paraId="37E01F03" w14:textId="77777777" w:rsidR="00ED0A6F" w:rsidRDefault="00ED0A6F" w:rsidP="00AA3421">
      <w:pPr>
        <w:pStyle w:val="Para"/>
        <w:jc w:val="both"/>
        <w:rPr>
          <w:lang w:eastAsia="it-IT"/>
          <w14:ligatures w14:val="standard"/>
        </w:rPr>
      </w:pPr>
    </w:p>
    <w:p w14:paraId="331A171C" w14:textId="56656883" w:rsidR="00F302DB" w:rsidRDefault="001C3B61" w:rsidP="00AA3421">
      <w:pPr>
        <w:pStyle w:val="Para"/>
        <w:jc w:val="both"/>
        <w:rPr>
          <w:lang w:eastAsia="it-IT"/>
          <w14:ligatures w14:val="standard"/>
        </w:rPr>
      </w:pPr>
      <w:r w:rsidRPr="001C3B61">
        <w:rPr>
          <w:lang w:eastAsia="it-IT"/>
          <w14:ligatures w14:val="standard"/>
        </w:rPr>
        <w:t xml:space="preserve">The Conference Board (2023) </w:t>
      </w:r>
      <w:r w:rsidR="0039280A">
        <w:rPr>
          <w:lang w:eastAsia="it-IT"/>
          <w14:ligatures w14:val="standard"/>
        </w:rPr>
        <w:t>wrote about</w:t>
      </w:r>
      <w:r w:rsidRPr="001C3B61">
        <w:rPr>
          <w:lang w:eastAsia="it-IT"/>
          <w14:ligatures w14:val="standard"/>
        </w:rPr>
        <w:t xml:space="preserve"> the importance of Explainable AI (XAI) for </w:t>
      </w:r>
      <w:r w:rsidR="001A2127">
        <w:rPr>
          <w:lang w:eastAsia="it-IT"/>
          <w14:ligatures w14:val="standard"/>
        </w:rPr>
        <w:t xml:space="preserve">increasing </w:t>
      </w:r>
      <w:r w:rsidRPr="001C3B61">
        <w:rPr>
          <w:lang w:eastAsia="it-IT"/>
          <w14:ligatures w14:val="standard"/>
        </w:rPr>
        <w:t xml:space="preserve">trust and transparency in AI decision-making. The article highlights how XAI addresses the traditional "black box" nature of AI by providing understandable insights </w:t>
      </w:r>
      <w:r w:rsidR="001A2127">
        <w:rPr>
          <w:lang w:eastAsia="it-IT"/>
          <w14:ligatures w14:val="standard"/>
        </w:rPr>
        <w:t>into the</w:t>
      </w:r>
      <w:r w:rsidRPr="001C3B61">
        <w:rPr>
          <w:lang w:eastAsia="it-IT"/>
          <w14:ligatures w14:val="standard"/>
        </w:rPr>
        <w:t xml:space="preserve"> AI processes. This transparency is crucial for enhancing trust, compliance, and ethical use of AI </w:t>
      </w:r>
      <w:r w:rsidR="001A2127">
        <w:rPr>
          <w:lang w:eastAsia="it-IT"/>
          <w14:ligatures w14:val="standard"/>
        </w:rPr>
        <w:t>in</w:t>
      </w:r>
      <w:r w:rsidRPr="001C3B61">
        <w:rPr>
          <w:lang w:eastAsia="it-IT"/>
          <w14:ligatures w14:val="standard"/>
        </w:rPr>
        <w:t xml:space="preserve"> various industries.</w:t>
      </w:r>
    </w:p>
    <w:p w14:paraId="0A8E65A1" w14:textId="77777777" w:rsidR="001C3B61" w:rsidRDefault="001C3B61" w:rsidP="00AA3421">
      <w:pPr>
        <w:pStyle w:val="Para"/>
        <w:jc w:val="both"/>
        <w:rPr>
          <w:lang w:eastAsia="it-IT"/>
          <w14:ligatures w14:val="standard"/>
        </w:rPr>
      </w:pPr>
    </w:p>
    <w:p w14:paraId="773AFFF7" w14:textId="35F7B5BF" w:rsidR="00F302DB" w:rsidRDefault="00F302DB" w:rsidP="00F302DB">
      <w:pPr>
        <w:pStyle w:val="Para"/>
        <w:jc w:val="both"/>
        <w:rPr>
          <w:lang w:eastAsia="it-IT"/>
          <w14:ligatures w14:val="standard"/>
        </w:rPr>
      </w:pPr>
      <w:r w:rsidRPr="00F302DB">
        <w:rPr>
          <w:lang w:eastAsia="it-IT"/>
          <w14:ligatures w14:val="standard"/>
        </w:rPr>
        <w:t>The three key aspects of Explainable AI (XAI)</w:t>
      </w:r>
      <w:r>
        <w:rPr>
          <w:lang w:eastAsia="it-IT"/>
          <w14:ligatures w14:val="standard"/>
        </w:rPr>
        <w:t xml:space="preserve"> </w:t>
      </w:r>
      <w:r w:rsidRPr="00F302DB">
        <w:rPr>
          <w:lang w:eastAsia="it-IT"/>
          <w14:ligatures w14:val="standard"/>
        </w:rPr>
        <w:t>are Trustworthiness, Equitability</w:t>
      </w:r>
      <w:r w:rsidR="006A64B2">
        <w:rPr>
          <w:lang w:eastAsia="it-IT"/>
          <w14:ligatures w14:val="standard"/>
        </w:rPr>
        <w:t xml:space="preserve">, and </w:t>
      </w:r>
      <w:r w:rsidR="006A64B2" w:rsidRPr="00F302DB">
        <w:rPr>
          <w:lang w:eastAsia="it-IT"/>
          <w14:ligatures w14:val="standard"/>
        </w:rPr>
        <w:t>Explainability</w:t>
      </w:r>
      <w:r w:rsidR="001C3B61">
        <w:rPr>
          <w:lang w:eastAsia="it-IT"/>
          <w14:ligatures w14:val="standard"/>
        </w:rPr>
        <w:t>.</w:t>
      </w:r>
    </w:p>
    <w:p w14:paraId="1252A84E" w14:textId="77777777" w:rsidR="006A64B2" w:rsidRDefault="006A64B2" w:rsidP="00F302DB">
      <w:pPr>
        <w:pStyle w:val="Para"/>
        <w:jc w:val="both"/>
        <w:rPr>
          <w:lang w:eastAsia="it-IT"/>
          <w14:ligatures w14:val="standard"/>
        </w:rPr>
      </w:pPr>
    </w:p>
    <w:p w14:paraId="515BDB2C" w14:textId="60808AF4" w:rsidR="006A64B2" w:rsidRPr="00F302DB" w:rsidRDefault="006A64B2" w:rsidP="00F302DB">
      <w:pPr>
        <w:pStyle w:val="Para"/>
        <w:jc w:val="both"/>
        <w:rPr>
          <w:lang w:eastAsia="it-IT"/>
          <w14:ligatures w14:val="standard"/>
        </w:rPr>
      </w:pPr>
      <w:r>
        <w:rPr>
          <w:lang w:eastAsia="it-IT"/>
          <w14:ligatures w14:val="standard"/>
        </w:rPr>
        <w:t>In Trustworthiness, XAI e</w:t>
      </w:r>
      <w:r w:rsidRPr="006A64B2">
        <w:rPr>
          <w:lang w:eastAsia="it-IT"/>
          <w14:ligatures w14:val="standard"/>
        </w:rPr>
        <w:t xml:space="preserve">nsuring safeguards, privacy measures, and responsible practices to build user confidence, </w:t>
      </w:r>
      <w:r>
        <w:rPr>
          <w:lang w:eastAsia="it-IT"/>
          <w14:ligatures w14:val="standard"/>
        </w:rPr>
        <w:t>especially</w:t>
      </w:r>
      <w:r w:rsidRPr="006A64B2">
        <w:rPr>
          <w:lang w:eastAsia="it-IT"/>
          <w14:ligatures w14:val="standard"/>
        </w:rPr>
        <w:t xml:space="preserve"> when sensitive data is involved.</w:t>
      </w:r>
    </w:p>
    <w:p w14:paraId="2D7AA1B0" w14:textId="77777777" w:rsidR="00F302DB" w:rsidRPr="00F302DB" w:rsidRDefault="00F302DB" w:rsidP="00F302DB">
      <w:pPr>
        <w:pStyle w:val="Para"/>
        <w:jc w:val="both"/>
        <w:rPr>
          <w:lang w:eastAsia="it-IT"/>
          <w14:ligatures w14:val="standard"/>
        </w:rPr>
      </w:pPr>
    </w:p>
    <w:p w14:paraId="54DEB3D3" w14:textId="00A073DF" w:rsidR="006D337C" w:rsidRDefault="00F302DB" w:rsidP="00AA3421">
      <w:pPr>
        <w:pStyle w:val="Para"/>
        <w:jc w:val="both"/>
        <w:rPr>
          <w:lang w:eastAsia="it-IT"/>
          <w14:ligatures w14:val="standard"/>
        </w:rPr>
      </w:pPr>
      <w:r w:rsidRPr="00F302DB">
        <w:rPr>
          <w:lang w:eastAsia="it-IT"/>
          <w14:ligatures w14:val="standard"/>
        </w:rPr>
        <w:t xml:space="preserve">For Equitability, XAI also addresses the societal and ethical aspects of AI, </w:t>
      </w:r>
      <w:r w:rsidR="006A64B2">
        <w:rPr>
          <w:lang w:eastAsia="it-IT"/>
          <w14:ligatures w14:val="standard"/>
        </w:rPr>
        <w:t>such as</w:t>
      </w:r>
      <w:r w:rsidRPr="00F302DB">
        <w:rPr>
          <w:lang w:eastAsia="it-IT"/>
          <w14:ligatures w14:val="standard"/>
        </w:rPr>
        <w:t xml:space="preserve"> fairness, ethical concerns, legal compliance, human-computer interaction, and social impact of AI. This focus aims to </w:t>
      </w:r>
      <w:r w:rsidRPr="00F302DB">
        <w:rPr>
          <w:lang w:eastAsia="it-IT"/>
          <w14:ligatures w14:val="standard"/>
        </w:rPr>
        <w:t>ensure that</w:t>
      </w:r>
      <w:r w:rsidRPr="00F302DB">
        <w:rPr>
          <w:lang w:eastAsia="it-IT"/>
          <w14:ligatures w14:val="standard"/>
        </w:rPr>
        <w:t xml:space="preserve"> AI systems are fair</w:t>
      </w:r>
      <w:r w:rsidR="006A64B2">
        <w:rPr>
          <w:lang w:eastAsia="it-IT"/>
          <w14:ligatures w14:val="standard"/>
        </w:rPr>
        <w:t xml:space="preserve"> and </w:t>
      </w:r>
      <w:r w:rsidRPr="00F302DB">
        <w:rPr>
          <w:lang w:eastAsia="it-IT"/>
          <w14:ligatures w14:val="standard"/>
        </w:rPr>
        <w:t>equitable</w:t>
      </w:r>
      <w:r w:rsidR="006A64B2">
        <w:rPr>
          <w:lang w:eastAsia="it-IT"/>
          <w14:ligatures w14:val="standard"/>
        </w:rPr>
        <w:t xml:space="preserve">. </w:t>
      </w:r>
      <w:r w:rsidR="00767C20">
        <w:rPr>
          <w:lang w:eastAsia="it-IT"/>
          <w14:ligatures w14:val="standard"/>
        </w:rPr>
        <w:t>In the</w:t>
      </w:r>
      <w:r w:rsidR="007A1AE8" w:rsidRPr="007A1AE8">
        <w:rPr>
          <w:lang w:eastAsia="it-IT"/>
          <w14:ligatures w14:val="standard"/>
        </w:rPr>
        <w:t xml:space="preserve"> model interpretability, much of the focus has been on explaining how models make decisions, while limited attention has been given to the dataset</w:t>
      </w:r>
      <w:r w:rsidR="00767C20">
        <w:rPr>
          <w:lang w:eastAsia="it-IT"/>
          <w14:ligatures w14:val="standard"/>
        </w:rPr>
        <w:t xml:space="preserve"> composition</w:t>
      </w:r>
      <w:r w:rsidR="007A1AE8" w:rsidRPr="007A1AE8">
        <w:rPr>
          <w:lang w:eastAsia="it-IT"/>
          <w14:ligatures w14:val="standard"/>
        </w:rPr>
        <w:t xml:space="preserve"> used in model training. </w:t>
      </w:r>
    </w:p>
    <w:p w14:paraId="749C2E45" w14:textId="77777777" w:rsidR="006A64B2" w:rsidRDefault="006A64B2" w:rsidP="00AA3421">
      <w:pPr>
        <w:pStyle w:val="Para"/>
        <w:jc w:val="both"/>
        <w:rPr>
          <w:lang w:eastAsia="it-IT"/>
          <w14:ligatures w14:val="standard"/>
        </w:rPr>
      </w:pPr>
    </w:p>
    <w:p w14:paraId="616B64D4" w14:textId="77777777" w:rsidR="006A64B2" w:rsidRPr="00F302DB" w:rsidRDefault="006A64B2" w:rsidP="006A64B2">
      <w:pPr>
        <w:pStyle w:val="Para"/>
        <w:jc w:val="both"/>
        <w:rPr>
          <w:lang w:eastAsia="it-IT"/>
          <w14:ligatures w14:val="standard"/>
        </w:rPr>
      </w:pPr>
      <w:r w:rsidRPr="00F302DB">
        <w:rPr>
          <w:lang w:eastAsia="it-IT"/>
          <w14:ligatures w14:val="standard"/>
        </w:rPr>
        <w:t>In Explainability, XAI focuses on making AI systems less of a "black box" by providing insights into how decisions are made. For Trustworthiness, it is ensuring the safety and trustworthiness of AI systems like privacy measures, and responsible practices to build user confidence, particularly when sensitive data is involved.</w:t>
      </w:r>
    </w:p>
    <w:p w14:paraId="2DF96869" w14:textId="77777777" w:rsidR="007A1AE8" w:rsidRPr="007A1AE8" w:rsidRDefault="007A1AE8" w:rsidP="00AA3421">
      <w:pPr>
        <w:pStyle w:val="Para"/>
        <w:jc w:val="both"/>
        <w:rPr>
          <w:lang w:eastAsia="it-IT"/>
          <w14:ligatures w14:val="standard"/>
        </w:rPr>
      </w:pPr>
    </w:p>
    <w:p w14:paraId="2EC02F8D" w14:textId="77777777" w:rsidR="003E50B1" w:rsidRDefault="003E50B1" w:rsidP="003E50B1">
      <w:pPr>
        <w:pStyle w:val="Para"/>
        <w:jc w:val="both"/>
        <w:rPr>
          <w:lang w:eastAsia="it-IT"/>
          <w14:ligatures w14:val="standard"/>
        </w:rPr>
      </w:pPr>
      <w:r>
        <w:rPr>
          <w:lang w:eastAsia="it-IT"/>
          <w14:ligatures w14:val="standard"/>
        </w:rPr>
        <w:lastRenderedPageBreak/>
        <w:t>Currently, Explainability</w:t>
      </w:r>
      <w:r w:rsidR="00305C3D" w:rsidRPr="00305C3D">
        <w:rPr>
          <w:lang w:eastAsia="it-IT"/>
          <w14:ligatures w14:val="standard"/>
        </w:rPr>
        <w:t xml:space="preserve"> AI concerns itself with the source of data, emphasizing the quality and appropriateness of data used in AI systems. It focuses on the ethical, legal, and social aspects of AI, ensuring that the data is relevant and suitable for the intended purpose</w:t>
      </w:r>
      <w:r>
        <w:rPr>
          <w:lang w:eastAsia="it-IT"/>
          <w14:ligatures w14:val="standard"/>
        </w:rPr>
        <w:t>, and</w:t>
      </w:r>
      <w:r w:rsidRPr="003E50B1">
        <w:rPr>
          <w:lang w:eastAsia="it-IT"/>
          <w14:ligatures w14:val="standard"/>
        </w:rPr>
        <w:t xml:space="preserve"> focuses on understanding and interpreting how AI models make decisions. </w:t>
      </w:r>
      <w:r w:rsidRPr="00305C3D">
        <w:rPr>
          <w:lang w:eastAsia="it-IT"/>
          <w14:ligatures w14:val="standard"/>
        </w:rPr>
        <w:t xml:space="preserve">However, existing Responsible AI frameworks do not explicitly address whether the datasets used are balanced or imbalanced. </w:t>
      </w:r>
    </w:p>
    <w:p w14:paraId="44B7E092" w14:textId="1DED084B" w:rsidR="003E50B1" w:rsidRDefault="003E50B1" w:rsidP="00750EDE">
      <w:pPr>
        <w:pStyle w:val="Para"/>
        <w:jc w:val="both"/>
        <w:rPr>
          <w:lang w:eastAsia="it-IT"/>
          <w14:ligatures w14:val="standard"/>
        </w:rPr>
      </w:pPr>
    </w:p>
    <w:p w14:paraId="42803CED" w14:textId="1A7AA625" w:rsidR="003E50B1" w:rsidRDefault="003E50B1" w:rsidP="00750EDE">
      <w:pPr>
        <w:pStyle w:val="Para"/>
        <w:jc w:val="both"/>
        <w:rPr>
          <w:lang w:eastAsia="it-IT"/>
          <w14:ligatures w14:val="standard"/>
        </w:rPr>
      </w:pPr>
      <w:r>
        <w:rPr>
          <w:lang w:eastAsia="it-IT"/>
          <w14:ligatures w14:val="standard"/>
        </w:rPr>
        <w:t>This</w:t>
      </w:r>
      <w:r w:rsidRPr="003E50B1">
        <w:rPr>
          <w:lang w:eastAsia="it-IT"/>
          <w14:ligatures w14:val="standard"/>
        </w:rPr>
        <w:t xml:space="preserve"> research adds a new dimension to this by documenting and analyzing the </w:t>
      </w:r>
      <w:r w:rsidRPr="003E50B1">
        <w:rPr>
          <w:b/>
          <w:bCs/>
          <w:lang w:eastAsia="it-IT"/>
          <w14:ligatures w14:val="standard"/>
        </w:rPr>
        <w:t>composition of training datasets</w:t>
      </w:r>
      <w:r w:rsidRPr="003E50B1">
        <w:rPr>
          <w:lang w:eastAsia="it-IT"/>
          <w14:ligatures w14:val="standard"/>
        </w:rPr>
        <w:t>—whether balanced or imbalanced—and how that affects model transparency, bias, and fairness.</w:t>
      </w:r>
    </w:p>
    <w:p w14:paraId="1773AAA1" w14:textId="77777777" w:rsidR="00ED0A6F" w:rsidRDefault="00ED0A6F" w:rsidP="00750EDE">
      <w:pPr>
        <w:pStyle w:val="Para"/>
        <w:jc w:val="both"/>
        <w:rPr>
          <w:lang w:eastAsia="it-IT"/>
          <w14:ligatures w14:val="standard"/>
        </w:rPr>
      </w:pPr>
    </w:p>
    <w:p w14:paraId="7BA5A137" w14:textId="22510D5E" w:rsidR="00ED0A6F" w:rsidRDefault="00305C3D" w:rsidP="00ED0A6F">
      <w:pPr>
        <w:pStyle w:val="Para"/>
        <w:jc w:val="both"/>
        <w:rPr>
          <w:lang w:eastAsia="it-IT"/>
          <w14:ligatures w14:val="standard"/>
        </w:rPr>
      </w:pPr>
      <w:r w:rsidRPr="00305C3D">
        <w:rPr>
          <w:lang w:eastAsia="it-IT"/>
          <w14:ligatures w14:val="standard"/>
        </w:rPr>
        <w:t xml:space="preserve">The </w:t>
      </w:r>
      <w:r w:rsidR="007657F2">
        <w:rPr>
          <w:lang w:eastAsia="it-IT"/>
          <w14:ligatures w14:val="standard"/>
        </w:rPr>
        <w:t xml:space="preserve">composition </w:t>
      </w:r>
      <w:r w:rsidRPr="00305C3D">
        <w:rPr>
          <w:lang w:eastAsia="it-IT"/>
          <w14:ligatures w14:val="standard"/>
        </w:rPr>
        <w:t xml:space="preserve">of a dataset, including whether it is balanced or imbalanced, can significantly impact model outcomes, potentially leading to biased or unfair predictions. </w:t>
      </w:r>
    </w:p>
    <w:p w14:paraId="14BF8DA2" w14:textId="77777777" w:rsidR="00ED0A6F" w:rsidRDefault="00ED0A6F" w:rsidP="00ED0A6F">
      <w:pPr>
        <w:pStyle w:val="Para"/>
        <w:jc w:val="both"/>
        <w:rPr>
          <w:lang w:eastAsia="it-IT"/>
          <w14:ligatures w14:val="standard"/>
        </w:rPr>
      </w:pPr>
    </w:p>
    <w:p w14:paraId="6102A291" w14:textId="55CB48E9" w:rsidR="00ED0A6F" w:rsidRDefault="00305C3D" w:rsidP="00750EDE">
      <w:pPr>
        <w:pStyle w:val="Para"/>
        <w:jc w:val="both"/>
        <w:rPr>
          <w:lang w:eastAsia="it-IT"/>
          <w14:ligatures w14:val="standard"/>
        </w:rPr>
      </w:pPr>
      <w:r w:rsidRPr="00305C3D">
        <w:rPr>
          <w:lang w:eastAsia="it-IT"/>
          <w14:ligatures w14:val="standard"/>
        </w:rPr>
        <w:t xml:space="preserve">Imbalanced datasets, where certain classes are underrepresented, can result in AI models that are disproportionately optimized for the majority class, failing to accurately predict outcomes for minority classes. Such biases are particularly </w:t>
      </w:r>
      <w:r w:rsidR="00750EDE" w:rsidRPr="00305C3D">
        <w:rPr>
          <w:lang w:eastAsia="it-IT"/>
          <w14:ligatures w14:val="standard"/>
        </w:rPr>
        <w:t>concerning</w:t>
      </w:r>
      <w:r w:rsidRPr="00305C3D">
        <w:rPr>
          <w:lang w:eastAsia="it-IT"/>
          <w14:ligatures w14:val="standard"/>
        </w:rPr>
        <w:t xml:space="preserve"> high-stakes domains such as healthcare, hiring, and criminal justice, where fairness is imperative.</w:t>
      </w:r>
    </w:p>
    <w:p w14:paraId="6431111E" w14:textId="2555FC07" w:rsidR="004C7015" w:rsidRDefault="004C7015" w:rsidP="004C7015">
      <w:pPr>
        <w:pStyle w:val="Head1"/>
        <w:spacing w:before="380"/>
        <w:rPr>
          <w14:ligatures w14:val="standard"/>
        </w:rPr>
      </w:pPr>
      <w:r>
        <w:rPr>
          <w:rStyle w:val="Label"/>
          <w14:ligatures w14:val="standard"/>
        </w:rPr>
        <w:t>2</w:t>
      </w:r>
      <w:r w:rsidRPr="00586A35">
        <w:rPr>
          <w14:ligatures w14:val="standard"/>
        </w:rPr>
        <w:t> </w:t>
      </w:r>
      <w:r>
        <w:rPr>
          <w14:ligatures w14:val="standard"/>
        </w:rPr>
        <w:t>Literature Review</w:t>
      </w:r>
    </w:p>
    <w:p w14:paraId="2A302934" w14:textId="41DA18DF" w:rsidR="00141661" w:rsidRPr="00586A35" w:rsidRDefault="00141661" w:rsidP="00141661">
      <w:pPr>
        <w:pStyle w:val="Head2"/>
        <w:rPr>
          <w14:ligatures w14:val="standard"/>
        </w:rPr>
      </w:pPr>
      <w:r>
        <w:rPr>
          <w:rStyle w:val="Label"/>
          <w14:ligatures w14:val="standard"/>
        </w:rPr>
        <w:t>2</w:t>
      </w:r>
      <w:r w:rsidRPr="00586A35">
        <w:rPr>
          <w:rStyle w:val="Label"/>
          <w14:ligatures w14:val="standard"/>
        </w:rPr>
        <w:t>.1</w:t>
      </w:r>
      <w:r w:rsidRPr="00586A35">
        <w:rPr>
          <w14:ligatures w14:val="standard"/>
        </w:rPr>
        <w:t> </w:t>
      </w:r>
      <w:r w:rsidRPr="00586A35">
        <w:rPr>
          <w14:ligatures w14:val="standard"/>
        </w:rPr>
        <w:t>Heading Level 2</w:t>
      </w:r>
    </w:p>
    <w:p w14:paraId="568E3FBD" w14:textId="77777777" w:rsidR="00141661" w:rsidRDefault="00141661" w:rsidP="004C7015">
      <w:pPr>
        <w:pStyle w:val="Head1"/>
        <w:spacing w:before="380"/>
        <w:rPr>
          <w14:ligatures w14:val="standard"/>
        </w:rPr>
      </w:pPr>
    </w:p>
    <w:p w14:paraId="516F93EC" w14:textId="77777777" w:rsidR="00C01530" w:rsidRDefault="00A317E8" w:rsidP="00A317E8">
      <w:pPr>
        <w:pStyle w:val="Para"/>
        <w:jc w:val="both"/>
        <w:rPr>
          <w:lang w:eastAsia="it-IT"/>
          <w14:ligatures w14:val="standard"/>
        </w:rPr>
      </w:pPr>
      <w:r w:rsidRPr="006D337C">
        <w:rPr>
          <w:lang w:eastAsia="it-IT"/>
          <w14:ligatures w14:val="standard"/>
        </w:rPr>
        <w:t>The study by Miao, Y., Cao, H., and Tang, M. (2022) presents a method for analyzing the performance impact of imbalanced binary data on machine learning models.</w:t>
      </w:r>
      <w:r>
        <w:rPr>
          <w:lang w:eastAsia="it-IT"/>
          <w14:ligatures w14:val="standard"/>
        </w:rPr>
        <w:t xml:space="preserve"> </w:t>
      </w:r>
    </w:p>
    <w:p w14:paraId="389A58C9" w14:textId="749B39E5" w:rsidR="00C01530" w:rsidRDefault="00C01530" w:rsidP="00A317E8">
      <w:pPr>
        <w:pStyle w:val="Para"/>
        <w:jc w:val="both"/>
        <w:rPr>
          <w:lang w:eastAsia="it-IT"/>
          <w14:ligatures w14:val="standard"/>
        </w:rPr>
      </w:pPr>
      <w:r>
        <w:rPr>
          <w:lang w:eastAsia="it-IT"/>
          <w14:ligatures w14:val="standard"/>
        </w:rPr>
        <w:t>T</w:t>
      </w:r>
      <w:r w:rsidRPr="00C01530">
        <w:rPr>
          <w:lang w:eastAsia="it-IT"/>
          <w14:ligatures w14:val="standard"/>
        </w:rPr>
        <w:t xml:space="preserve">he authors systematically </w:t>
      </w:r>
      <w:r w:rsidR="00B16ACC">
        <w:rPr>
          <w:lang w:eastAsia="it-IT"/>
          <w14:ligatures w14:val="standard"/>
        </w:rPr>
        <w:t>analyzed</w:t>
      </w:r>
      <w:r w:rsidRPr="00C01530">
        <w:rPr>
          <w:lang w:eastAsia="it-IT"/>
          <w14:ligatures w14:val="standard"/>
        </w:rPr>
        <w:t xml:space="preserve"> how the imbalance ratio (IR) affects model performance and stability. They employed imbalanced data augmentation algorithms to create datasets with varying imbalance ratios and used metrics like AUC, F-measure, and G-mean to evaluate model performance. </w:t>
      </w:r>
    </w:p>
    <w:p w14:paraId="631DA37E" w14:textId="77777777" w:rsidR="00C01530" w:rsidRDefault="00C01530" w:rsidP="00A317E8">
      <w:pPr>
        <w:pStyle w:val="Para"/>
        <w:jc w:val="both"/>
        <w:rPr>
          <w:lang w:eastAsia="it-IT"/>
          <w14:ligatures w14:val="standard"/>
        </w:rPr>
      </w:pPr>
      <w:r w:rsidRPr="00C01530">
        <w:rPr>
          <w:lang w:eastAsia="it-IT"/>
          <w14:ligatures w14:val="standard"/>
        </w:rPr>
        <w:t xml:space="preserve">The findings reveal that as the imbalance ratio increases, model performance generally declines, with some models being more susceptible to imbalances than others. Specifically, models like Logistic Regression (LR), Decision Trees (DT), and Support Vector Classifiers (SVC) exhibited less stability, whereas Naive Bayes (BNB), Random Forests (RF), and Gradient Boosting Decision Trees (GBDT) showed relatively stable performance. </w:t>
      </w:r>
    </w:p>
    <w:p w14:paraId="204725E3" w14:textId="0FD5F526" w:rsidR="005E498E" w:rsidRDefault="00C01530" w:rsidP="009B69FE">
      <w:pPr>
        <w:pStyle w:val="Para"/>
        <w:jc w:val="both"/>
        <w:rPr>
          <w:lang w:eastAsia="it-IT"/>
          <w14:ligatures w14:val="standard"/>
        </w:rPr>
      </w:pPr>
      <w:r w:rsidRPr="00C01530">
        <w:rPr>
          <w:lang w:eastAsia="it-IT"/>
          <w14:ligatures w14:val="standard"/>
        </w:rPr>
        <w:t xml:space="preserve">The study </w:t>
      </w:r>
      <w:r w:rsidR="00A317E8" w:rsidRPr="006D337C">
        <w:rPr>
          <w:lang w:eastAsia="it-IT"/>
          <w14:ligatures w14:val="standard"/>
        </w:rPr>
        <w:t xml:space="preserve">suggests that addressing data imbalance is </w:t>
      </w:r>
      <w:r w:rsidR="00A317E8">
        <w:rPr>
          <w:lang w:eastAsia="it-IT"/>
          <w14:ligatures w14:val="standard"/>
        </w:rPr>
        <w:t>very important</w:t>
      </w:r>
      <w:r w:rsidR="00A317E8" w:rsidRPr="006D337C">
        <w:rPr>
          <w:lang w:eastAsia="it-IT"/>
          <w14:ligatures w14:val="standard"/>
        </w:rPr>
        <w:t xml:space="preserve"> for maintaining reliabl</w:t>
      </w:r>
      <w:r w:rsidR="00A317E8">
        <w:rPr>
          <w:lang w:eastAsia="it-IT"/>
          <w14:ligatures w14:val="standard"/>
        </w:rPr>
        <w:t>e</w:t>
      </w:r>
      <w:r w:rsidR="00A317E8" w:rsidRPr="006D337C">
        <w:rPr>
          <w:lang w:eastAsia="it-IT"/>
          <w14:ligatures w14:val="standard"/>
        </w:rPr>
        <w:t xml:space="preserve"> machine learning models, especially in critical applications</w:t>
      </w:r>
      <w:r w:rsidR="00A317E8">
        <w:rPr>
          <w:lang w:eastAsia="it-IT"/>
          <w14:ligatures w14:val="standard"/>
        </w:rPr>
        <w:t>.</w:t>
      </w:r>
    </w:p>
    <w:p w14:paraId="1BFCBE41" w14:textId="77777777" w:rsidR="007B3433" w:rsidRDefault="007B3433" w:rsidP="00750EDE">
      <w:pPr>
        <w:pStyle w:val="Para"/>
        <w:ind w:firstLine="0"/>
        <w:jc w:val="both"/>
        <w:rPr>
          <w:lang w:eastAsia="it-IT"/>
          <w14:ligatures w14:val="standard"/>
        </w:rPr>
      </w:pPr>
    </w:p>
    <w:p w14:paraId="66B9721B" w14:textId="5FEE8572" w:rsidR="005E498E" w:rsidRDefault="007B3433" w:rsidP="00750EDE">
      <w:pPr>
        <w:pStyle w:val="Para"/>
        <w:ind w:firstLine="0"/>
        <w:jc w:val="both"/>
        <w:rPr>
          <w:lang w:eastAsia="it-IT"/>
          <w14:ligatures w14:val="standard"/>
        </w:rPr>
      </w:pPr>
      <w:r>
        <w:rPr>
          <w:b/>
          <w:lang w:eastAsia="ja-JP"/>
          <w14:ligatures w14:val="standard"/>
        </w:rPr>
        <w:t>Logistic Regression</w:t>
      </w:r>
      <w:r w:rsidRPr="00586A35">
        <w:rPr>
          <w:b/>
          <w:lang w:eastAsia="ja-JP"/>
          <w14:ligatures w14:val="standard"/>
        </w:rPr>
        <w:t xml:space="preserve"> Formula </w:t>
      </w:r>
    </w:p>
    <w:p w14:paraId="036A61C8" w14:textId="77777777" w:rsidR="007A1AE8" w:rsidRDefault="007A1AE8" w:rsidP="007A1AE8">
      <w:pPr>
        <w:pStyle w:val="Para"/>
        <w:ind w:firstLine="0"/>
        <w:jc w:val="both"/>
        <w:rPr>
          <w:lang w:eastAsia="it-IT"/>
          <w14:ligatures w14:val="standard"/>
        </w:rPr>
      </w:pPr>
    </w:p>
    <w:p w14:paraId="4A41999C" w14:textId="77777777" w:rsidR="00694749" w:rsidRPr="00586A35" w:rsidRDefault="00586A35" w:rsidP="00586A35">
      <w:pPr>
        <w:pStyle w:val="DisplayFormula"/>
        <w:tabs>
          <w:tab w:val="left" w:pos="200"/>
          <w:tab w:val="right" w:pos="4780"/>
        </w:tabs>
        <w:rPr>
          <w:lang w:eastAsia="ja-JP"/>
          <w14:ligatures w14:val="standard"/>
        </w:rPr>
      </w:pPr>
      <w:r w:rsidRPr="00586A35">
        <w:rPr>
          <w:lang w:eastAsia="ja-JP"/>
          <w14:ligatures w14:val="standard"/>
        </w:rPr>
        <w:tab/>
      </w:r>
      <w:r w:rsidR="00694749" w:rsidRPr="00586A35">
        <w:rPr>
          <w:lang w:eastAsia="ja-JP"/>
          <w14:ligatures w14:val="standard"/>
        </w:rPr>
        <w:t xml:space="preserve"> </w:t>
      </w:r>
      <w:r w:rsidR="00694749" w:rsidRPr="00586A35">
        <w:rPr>
          <w:position w:val="-24"/>
          <w14:ligatures w14:val="standard"/>
        </w:rPr>
        <w:object w:dxaOrig="2540" w:dyaOrig="700" w14:anchorId="669D96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25pt;height:35.25pt" o:ole="">
            <v:imagedata r:id="rId14" o:title=""/>
          </v:shape>
          <o:OLEObject Type="Embed" ProgID="Equation.DSMT4" ShapeID="_x0000_i1025" DrawAspect="Content" ObjectID="_1790262259" r:id="rId15"/>
        </w:object>
      </w:r>
      <w:r w:rsidRPr="00586A35">
        <w:rPr>
          <w14:ligatures w14:val="standard"/>
        </w:rPr>
        <w:tab/>
      </w:r>
      <w:r w:rsidR="00694749" w:rsidRPr="00586A35">
        <w:rPr>
          <w14:ligatures w14:val="standard"/>
        </w:rPr>
        <w:t>(1)</w:t>
      </w:r>
    </w:p>
    <w:p w14:paraId="1763E050" w14:textId="77777777" w:rsidR="00745373" w:rsidRPr="00586A35" w:rsidRDefault="003C3338" w:rsidP="00675128">
      <w:pPr>
        <w:pStyle w:val="Image"/>
        <w:rPr>
          <w14:ligatures w14:val="standard"/>
        </w:rPr>
      </w:pPr>
      <w:r w:rsidRPr="00586A35">
        <w:rPr>
          <w:noProof/>
          <w14:ligatures w14:val="standard"/>
        </w:rPr>
        <w:drawing>
          <wp:inline distT="0" distB="0" distL="0" distR="0" wp14:anchorId="06BFC7FF" wp14:editId="68273BDD">
            <wp:extent cx="2167108" cy="1651462"/>
            <wp:effectExtent l="0" t="0" r="508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stretch>
                      <a:fillRect/>
                    </a:stretch>
                  </pic:blipFill>
                  <pic:spPr>
                    <a:xfrm>
                      <a:off x="0" y="0"/>
                      <a:ext cx="2171008" cy="1654434"/>
                    </a:xfrm>
                    <a:prstGeom prst="rect">
                      <a:avLst/>
                    </a:prstGeom>
                  </pic:spPr>
                </pic:pic>
              </a:graphicData>
            </a:graphic>
          </wp:inline>
        </w:drawing>
      </w:r>
    </w:p>
    <w:p w14:paraId="6DA123DE" w14:textId="5FC7C76A" w:rsidR="00986039" w:rsidRPr="00C14A4F" w:rsidRDefault="00675128" w:rsidP="00586A35">
      <w:pPr>
        <w:pStyle w:val="FigureCaption"/>
        <w:jc w:val="both"/>
        <w:rPr>
          <w:b w:val="0"/>
          <w:lang w:eastAsia="ja-JP"/>
          <w14:ligatures w14:val="standard"/>
        </w:rPr>
      </w:pPr>
      <w:r w:rsidRPr="00C14A4F">
        <w:rPr>
          <w:rStyle w:val="Label"/>
          <w14:ligatures w14:val="standard"/>
        </w:rPr>
        <w:t>Figure 1:</w:t>
      </w:r>
      <w:r w:rsidRPr="00C14A4F">
        <w:rPr>
          <w:lang w:eastAsia="ja-JP"/>
          <w14:ligatures w14:val="standard"/>
        </w:rPr>
        <w:t xml:space="preserve"> </w:t>
      </w:r>
      <w:r w:rsidR="001427F6">
        <w:rPr>
          <w:lang w:eastAsia="ja-JP"/>
          <w14:ligatures w14:val="standard"/>
        </w:rPr>
        <w:t>Normalized Confusion Matrix of Logistic Regression Model using Imbalanced Dataset</w:t>
      </w:r>
    </w:p>
    <w:p w14:paraId="084C1444" w14:textId="77777777" w:rsidR="007F7C07" w:rsidRPr="00586A35" w:rsidRDefault="007F7C07" w:rsidP="007F7C07">
      <w:pPr>
        <w:pStyle w:val="Para"/>
        <w:jc w:val="both"/>
        <w:rPr>
          <w:lang w:eastAsia="ja-JP"/>
          <w14:ligatures w14:val="standard"/>
        </w:rPr>
      </w:pPr>
    </w:p>
    <w:p w14:paraId="69B2191E" w14:textId="77777777" w:rsidR="007F7C07" w:rsidRPr="00586A35" w:rsidRDefault="007F7C07" w:rsidP="007F7C07">
      <w:pPr>
        <w:pStyle w:val="Image"/>
        <w:rPr>
          <w14:ligatures w14:val="standard"/>
        </w:rPr>
      </w:pPr>
      <w:r w:rsidRPr="00586A35">
        <w:rPr>
          <w:noProof/>
          <w14:ligatures w14:val="standard"/>
        </w:rPr>
        <w:drawing>
          <wp:inline distT="0" distB="0" distL="0" distR="0" wp14:anchorId="2568EAF8" wp14:editId="237975B2">
            <wp:extent cx="2171008" cy="1630938"/>
            <wp:effectExtent l="0" t="0" r="1270" b="7620"/>
            <wp:docPr id="391785546" name="Picture 39178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85546" name="Picture 391785546"/>
                    <pic:cNvPicPr/>
                  </pic:nvPicPr>
                  <pic:blipFill>
                    <a:blip r:embed="rId17"/>
                    <a:stretch>
                      <a:fillRect/>
                    </a:stretch>
                  </pic:blipFill>
                  <pic:spPr>
                    <a:xfrm>
                      <a:off x="0" y="0"/>
                      <a:ext cx="2171008" cy="1630938"/>
                    </a:xfrm>
                    <a:prstGeom prst="rect">
                      <a:avLst/>
                    </a:prstGeom>
                  </pic:spPr>
                </pic:pic>
              </a:graphicData>
            </a:graphic>
          </wp:inline>
        </w:drawing>
      </w:r>
    </w:p>
    <w:p w14:paraId="707A7860" w14:textId="4EC681B8" w:rsidR="007F7C07" w:rsidRDefault="007F7C07" w:rsidP="007F7C07">
      <w:pPr>
        <w:pStyle w:val="FigureCaption"/>
        <w:jc w:val="both"/>
        <w:rPr>
          <w:lang w:eastAsia="ja-JP"/>
          <w14:ligatures w14:val="standard"/>
        </w:rPr>
      </w:pPr>
      <w:r w:rsidRPr="00C14A4F">
        <w:rPr>
          <w:rStyle w:val="Label"/>
          <w14:ligatures w14:val="standard"/>
        </w:rPr>
        <w:t xml:space="preserve">Figure </w:t>
      </w:r>
      <w:r>
        <w:rPr>
          <w:rStyle w:val="Label"/>
          <w14:ligatures w14:val="standard"/>
        </w:rPr>
        <w:t>2</w:t>
      </w:r>
      <w:r w:rsidRPr="00C14A4F">
        <w:rPr>
          <w:rStyle w:val="Label"/>
          <w14:ligatures w14:val="standard"/>
        </w:rPr>
        <w:t>:</w:t>
      </w:r>
      <w:r w:rsidRPr="00C14A4F">
        <w:rPr>
          <w:lang w:eastAsia="ja-JP"/>
          <w14:ligatures w14:val="standard"/>
        </w:rPr>
        <w:t xml:space="preserve"> </w:t>
      </w:r>
      <w:r>
        <w:rPr>
          <w:lang w:eastAsia="ja-JP"/>
          <w14:ligatures w14:val="standard"/>
        </w:rPr>
        <w:t xml:space="preserve">Normalized Confusion Matrix of Logistic Regression Model using </w:t>
      </w:r>
      <w:r>
        <w:rPr>
          <w:lang w:eastAsia="ja-JP"/>
          <w14:ligatures w14:val="standard"/>
        </w:rPr>
        <w:t>B</w:t>
      </w:r>
      <w:r>
        <w:rPr>
          <w:lang w:eastAsia="ja-JP"/>
          <w14:ligatures w14:val="standard"/>
        </w:rPr>
        <w:t>alanced Dataset</w:t>
      </w:r>
    </w:p>
    <w:p w14:paraId="50EC0F1E" w14:textId="77777777" w:rsidR="00660515" w:rsidRPr="00586A35" w:rsidRDefault="00660515" w:rsidP="00660515">
      <w:pPr>
        <w:pStyle w:val="Para"/>
        <w:jc w:val="both"/>
        <w:rPr>
          <w:lang w:eastAsia="ja-JP"/>
          <w14:ligatures w14:val="standard"/>
        </w:rPr>
      </w:pPr>
    </w:p>
    <w:p w14:paraId="0B0CCAD8" w14:textId="77777777" w:rsidR="00660515" w:rsidRPr="00586A35" w:rsidRDefault="00660515" w:rsidP="00660515">
      <w:pPr>
        <w:pStyle w:val="Image"/>
        <w:rPr>
          <w14:ligatures w14:val="standard"/>
        </w:rPr>
      </w:pPr>
      <w:r w:rsidRPr="00586A35">
        <w:rPr>
          <w:noProof/>
          <w14:ligatures w14:val="standard"/>
        </w:rPr>
        <w:drawing>
          <wp:inline distT="0" distB="0" distL="0" distR="0" wp14:anchorId="7D011694" wp14:editId="53A01BD5">
            <wp:extent cx="2171008" cy="1585012"/>
            <wp:effectExtent l="0" t="0" r="1270" b="0"/>
            <wp:docPr id="1044168634" name="Picture 104416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68634" name="Picture 1044168634"/>
                    <pic:cNvPicPr/>
                  </pic:nvPicPr>
                  <pic:blipFill>
                    <a:blip r:embed="rId18"/>
                    <a:stretch>
                      <a:fillRect/>
                    </a:stretch>
                  </pic:blipFill>
                  <pic:spPr>
                    <a:xfrm>
                      <a:off x="0" y="0"/>
                      <a:ext cx="2171008" cy="1585012"/>
                    </a:xfrm>
                    <a:prstGeom prst="rect">
                      <a:avLst/>
                    </a:prstGeom>
                  </pic:spPr>
                </pic:pic>
              </a:graphicData>
            </a:graphic>
          </wp:inline>
        </w:drawing>
      </w:r>
    </w:p>
    <w:p w14:paraId="04CE64E3" w14:textId="632F7108" w:rsidR="00660515" w:rsidRDefault="00660515" w:rsidP="00660515">
      <w:pPr>
        <w:pStyle w:val="FigureCaption"/>
        <w:jc w:val="both"/>
        <w:rPr>
          <w:lang w:eastAsia="ja-JP"/>
          <w14:ligatures w14:val="standard"/>
        </w:rPr>
      </w:pPr>
      <w:r w:rsidRPr="00C14A4F">
        <w:rPr>
          <w:rStyle w:val="Label"/>
          <w14:ligatures w14:val="standard"/>
        </w:rPr>
        <w:t xml:space="preserve">Figure </w:t>
      </w:r>
      <w:r>
        <w:rPr>
          <w:rStyle w:val="Label"/>
          <w14:ligatures w14:val="standard"/>
        </w:rPr>
        <w:t>3</w:t>
      </w:r>
      <w:r w:rsidRPr="00C14A4F">
        <w:rPr>
          <w:rStyle w:val="Label"/>
          <w14:ligatures w14:val="standard"/>
        </w:rPr>
        <w:t>:</w:t>
      </w:r>
      <w:r w:rsidRPr="00C14A4F">
        <w:rPr>
          <w:lang w:eastAsia="ja-JP"/>
          <w14:ligatures w14:val="standard"/>
        </w:rPr>
        <w:t xml:space="preserve"> </w:t>
      </w:r>
      <w:r>
        <w:rPr>
          <w:lang w:eastAsia="ja-JP"/>
          <w14:ligatures w14:val="standard"/>
        </w:rPr>
        <w:t>Comparison of Precision-Recall Curve</w:t>
      </w:r>
      <w:r>
        <w:rPr>
          <w:lang w:eastAsia="ja-JP"/>
          <w14:ligatures w14:val="standard"/>
        </w:rPr>
        <w:t xml:space="preserve"> using </w:t>
      </w:r>
      <w:r>
        <w:rPr>
          <w:lang w:eastAsia="ja-JP"/>
          <w14:ligatures w14:val="standard"/>
        </w:rPr>
        <w:t>Imb</w:t>
      </w:r>
      <w:r>
        <w:rPr>
          <w:lang w:eastAsia="ja-JP"/>
          <w14:ligatures w14:val="standard"/>
        </w:rPr>
        <w:t>alanced Data</w:t>
      </w:r>
      <w:r>
        <w:rPr>
          <w:lang w:eastAsia="ja-JP"/>
          <w14:ligatures w14:val="standard"/>
        </w:rPr>
        <w:t xml:space="preserve"> versus Balanced Data</w:t>
      </w:r>
    </w:p>
    <w:p w14:paraId="469DA235" w14:textId="77777777" w:rsidR="00660515" w:rsidRPr="00C14A4F" w:rsidRDefault="00660515" w:rsidP="007F7C07">
      <w:pPr>
        <w:pStyle w:val="FigureCaption"/>
        <w:jc w:val="both"/>
        <w:rPr>
          <w:b w:val="0"/>
          <w:lang w:eastAsia="ja-JP"/>
          <w14:ligatures w14:val="standard"/>
        </w:rPr>
      </w:pPr>
    </w:p>
    <w:p w14:paraId="3BE5329C" w14:textId="77777777" w:rsidR="00743328" w:rsidRPr="00586A35" w:rsidRDefault="00694749" w:rsidP="00586A35">
      <w:pPr>
        <w:pStyle w:val="Head2"/>
        <w:rPr>
          <w14:ligatures w14:val="standard"/>
        </w:rPr>
      </w:pPr>
      <w:r w:rsidRPr="00586A35">
        <w:rPr>
          <w:rStyle w:val="Label"/>
          <w14:ligatures w14:val="standard"/>
        </w:rPr>
        <w:t>1</w:t>
      </w:r>
      <w:r w:rsidR="00675128" w:rsidRPr="00586A35">
        <w:rPr>
          <w:rStyle w:val="Label"/>
          <w14:ligatures w14:val="standard"/>
        </w:rPr>
        <w:t>.1</w:t>
      </w:r>
      <w:r w:rsidR="00586A35" w:rsidRPr="00586A35">
        <w:rPr>
          <w14:ligatures w14:val="standard"/>
        </w:rPr>
        <w:t> </w:t>
      </w:r>
      <w:r w:rsidRPr="00586A35">
        <w:rPr>
          <w14:ligatures w14:val="standard"/>
        </w:rPr>
        <w:t>Heading Level 2</w:t>
      </w:r>
    </w:p>
    <w:p w14:paraId="62D362B6" w14:textId="77777777" w:rsidR="00062D29" w:rsidRPr="00586A35" w:rsidRDefault="00D341FA" w:rsidP="00586A35">
      <w:pPr>
        <w:pStyle w:val="Para"/>
        <w:ind w:firstLine="0"/>
        <w:jc w:val="both"/>
        <w:rPr>
          <w14:ligatures w14:val="standard"/>
        </w:rPr>
      </w:pPr>
      <w:r w:rsidRPr="00586A35">
        <w:rPr>
          <w:lang w:eastAsia="it-IT"/>
          <w14:ligatures w14:val="standard"/>
        </w:rPr>
        <w:lastRenderedPageBreak/>
        <w:t xml:space="preserve">In </w:t>
      </w:r>
      <w:r w:rsidR="00B15A21" w:rsidRPr="00586A35">
        <w:rPr>
          <w:lang w:eastAsia="it-IT"/>
          <w14:ligatures w14:val="standard"/>
        </w:rPr>
        <w:t xml:space="preserve">the </w:t>
      </w:r>
      <w:r w:rsidRPr="00586A35">
        <w:rPr>
          <w:lang w:eastAsia="it-IT"/>
          <w14:ligatures w14:val="standard"/>
        </w:rPr>
        <w:t>below paragraph,</w:t>
      </w:r>
      <w:r w:rsidR="00DD5335" w:rsidRPr="00586A35">
        <w:rPr>
          <w:lang w:eastAsia="it-IT"/>
          <w14:ligatures w14:val="standard"/>
        </w:rPr>
        <w:t xml:space="preserve"> </w:t>
      </w:r>
      <w:r w:rsidR="00B15A21" w:rsidRPr="00586A35">
        <w:rPr>
          <w:lang w:eastAsia="it-IT"/>
          <w14:ligatures w14:val="standard"/>
        </w:rPr>
        <w:t xml:space="preserve">it </w:t>
      </w:r>
      <w:r w:rsidR="00DD5335" w:rsidRPr="00586A35">
        <w:rPr>
          <w:lang w:eastAsia="it-IT"/>
          <w14:ligatures w14:val="standard"/>
        </w:rPr>
        <w:t>is explain</w:t>
      </w:r>
      <w:r w:rsidR="00B15A21" w:rsidRPr="00586A35">
        <w:rPr>
          <w:lang w:eastAsia="it-IT"/>
          <w14:ligatures w14:val="standard"/>
        </w:rPr>
        <w:t>ed</w:t>
      </w:r>
      <w:r w:rsidR="00DD5335" w:rsidRPr="00586A35">
        <w:rPr>
          <w:lang w:eastAsia="it-IT"/>
          <w14:ligatures w14:val="standard"/>
        </w:rPr>
        <w:t xml:space="preserve"> how alt-txt value </w:t>
      </w:r>
      <w:r w:rsidR="00A319FD" w:rsidRPr="00586A35">
        <w:rPr>
          <w:lang w:eastAsia="it-IT"/>
          <w14:ligatures w14:val="standard"/>
        </w:rPr>
        <w:t xml:space="preserve">is placed </w:t>
      </w:r>
      <w:r w:rsidR="00DD5335" w:rsidRPr="00586A35">
        <w:rPr>
          <w:lang w:eastAsia="it-IT"/>
          <w14:ligatures w14:val="standard"/>
        </w:rPr>
        <w:t xml:space="preserve">in </w:t>
      </w:r>
      <w:r w:rsidR="00850D0C" w:rsidRPr="00586A35">
        <w:rPr>
          <w:b/>
          <w:lang w:eastAsia="it-IT"/>
          <w14:ligatures w14:val="standard"/>
        </w:rPr>
        <w:t>MS</w:t>
      </w:r>
      <w:r w:rsidRPr="00586A35">
        <w:rPr>
          <w:b/>
          <w:lang w:eastAsia="it-IT"/>
          <w14:ligatures w14:val="standard"/>
        </w:rPr>
        <w:t xml:space="preserve"> </w:t>
      </w:r>
      <w:r w:rsidR="00850D0C" w:rsidRPr="00586A35">
        <w:rPr>
          <w:b/>
          <w:lang w:eastAsia="it-IT"/>
          <w14:ligatures w14:val="standard"/>
        </w:rPr>
        <w:t>Word</w:t>
      </w:r>
      <w:r w:rsidRPr="00586A35">
        <w:rPr>
          <w:b/>
          <w:lang w:eastAsia="it-IT"/>
          <w14:ligatures w14:val="standard"/>
        </w:rPr>
        <w:t xml:space="preserve"> 2010</w:t>
      </w:r>
      <w:r w:rsidR="00DD5335" w:rsidRPr="00586A35">
        <w:rPr>
          <w:lang w:eastAsia="it-IT"/>
          <w14:ligatures w14:val="standard"/>
        </w:rPr>
        <w:t xml:space="preserve">. </w:t>
      </w:r>
      <w:r w:rsidRPr="00586A35">
        <w:rPr>
          <w14:ligatures w14:val="standard"/>
        </w:rPr>
        <w:t>To add alternative text to a picture in Word 2010, follow these steps:</w:t>
      </w:r>
    </w:p>
    <w:p w14:paraId="627ECA5D"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3526415B"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17A6054C"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5725E1CA"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6353F087" w14:textId="77777777" w:rsidR="00732243" w:rsidRPr="00586A35" w:rsidRDefault="00850D0C" w:rsidP="00586A35">
      <w:pPr>
        <w:pStyle w:val="Para"/>
        <w:jc w:val="both"/>
        <w:rPr>
          <w14:ligatures w14:val="standard"/>
        </w:rPr>
      </w:pPr>
      <w:r w:rsidRPr="00586A35">
        <w:rPr>
          <w:lang w:eastAsia="it-IT"/>
          <w14:ligatures w14:val="standard"/>
        </w:rPr>
        <w:t xml:space="preserve">Below are steps to place alt-txt value in </w:t>
      </w:r>
      <w:r w:rsidRPr="00586A35">
        <w:rPr>
          <w:b/>
          <w:lang w:eastAsia="it-IT"/>
          <w14:ligatures w14:val="standard"/>
        </w:rPr>
        <w:t>MS Word 201</w:t>
      </w:r>
      <w:r w:rsidR="009D46EA" w:rsidRPr="00586A35">
        <w:rPr>
          <w:b/>
          <w:lang w:eastAsia="it-IT"/>
          <w14:ligatures w14:val="standard"/>
        </w:rPr>
        <w:t>3</w:t>
      </w:r>
      <w:r w:rsidR="00D9290D" w:rsidRPr="00586A35">
        <w:rPr>
          <w:b/>
          <w:lang w:eastAsia="it-IT"/>
          <w14:ligatures w14:val="standard"/>
        </w:rPr>
        <w:t>/2016</w:t>
      </w:r>
      <w:r w:rsidRPr="00586A35">
        <w:rPr>
          <w:lang w:eastAsia="it-IT"/>
          <w14:ligatures w14:val="standard"/>
        </w:rPr>
        <w:t xml:space="preserve">. </w:t>
      </w:r>
      <w:r w:rsidRPr="00586A35">
        <w:rPr>
          <w14:ligatures w14:val="standard"/>
        </w:rPr>
        <w:t>To add alternative text to a picture in Word 201</w:t>
      </w:r>
      <w:r w:rsidR="009D46EA" w:rsidRPr="00586A35">
        <w:rPr>
          <w14:ligatures w14:val="standard"/>
        </w:rPr>
        <w:t>3</w:t>
      </w:r>
      <w:r w:rsidR="00D9290D" w:rsidRPr="00586A35">
        <w:rPr>
          <w14:ligatures w14:val="standard"/>
        </w:rPr>
        <w:t>/2016</w:t>
      </w:r>
      <w:r w:rsidRPr="00586A35">
        <w:rPr>
          <w14:ligatures w14:val="standard"/>
        </w:rPr>
        <w:t>, follow these steps:</w:t>
      </w:r>
    </w:p>
    <w:p w14:paraId="263F4555"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6453A2FF"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77A0F7A9"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754A053A"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33B78592"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228C037D" w14:textId="77777777" w:rsidR="00694749" w:rsidRPr="00586A35" w:rsidRDefault="00586A35" w:rsidP="00586A35">
      <w:pPr>
        <w:pStyle w:val="Para"/>
        <w:jc w:val="both"/>
        <w:rPr>
          <w14:ligatures w14:val="standard"/>
        </w:rPr>
      </w:pPr>
      <w:r w:rsidRPr="00586A35">
        <w:rPr>
          <w:rFonts w:ascii="Linux Biolinum" w:hAnsi="Linux Biolinum" w:cs="Linux Biolinum"/>
          <w:i/>
          <w14:ligatures w14:val="standard"/>
        </w:rPr>
        <w:t>1.1</w:t>
      </w:r>
      <w:r w:rsidRPr="00586A35">
        <w:rPr>
          <w:rStyle w:val="Label"/>
          <w:rFonts w:cs="Linux Libertine"/>
          <w:i/>
          <w14:ligatures w14:val="standard"/>
        </w:rPr>
        <w:t>.1</w:t>
      </w:r>
      <w:r w:rsidRPr="00586A35">
        <w:rPr>
          <w:rFonts w:ascii="Linux Biolinum" w:hAnsi="Linux Biolinum" w:cs="Linux Biolinum"/>
          <w:i/>
          <w14:ligatures w14:val="standard"/>
        </w:rPr>
        <w:t xml:space="preserve"> Heading Level 3.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here.</w:t>
      </w:r>
      <w:r w:rsidR="00596F2A" w:rsidRPr="00586A35">
        <w:rPr>
          <w14:ligatures w14:val="standard"/>
        </w:rPr>
        <w:t xml:space="preserv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here.</w:t>
      </w:r>
    </w:p>
    <w:p w14:paraId="706E96E4" w14:textId="77777777" w:rsidR="00F06E88" w:rsidRPr="00586A35" w:rsidRDefault="00586A35" w:rsidP="00586A35">
      <w:pPr>
        <w:pStyle w:val="Para"/>
        <w:jc w:val="both"/>
        <w:rPr>
          <w:lang w:eastAsia="ja-JP"/>
          <w14:ligatures w14:val="standard"/>
        </w:rPr>
      </w:pPr>
      <w:r w:rsidRPr="00586A35">
        <w:rPr>
          <w:rStyle w:val="Label"/>
          <w:rFonts w:cs="Linux Libertine"/>
          <w:i/>
          <w14:ligatures w14:val="standard"/>
        </w:rPr>
        <w:t>1.1.1.1</w:t>
      </w:r>
      <w:r w:rsidRPr="00586A35">
        <w:rPr>
          <w:rFonts w:cs="Linux Libertine"/>
          <w:i/>
          <w:sz w:val="20"/>
          <w14:ligatures w14:val="standard"/>
        </w:rPr>
        <w:t xml:space="preserve"> Heading Level 4. 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here.</w:t>
      </w:r>
      <w:r w:rsidR="00596F2A" w:rsidRPr="00586A35">
        <w:rPr>
          <w14:ligatures w14:val="standard"/>
        </w:rPr>
        <w:t xml:space="preserv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here.</w:t>
      </w:r>
    </w:p>
    <w:p w14:paraId="5D9FA9C7" w14:textId="77777777" w:rsidR="00052C34" w:rsidRPr="00586A35" w:rsidRDefault="00052C34" w:rsidP="00052C34">
      <w:pPr>
        <w:pStyle w:val="AckHead"/>
        <w:rPr>
          <w14:ligatures w14:val="standard"/>
        </w:rPr>
      </w:pPr>
      <w:r w:rsidRPr="00586A35">
        <w:rPr>
          <w14:ligatures w14:val="standard"/>
        </w:rPr>
        <w:t>ACKNOWLEDGMENTS</w:t>
      </w:r>
    </w:p>
    <w:p w14:paraId="5141285C" w14:textId="6C851D47" w:rsidR="00AA10C4" w:rsidRPr="00586A35" w:rsidRDefault="00EA235A" w:rsidP="00DD476E">
      <w:pPr>
        <w:pStyle w:val="AckPara"/>
        <w:rPr>
          <w14:ligatures w14:val="standard"/>
        </w:rPr>
      </w:pPr>
      <w:r>
        <w:rPr>
          <w:lang w:eastAsia="it-IT"/>
          <w14:ligatures w14:val="standard"/>
        </w:rPr>
        <w:t xml:space="preserve">I </w:t>
      </w:r>
      <w:r w:rsidRPr="00EA235A">
        <w:rPr>
          <w:lang w:eastAsia="it-IT"/>
          <w14:ligatures w14:val="standard"/>
        </w:rPr>
        <w:t xml:space="preserve">would like to express </w:t>
      </w:r>
      <w:r>
        <w:rPr>
          <w:lang w:eastAsia="it-IT"/>
          <w14:ligatures w14:val="standard"/>
        </w:rPr>
        <w:t>my</w:t>
      </w:r>
      <w:r w:rsidRPr="00EA235A">
        <w:rPr>
          <w:lang w:eastAsia="it-IT"/>
          <w14:ligatures w14:val="standard"/>
        </w:rPr>
        <w:t xml:space="preserve"> gratitude to </w:t>
      </w:r>
      <w:r>
        <w:rPr>
          <w:lang w:eastAsia="it-IT"/>
          <w14:ligatures w14:val="standard"/>
        </w:rPr>
        <w:t>all</w:t>
      </w:r>
      <w:r w:rsidRPr="00EA235A">
        <w:rPr>
          <w:lang w:eastAsia="it-IT"/>
          <w14:ligatures w14:val="standard"/>
        </w:rPr>
        <w:t xml:space="preserve"> mentors and advisors </w:t>
      </w:r>
      <w:r>
        <w:rPr>
          <w:lang w:eastAsia="it-IT"/>
          <w14:ligatures w14:val="standard"/>
        </w:rPr>
        <w:t xml:space="preserve">in University of Hull </w:t>
      </w:r>
      <w:r w:rsidRPr="00EA235A">
        <w:rPr>
          <w:lang w:eastAsia="it-IT"/>
          <w14:ligatures w14:val="standard"/>
        </w:rPr>
        <w:t>for their guidance throug</w:t>
      </w:r>
      <w:r>
        <w:rPr>
          <w:lang w:eastAsia="it-IT"/>
          <w14:ligatures w14:val="standard"/>
        </w:rPr>
        <w:t xml:space="preserve">h </w:t>
      </w:r>
      <w:r w:rsidRPr="00EA235A">
        <w:rPr>
          <w:lang w:eastAsia="it-IT"/>
          <w14:ligatures w14:val="standard"/>
        </w:rPr>
        <w:t xml:space="preserve">the development of this research. </w:t>
      </w:r>
      <w:r>
        <w:rPr>
          <w:lang w:eastAsia="it-IT"/>
          <w14:ligatures w14:val="standard"/>
        </w:rPr>
        <w:t>I</w:t>
      </w:r>
      <w:r w:rsidRPr="00EA235A">
        <w:rPr>
          <w:lang w:eastAsia="it-IT"/>
          <w14:ligatures w14:val="standard"/>
        </w:rPr>
        <w:t xml:space="preserve"> also wish to thank </w:t>
      </w:r>
      <w:r>
        <w:rPr>
          <w:lang w:eastAsia="it-IT"/>
          <w14:ligatures w14:val="standard"/>
        </w:rPr>
        <w:t>my</w:t>
      </w:r>
      <w:r w:rsidRPr="00EA235A">
        <w:rPr>
          <w:lang w:eastAsia="it-IT"/>
          <w14:ligatures w14:val="standard"/>
        </w:rPr>
        <w:t xml:space="preserve"> colleagues at the University of Hull for their</w:t>
      </w:r>
      <w:r>
        <w:rPr>
          <w:lang w:eastAsia="it-IT"/>
          <w14:ligatures w14:val="standard"/>
        </w:rPr>
        <w:t xml:space="preserve"> </w:t>
      </w:r>
      <w:r w:rsidRPr="00EA235A">
        <w:rPr>
          <w:lang w:eastAsia="it-IT"/>
          <w14:ligatures w14:val="standard"/>
        </w:rPr>
        <w:t xml:space="preserve">support, which </w:t>
      </w:r>
      <w:r>
        <w:rPr>
          <w:lang w:eastAsia="it-IT"/>
          <w14:ligatures w14:val="standard"/>
        </w:rPr>
        <w:t>really</w:t>
      </w:r>
      <w:r w:rsidRPr="00EA235A">
        <w:rPr>
          <w:lang w:eastAsia="it-IT"/>
          <w14:ligatures w14:val="standard"/>
        </w:rPr>
        <w:t xml:space="preserve"> improved the quality of </w:t>
      </w:r>
      <w:r>
        <w:rPr>
          <w:lang w:eastAsia="it-IT"/>
          <w14:ligatures w14:val="standard"/>
        </w:rPr>
        <w:t>this</w:t>
      </w:r>
      <w:r w:rsidRPr="00EA235A">
        <w:rPr>
          <w:lang w:eastAsia="it-IT"/>
          <w14:ligatures w14:val="standard"/>
        </w:rPr>
        <w:t xml:space="preserve"> work. Special thanks go to </w:t>
      </w:r>
      <w:r>
        <w:rPr>
          <w:lang w:eastAsia="it-IT"/>
          <w14:ligatures w14:val="standard"/>
        </w:rPr>
        <w:t>my</w:t>
      </w:r>
      <w:r w:rsidRPr="00EA235A">
        <w:rPr>
          <w:lang w:eastAsia="it-IT"/>
          <w14:ligatures w14:val="standard"/>
        </w:rPr>
        <w:t xml:space="preserve"> families and friends for their understanding during this research. </w:t>
      </w:r>
      <w:r>
        <w:rPr>
          <w:lang w:eastAsia="it-IT"/>
          <w14:ligatures w14:val="standard"/>
        </w:rPr>
        <w:t xml:space="preserve">Thank you </w:t>
      </w:r>
      <w:r w:rsidRPr="00EA235A">
        <w:rPr>
          <w:lang w:eastAsia="it-IT"/>
          <w14:ligatures w14:val="standard"/>
        </w:rPr>
        <w:t xml:space="preserve">for inspiring </w:t>
      </w:r>
      <w:r>
        <w:rPr>
          <w:lang w:eastAsia="it-IT"/>
          <w14:ligatures w14:val="standard"/>
        </w:rPr>
        <w:t>me</w:t>
      </w:r>
      <w:r w:rsidRPr="00EA235A">
        <w:rPr>
          <w:lang w:eastAsia="it-IT"/>
          <w14:ligatures w14:val="standard"/>
        </w:rPr>
        <w:t xml:space="preserve"> to contribute to the field of </w:t>
      </w:r>
      <w:r>
        <w:rPr>
          <w:lang w:eastAsia="it-IT"/>
          <w14:ligatures w14:val="standard"/>
        </w:rPr>
        <w:t>Responsible AI.</w:t>
      </w:r>
    </w:p>
    <w:p w14:paraId="4BB62EEF" w14:textId="77777777" w:rsidR="0007392C" w:rsidRPr="00586A35" w:rsidRDefault="00AA5BF1" w:rsidP="00AA5BF1">
      <w:pPr>
        <w:pStyle w:val="ReferenceHead"/>
        <w:rPr>
          <w14:ligatures w14:val="standard"/>
        </w:rPr>
      </w:pPr>
      <w:r w:rsidRPr="00586A35">
        <w:rPr>
          <w14:ligatures w14:val="standard"/>
        </w:rPr>
        <w:t>REFERENCES</w:t>
      </w:r>
    </w:p>
    <w:p w14:paraId="42842292" w14:textId="0790AB82" w:rsidR="00776998" w:rsidRDefault="00586A35" w:rsidP="00B11D48">
      <w:pPr>
        <w:pStyle w:val="Bibentry"/>
        <w:rPr>
          <w14:ligatures w14:val="standard"/>
        </w:rPr>
      </w:pPr>
      <w:r w:rsidRPr="00586A35">
        <w:rPr>
          <w14:ligatures w14:val="standard"/>
        </w:rPr>
        <w:t>[1]</w:t>
      </w:r>
      <w:r w:rsidR="00BC5BDA" w:rsidRPr="00586A35">
        <w:rPr>
          <w14:ligatures w14:val="standard"/>
        </w:rPr>
        <w:tab/>
      </w:r>
      <w:proofErr w:type="spellStart"/>
      <w:r w:rsidR="00776998" w:rsidRPr="00776998">
        <w:rPr>
          <w14:ligatures w14:val="standard"/>
        </w:rPr>
        <w:t>Dadkhahnikoo</w:t>
      </w:r>
      <w:proofErr w:type="spellEnd"/>
      <w:r w:rsidR="00776998" w:rsidRPr="00776998">
        <w:rPr>
          <w14:ligatures w14:val="standard"/>
        </w:rPr>
        <w:t xml:space="preserve">, </w:t>
      </w:r>
      <w:proofErr w:type="spellStart"/>
      <w:r w:rsidR="00776998" w:rsidRPr="00776998">
        <w:rPr>
          <w14:ligatures w14:val="standard"/>
        </w:rPr>
        <w:t>Neama</w:t>
      </w:r>
      <w:proofErr w:type="spellEnd"/>
      <w:r w:rsidR="00776998" w:rsidRPr="00776998">
        <w:rPr>
          <w14:ligatures w14:val="standard"/>
        </w:rPr>
        <w:t xml:space="preserve">. (2019-11-11). </w:t>
      </w:r>
      <w:r w:rsidR="00776998" w:rsidRPr="00776998">
        <w:rPr>
          <w:b/>
          <w:bCs/>
          <w14:ligatures w14:val="standard"/>
        </w:rPr>
        <w:t>Incident Number 92</w:t>
      </w:r>
      <w:r w:rsidR="00776998" w:rsidRPr="00776998">
        <w:rPr>
          <w14:ligatures w14:val="standard"/>
        </w:rPr>
        <w:t xml:space="preserve">. In McGregor, S. (ed.) </w:t>
      </w:r>
      <w:r w:rsidR="00776998" w:rsidRPr="00776998">
        <w:rPr>
          <w:i/>
          <w:iCs/>
          <w14:ligatures w14:val="standard"/>
        </w:rPr>
        <w:t>Artificial Intelligence Incident Database</w:t>
      </w:r>
      <w:r w:rsidR="00776998" w:rsidRPr="00776998">
        <w:rPr>
          <w14:ligatures w14:val="standard"/>
        </w:rPr>
        <w:t xml:space="preserve">. Responsible AI Collaborative. Retrieved on October 12, 2024, from </w:t>
      </w:r>
      <w:hyperlink r:id="rId19" w:tgtFrame="_new" w:history="1">
        <w:r w:rsidR="00776998" w:rsidRPr="00776998">
          <w:rPr>
            <w:rStyle w:val="Hyperlink"/>
            <w:color w:val="auto"/>
            <w14:ligatures w14:val="standard"/>
          </w:rPr>
          <w:t>https://incidentdatabase.ai/cite/92</w:t>
        </w:r>
      </w:hyperlink>
      <w:r w:rsidR="00776998" w:rsidRPr="00776998">
        <w:rPr>
          <w14:ligatures w14:val="standard"/>
        </w:rPr>
        <w:t>.</w:t>
      </w:r>
    </w:p>
    <w:p w14:paraId="2F38B398" w14:textId="168B67FF" w:rsidR="00B11D48" w:rsidRDefault="00776998" w:rsidP="00B11D48">
      <w:pPr>
        <w:pStyle w:val="Bibentry"/>
        <w:rPr>
          <w14:ligatures w14:val="standard"/>
        </w:rPr>
      </w:pPr>
      <w:r>
        <w:rPr>
          <w14:ligatures w14:val="standard"/>
        </w:rPr>
        <w:t>[2]</w:t>
      </w:r>
      <w:r>
        <w:rPr>
          <w14:ligatures w14:val="standard"/>
        </w:rPr>
        <w:tab/>
      </w:r>
      <w:r w:rsidR="007A303E" w:rsidRPr="007A303E">
        <w:rPr>
          <w14:ligatures w14:val="standard"/>
        </w:rPr>
        <w:t xml:space="preserve">Hensman, P., Masko, A. 2015. </w:t>
      </w:r>
      <w:r w:rsidR="002B6056" w:rsidRPr="007A303E">
        <w:rPr>
          <w14:ligatures w14:val="standard"/>
        </w:rPr>
        <w:t>Survey</w:t>
      </w:r>
      <w:r w:rsidR="007A303E" w:rsidRPr="007A303E">
        <w:rPr>
          <w14:ligatures w14:val="standard"/>
        </w:rPr>
        <w:t xml:space="preserve"> deep learning with class imbalance. Journal of Big Data, 2(1). DOI:</w:t>
      </w:r>
    </w:p>
    <w:p w14:paraId="07F361FF" w14:textId="312C56E8" w:rsidR="00217139" w:rsidRDefault="00586A35" w:rsidP="00732D22">
      <w:pPr>
        <w:pStyle w:val="Bibentry"/>
        <w:rPr>
          <w14:ligatures w14:val="standard"/>
        </w:rPr>
      </w:pPr>
      <w:r w:rsidRPr="000E64FC">
        <w:rPr>
          <w14:ligatures w14:val="standard"/>
        </w:rPr>
        <w:t>[</w:t>
      </w:r>
      <w:r w:rsidR="00217139">
        <w:rPr>
          <w14:ligatures w14:val="standard"/>
        </w:rPr>
        <w:t>2</w:t>
      </w:r>
      <w:r w:rsidRPr="000E64FC">
        <w:rPr>
          <w14:ligatures w14:val="standard"/>
        </w:rPr>
        <w:t>]</w:t>
      </w:r>
      <w:r w:rsidR="00BC5BDA" w:rsidRPr="000E64FC">
        <w:rPr>
          <w14:ligatures w14:val="standard"/>
        </w:rPr>
        <w:tab/>
      </w:r>
      <w:r w:rsidR="00217139" w:rsidRPr="00217139">
        <w:rPr>
          <w14:ligatures w14:val="standard"/>
        </w:rPr>
        <w:t>Lee, Y., Sun, H. 2023. A survey on imbalanced learning: latest research, applications, and future directions. Artificial Intelligence Review, 56(4), 721–739. DOI:</w:t>
      </w:r>
    </w:p>
    <w:p w14:paraId="56E6939C" w14:textId="4109E1E3" w:rsidR="002E2E8F" w:rsidRDefault="00217139" w:rsidP="00732D22">
      <w:pPr>
        <w:pStyle w:val="Bibentry"/>
      </w:pPr>
      <w:r>
        <w:rPr>
          <w14:ligatures w14:val="standard"/>
        </w:rPr>
        <w:t xml:space="preserve">[3]   </w:t>
      </w:r>
      <w:r>
        <w:rPr>
          <w:rFonts w:eastAsia="Times New Roman"/>
          <w:szCs w:val="14"/>
        </w:rPr>
        <w:t>Murphey</w:t>
      </w:r>
      <w:r w:rsidRPr="007A303E">
        <w:rPr>
          <w:rFonts w:eastAsia="Times New Roman"/>
          <w:szCs w:val="14"/>
        </w:rPr>
        <w:t>, Y., Anand, S. 2021. The class imbalance problem in deep learning. Machine Learning, 44(3), 123–134. DOI:</w:t>
      </w:r>
    </w:p>
    <w:p w14:paraId="521ECE8D" w14:textId="2554503D" w:rsidR="00732D22" w:rsidRPr="00194323" w:rsidRDefault="00586A35" w:rsidP="00980708">
      <w:pPr>
        <w:pStyle w:val="Bibentry"/>
        <w:jc w:val="left"/>
        <w:rPr>
          <w14:ligatures w14:val="standard"/>
        </w:rPr>
      </w:pPr>
      <w:r w:rsidRPr="00586A35">
        <w:rPr>
          <w14:ligatures w14:val="standard"/>
        </w:rPr>
        <w:t>[</w:t>
      </w:r>
      <w:r w:rsidR="00980708">
        <w:rPr>
          <w14:ligatures w14:val="standard"/>
        </w:rPr>
        <w:t>4</w:t>
      </w:r>
      <w:r w:rsidRPr="00586A35">
        <w:rPr>
          <w14:ligatures w14:val="standard"/>
        </w:rPr>
        <w:t>]</w:t>
      </w:r>
      <w:r w:rsidR="00BC5BDA" w:rsidRPr="00586A35">
        <w:rPr>
          <w14:ligatures w14:val="standard"/>
        </w:rPr>
        <w:tab/>
      </w:r>
      <w:r w:rsidR="007B7B5C" w:rsidRPr="00CD15E2">
        <w:rPr>
          <w14:ligatures w14:val="standard"/>
        </w:rPr>
        <w:t xml:space="preserve">Miao, Y., Cao, H., Tang, M. 2022. A method for analyzing the performance impact of imbalanced binary data on machine learning models. Axioms, 11(11), 607. DOI: </w:t>
      </w:r>
      <w:hyperlink r:id="rId20" w:history="1">
        <w:r w:rsidR="007B7B5C" w:rsidRPr="00CD15E2">
          <w:rPr>
            <w:rStyle w:val="Hyperlink"/>
            <w:color w:val="auto"/>
            <w14:ligatures w14:val="standard"/>
          </w:rPr>
          <w:t>https://doi.org/10.3390/axioms11110607</w:t>
        </w:r>
      </w:hyperlink>
    </w:p>
    <w:p w14:paraId="2110177E" w14:textId="2E970D2D" w:rsidR="00B11D48" w:rsidRDefault="00EE3FED" w:rsidP="00B11D48">
      <w:pPr>
        <w:pStyle w:val="Bibentry"/>
        <w:rPr>
          <w14:ligatures w14:val="standard"/>
        </w:rPr>
      </w:pPr>
      <w:r w:rsidRPr="00586A35">
        <w:rPr>
          <w14:ligatures w14:val="standard"/>
        </w:rPr>
        <w:t>[</w:t>
      </w:r>
      <w:r>
        <w:rPr>
          <w14:ligatures w14:val="standard"/>
        </w:rPr>
        <w:t>5</w:t>
      </w:r>
      <w:r w:rsidRPr="00586A35">
        <w:rPr>
          <w14:ligatures w14:val="standard"/>
        </w:rPr>
        <w:t>]</w:t>
      </w:r>
      <w:r>
        <w:rPr>
          <w14:ligatures w14:val="standard"/>
        </w:rPr>
        <w:t xml:space="preserve"> </w:t>
      </w:r>
      <w:r>
        <w:rPr>
          <w14:ligatures w14:val="standard"/>
        </w:rPr>
        <w:tab/>
      </w:r>
      <w:r w:rsidR="007B7B5C" w:rsidRPr="00CD15E2">
        <w:rPr>
          <w14:ligatures w14:val="standard"/>
        </w:rPr>
        <w:t xml:space="preserve">Miao, Y., Cao, H., Tang, M. 2022. A method for analyzing the performance impact of imbalanced binary data on machine learning models. Axioms, 11(11), 607. DOI: </w:t>
      </w:r>
      <w:hyperlink r:id="rId21" w:history="1">
        <w:r w:rsidR="007B7B5C" w:rsidRPr="00CD15E2">
          <w:rPr>
            <w:rStyle w:val="Hyperlink"/>
            <w:color w:val="auto"/>
            <w14:ligatures w14:val="standard"/>
          </w:rPr>
          <w:t>https://doi.org/10.3390/axioms11110607</w:t>
        </w:r>
      </w:hyperlink>
    </w:p>
    <w:p w14:paraId="1A2E6115" w14:textId="6668E5CD" w:rsidR="00DE5A29" w:rsidRDefault="00DE5A29" w:rsidP="00B11D48">
      <w:pPr>
        <w:pStyle w:val="Bibentry"/>
        <w:rPr>
          <w14:ligatures w14:val="standard"/>
        </w:rPr>
      </w:pPr>
      <w:r>
        <w:rPr>
          <w14:ligatures w14:val="standard"/>
        </w:rPr>
        <w:t>[6]</w:t>
      </w:r>
      <w:r>
        <w:rPr>
          <w14:ligatures w14:val="standard"/>
        </w:rPr>
        <w:tab/>
      </w:r>
      <w:r w:rsidRPr="00DE5A29">
        <w:rPr>
          <w14:ligatures w14:val="standard"/>
        </w:rPr>
        <w:t xml:space="preserve">NIST. 2021. Four Principles of Explainable Artificial Intelligence. National Institute of Standards and Technology (NIST) Internal Report 8312, 1–23. Available at: </w:t>
      </w:r>
      <w:hyperlink r:id="rId22" w:history="1">
        <w:r w:rsidRPr="00DE5A29">
          <w:rPr>
            <w:rStyle w:val="Hyperlink"/>
            <w:color w:val="auto"/>
            <w14:ligatures w14:val="standard"/>
          </w:rPr>
          <w:t>https://nvlpubs.nist.gov/nistpubs/ir/2021/NIST.IR.8312.pdf</w:t>
        </w:r>
      </w:hyperlink>
    </w:p>
    <w:p w14:paraId="051E78E7" w14:textId="2EC4ED2A" w:rsidR="005E355C" w:rsidRPr="00140966" w:rsidRDefault="005E355C" w:rsidP="00B11D48">
      <w:pPr>
        <w:pStyle w:val="Bibentry"/>
        <w:rPr>
          <w14:ligatures w14:val="standard"/>
        </w:rPr>
      </w:pPr>
      <w:r>
        <w:rPr>
          <w14:ligatures w14:val="standard"/>
        </w:rPr>
        <w:t>[7]</w:t>
      </w:r>
      <w:r>
        <w:rPr>
          <w14:ligatures w14:val="standard"/>
        </w:rPr>
        <w:tab/>
      </w:r>
      <w:r w:rsidRPr="005E355C">
        <w:rPr>
          <w14:ligatures w14:val="standard"/>
        </w:rPr>
        <w:t xml:space="preserve">The </w:t>
      </w:r>
      <w:r w:rsidRPr="00140966">
        <w:rPr>
          <w14:ligatures w14:val="standard"/>
        </w:rPr>
        <w:t xml:space="preserve">Conference Board. (2023). Explainability in AI: The Key to Trustworthy AI Decisions. Retrieved from </w:t>
      </w:r>
      <w:hyperlink r:id="rId23" w:history="1">
        <w:r w:rsidR="00140966" w:rsidRPr="00140966">
          <w:rPr>
            <w:rStyle w:val="Hyperlink"/>
            <w:color w:val="auto"/>
            <w14:ligatures w14:val="standard"/>
          </w:rPr>
          <w:t>https://www.conference-board.org/publications/explainability-in-ai</w:t>
        </w:r>
      </w:hyperlink>
      <w:r w:rsidRPr="00140966">
        <w:rPr>
          <w14:ligatures w14:val="standard"/>
        </w:rPr>
        <w:t>.</w:t>
      </w:r>
    </w:p>
    <w:p w14:paraId="6E20E9A5" w14:textId="77777777" w:rsidR="00140966" w:rsidRPr="00DE5A29" w:rsidRDefault="00140966" w:rsidP="00B11D48">
      <w:pPr>
        <w:pStyle w:val="Bibentry"/>
        <w:rPr>
          <w14:ligatures w14:val="standard"/>
        </w:rPr>
      </w:pPr>
    </w:p>
    <w:p w14:paraId="4DEB59AA" w14:textId="77777777" w:rsidR="00DE5A29" w:rsidRPr="00194323" w:rsidRDefault="00DE5A29" w:rsidP="00B11D48">
      <w:pPr>
        <w:pStyle w:val="Bibentry"/>
        <w:rPr>
          <w14:ligatures w14:val="standard"/>
        </w:rPr>
      </w:pPr>
    </w:p>
    <w:p w14:paraId="016205D5" w14:textId="1B6332C0" w:rsidR="00B11D48" w:rsidRDefault="00B11D48" w:rsidP="00B11D48">
      <w:pPr>
        <w:pStyle w:val="Bibentry"/>
        <w:jc w:val="left"/>
        <w:rPr>
          <w:rFonts w:eastAsia="Times New Roman"/>
          <w:szCs w:val="14"/>
        </w:rPr>
      </w:pPr>
      <w:r>
        <w:rPr>
          <w14:ligatures w14:val="standard"/>
        </w:rPr>
        <w:tab/>
      </w:r>
      <w:r w:rsidRPr="002E2E8F">
        <w:rPr>
          <w:rFonts w:eastAsia="Times New Roman"/>
          <w:szCs w:val="14"/>
        </w:rPr>
        <w:t xml:space="preserve"> </w:t>
      </w:r>
    </w:p>
    <w:p w14:paraId="0110BA6B" w14:textId="288673AE" w:rsidR="00EE3FED" w:rsidRDefault="00EE3FED" w:rsidP="00D341FA">
      <w:pPr>
        <w:pStyle w:val="Bibentry"/>
        <w:rPr>
          <w14:ligatures w14:val="standard"/>
        </w:rPr>
      </w:pPr>
    </w:p>
    <w:p w14:paraId="6DFE1B4C" w14:textId="77777777" w:rsidR="00EE3FED" w:rsidRDefault="00EE3FED" w:rsidP="00D341FA">
      <w:pPr>
        <w:pStyle w:val="Bibentry"/>
        <w:rPr>
          <w14:ligatures w14:val="standard"/>
        </w:rPr>
      </w:pPr>
    </w:p>
    <w:p w14:paraId="560FFE63" w14:textId="029BD856" w:rsidR="002601F7" w:rsidRPr="00586A35" w:rsidRDefault="002601F7" w:rsidP="00D341FA">
      <w:pPr>
        <w:pStyle w:val="Bibentry"/>
        <w:rPr>
          <w14:ligatures w14:val="standard"/>
        </w:rPr>
      </w:pPr>
      <w:r w:rsidRPr="002601F7">
        <w:rPr>
          <w14:ligatures w14:val="standard"/>
        </w:rPr>
        <w:t>https://github.com/hennypurwadi/Imbalanced-or-Balanced-Dataset-Composition</w:t>
      </w:r>
    </w:p>
    <w:p w14:paraId="02E6E453"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6ED1E33F"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507D05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17D06C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31CFFAC3"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12D3D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632FD8F4"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3DA2FA9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3074F0B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11435F3F"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60A9A14B"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FB8CE7" w14:textId="77777777" w:rsidR="004472BE" w:rsidRDefault="004472BE">
      <w:r>
        <w:separator/>
      </w:r>
    </w:p>
  </w:endnote>
  <w:endnote w:type="continuationSeparator" w:id="0">
    <w:p w14:paraId="22674330" w14:textId="77777777" w:rsidR="004472BE" w:rsidRDefault="004472BE">
      <w:r>
        <w:continuationSeparator/>
      </w:r>
    </w:p>
  </w:endnote>
  <w:endnote w:type="continuationNotice" w:id="1">
    <w:p w14:paraId="265E3D0C" w14:textId="77777777" w:rsidR="004472BE" w:rsidRDefault="004472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7E855" w14:textId="77777777" w:rsidR="00586A35" w:rsidRPr="00586A35" w:rsidRDefault="00586A35" w:rsidP="00586A35">
    <w:pPr>
      <w:pStyle w:val="Footer"/>
      <w:rPr>
        <w:rStyle w:val="PageNumber"/>
        <w:rFonts w:ascii="Linux Biolinum" w:hAnsi="Linux Biolinum" w:cs="Linux Biolinum"/>
      </w:rPr>
    </w:pPr>
  </w:p>
  <w:p w14:paraId="7EF8BA7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1106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879E0C" w14:textId="77777777" w:rsidR="004472BE" w:rsidRDefault="004472BE">
      <w:r>
        <w:separator/>
      </w:r>
    </w:p>
  </w:footnote>
  <w:footnote w:type="continuationSeparator" w:id="0">
    <w:p w14:paraId="7E1D9E5A" w14:textId="77777777" w:rsidR="004472BE" w:rsidRDefault="004472BE">
      <w:r>
        <w:continuationSeparator/>
      </w:r>
    </w:p>
  </w:footnote>
  <w:footnote w:type="continuationNotice" w:id="1">
    <w:p w14:paraId="279BDD9D" w14:textId="77777777" w:rsidR="004472BE" w:rsidRDefault="004472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148"/>
      <w:gridCol w:w="5148"/>
    </w:tblGrid>
    <w:tr w:rsidR="00586A35" w:rsidRPr="00586A35" w14:paraId="6E9F8DA7" w14:textId="77777777" w:rsidTr="00586A35">
      <w:tc>
        <w:tcPr>
          <w:tcW w:w="2500" w:type="pct"/>
          <w:vAlign w:val="center"/>
        </w:tcPr>
        <w:p w14:paraId="78199920" w14:textId="14CD1FD3" w:rsidR="00586A35" w:rsidRPr="00586A35" w:rsidRDefault="00750EDE" w:rsidP="00586A35">
          <w:pPr>
            <w:pStyle w:val="Header"/>
            <w:tabs>
              <w:tab w:val="clear" w:pos="4320"/>
              <w:tab w:val="clear" w:pos="8640"/>
            </w:tabs>
            <w:jc w:val="left"/>
            <w:rPr>
              <w:rFonts w:ascii="Linux Biolinum" w:hAnsi="Linux Biolinum" w:cs="Linux Biolinum"/>
            </w:rPr>
          </w:pPr>
          <w:r>
            <w:rPr>
              <w:rFonts w:ascii="Linux Biolinum" w:hAnsi="Linux Biolinum" w:cs="Linux Biolinum"/>
            </w:rPr>
            <w:t>Purwadi</w:t>
          </w:r>
          <w:r w:rsidR="00586A35" w:rsidRPr="00586A35">
            <w:rPr>
              <w:rFonts w:ascii="Linux Biolinum" w:hAnsi="Linux Biolinum" w:cs="Linux Biolinum"/>
            </w:rPr>
            <w:t>’</w:t>
          </w:r>
          <w:r>
            <w:rPr>
              <w:rFonts w:ascii="Linux Biolinum" w:hAnsi="Linux Biolinum" w:cs="Linux Biolinum"/>
            </w:rPr>
            <w:t>2</w:t>
          </w:r>
          <w:r w:rsidR="00586A35" w:rsidRPr="00586A35">
            <w:rPr>
              <w:rFonts w:ascii="Linux Biolinum" w:hAnsi="Linux Biolinum" w:cs="Linux Biolinum"/>
            </w:rPr>
            <w:t xml:space="preserve">, </w:t>
          </w:r>
          <w:proofErr w:type="spellStart"/>
          <w:r w:rsidR="006E60DD">
            <w:rPr>
              <w:rFonts w:ascii="Linux Biolinum" w:hAnsi="Linux Biolinum" w:cs="Linux Biolinum"/>
            </w:rPr>
            <w:t>j</w:t>
          </w:r>
          <w:r>
            <w:rPr>
              <w:rFonts w:ascii="Linux Biolinum" w:hAnsi="Linux Biolinum" w:cs="Linux Biolinum"/>
            </w:rPr>
            <w:t>anuary</w:t>
          </w:r>
          <w:proofErr w:type="spellEnd"/>
          <w:r w:rsidR="00586A35" w:rsidRPr="00586A35">
            <w:rPr>
              <w:rFonts w:ascii="Linux Biolinum" w:hAnsi="Linux Biolinum" w:cs="Linux Biolinum"/>
            </w:rPr>
            <w:t>, 20</w:t>
          </w:r>
          <w:r>
            <w:rPr>
              <w:rFonts w:ascii="Linux Biolinum" w:hAnsi="Linux Biolinum" w:cs="Linux Biolinum"/>
            </w:rPr>
            <w:t>25</w:t>
          </w:r>
          <w:r w:rsidR="00586A35" w:rsidRPr="00586A35">
            <w:rPr>
              <w:rFonts w:ascii="Linux Biolinum" w:hAnsi="Linux Biolinum" w:cs="Linux Biolinum"/>
            </w:rPr>
            <w:t xml:space="preserve">, </w:t>
          </w:r>
          <w:proofErr w:type="spellStart"/>
          <w:r>
            <w:rPr>
              <w:rFonts w:ascii="Linux Biolinum" w:hAnsi="Linux Biolinum" w:cs="Linux Biolinum"/>
            </w:rPr>
            <w:t>Kricak</w:t>
          </w:r>
          <w:proofErr w:type="spellEnd"/>
          <w:r w:rsidR="00586A35" w:rsidRPr="00586A35">
            <w:rPr>
              <w:rFonts w:ascii="Linux Biolinum" w:hAnsi="Linux Biolinum" w:cs="Linux Biolinum"/>
            </w:rPr>
            <w:t xml:space="preserve">, </w:t>
          </w:r>
          <w:r>
            <w:rPr>
              <w:rFonts w:ascii="Linux Biolinum" w:hAnsi="Linux Biolinum" w:cs="Linux Biolinum"/>
            </w:rPr>
            <w:t>Yogyakarta Indonesia</w:t>
          </w:r>
        </w:p>
      </w:tc>
      <w:tc>
        <w:tcPr>
          <w:tcW w:w="2500" w:type="pct"/>
          <w:vAlign w:val="center"/>
        </w:tcPr>
        <w:p w14:paraId="09146627"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7A0A354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148"/>
      <w:gridCol w:w="5148"/>
    </w:tblGrid>
    <w:tr w:rsidR="00586A35" w:rsidRPr="00586A35" w14:paraId="041077F9" w14:textId="77777777" w:rsidTr="00586A35">
      <w:tc>
        <w:tcPr>
          <w:tcW w:w="2500" w:type="pct"/>
          <w:vAlign w:val="center"/>
        </w:tcPr>
        <w:p w14:paraId="7EA6C331"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5E9B3A17"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r>
  </w:tbl>
  <w:p w14:paraId="06D7495A"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9668385">
    <w:abstractNumId w:val="28"/>
  </w:num>
  <w:num w:numId="2" w16cid:durableId="1918510986">
    <w:abstractNumId w:val="14"/>
  </w:num>
  <w:num w:numId="3" w16cid:durableId="537284910">
    <w:abstractNumId w:val="10"/>
  </w:num>
  <w:num w:numId="4" w16cid:durableId="1626154805">
    <w:abstractNumId w:val="27"/>
  </w:num>
  <w:num w:numId="5" w16cid:durableId="1150827992">
    <w:abstractNumId w:val="19"/>
  </w:num>
  <w:num w:numId="6" w16cid:durableId="530923688">
    <w:abstractNumId w:val="15"/>
  </w:num>
  <w:num w:numId="7" w16cid:durableId="697047779">
    <w:abstractNumId w:val="25"/>
  </w:num>
  <w:num w:numId="8" w16cid:durableId="1758087200">
    <w:abstractNumId w:val="21"/>
  </w:num>
  <w:num w:numId="9" w16cid:durableId="1843545300">
    <w:abstractNumId w:val="24"/>
  </w:num>
  <w:num w:numId="10" w16cid:durableId="1114439855">
    <w:abstractNumId w:val="9"/>
  </w:num>
  <w:num w:numId="11" w16cid:durableId="109781832">
    <w:abstractNumId w:val="7"/>
  </w:num>
  <w:num w:numId="12" w16cid:durableId="1281374594">
    <w:abstractNumId w:val="6"/>
  </w:num>
  <w:num w:numId="13" w16cid:durableId="1758210102">
    <w:abstractNumId w:val="5"/>
  </w:num>
  <w:num w:numId="14" w16cid:durableId="646280985">
    <w:abstractNumId w:val="4"/>
  </w:num>
  <w:num w:numId="15" w16cid:durableId="333729776">
    <w:abstractNumId w:val="8"/>
  </w:num>
  <w:num w:numId="16" w16cid:durableId="809594177">
    <w:abstractNumId w:val="3"/>
  </w:num>
  <w:num w:numId="17" w16cid:durableId="1319654720">
    <w:abstractNumId w:val="2"/>
  </w:num>
  <w:num w:numId="18" w16cid:durableId="1035737227">
    <w:abstractNumId w:val="1"/>
  </w:num>
  <w:num w:numId="19" w16cid:durableId="1776559995">
    <w:abstractNumId w:val="0"/>
  </w:num>
  <w:num w:numId="20" w16cid:durableId="805699652">
    <w:abstractNumId w:val="20"/>
  </w:num>
  <w:num w:numId="21" w16cid:durableId="1423574256">
    <w:abstractNumId w:val="23"/>
  </w:num>
  <w:num w:numId="22" w16cid:durableId="178589851">
    <w:abstractNumId w:val="29"/>
  </w:num>
  <w:num w:numId="23" w16cid:durableId="252206079">
    <w:abstractNumId w:val="13"/>
  </w:num>
  <w:num w:numId="24" w16cid:durableId="751321936">
    <w:abstractNumId w:val="26"/>
  </w:num>
  <w:num w:numId="25" w16cid:durableId="1480000526">
    <w:abstractNumId w:val="22"/>
  </w:num>
  <w:num w:numId="26" w16cid:durableId="1289311277">
    <w:abstractNumId w:val="16"/>
  </w:num>
  <w:num w:numId="27" w16cid:durableId="12080319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90239125">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51070298">
    <w:abstractNumId w:val="17"/>
  </w:num>
  <w:num w:numId="30" w16cid:durableId="957181216">
    <w:abstractNumId w:val="12"/>
  </w:num>
  <w:num w:numId="31" w16cid:durableId="789512201">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ID"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57242"/>
    <w:rsid w:val="00062D29"/>
    <w:rsid w:val="000713CD"/>
    <w:rsid w:val="00072E69"/>
    <w:rsid w:val="0007392C"/>
    <w:rsid w:val="000739F9"/>
    <w:rsid w:val="00077680"/>
    <w:rsid w:val="00080E27"/>
    <w:rsid w:val="000819C0"/>
    <w:rsid w:val="0008431E"/>
    <w:rsid w:val="00091852"/>
    <w:rsid w:val="00092D6B"/>
    <w:rsid w:val="00096413"/>
    <w:rsid w:val="000B611B"/>
    <w:rsid w:val="000B7BDF"/>
    <w:rsid w:val="000C050B"/>
    <w:rsid w:val="000D66B0"/>
    <w:rsid w:val="000E118B"/>
    <w:rsid w:val="000E278E"/>
    <w:rsid w:val="000E64FC"/>
    <w:rsid w:val="000E7A87"/>
    <w:rsid w:val="000F6090"/>
    <w:rsid w:val="00103BE4"/>
    <w:rsid w:val="001041A3"/>
    <w:rsid w:val="0010534D"/>
    <w:rsid w:val="00125AC6"/>
    <w:rsid w:val="00127D30"/>
    <w:rsid w:val="0013113A"/>
    <w:rsid w:val="001314CF"/>
    <w:rsid w:val="001363F5"/>
    <w:rsid w:val="00137609"/>
    <w:rsid w:val="00140966"/>
    <w:rsid w:val="00140C02"/>
    <w:rsid w:val="00141661"/>
    <w:rsid w:val="00141A17"/>
    <w:rsid w:val="0014244B"/>
    <w:rsid w:val="001427F6"/>
    <w:rsid w:val="00142FEA"/>
    <w:rsid w:val="001453E7"/>
    <w:rsid w:val="00145419"/>
    <w:rsid w:val="00145486"/>
    <w:rsid w:val="00152510"/>
    <w:rsid w:val="00155027"/>
    <w:rsid w:val="001566AE"/>
    <w:rsid w:val="0016365F"/>
    <w:rsid w:val="00165C8B"/>
    <w:rsid w:val="001751F7"/>
    <w:rsid w:val="00183FD6"/>
    <w:rsid w:val="00186FCB"/>
    <w:rsid w:val="001929F6"/>
    <w:rsid w:val="00193445"/>
    <w:rsid w:val="00194323"/>
    <w:rsid w:val="001961CD"/>
    <w:rsid w:val="001A06AF"/>
    <w:rsid w:val="001A2127"/>
    <w:rsid w:val="001A43B1"/>
    <w:rsid w:val="001A71BB"/>
    <w:rsid w:val="001B29D6"/>
    <w:rsid w:val="001C3B61"/>
    <w:rsid w:val="001D5887"/>
    <w:rsid w:val="001E2720"/>
    <w:rsid w:val="001E71D7"/>
    <w:rsid w:val="0020294A"/>
    <w:rsid w:val="00203D92"/>
    <w:rsid w:val="00217139"/>
    <w:rsid w:val="00222215"/>
    <w:rsid w:val="002233F8"/>
    <w:rsid w:val="00240DFB"/>
    <w:rsid w:val="00245119"/>
    <w:rsid w:val="00250FEF"/>
    <w:rsid w:val="00252596"/>
    <w:rsid w:val="00252C41"/>
    <w:rsid w:val="002601F7"/>
    <w:rsid w:val="00264B6B"/>
    <w:rsid w:val="00270347"/>
    <w:rsid w:val="0027195D"/>
    <w:rsid w:val="002720A0"/>
    <w:rsid w:val="002738DA"/>
    <w:rsid w:val="00282789"/>
    <w:rsid w:val="00290DF5"/>
    <w:rsid w:val="00292645"/>
    <w:rsid w:val="0029583F"/>
    <w:rsid w:val="00297B51"/>
    <w:rsid w:val="002A517A"/>
    <w:rsid w:val="002B01E4"/>
    <w:rsid w:val="002B0BEF"/>
    <w:rsid w:val="002B1F59"/>
    <w:rsid w:val="002B6056"/>
    <w:rsid w:val="002D26C4"/>
    <w:rsid w:val="002E2E8F"/>
    <w:rsid w:val="002F069E"/>
    <w:rsid w:val="002F2289"/>
    <w:rsid w:val="002F2EB2"/>
    <w:rsid w:val="002F37A2"/>
    <w:rsid w:val="00301545"/>
    <w:rsid w:val="00303FAD"/>
    <w:rsid w:val="003057B1"/>
    <w:rsid w:val="00305C3D"/>
    <w:rsid w:val="00306F16"/>
    <w:rsid w:val="00307501"/>
    <w:rsid w:val="0031213A"/>
    <w:rsid w:val="00317850"/>
    <w:rsid w:val="00321716"/>
    <w:rsid w:val="00321DDC"/>
    <w:rsid w:val="00325F24"/>
    <w:rsid w:val="00326145"/>
    <w:rsid w:val="0032775A"/>
    <w:rsid w:val="003313B9"/>
    <w:rsid w:val="0033342D"/>
    <w:rsid w:val="003342CD"/>
    <w:rsid w:val="00336D12"/>
    <w:rsid w:val="0034235E"/>
    <w:rsid w:val="0034238F"/>
    <w:rsid w:val="003501FA"/>
    <w:rsid w:val="00356296"/>
    <w:rsid w:val="00357671"/>
    <w:rsid w:val="00361589"/>
    <w:rsid w:val="00373175"/>
    <w:rsid w:val="0037572A"/>
    <w:rsid w:val="00376CCC"/>
    <w:rsid w:val="00377A04"/>
    <w:rsid w:val="0038080D"/>
    <w:rsid w:val="00390853"/>
    <w:rsid w:val="00392395"/>
    <w:rsid w:val="0039280A"/>
    <w:rsid w:val="003936B1"/>
    <w:rsid w:val="003944CF"/>
    <w:rsid w:val="003A1ABD"/>
    <w:rsid w:val="003B1CA3"/>
    <w:rsid w:val="003B1F33"/>
    <w:rsid w:val="003B44F3"/>
    <w:rsid w:val="003B4A1C"/>
    <w:rsid w:val="003C3338"/>
    <w:rsid w:val="003D0DD2"/>
    <w:rsid w:val="003D544B"/>
    <w:rsid w:val="003D7001"/>
    <w:rsid w:val="003D7EC8"/>
    <w:rsid w:val="003E01F7"/>
    <w:rsid w:val="003E50B1"/>
    <w:rsid w:val="003E6247"/>
    <w:rsid w:val="003F4297"/>
    <w:rsid w:val="003F5DAE"/>
    <w:rsid w:val="003F5F3D"/>
    <w:rsid w:val="003F7CA2"/>
    <w:rsid w:val="004047B6"/>
    <w:rsid w:val="004128EE"/>
    <w:rsid w:val="00427C7D"/>
    <w:rsid w:val="00431CB0"/>
    <w:rsid w:val="004472BE"/>
    <w:rsid w:val="0046042C"/>
    <w:rsid w:val="00460BB3"/>
    <w:rsid w:val="00463391"/>
    <w:rsid w:val="0047306F"/>
    <w:rsid w:val="00477675"/>
    <w:rsid w:val="0048106F"/>
    <w:rsid w:val="0048126B"/>
    <w:rsid w:val="004825CE"/>
    <w:rsid w:val="004836A6"/>
    <w:rsid w:val="00490BF7"/>
    <w:rsid w:val="00492EF4"/>
    <w:rsid w:val="00494446"/>
    <w:rsid w:val="004947C9"/>
    <w:rsid w:val="00495781"/>
    <w:rsid w:val="004969F1"/>
    <w:rsid w:val="00497365"/>
    <w:rsid w:val="004A7556"/>
    <w:rsid w:val="004B0BF6"/>
    <w:rsid w:val="004C1EDF"/>
    <w:rsid w:val="004C49F3"/>
    <w:rsid w:val="004C6B2D"/>
    <w:rsid w:val="004C7015"/>
    <w:rsid w:val="0050103C"/>
    <w:rsid w:val="005041C6"/>
    <w:rsid w:val="00504C8B"/>
    <w:rsid w:val="00506EF6"/>
    <w:rsid w:val="005153AC"/>
    <w:rsid w:val="005160AB"/>
    <w:rsid w:val="00517BFD"/>
    <w:rsid w:val="00523499"/>
    <w:rsid w:val="00523CD9"/>
    <w:rsid w:val="00540C55"/>
    <w:rsid w:val="00551881"/>
    <w:rsid w:val="00551AB9"/>
    <w:rsid w:val="005528F6"/>
    <w:rsid w:val="0058578F"/>
    <w:rsid w:val="00586A35"/>
    <w:rsid w:val="005926A2"/>
    <w:rsid w:val="005927BE"/>
    <w:rsid w:val="00596082"/>
    <w:rsid w:val="00596F2A"/>
    <w:rsid w:val="0059754C"/>
    <w:rsid w:val="005B1105"/>
    <w:rsid w:val="005B2ED3"/>
    <w:rsid w:val="005B3E24"/>
    <w:rsid w:val="005B493F"/>
    <w:rsid w:val="005C0062"/>
    <w:rsid w:val="005C3D72"/>
    <w:rsid w:val="005C5E36"/>
    <w:rsid w:val="005D0695"/>
    <w:rsid w:val="005D0CCE"/>
    <w:rsid w:val="005D7E6E"/>
    <w:rsid w:val="005E22A3"/>
    <w:rsid w:val="005E355C"/>
    <w:rsid w:val="005E498E"/>
    <w:rsid w:val="005F1029"/>
    <w:rsid w:val="005F30FF"/>
    <w:rsid w:val="005F654D"/>
    <w:rsid w:val="00607A60"/>
    <w:rsid w:val="0061273A"/>
    <w:rsid w:val="00612C56"/>
    <w:rsid w:val="00612E4E"/>
    <w:rsid w:val="006260F5"/>
    <w:rsid w:val="006317A6"/>
    <w:rsid w:val="0063608B"/>
    <w:rsid w:val="00644AC8"/>
    <w:rsid w:val="00646687"/>
    <w:rsid w:val="00650463"/>
    <w:rsid w:val="006514CD"/>
    <w:rsid w:val="0065275A"/>
    <w:rsid w:val="00654D92"/>
    <w:rsid w:val="00660515"/>
    <w:rsid w:val="00660A05"/>
    <w:rsid w:val="00670649"/>
    <w:rsid w:val="00675128"/>
    <w:rsid w:val="0069472B"/>
    <w:rsid w:val="00694749"/>
    <w:rsid w:val="006978B2"/>
    <w:rsid w:val="006A22F6"/>
    <w:rsid w:val="006A29E8"/>
    <w:rsid w:val="006A537C"/>
    <w:rsid w:val="006A64B2"/>
    <w:rsid w:val="006B4623"/>
    <w:rsid w:val="006B4701"/>
    <w:rsid w:val="006B6D8C"/>
    <w:rsid w:val="006C4BE3"/>
    <w:rsid w:val="006C4F0F"/>
    <w:rsid w:val="006C765B"/>
    <w:rsid w:val="006D0E9B"/>
    <w:rsid w:val="006D2239"/>
    <w:rsid w:val="006D337C"/>
    <w:rsid w:val="006E0D12"/>
    <w:rsid w:val="006E4407"/>
    <w:rsid w:val="006E60DD"/>
    <w:rsid w:val="006E7653"/>
    <w:rsid w:val="006F050A"/>
    <w:rsid w:val="006F1681"/>
    <w:rsid w:val="0070188C"/>
    <w:rsid w:val="00701FA6"/>
    <w:rsid w:val="0070306F"/>
    <w:rsid w:val="0070473B"/>
    <w:rsid w:val="0070531E"/>
    <w:rsid w:val="00707E2D"/>
    <w:rsid w:val="00717FB2"/>
    <w:rsid w:val="007249CB"/>
    <w:rsid w:val="00727914"/>
    <w:rsid w:val="00727EBD"/>
    <w:rsid w:val="00732243"/>
    <w:rsid w:val="00732D22"/>
    <w:rsid w:val="00743328"/>
    <w:rsid w:val="007451FF"/>
    <w:rsid w:val="00745373"/>
    <w:rsid w:val="00747E69"/>
    <w:rsid w:val="00750EDE"/>
    <w:rsid w:val="00751EC1"/>
    <w:rsid w:val="00752225"/>
    <w:rsid w:val="00753548"/>
    <w:rsid w:val="00756417"/>
    <w:rsid w:val="00764059"/>
    <w:rsid w:val="007647B0"/>
    <w:rsid w:val="00765265"/>
    <w:rsid w:val="007657F2"/>
    <w:rsid w:val="00767C20"/>
    <w:rsid w:val="00776998"/>
    <w:rsid w:val="007800CE"/>
    <w:rsid w:val="00780227"/>
    <w:rsid w:val="007806B7"/>
    <w:rsid w:val="007914D2"/>
    <w:rsid w:val="00793451"/>
    <w:rsid w:val="00793808"/>
    <w:rsid w:val="0079682F"/>
    <w:rsid w:val="00796F9C"/>
    <w:rsid w:val="00797D60"/>
    <w:rsid w:val="007A1AE8"/>
    <w:rsid w:val="007A303E"/>
    <w:rsid w:val="007A3F4E"/>
    <w:rsid w:val="007A481F"/>
    <w:rsid w:val="007A502C"/>
    <w:rsid w:val="007A579F"/>
    <w:rsid w:val="007B3433"/>
    <w:rsid w:val="007B7B5C"/>
    <w:rsid w:val="007C57E7"/>
    <w:rsid w:val="007D3C28"/>
    <w:rsid w:val="007E0B4F"/>
    <w:rsid w:val="007E7648"/>
    <w:rsid w:val="007F2D1D"/>
    <w:rsid w:val="007F7C07"/>
    <w:rsid w:val="00802E06"/>
    <w:rsid w:val="00804AF6"/>
    <w:rsid w:val="008051C3"/>
    <w:rsid w:val="008102C8"/>
    <w:rsid w:val="00810CE2"/>
    <w:rsid w:val="00810EF0"/>
    <w:rsid w:val="008150D4"/>
    <w:rsid w:val="00824131"/>
    <w:rsid w:val="00825B1C"/>
    <w:rsid w:val="008313F7"/>
    <w:rsid w:val="0083735E"/>
    <w:rsid w:val="00837CBF"/>
    <w:rsid w:val="00843705"/>
    <w:rsid w:val="00847A31"/>
    <w:rsid w:val="00850D0C"/>
    <w:rsid w:val="0085553A"/>
    <w:rsid w:val="00871960"/>
    <w:rsid w:val="00871E83"/>
    <w:rsid w:val="00876987"/>
    <w:rsid w:val="00883CB7"/>
    <w:rsid w:val="0089066F"/>
    <w:rsid w:val="00891A1D"/>
    <w:rsid w:val="008949E1"/>
    <w:rsid w:val="008A3E9C"/>
    <w:rsid w:val="008A665A"/>
    <w:rsid w:val="008B1EFD"/>
    <w:rsid w:val="008B710D"/>
    <w:rsid w:val="008C6E83"/>
    <w:rsid w:val="008C72C9"/>
    <w:rsid w:val="008D0DE6"/>
    <w:rsid w:val="008D4A83"/>
    <w:rsid w:val="008E3A9B"/>
    <w:rsid w:val="008E4ABF"/>
    <w:rsid w:val="008F1E55"/>
    <w:rsid w:val="008F6FB8"/>
    <w:rsid w:val="008F755F"/>
    <w:rsid w:val="009010B7"/>
    <w:rsid w:val="009073E1"/>
    <w:rsid w:val="0092209C"/>
    <w:rsid w:val="00922D48"/>
    <w:rsid w:val="009251CD"/>
    <w:rsid w:val="009268B7"/>
    <w:rsid w:val="00926E45"/>
    <w:rsid w:val="00931F2B"/>
    <w:rsid w:val="00932662"/>
    <w:rsid w:val="00934FE1"/>
    <w:rsid w:val="00936367"/>
    <w:rsid w:val="00936F8D"/>
    <w:rsid w:val="0095071A"/>
    <w:rsid w:val="00955704"/>
    <w:rsid w:val="00962503"/>
    <w:rsid w:val="00966299"/>
    <w:rsid w:val="009668DE"/>
    <w:rsid w:val="009725BB"/>
    <w:rsid w:val="00976413"/>
    <w:rsid w:val="00980708"/>
    <w:rsid w:val="00982C4C"/>
    <w:rsid w:val="00986039"/>
    <w:rsid w:val="009867B9"/>
    <w:rsid w:val="009874A0"/>
    <w:rsid w:val="009923C7"/>
    <w:rsid w:val="009978A7"/>
    <w:rsid w:val="009B00DC"/>
    <w:rsid w:val="009B355C"/>
    <w:rsid w:val="009B69FE"/>
    <w:rsid w:val="009B6BA5"/>
    <w:rsid w:val="009B74E8"/>
    <w:rsid w:val="009B7559"/>
    <w:rsid w:val="009C61D6"/>
    <w:rsid w:val="009D3C3B"/>
    <w:rsid w:val="009D46EA"/>
    <w:rsid w:val="009E4FEF"/>
    <w:rsid w:val="009E56C5"/>
    <w:rsid w:val="009F2833"/>
    <w:rsid w:val="009F6755"/>
    <w:rsid w:val="00A012F5"/>
    <w:rsid w:val="00A12291"/>
    <w:rsid w:val="00A15152"/>
    <w:rsid w:val="00A155F9"/>
    <w:rsid w:val="00A164B7"/>
    <w:rsid w:val="00A21DEF"/>
    <w:rsid w:val="00A2663D"/>
    <w:rsid w:val="00A317E8"/>
    <w:rsid w:val="00A319FD"/>
    <w:rsid w:val="00A345C6"/>
    <w:rsid w:val="00A462C6"/>
    <w:rsid w:val="00A51D75"/>
    <w:rsid w:val="00A55023"/>
    <w:rsid w:val="00A6598A"/>
    <w:rsid w:val="00A739CB"/>
    <w:rsid w:val="00A75047"/>
    <w:rsid w:val="00A8507F"/>
    <w:rsid w:val="00A91E16"/>
    <w:rsid w:val="00A95518"/>
    <w:rsid w:val="00AA10C4"/>
    <w:rsid w:val="00AA3421"/>
    <w:rsid w:val="00AA57D8"/>
    <w:rsid w:val="00AA5BF1"/>
    <w:rsid w:val="00AA6E2B"/>
    <w:rsid w:val="00AB0733"/>
    <w:rsid w:val="00AB21AA"/>
    <w:rsid w:val="00AB2327"/>
    <w:rsid w:val="00AB2AB6"/>
    <w:rsid w:val="00AC4630"/>
    <w:rsid w:val="00AD0294"/>
    <w:rsid w:val="00AE1E64"/>
    <w:rsid w:val="00B11D48"/>
    <w:rsid w:val="00B13E4F"/>
    <w:rsid w:val="00B14E51"/>
    <w:rsid w:val="00B15A21"/>
    <w:rsid w:val="00B1638F"/>
    <w:rsid w:val="00B16ACC"/>
    <w:rsid w:val="00B25737"/>
    <w:rsid w:val="00B33269"/>
    <w:rsid w:val="00B350C9"/>
    <w:rsid w:val="00B370E4"/>
    <w:rsid w:val="00B3715C"/>
    <w:rsid w:val="00B4052C"/>
    <w:rsid w:val="00B41CB4"/>
    <w:rsid w:val="00B43D73"/>
    <w:rsid w:val="00B46551"/>
    <w:rsid w:val="00B51DB5"/>
    <w:rsid w:val="00B5299D"/>
    <w:rsid w:val="00B61445"/>
    <w:rsid w:val="00B61DDD"/>
    <w:rsid w:val="00B64DD4"/>
    <w:rsid w:val="00B64F13"/>
    <w:rsid w:val="00B73DEA"/>
    <w:rsid w:val="00B82E13"/>
    <w:rsid w:val="00BA00DF"/>
    <w:rsid w:val="00BA5432"/>
    <w:rsid w:val="00BA79D0"/>
    <w:rsid w:val="00BA7DD8"/>
    <w:rsid w:val="00BB333E"/>
    <w:rsid w:val="00BC4BAC"/>
    <w:rsid w:val="00BC5BDA"/>
    <w:rsid w:val="00BD304D"/>
    <w:rsid w:val="00BD61E5"/>
    <w:rsid w:val="00BD793B"/>
    <w:rsid w:val="00BE1273"/>
    <w:rsid w:val="00BE2C97"/>
    <w:rsid w:val="00BE7F58"/>
    <w:rsid w:val="00BF3D6B"/>
    <w:rsid w:val="00BF5459"/>
    <w:rsid w:val="00C01530"/>
    <w:rsid w:val="00C03DCA"/>
    <w:rsid w:val="00C06212"/>
    <w:rsid w:val="00C1142C"/>
    <w:rsid w:val="00C13A41"/>
    <w:rsid w:val="00C14A4F"/>
    <w:rsid w:val="00C21F66"/>
    <w:rsid w:val="00C32613"/>
    <w:rsid w:val="00C41AE1"/>
    <w:rsid w:val="00C4538D"/>
    <w:rsid w:val="00C461FF"/>
    <w:rsid w:val="00C50274"/>
    <w:rsid w:val="00C5423E"/>
    <w:rsid w:val="00C708A5"/>
    <w:rsid w:val="00C72FAB"/>
    <w:rsid w:val="00C822AF"/>
    <w:rsid w:val="00C90428"/>
    <w:rsid w:val="00C9472A"/>
    <w:rsid w:val="00C95C6E"/>
    <w:rsid w:val="00C96C07"/>
    <w:rsid w:val="00CA17C5"/>
    <w:rsid w:val="00CA1F97"/>
    <w:rsid w:val="00CB6709"/>
    <w:rsid w:val="00CC2FE0"/>
    <w:rsid w:val="00CD15E2"/>
    <w:rsid w:val="00CD4663"/>
    <w:rsid w:val="00CE0D41"/>
    <w:rsid w:val="00CE4B64"/>
    <w:rsid w:val="00CE7291"/>
    <w:rsid w:val="00CE752A"/>
    <w:rsid w:val="00CF2B1E"/>
    <w:rsid w:val="00CF39D4"/>
    <w:rsid w:val="00D04103"/>
    <w:rsid w:val="00D163D4"/>
    <w:rsid w:val="00D24AA4"/>
    <w:rsid w:val="00D31EBA"/>
    <w:rsid w:val="00D341FA"/>
    <w:rsid w:val="00D34435"/>
    <w:rsid w:val="00D40907"/>
    <w:rsid w:val="00D44C0C"/>
    <w:rsid w:val="00D47BCC"/>
    <w:rsid w:val="00D62B69"/>
    <w:rsid w:val="00D658B3"/>
    <w:rsid w:val="00D70EDE"/>
    <w:rsid w:val="00D76092"/>
    <w:rsid w:val="00D826AC"/>
    <w:rsid w:val="00D9290D"/>
    <w:rsid w:val="00D97046"/>
    <w:rsid w:val="00DB70FF"/>
    <w:rsid w:val="00DC112E"/>
    <w:rsid w:val="00DC1C49"/>
    <w:rsid w:val="00DC4AEC"/>
    <w:rsid w:val="00DC4B20"/>
    <w:rsid w:val="00DC4FC9"/>
    <w:rsid w:val="00DC6DB6"/>
    <w:rsid w:val="00DD476E"/>
    <w:rsid w:val="00DD5335"/>
    <w:rsid w:val="00DE5A29"/>
    <w:rsid w:val="00DF048B"/>
    <w:rsid w:val="00DF0E97"/>
    <w:rsid w:val="00E016B0"/>
    <w:rsid w:val="00E04496"/>
    <w:rsid w:val="00E13CDC"/>
    <w:rsid w:val="00E2212F"/>
    <w:rsid w:val="00E238F9"/>
    <w:rsid w:val="00E251D2"/>
    <w:rsid w:val="00E270D5"/>
    <w:rsid w:val="00E27659"/>
    <w:rsid w:val="00E320C3"/>
    <w:rsid w:val="00E3549D"/>
    <w:rsid w:val="00E36BC9"/>
    <w:rsid w:val="00E51B27"/>
    <w:rsid w:val="00E71D5C"/>
    <w:rsid w:val="00E73186"/>
    <w:rsid w:val="00E83192"/>
    <w:rsid w:val="00E834D5"/>
    <w:rsid w:val="00E87E12"/>
    <w:rsid w:val="00E9110C"/>
    <w:rsid w:val="00E943FF"/>
    <w:rsid w:val="00EA18AE"/>
    <w:rsid w:val="00EA235A"/>
    <w:rsid w:val="00EA33FF"/>
    <w:rsid w:val="00EB0977"/>
    <w:rsid w:val="00EB13C5"/>
    <w:rsid w:val="00EB2E12"/>
    <w:rsid w:val="00EB3F7D"/>
    <w:rsid w:val="00EB49FA"/>
    <w:rsid w:val="00EB5854"/>
    <w:rsid w:val="00EC4D39"/>
    <w:rsid w:val="00EC5E10"/>
    <w:rsid w:val="00ED0A6F"/>
    <w:rsid w:val="00EE3FED"/>
    <w:rsid w:val="00EE7799"/>
    <w:rsid w:val="00EF03F0"/>
    <w:rsid w:val="00F06E88"/>
    <w:rsid w:val="00F07F37"/>
    <w:rsid w:val="00F13DDE"/>
    <w:rsid w:val="00F2664D"/>
    <w:rsid w:val="00F302DB"/>
    <w:rsid w:val="00F30418"/>
    <w:rsid w:val="00F3215E"/>
    <w:rsid w:val="00F3231F"/>
    <w:rsid w:val="00F41CC2"/>
    <w:rsid w:val="00F52D73"/>
    <w:rsid w:val="00F55016"/>
    <w:rsid w:val="00F65834"/>
    <w:rsid w:val="00F66B6F"/>
    <w:rsid w:val="00F74DA3"/>
    <w:rsid w:val="00F90E87"/>
    <w:rsid w:val="00F91DFA"/>
    <w:rsid w:val="00F95288"/>
    <w:rsid w:val="00F9791B"/>
    <w:rsid w:val="00FA313D"/>
    <w:rsid w:val="00FB2AFC"/>
    <w:rsid w:val="00FB34A6"/>
    <w:rsid w:val="00FB7A39"/>
    <w:rsid w:val="00FC0E1D"/>
    <w:rsid w:val="00FC53DA"/>
    <w:rsid w:val="00FD16A9"/>
    <w:rsid w:val="00FE4758"/>
    <w:rsid w:val="00FF004E"/>
    <w:rsid w:val="00FF0E35"/>
    <w:rsid w:val="00FF0F4A"/>
    <w:rsid w:val="00FF3CC6"/>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FC003F"/>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2E2E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44757213">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 w:id="203202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h.purwadi-2022@hull.ac.uk" TargetMode="Externa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hyperlink" Target="https://doi.org/10.3390/axioms11110607"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doi.org/10.3390/axioms1111060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hyperlink" Target="https://www.conference-board.org/publications/explainability-in-ai" TargetMode="External"/><Relationship Id="rId10" Type="http://schemas.openxmlformats.org/officeDocument/2006/relationships/header" Target="header2.xml"/><Relationship Id="rId19" Type="http://schemas.openxmlformats.org/officeDocument/2006/relationships/hyperlink" Target="https://incidentdatabase.ai/cite/9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wmf"/><Relationship Id="rId22" Type="http://schemas.openxmlformats.org/officeDocument/2006/relationships/hyperlink" Target="https://nvlpubs.nist.gov/nistpubs/ir/2021/NIST.IR.831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320</TotalTime>
  <Pages>3</Pages>
  <Words>1578</Words>
  <Characters>8995</Characters>
  <Application>Microsoft Office Word</Application>
  <DocSecurity>0</DocSecurity>
  <Lines>74</Lines>
  <Paragraphs>21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10552</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Henny Purwadi</cp:lastModifiedBy>
  <cp:revision>174</cp:revision>
  <cp:lastPrinted>2018-05-22T11:24:00Z</cp:lastPrinted>
  <dcterms:created xsi:type="dcterms:W3CDTF">2019-10-29T19:38:00Z</dcterms:created>
  <dcterms:modified xsi:type="dcterms:W3CDTF">2024-10-12T11:15:00Z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