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571B20">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571B20">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571B20">
      <w:pPr>
        <w:pStyle w:val="Para"/>
        <w:rPr>
          <w:lang w:val="en-ID"/>
        </w:rPr>
      </w:pPr>
    </w:p>
    <w:p w14:paraId="36D72E78" w14:textId="72C6AF20" w:rsidR="00E30D84" w:rsidRDefault="00E30D84" w:rsidP="00571B20">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571B20">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571B20">
      <w:pPr>
        <w:pStyle w:val="Para"/>
      </w:pPr>
    </w:p>
    <w:p w14:paraId="673881E1" w14:textId="0F3A8195" w:rsidR="00B865F7" w:rsidRPr="00B865F7" w:rsidRDefault="00B865F7" w:rsidP="00571B20">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571B20">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571B20">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571B20">
      <w:pPr>
        <w:pStyle w:val="Para"/>
        <w:rPr>
          <w:lang w:val="en-ID"/>
        </w:rPr>
      </w:pPr>
    </w:p>
    <w:p w14:paraId="3F7C9DBD" w14:textId="0D297BAD" w:rsidR="00470B68" w:rsidRPr="008177F9" w:rsidRDefault="00470B68" w:rsidP="00571B20">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3C96E500"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sparcity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571B20">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571B20">
      <w:pPr>
        <w:pStyle w:val="Para"/>
      </w:pPr>
    </w:p>
    <w:p w14:paraId="2CCDF93E" w14:textId="35DF3BD7" w:rsidR="00E21B76" w:rsidRDefault="00B873A4" w:rsidP="00571B20">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571B20">
      <w:pPr>
        <w:pStyle w:val="Para"/>
      </w:pPr>
    </w:p>
    <w:p w14:paraId="559FCD13" w14:textId="7B5743AF" w:rsidR="003A58A8" w:rsidRDefault="003A58A8" w:rsidP="00571B20">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571B20">
      <w:pPr>
        <w:pStyle w:val="Para"/>
      </w:pPr>
    </w:p>
    <w:p w14:paraId="24A1CC49" w14:textId="77777777" w:rsidR="002E0811" w:rsidRPr="00A43E06" w:rsidRDefault="002E0811" w:rsidP="00571B20">
      <w:pPr>
        <w:pStyle w:val="Para"/>
      </w:pP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571B20">
      <w:pPr>
        <w:pStyle w:val="Para"/>
      </w:pPr>
      <w:r w:rsidRPr="00A43E06">
        <w:t>2.2.1 Local Interpretable Model-Agnostic Explanation</w:t>
      </w:r>
    </w:p>
    <w:p w14:paraId="52CBE762" w14:textId="5A85C8FB" w:rsidR="00BA6CB2" w:rsidRPr="00A43E06" w:rsidRDefault="00BA6CB2" w:rsidP="00571B20">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571B20">
      <w:pPr>
        <w:pStyle w:val="Para"/>
      </w:pPr>
    </w:p>
    <w:p w14:paraId="5CF8C37A" w14:textId="7978F093" w:rsidR="00BA6CB2" w:rsidRPr="00A43E06" w:rsidRDefault="00BA6CB2" w:rsidP="00571B20">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571B20">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571B20">
      <w:pPr>
        <w:pStyle w:val="Para"/>
      </w:pPr>
      <w:r w:rsidRPr="00A43E06">
        <w:t>2.2.2 Logistic Regression</w:t>
      </w:r>
    </w:p>
    <w:p w14:paraId="55262CA3" w14:textId="26191F6B" w:rsidR="00B11258" w:rsidRPr="00A43E06" w:rsidRDefault="000755ED" w:rsidP="00571B20">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proofErr w:type="gramStart"/>
      <w:r w:rsidR="00E12E24">
        <w:lastRenderedPageBreak/>
        <w:t>are</w:t>
      </w:r>
      <w:proofErr w:type="gramEnd"/>
      <w:r w:rsidR="00E12E24">
        <w:t xml:space="preserv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571B20">
      <w:pPr>
        <w:pStyle w:val="Para"/>
      </w:pPr>
    </w:p>
    <w:p w14:paraId="7573C256" w14:textId="77777777" w:rsidR="00276CB7" w:rsidRPr="00A43E06" w:rsidRDefault="00B11258" w:rsidP="00571B20">
      <w:pPr>
        <w:pStyle w:val="Para"/>
      </w:pPr>
      <w:r w:rsidRPr="00A43E06">
        <w:t xml:space="preserve">Logistic regression </w:t>
      </w:r>
      <w:r w:rsidR="00276CB7" w:rsidRPr="00A43E06">
        <w:t>formula:</w:t>
      </w:r>
    </w:p>
    <w:p w14:paraId="2586E41B" w14:textId="7FA198E7" w:rsidR="00B11258" w:rsidRPr="00A43E06" w:rsidRDefault="00B11258" w:rsidP="00571B20">
      <w:pPr>
        <w:pStyle w:val="Para"/>
      </w:pPr>
      <w:r w:rsidRPr="00A43E06">
        <w:t xml:space="preserve"> </w:t>
      </w:r>
    </w:p>
    <w:p w14:paraId="42E9AC3C" w14:textId="479BC6CD" w:rsidR="00B11258" w:rsidRPr="00A43E06" w:rsidRDefault="00B11258" w:rsidP="00571B20">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571B20">
      <w:pPr>
        <w:pStyle w:val="Para"/>
      </w:pPr>
    </w:p>
    <w:p w14:paraId="12E7F408" w14:textId="6B32FCDC" w:rsidR="00B11258" w:rsidRPr="00A43E06" w:rsidRDefault="00B11258" w:rsidP="00571B20">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571B20">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571B20">
      <w:pPr>
        <w:pStyle w:val="Para"/>
      </w:pPr>
    </w:p>
    <w:p w14:paraId="2B143ECB" w14:textId="43C3481A" w:rsidR="00AF0AE8" w:rsidRPr="00A43E06" w:rsidRDefault="00AF0AE8" w:rsidP="00571B20">
      <w:pPr>
        <w:pStyle w:val="Para"/>
      </w:pPr>
      <w:r w:rsidRPr="00A43E06">
        <w:t>2.2.3 C</w:t>
      </w:r>
      <w:r w:rsidR="007F5E8E" w:rsidRPr="00A43E06">
        <w:t>lassification Report and Confusion Matrix</w:t>
      </w:r>
    </w:p>
    <w:p w14:paraId="158F0735" w14:textId="77777777" w:rsidR="00AF0AE8" w:rsidRPr="00A43E06" w:rsidRDefault="00AF0AE8" w:rsidP="00571B20">
      <w:pPr>
        <w:pStyle w:val="Para"/>
      </w:pPr>
    </w:p>
    <w:p w14:paraId="6D94318C" w14:textId="55F46CCC" w:rsidR="007F5E8E" w:rsidRPr="00A43E06" w:rsidRDefault="00066D69" w:rsidP="00571B20">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571B20">
      <w:pPr>
        <w:pStyle w:val="Para"/>
        <w:rPr>
          <w:lang w:val="en-ID"/>
        </w:rPr>
      </w:pPr>
    </w:p>
    <w:p w14:paraId="693C950D" w14:textId="66AB24F8" w:rsidR="00E15722" w:rsidRPr="007F5E8E" w:rsidRDefault="007F5E8E" w:rsidP="00571B20">
      <w:pPr>
        <w:pStyle w:val="Para"/>
        <w:rPr>
          <w:lang w:val="en-ID"/>
        </w:rPr>
      </w:pPr>
      <w:r w:rsidRPr="007F5E8E">
        <w:rPr>
          <w:lang w:val="en-ID"/>
        </w:rPr>
        <w:t>Accuracy shows the overall correctness of the model.</w:t>
      </w:r>
    </w:p>
    <w:p w14:paraId="663B2A86" w14:textId="080208EF" w:rsidR="007F5E8E" w:rsidRPr="007F5E8E" w:rsidRDefault="007F5E8E" w:rsidP="00571B20">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571B20">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571B20">
      <w:pPr>
        <w:pStyle w:val="Para"/>
        <w:rPr>
          <w:lang w:val="en-ID"/>
        </w:rPr>
      </w:pPr>
      <w:r>
        <w:rPr>
          <w:lang w:val="en-ID"/>
        </w:rPr>
        <w:t>The details are:</w:t>
      </w:r>
    </w:p>
    <w:p w14:paraId="0DE180D4" w14:textId="7E413CA0" w:rsidR="00E15722" w:rsidRPr="00E15722" w:rsidRDefault="00E15722" w:rsidP="00571B20">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571B20">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571B20">
      <w:pPr>
        <w:pStyle w:val="Para"/>
        <w:rPr>
          <w:lang w:val="en-ID"/>
        </w:rPr>
      </w:pPr>
    </w:p>
    <w:p w14:paraId="11172102" w14:textId="28295494" w:rsidR="00E15722" w:rsidRPr="00E15722" w:rsidRDefault="007916E5" w:rsidP="00571B20">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571B20">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571B20">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571B20">
      <w:pPr>
        <w:pStyle w:val="Para"/>
        <w:rPr>
          <w:lang w:val="en-ID"/>
        </w:rPr>
      </w:pPr>
      <w:r w:rsidRPr="00E15722">
        <w:rPr>
          <w:lang w:val="en-ID"/>
        </w:rPr>
        <w:t>AUC = 1 represents a perfect model.</w:t>
      </w:r>
    </w:p>
    <w:p w14:paraId="214B817C" w14:textId="77777777" w:rsidR="00E15722" w:rsidRPr="00E15722" w:rsidRDefault="00E15722" w:rsidP="00571B20">
      <w:pPr>
        <w:pStyle w:val="Para"/>
        <w:rPr>
          <w:lang w:val="en-ID"/>
        </w:rPr>
      </w:pPr>
      <w:r w:rsidRPr="00E15722">
        <w:rPr>
          <w:lang w:val="en-ID"/>
        </w:rPr>
        <w:t>AUC = 0.5 suggests a random classifier.</w:t>
      </w:r>
    </w:p>
    <w:p w14:paraId="1CC9180A" w14:textId="5532EC1A" w:rsidR="00866935" w:rsidRDefault="00C04146" w:rsidP="00571B20">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571B20">
      <w:pPr>
        <w:pStyle w:val="Para"/>
      </w:pPr>
    </w:p>
    <w:p w14:paraId="3DFD7051" w14:textId="7340531A" w:rsidR="00BA6CB2" w:rsidRDefault="004A73A7" w:rsidP="00571B20">
      <w:pPr>
        <w:pStyle w:val="Para"/>
      </w:pPr>
      <w:r w:rsidRPr="00A43E06">
        <w:rPr>
          <w:rStyle w:val="Label"/>
          <w:rFonts w:ascii="Times New Roman" w:hAnsi="Times New Roman"/>
          <w:b/>
          <w:bCs/>
        </w:rPr>
        <w:t>3</w:t>
      </w:r>
      <w:r w:rsidR="00BA6CB2" w:rsidRPr="00A43E06">
        <w:t> </w:t>
      </w:r>
      <w:r w:rsidRPr="00EC4DB4">
        <w:t>Methodology</w:t>
      </w:r>
    </w:p>
    <w:p w14:paraId="7A1BCCC9" w14:textId="77777777" w:rsidR="00EC4DB4" w:rsidRPr="00A43E06" w:rsidRDefault="00EC4DB4" w:rsidP="00571B20">
      <w:pPr>
        <w:pStyle w:val="Para"/>
      </w:pPr>
    </w:p>
    <w:p w14:paraId="0C6A7AFD" w14:textId="714725AA" w:rsidR="00847D9E" w:rsidRDefault="00847D9E" w:rsidP="00571B20">
      <w:pPr>
        <w:pStyle w:val="Para"/>
      </w:pPr>
      <w:r>
        <w:t>3.1 Research Design</w:t>
      </w:r>
    </w:p>
    <w:p w14:paraId="725BD804" w14:textId="44111F45" w:rsidR="00FB74D0" w:rsidRPr="00571B20" w:rsidRDefault="00F61068" w:rsidP="00571B20">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571B20">
      <w:pPr>
        <w:pStyle w:val="Para"/>
      </w:pPr>
    </w:p>
    <w:p w14:paraId="6464499B" w14:textId="39F5E2D1" w:rsidR="00940B5D" w:rsidRDefault="001352EB" w:rsidP="00571B20">
      <w:pPr>
        <w:pStyle w:val="Para"/>
      </w:pPr>
      <w:r w:rsidRPr="00A02847">
        <w:t>We used</w:t>
      </w:r>
      <w:r>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571B20">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0178C5E1" w:rsidR="00847D9E" w:rsidRDefault="00654705" w:rsidP="00571B20">
      <w:pPr>
        <w:pStyle w:val="Para"/>
      </w:pPr>
      <w:r>
        <w:t xml:space="preserve">We </w:t>
      </w:r>
      <w:r w:rsidR="00602FD7">
        <w:t>observ</w:t>
      </w:r>
      <w:r w:rsidR="00B925C1">
        <w:t>e</w:t>
      </w:r>
      <w:r>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571B20">
      <w:pPr>
        <w:pStyle w:val="Para"/>
      </w:pPr>
    </w:p>
    <w:p w14:paraId="6BF87F02" w14:textId="77777777" w:rsidR="00847D9E" w:rsidRDefault="00847D9E" w:rsidP="00571B20">
      <w:pPr>
        <w:pStyle w:val="Para"/>
      </w:pPr>
      <w:r>
        <w:t>3.2 Dataset Generation</w:t>
      </w:r>
    </w:p>
    <w:p w14:paraId="3B16F88B" w14:textId="4E1A361C" w:rsidR="005E7345" w:rsidRDefault="00B7558D" w:rsidP="00571B20">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571B20">
      <w:pPr>
        <w:pStyle w:val="Para"/>
      </w:pPr>
    </w:p>
    <w:p w14:paraId="117B8165" w14:textId="77777777" w:rsidR="001103F1" w:rsidRDefault="001103F1" w:rsidP="00571B20">
      <w:pPr>
        <w:pStyle w:val="Para"/>
      </w:pPr>
      <w:r>
        <w:t>Two types of datasets:</w:t>
      </w:r>
    </w:p>
    <w:p w14:paraId="4A1FC47A" w14:textId="3712B248" w:rsidR="001103F1" w:rsidRDefault="001103F1" w:rsidP="00571B20">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571B20">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571B20">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571B20">
      <w:pPr>
        <w:pStyle w:val="Para"/>
      </w:pPr>
    </w:p>
    <w:p w14:paraId="11C83258" w14:textId="77777777" w:rsidR="00847D9E" w:rsidRPr="00AA25BA" w:rsidRDefault="00847D9E" w:rsidP="00571B20">
      <w:pPr>
        <w:pStyle w:val="Para"/>
        <w:rPr>
          <w:b/>
          <w:bCs/>
        </w:rPr>
      </w:pPr>
      <w:r w:rsidRPr="00AA25BA">
        <w:rPr>
          <w:b/>
          <w:bCs/>
        </w:rPr>
        <w:t>3.3 Model Selection</w:t>
      </w:r>
    </w:p>
    <w:p w14:paraId="5A6DED86" w14:textId="04F93C38" w:rsidR="002D64C6" w:rsidRDefault="00192915" w:rsidP="00571B20">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571B20">
      <w:pPr>
        <w:pStyle w:val="Para"/>
      </w:pPr>
    </w:p>
    <w:p w14:paraId="4112DBF0" w14:textId="63460A68" w:rsidR="00847D9E" w:rsidRPr="002B7BAB" w:rsidRDefault="00847D9E" w:rsidP="00571B20">
      <w:pPr>
        <w:pStyle w:val="Para"/>
        <w:rPr>
          <w:b/>
          <w:bCs/>
        </w:rPr>
      </w:pPr>
      <w:r w:rsidRPr="002B7BAB">
        <w:rPr>
          <w:b/>
          <w:bCs/>
        </w:rPr>
        <w:t>3.</w:t>
      </w:r>
      <w:r w:rsidR="008024EE" w:rsidRPr="002B7BAB">
        <w:rPr>
          <w:b/>
          <w:bCs/>
        </w:rPr>
        <w:t>4</w:t>
      </w:r>
      <w:r w:rsidRPr="002B7BAB">
        <w:rPr>
          <w:b/>
          <w:bCs/>
        </w:rPr>
        <w:t xml:space="preserve"> Model Training and Evaluation</w:t>
      </w:r>
    </w:p>
    <w:p w14:paraId="66AD6807" w14:textId="096B9184" w:rsidR="006C2D47" w:rsidRDefault="00FC3D77" w:rsidP="00571B20">
      <w:pPr>
        <w:pStyle w:val="Para"/>
      </w:pPr>
      <w:r>
        <w:t xml:space="preserve">In this </w:t>
      </w:r>
      <w:r w:rsidR="0018521A">
        <w:t>research</w:t>
      </w:r>
      <w:r>
        <w:t xml:space="preserve">, </w:t>
      </w:r>
      <w:r w:rsidR="00532ED9">
        <w:t xml:space="preserve">we 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After that, we</w:t>
      </w:r>
      <w:r>
        <w:t xml:space="preserve"> evaluate</w:t>
      </w:r>
      <w:r w:rsidR="00532ED9">
        <w:t xml:space="preserve"> it</w:t>
      </w:r>
      <w:r>
        <w:t xml:space="preserve"> </w:t>
      </w:r>
      <w:r w:rsidR="00F40F07">
        <w:t xml:space="preserve">with </w:t>
      </w:r>
      <w:r w:rsidR="00F40F07">
        <w:t xml:space="preserve">F1-score, </w:t>
      </w:r>
      <w:r>
        <w:t xml:space="preserve">Precision, Recall, and Area Under the Precision-Recall Curve (AUC-PR). </w:t>
      </w:r>
      <w:r w:rsidR="00141E62">
        <w:t>The reason why w</w:t>
      </w:r>
      <w:r>
        <w:t xml:space="preserve">e 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571B20">
      <w:pPr>
        <w:pStyle w:val="Para"/>
      </w:pPr>
    </w:p>
    <w:p w14:paraId="7EBF5E95" w14:textId="034ED24D" w:rsidR="00FC3D77" w:rsidRPr="009B3BD6" w:rsidRDefault="00FC3D77" w:rsidP="00571B20">
      <w:pPr>
        <w:pStyle w:val="Para"/>
        <w:rPr>
          <w:b/>
          <w:bCs/>
        </w:rPr>
      </w:pPr>
      <w:r w:rsidRPr="009B3BD6">
        <w:rPr>
          <w:b/>
          <w:bCs/>
        </w:rPr>
        <w:t>3.5 Evaluation with Precision-Recall Curves</w:t>
      </w:r>
    </w:p>
    <w:p w14:paraId="1FCF8973" w14:textId="11AAC3E8" w:rsidR="00FC3D77" w:rsidRDefault="00E85648" w:rsidP="00571B20">
      <w:pPr>
        <w:pStyle w:val="Para"/>
      </w:pPr>
      <w:r>
        <w:t xml:space="preserve">Because </w:t>
      </w:r>
      <w:r w:rsidRPr="00CE480D">
        <w:t xml:space="preserve">only </w:t>
      </w:r>
      <w:r w:rsidRPr="00CE480D">
        <w:t>relying</w:t>
      </w:r>
      <w:r w:rsidRPr="00CE480D">
        <w:t xml:space="preserve"> on accuracy can be misleading</w:t>
      </w:r>
      <w:r>
        <w:t xml:space="preserve"> </w:t>
      </w:r>
      <w:r w:rsidRPr="00CE480D">
        <w:t xml:space="preserve">when </w:t>
      </w:r>
      <w:r>
        <w:t>we deal</w:t>
      </w:r>
      <w:r w:rsidRPr="00CE480D">
        <w:t xml:space="preserve"> with a very unbalanced data set,</w:t>
      </w:r>
      <w:r>
        <w:t xml:space="preserve"> </w:t>
      </w:r>
      <w:r w:rsidR="00CE480D" w:rsidRPr="00CE480D">
        <w:t xml:space="preserve">Precision-recall curves are used to evaluate the </w:t>
      </w:r>
      <w:r>
        <w:t xml:space="preserve">model’s </w:t>
      </w:r>
      <w:r w:rsidR="00CE480D" w:rsidRPr="00CE480D">
        <w:t xml:space="preserve">performance. Precision-recall curves </w:t>
      </w:r>
      <w:r w:rsidR="00601A70">
        <w:t>show</w:t>
      </w:r>
      <w:r w:rsidR="00CE480D" w:rsidRPr="00CE480D">
        <w:t xml:space="preserve"> a clearer view of the </w:t>
      </w:r>
      <w:r w:rsidR="00CE480D" w:rsidRPr="00CE480D">
        <w:t>performance of the model in this unbalanced data</w:t>
      </w:r>
      <w:r>
        <w:t>set. T</w:t>
      </w:r>
      <w:r w:rsidR="00CE480D" w:rsidRPr="00CE480D">
        <w:t xml:space="preserve">hen </w:t>
      </w:r>
      <w:r>
        <w:t xml:space="preserve">it will be </w:t>
      </w:r>
      <w:r w:rsidRPr="00CE480D">
        <w:t>evaluated</w:t>
      </w:r>
      <w:r w:rsidR="00CE480D" w:rsidRPr="00CE480D">
        <w:t xml:space="preserve"> using an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(AUC-PR) as a trusted indicator</w:t>
      </w:r>
      <w:r w:rsidR="00FC3D77">
        <w:t xml:space="preserve">. </w:t>
      </w:r>
      <w:r w:rsidR="00F237F3" w:rsidRPr="00F237F3">
        <w:t xml:space="preserve">A low AUC value </w:t>
      </w:r>
      <w:r>
        <w:t>means</w:t>
      </w:r>
      <w:r w:rsidR="00F237F3" w:rsidRPr="00F237F3">
        <w:t xml:space="preserve"> that the prediction for the minority class is poor and </w:t>
      </w:r>
      <w:r w:rsidR="00CF2517">
        <w:t>has</w:t>
      </w:r>
      <w:r w:rsidR="00F237F3" w:rsidRPr="00F237F3">
        <w:t xml:space="preserve"> bias</w:t>
      </w:r>
      <w:r w:rsidR="00F237F3">
        <w:t>.</w:t>
      </w:r>
    </w:p>
    <w:p w14:paraId="0FDA331D" w14:textId="77777777" w:rsidR="00F237F3" w:rsidRDefault="00F237F3" w:rsidP="00571B20">
      <w:pPr>
        <w:pStyle w:val="Para"/>
      </w:pPr>
    </w:p>
    <w:p w14:paraId="004B55BE" w14:textId="2DBA6D04" w:rsidR="00847D9E" w:rsidRPr="00FC3D77" w:rsidRDefault="00847D9E" w:rsidP="00571B20">
      <w:pPr>
        <w:pStyle w:val="Para"/>
      </w:pPr>
      <w:r w:rsidRPr="00FC3D77">
        <w:t>3.</w:t>
      </w:r>
      <w:r w:rsidR="008024EE" w:rsidRPr="00FC3D77">
        <w:t>6</w:t>
      </w:r>
      <w:r w:rsidRPr="00FC3D77">
        <w:t xml:space="preserve"> LIME Explanations for Model Interpretability</w:t>
      </w:r>
    </w:p>
    <w:p w14:paraId="65251644" w14:textId="77777777" w:rsidR="00847D9E" w:rsidRDefault="00847D9E" w:rsidP="00571B20">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571B20">
      <w:pPr>
        <w:pStyle w:val="Para"/>
      </w:pPr>
    </w:p>
    <w:p w14:paraId="139219F8" w14:textId="49DFD6B0" w:rsidR="00847D9E" w:rsidRDefault="00847D9E" w:rsidP="00571B20">
      <w:pPr>
        <w:pStyle w:val="Para"/>
      </w:pPr>
      <w:r>
        <w:t>3.</w:t>
      </w:r>
      <w:r w:rsidR="008024EE">
        <w:t>7</w:t>
      </w:r>
      <w:r>
        <w:t xml:space="preserve"> Method for Analyzing Bias</w:t>
      </w:r>
    </w:p>
    <w:p w14:paraId="66FB0DFE" w14:textId="77777777" w:rsidR="00847D9E" w:rsidRDefault="00847D9E" w:rsidP="00571B20">
      <w:pPr>
        <w:pStyle w:val="Para"/>
      </w:pPr>
      <w:r>
        <w:t xml:space="preserve">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w:t>
      </w:r>
      <w:r>
        <w:lastRenderedPageBreak/>
        <w:t>into how small sample sizes can mislead bias evaluation.</w:t>
      </w:r>
    </w:p>
    <w:p w14:paraId="4854AD61" w14:textId="77777777" w:rsidR="00847D9E" w:rsidRDefault="00847D9E" w:rsidP="00571B20">
      <w:pPr>
        <w:pStyle w:val="Para"/>
      </w:pPr>
    </w:p>
    <w:p w14:paraId="738C2F7D" w14:textId="35418E9D" w:rsidR="00847D9E" w:rsidRDefault="00847D9E" w:rsidP="00571B20">
      <w:pPr>
        <w:pStyle w:val="Para"/>
      </w:pPr>
      <w:r>
        <w:t>3.</w:t>
      </w:r>
      <w:r w:rsidR="008024EE">
        <w:t>8</w:t>
      </w:r>
      <w:r>
        <w:t xml:space="preserve"> Limitations of the Methodology</w:t>
      </w:r>
    </w:p>
    <w:p w14:paraId="6B40104D" w14:textId="6406B2AA" w:rsidR="00EB3AA2" w:rsidRDefault="00847D9E" w:rsidP="00571B20">
      <w:pPr>
        <w:pStyle w:val="Para"/>
      </w:pPr>
      <w:r>
        <w:t xml:space="preserve">While the synthetic datasets </w:t>
      </w:r>
      <w:proofErr w:type="gramStart"/>
      <w:r>
        <w:t>allowed</w:t>
      </w:r>
      <w:proofErr w:type="gramEnd"/>
      <w:r>
        <w:t xml:space="preserve">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571B20">
      <w:pPr>
        <w:pStyle w:val="Para"/>
      </w:pPr>
    </w:p>
    <w:p w14:paraId="1FBA8121" w14:textId="1AF3DB55" w:rsidR="00EB3AA2" w:rsidRPr="004B4A8C" w:rsidRDefault="00EB3AA2" w:rsidP="00571B20">
      <w:pPr>
        <w:pStyle w:val="Para"/>
      </w:pPr>
      <w:r w:rsidRPr="004B4A8C">
        <w:rPr>
          <w:rStyle w:val="Label"/>
          <w:rFonts w:ascii="Times New Roman" w:hAnsi="Times New Roman"/>
          <w:b/>
          <w:bCs/>
        </w:rPr>
        <w:t>4</w:t>
      </w:r>
      <w:r w:rsidRPr="004B4A8C">
        <w:t> </w:t>
      </w:r>
      <w:r w:rsidRPr="004B4A8C">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w:t>
      </w:r>
      <w:r w:rsidRPr="004B0307">
        <w:rPr>
          <w:rFonts w:ascii="Times New Roman" w:hAnsi="Times New Roman" w:cs="Times New Roman"/>
          <w:sz w:val="24"/>
          <w:szCs w:val="24"/>
          <w:lang w:val="en-ID" w:eastAsia="ja-JP"/>
        </w:rPr>
        <w:lastRenderedPageBreak/>
        <w:t>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=10000 falsely suggests reduced bias, </w:t>
      </w:r>
      <w:proofErr w:type="gramStart"/>
      <w:r w:rsidRPr="004B0307">
        <w:rPr>
          <w:rFonts w:ascii="Times New Roman" w:hAnsi="Times New Roman" w:cs="Times New Roman"/>
          <w:sz w:val="24"/>
          <w:szCs w:val="24"/>
          <w:lang w:val="en-ID" w:eastAsia="ja-JP"/>
        </w:rPr>
        <w:t>while in reality, the</w:t>
      </w:r>
      <w:proofErr w:type="gramEnd"/>
      <w:r w:rsidRPr="004B0307">
        <w:rPr>
          <w:rFonts w:ascii="Times New Roman" w:hAnsi="Times New Roman" w:cs="Times New Roman"/>
          <w:sz w:val="24"/>
          <w:szCs w:val="24"/>
          <w:lang w:val="en-ID" w:eastAsia="ja-JP"/>
        </w:rPr>
        <w:t xml:space="preserv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571B20">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lastRenderedPageBreak/>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571B20">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lastRenderedPageBreak/>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lastRenderedPageBreak/>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lastRenderedPageBreak/>
        <w:t>datasets to avoid these pitfalls and ensure that the true bias is uncovered early in the model development process.</w:t>
      </w:r>
    </w:p>
    <w:p w14:paraId="5922CBBE" w14:textId="171CB48A" w:rsidR="00421912" w:rsidRPr="00A43E06" w:rsidRDefault="006259C4" w:rsidP="00571B20">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571B20">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571B20">
      <w:pPr>
        <w:pStyle w:val="Para"/>
      </w:pPr>
      <w:r>
        <w:t>5.1.1</w:t>
      </w:r>
      <w:r>
        <w:tab/>
        <w:t>S</w:t>
      </w:r>
      <w:r w:rsidRPr="00421912">
        <w:t>ummarize the key findings</w:t>
      </w:r>
    </w:p>
    <w:p w14:paraId="0A475D5C" w14:textId="77777777" w:rsidR="00421912" w:rsidRPr="00421912" w:rsidRDefault="00421912" w:rsidP="00571B20">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571B20">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571B20">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571B20">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w:t>
      </w:r>
      <w:r w:rsidRPr="00421912">
        <w:rPr>
          <w:lang w:val="en-ID"/>
        </w:rPr>
        <w:t xml:space="preserve">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571B20">
      <w:pPr>
        <w:pStyle w:val="Para"/>
      </w:pPr>
    </w:p>
    <w:p w14:paraId="379F8A2E" w14:textId="51A7DDB8" w:rsidR="00421912" w:rsidRDefault="00421912" w:rsidP="00571B20">
      <w:pPr>
        <w:pStyle w:val="Para"/>
      </w:pPr>
      <w:r>
        <w:t>5.1.2</w:t>
      </w:r>
      <w:r>
        <w:tab/>
      </w:r>
      <w:r w:rsidRPr="00421912">
        <w:t>Analysis of Findings in the Context of Responsible AI</w:t>
      </w:r>
    </w:p>
    <w:p w14:paraId="1AC186C1" w14:textId="77777777" w:rsidR="00F058AC" w:rsidRPr="00421912" w:rsidRDefault="00F058AC" w:rsidP="00571B20">
      <w:pPr>
        <w:pStyle w:val="Para"/>
      </w:pPr>
    </w:p>
    <w:p w14:paraId="46D8DEBC" w14:textId="0B734D99" w:rsidR="00421912" w:rsidRPr="00421912" w:rsidRDefault="00421912" w:rsidP="00571B20">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571B20">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571B20">
      <w:pPr>
        <w:pStyle w:val="Para"/>
      </w:pPr>
    </w:p>
    <w:p w14:paraId="1891949D" w14:textId="3C97FD23" w:rsidR="00421912" w:rsidRDefault="00421912" w:rsidP="00571B20">
      <w:pPr>
        <w:pStyle w:val="Para"/>
      </w:pPr>
      <w:r>
        <w:t>5.1.3</w:t>
      </w:r>
      <w:r>
        <w:tab/>
      </w:r>
      <w:r w:rsidRPr="00421912">
        <w:t>Unexpected Results and Speculation</w:t>
      </w:r>
    </w:p>
    <w:p w14:paraId="02D92A3D" w14:textId="77777777" w:rsidR="00F058AC" w:rsidRPr="00421912" w:rsidRDefault="00F058AC" w:rsidP="00571B20">
      <w:pPr>
        <w:pStyle w:val="Para"/>
      </w:pPr>
    </w:p>
    <w:p w14:paraId="0CA9C8E6" w14:textId="00E3B57C" w:rsidR="00421912" w:rsidRDefault="00421912" w:rsidP="00571B20">
      <w:pPr>
        <w:pStyle w:val="Para"/>
      </w:pPr>
      <w:r w:rsidRPr="00421912">
        <w:t xml:space="preserve">One unexpected result was the degree to which small sample sizes appeared to inflate the </w:t>
      </w:r>
      <w:r w:rsidRPr="00421912">
        <w:lastRenderedPageBreak/>
        <w:t>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571B20">
      <w:pPr>
        <w:pStyle w:val="Para"/>
      </w:pPr>
    </w:p>
    <w:p w14:paraId="750A4C82" w14:textId="32F0C329" w:rsidR="00421912" w:rsidRPr="00421912" w:rsidRDefault="00421912" w:rsidP="00571B20">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571B20">
      <w:pPr>
        <w:pStyle w:val="Para"/>
      </w:pPr>
    </w:p>
    <w:p w14:paraId="7C86A254" w14:textId="77777777" w:rsidR="00421912" w:rsidRDefault="00421912" w:rsidP="00571B20">
      <w:pPr>
        <w:pStyle w:val="Para"/>
      </w:pPr>
      <w:r w:rsidRPr="00421912">
        <w:t>5.2 Discussion of Limitation</w:t>
      </w:r>
    </w:p>
    <w:p w14:paraId="11727F77" w14:textId="77777777" w:rsidR="00451390" w:rsidRDefault="00451390" w:rsidP="00571B20">
      <w:pPr>
        <w:pStyle w:val="Para"/>
      </w:pPr>
    </w:p>
    <w:p w14:paraId="7B70D565" w14:textId="1DB6D6B3" w:rsidR="00451390" w:rsidRDefault="00451390" w:rsidP="00571B20">
      <w:pPr>
        <w:pStyle w:val="Para"/>
      </w:pPr>
      <w:r>
        <w:t>There are several limitations to consider:</w:t>
      </w:r>
    </w:p>
    <w:p w14:paraId="178E25A7" w14:textId="77777777" w:rsidR="00451390" w:rsidRDefault="00421912" w:rsidP="00571B20">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571B20">
      <w:pPr>
        <w:pStyle w:val="Para"/>
        <w:numPr>
          <w:ilvl w:val="0"/>
          <w:numId w:val="35"/>
        </w:numPr>
      </w:pPr>
      <w:r>
        <w:t>T</w:t>
      </w:r>
      <w:r w:rsidR="00421912" w:rsidRPr="00421912">
        <w:t xml:space="preserve">he experiments were limited to synthetic datasets. Although the imbalanced </w:t>
      </w:r>
      <w:proofErr w:type="gramStart"/>
      <w:r w:rsidR="00421912" w:rsidRPr="00421912">
        <w:t>dataset</w:t>
      </w:r>
      <w:proofErr w:type="gramEnd"/>
      <w:r w:rsidR="00421912" w:rsidRPr="00421912">
        <w:t xml:space="preserve"> accurately reflects typical real-world scenarios, the complexity of real-world </w:t>
      </w:r>
      <w:r w:rsidR="00421912" w:rsidRPr="00421912">
        <w:t>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571B20">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571B20">
      <w:pPr>
        <w:pStyle w:val="Para"/>
      </w:pPr>
    </w:p>
    <w:p w14:paraId="1F95BB3B" w14:textId="00EF4641" w:rsidR="006259C4" w:rsidRPr="00A43E06" w:rsidRDefault="006259C4" w:rsidP="00571B20">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571B20">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571B20">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571B20">
      <w:pPr>
        <w:pStyle w:val="Para"/>
        <w:rPr>
          <w:lang w:val="en-ID"/>
        </w:rPr>
      </w:pPr>
    </w:p>
    <w:p w14:paraId="475AEDDC" w14:textId="77777777" w:rsidR="00E7305A" w:rsidRPr="00E7305A" w:rsidRDefault="00E7305A" w:rsidP="00571B20">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571B20">
      <w:pPr>
        <w:pStyle w:val="Para"/>
        <w:rPr>
          <w:lang w:val="en-ID"/>
        </w:rPr>
      </w:pPr>
    </w:p>
    <w:p w14:paraId="42320C83" w14:textId="77777777" w:rsidR="00E7305A" w:rsidRPr="00E7305A" w:rsidRDefault="00E7305A" w:rsidP="00571B20">
      <w:pPr>
        <w:pStyle w:val="Para"/>
        <w:rPr>
          <w:lang w:val="en-ID"/>
        </w:rPr>
      </w:pPr>
      <w:r w:rsidRPr="00E7305A">
        <w:rPr>
          <w:lang w:val="en-ID"/>
        </w:rPr>
        <w:lastRenderedPageBreak/>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571B20">
      <w:pPr>
        <w:pStyle w:val="Para"/>
        <w:rPr>
          <w:lang w:val="en-ID"/>
        </w:rPr>
      </w:pPr>
    </w:p>
    <w:p w14:paraId="3DF27231" w14:textId="28422969" w:rsidR="0082343D" w:rsidRDefault="00E7305A" w:rsidP="00571B20">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571B20">
      <w:pPr>
        <w:pStyle w:val="Para"/>
        <w:rPr>
          <w:lang w:val="en-ID"/>
        </w:rPr>
      </w:pPr>
    </w:p>
    <w:p w14:paraId="690C58BB" w14:textId="77777777" w:rsidR="00537259" w:rsidRDefault="00537259" w:rsidP="00571B20">
      <w:pPr>
        <w:pStyle w:val="Para"/>
        <w:rPr>
          <w:lang w:val="en-ID"/>
        </w:rPr>
      </w:pPr>
      <w:r w:rsidRPr="00537259">
        <w:rPr>
          <w:lang w:val="en-ID"/>
        </w:rPr>
        <w:t>Broader Impact on Responsible AI</w:t>
      </w:r>
    </w:p>
    <w:p w14:paraId="19B4E4BD" w14:textId="77777777" w:rsidR="00537259" w:rsidRPr="00537259" w:rsidRDefault="00537259" w:rsidP="00571B20">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t>enhance trust in AI systems, fostering more ethical and accountable AI practices across industries.</w:t>
      </w:r>
    </w:p>
    <w:p w14:paraId="4BB7E23A" w14:textId="77777777" w:rsidR="00537259" w:rsidRPr="00537259" w:rsidRDefault="00537259" w:rsidP="00571B20">
      <w:pPr>
        <w:pStyle w:val="Para"/>
        <w:rPr>
          <w:lang w:val="en-ID"/>
        </w:rPr>
      </w:pPr>
    </w:p>
    <w:p w14:paraId="51B74A27" w14:textId="4D12467B" w:rsidR="0082343D" w:rsidRPr="00A43E06" w:rsidRDefault="008A0686" w:rsidP="00571B20">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571B20">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571B20">
      <w:pPr>
        <w:pStyle w:val="Para"/>
        <w:rPr>
          <w:lang w:val="en-ID"/>
        </w:rPr>
      </w:pPr>
    </w:p>
    <w:p w14:paraId="79FAAC63" w14:textId="77777777" w:rsidR="001F5131" w:rsidRDefault="001F5131" w:rsidP="00571B20">
      <w:pPr>
        <w:pStyle w:val="Para"/>
      </w:pPr>
      <w:r w:rsidRPr="001F5131">
        <w:t>Gaps and Future Investigation</w:t>
      </w:r>
    </w:p>
    <w:p w14:paraId="52D6B07D" w14:textId="77777777" w:rsidR="001F5131" w:rsidRPr="001F5131" w:rsidRDefault="001F5131" w:rsidP="00571B20">
      <w:pPr>
        <w:pStyle w:val="Para"/>
      </w:pPr>
    </w:p>
    <w:p w14:paraId="20B43F70" w14:textId="77777777" w:rsidR="001F5131" w:rsidRPr="001F5131" w:rsidRDefault="001F5131" w:rsidP="00571B20">
      <w:pPr>
        <w:pStyle w:val="Para"/>
      </w:pPr>
      <w:r w:rsidRPr="001F5131">
        <w:t>While this research contributes to the understanding of bias in AI models, several questions remain unanswered:</w:t>
      </w:r>
    </w:p>
    <w:p w14:paraId="3DF26DB3" w14:textId="77777777" w:rsidR="001F5131" w:rsidRPr="001F5131" w:rsidRDefault="001F5131" w:rsidP="00571B20">
      <w:pPr>
        <w:pStyle w:val="Para"/>
      </w:pPr>
    </w:p>
    <w:p w14:paraId="186746D8" w14:textId="35435F11" w:rsidR="001F5131" w:rsidRPr="001F5131" w:rsidRDefault="001F5131" w:rsidP="00571B20">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571B20">
      <w:pPr>
        <w:pStyle w:val="Para"/>
      </w:pPr>
    </w:p>
    <w:p w14:paraId="4DB4AEC2" w14:textId="69C9AAA2" w:rsidR="001F5131" w:rsidRPr="001F5131" w:rsidRDefault="001F5131" w:rsidP="00571B20">
      <w:pPr>
        <w:pStyle w:val="Para"/>
        <w:numPr>
          <w:ilvl w:val="0"/>
          <w:numId w:val="36"/>
        </w:numPr>
      </w:pPr>
      <w:r w:rsidRPr="001F5131">
        <w:lastRenderedPageBreak/>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571B20">
      <w:pPr>
        <w:pStyle w:val="Para"/>
      </w:pPr>
    </w:p>
    <w:p w14:paraId="6AAB9ABC" w14:textId="20CB8005" w:rsidR="001F5131" w:rsidRPr="001F5131" w:rsidRDefault="001F5131" w:rsidP="00571B20">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571B20">
      <w:pPr>
        <w:pStyle w:val="Para"/>
      </w:pPr>
    </w:p>
    <w:p w14:paraId="27923DA3" w14:textId="6B10FCEE" w:rsidR="000B14C8" w:rsidRPr="00A43E06" w:rsidRDefault="001F5131" w:rsidP="00571B20">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571B20">
      <w:pPr>
        <w:pStyle w:val="Para"/>
      </w:pPr>
    </w:p>
    <w:p w14:paraId="7623D4F0" w14:textId="6270502B" w:rsidR="006259C4" w:rsidRPr="00A43E06" w:rsidRDefault="007F205B" w:rsidP="00571B20">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571B20">
      <w:pPr>
        <w:pStyle w:val="Para"/>
      </w:pPr>
    </w:p>
    <w:p w14:paraId="59D77A33" w14:textId="77777777" w:rsidR="005B6BBE" w:rsidRDefault="005B6BBE" w:rsidP="00571B20">
      <w:pPr>
        <w:pStyle w:val="Para"/>
      </w:pPr>
      <w:r w:rsidRPr="005B6BBE">
        <w:t xml:space="preserve">This research has shed light on how dataset composition—specifically imbalance—affects AI </w:t>
      </w:r>
      <w:r w:rsidRPr="005B6BBE">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571B20">
      <w:pPr>
        <w:pStyle w:val="Para"/>
      </w:pPr>
    </w:p>
    <w:p w14:paraId="5DD73B98" w14:textId="77777777" w:rsidR="00D441AF" w:rsidRDefault="005B6BBE" w:rsidP="00571B20">
      <w:pPr>
        <w:pStyle w:val="Para"/>
        <w:numPr>
          <w:ilvl w:val="0"/>
          <w:numId w:val="37"/>
        </w:numPr>
      </w:pPr>
      <w:r w:rsidRPr="005B6BBE">
        <w:t>Bias Mitigation Techniques:</w:t>
      </w:r>
    </w:p>
    <w:p w14:paraId="2A053EA7" w14:textId="1F85749C" w:rsidR="005B6BBE" w:rsidRDefault="005B6BBE" w:rsidP="00571B20">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571B20">
      <w:pPr>
        <w:pStyle w:val="Para"/>
        <w:numPr>
          <w:ilvl w:val="0"/>
          <w:numId w:val="37"/>
        </w:numPr>
      </w:pPr>
      <w:r w:rsidRPr="005B6BBE">
        <w:t>Exploring Model-Specific Behavior:</w:t>
      </w:r>
    </w:p>
    <w:p w14:paraId="72784D64" w14:textId="2238B418" w:rsidR="005B6BBE" w:rsidRDefault="005B6BBE" w:rsidP="00571B20">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lastRenderedPageBreak/>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571B20">
      <w:pPr>
        <w:pStyle w:val="Para"/>
      </w:pPr>
    </w:p>
    <w:p w14:paraId="06731D9B" w14:textId="77777777" w:rsidR="005B6BBE" w:rsidRDefault="005B6BBE" w:rsidP="00571B20">
      <w:pPr>
        <w:pStyle w:val="Para"/>
        <w:numPr>
          <w:ilvl w:val="0"/>
          <w:numId w:val="37"/>
        </w:numPr>
      </w:pPr>
      <w:r w:rsidRPr="005B6BBE">
        <w:t>Impact of Dataset Size and Complexity:</w:t>
      </w:r>
    </w:p>
    <w:p w14:paraId="67E1BDDB" w14:textId="77777777" w:rsidR="005B6BBE" w:rsidRDefault="005B6BBE" w:rsidP="00571B20">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571B20">
      <w:pPr>
        <w:pStyle w:val="Para"/>
      </w:pPr>
    </w:p>
    <w:p w14:paraId="3EEF3820" w14:textId="758C824F" w:rsidR="005B6BBE" w:rsidRDefault="005B6BBE" w:rsidP="00571B20">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571B20">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t xml:space="preserve">fairness in regression tasks where minority outcomes may be underrepresented is crucial. </w:t>
      </w:r>
    </w:p>
    <w:p w14:paraId="610BC230" w14:textId="77777777" w:rsidR="005B6BBE" w:rsidRDefault="005B6BBE" w:rsidP="00571B20">
      <w:pPr>
        <w:pStyle w:val="Para"/>
      </w:pPr>
    </w:p>
    <w:p w14:paraId="7767DB7E" w14:textId="77777777" w:rsidR="005B6BBE" w:rsidRDefault="005B6BBE" w:rsidP="00571B20">
      <w:pPr>
        <w:pStyle w:val="Para"/>
        <w:numPr>
          <w:ilvl w:val="0"/>
          <w:numId w:val="37"/>
        </w:numPr>
      </w:pPr>
      <w:r w:rsidRPr="005B6BBE">
        <w:t>Bias in Multi-Class and Multi-Label Classification:</w:t>
      </w:r>
    </w:p>
    <w:p w14:paraId="059F9BA6" w14:textId="3EE0001E" w:rsidR="0074664D" w:rsidRDefault="005B6BBE" w:rsidP="00571B20">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571B20">
      <w:pPr>
        <w:pStyle w:val="Para"/>
      </w:pPr>
    </w:p>
    <w:p w14:paraId="0E347CF4" w14:textId="77777777" w:rsidR="0074664D" w:rsidRDefault="005B6BBE" w:rsidP="00571B20">
      <w:pPr>
        <w:pStyle w:val="Para"/>
        <w:numPr>
          <w:ilvl w:val="0"/>
          <w:numId w:val="37"/>
        </w:numPr>
      </w:pPr>
      <w:r w:rsidRPr="005B6BBE">
        <w:t>Intersectionality and Fairness:</w:t>
      </w:r>
    </w:p>
    <w:p w14:paraId="1E62911E" w14:textId="77777777" w:rsidR="0074664D" w:rsidRDefault="005B6BBE" w:rsidP="00571B20">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571B20">
      <w:pPr>
        <w:pStyle w:val="Para"/>
      </w:pPr>
    </w:p>
    <w:p w14:paraId="53929412" w14:textId="77777777" w:rsidR="0074664D" w:rsidRDefault="005B6BBE" w:rsidP="00571B20">
      <w:pPr>
        <w:pStyle w:val="Para"/>
        <w:numPr>
          <w:ilvl w:val="0"/>
          <w:numId w:val="37"/>
        </w:numPr>
      </w:pPr>
      <w:r w:rsidRPr="005B6BBE">
        <w:t>Broader Implications on the AI Industry:</w:t>
      </w:r>
    </w:p>
    <w:p w14:paraId="266866E6" w14:textId="09839593" w:rsidR="005B6BBE" w:rsidRPr="0074664D" w:rsidRDefault="0074664D" w:rsidP="00571B20">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lastRenderedPageBreak/>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571B20">
      <w:pPr>
        <w:pStyle w:val="Para"/>
      </w:pPr>
    </w:p>
    <w:p w14:paraId="56817866" w14:textId="77777777" w:rsidR="005B6BBE" w:rsidRPr="005B6BBE" w:rsidRDefault="005B6BBE" w:rsidP="00571B20">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571B20">
      <w:pPr>
        <w:pStyle w:val="Para"/>
      </w:pPr>
    </w:p>
    <w:p w14:paraId="233DE92B" w14:textId="180DCD7F" w:rsidR="00012C57" w:rsidRDefault="005B6BBE" w:rsidP="00571B20">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571B20">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w:t>
      </w:r>
      <w:proofErr w:type="gramEnd"/>
      <w:r w:rsidR="0077239E" w:rsidRPr="0077239E">
        <w:rPr>
          <w:rFonts w:ascii="Times New Roman" w:hAnsi="Times New Roman" w:cs="Times New Roman"/>
          <w:sz w:val="24"/>
          <w:szCs w:val="24"/>
          <w14:ligatures w14:val="standard"/>
        </w:rPr>
        <w:t>,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670EB4" w14:textId="77777777" w:rsidR="007D60F0" w:rsidRDefault="007D60F0">
      <w:r>
        <w:separator/>
      </w:r>
    </w:p>
  </w:endnote>
  <w:endnote w:type="continuationSeparator" w:id="0">
    <w:p w14:paraId="31DB81C8" w14:textId="77777777" w:rsidR="007D60F0" w:rsidRDefault="007D60F0">
      <w:r>
        <w:continuationSeparator/>
      </w:r>
    </w:p>
  </w:endnote>
  <w:endnote w:type="continuationNotice" w:id="1">
    <w:p w14:paraId="44812E90" w14:textId="77777777" w:rsidR="007D60F0" w:rsidRDefault="007D60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15BC8F" w14:textId="77777777" w:rsidR="007D60F0" w:rsidRDefault="007D60F0">
      <w:r>
        <w:separator/>
      </w:r>
    </w:p>
  </w:footnote>
  <w:footnote w:type="continuationSeparator" w:id="0">
    <w:p w14:paraId="1C81F20C" w14:textId="77777777" w:rsidR="007D60F0" w:rsidRDefault="007D60F0">
      <w:r>
        <w:continuationSeparator/>
      </w:r>
    </w:p>
  </w:footnote>
  <w:footnote w:type="continuationNotice" w:id="1">
    <w:p w14:paraId="76F8FD08" w14:textId="77777777" w:rsidR="007D60F0" w:rsidRDefault="007D60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10EA"/>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36CD"/>
    <w:rsid w:val="00095C2D"/>
    <w:rsid w:val="00096413"/>
    <w:rsid w:val="000A2D79"/>
    <w:rsid w:val="000B10A8"/>
    <w:rsid w:val="000B14C8"/>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2510"/>
    <w:rsid w:val="001539AE"/>
    <w:rsid w:val="00154F52"/>
    <w:rsid w:val="00155027"/>
    <w:rsid w:val="001566AE"/>
    <w:rsid w:val="00157C0E"/>
    <w:rsid w:val="0016365F"/>
    <w:rsid w:val="00165C8B"/>
    <w:rsid w:val="00172462"/>
    <w:rsid w:val="001751F7"/>
    <w:rsid w:val="00175BE3"/>
    <w:rsid w:val="00180562"/>
    <w:rsid w:val="00183567"/>
    <w:rsid w:val="00183FD6"/>
    <w:rsid w:val="0018521A"/>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75F1"/>
    <w:rsid w:val="001C2E51"/>
    <w:rsid w:val="001C308C"/>
    <w:rsid w:val="001C3B61"/>
    <w:rsid w:val="001C7639"/>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6271"/>
    <w:rsid w:val="00217139"/>
    <w:rsid w:val="00222215"/>
    <w:rsid w:val="002233F8"/>
    <w:rsid w:val="002238F1"/>
    <w:rsid w:val="00232D8E"/>
    <w:rsid w:val="00237BA8"/>
    <w:rsid w:val="00240DFB"/>
    <w:rsid w:val="00244ACD"/>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7E3"/>
    <w:rsid w:val="002A0CF9"/>
    <w:rsid w:val="002A44AD"/>
    <w:rsid w:val="002A517A"/>
    <w:rsid w:val="002A7874"/>
    <w:rsid w:val="002B01E4"/>
    <w:rsid w:val="002B0BEF"/>
    <w:rsid w:val="002B1F59"/>
    <w:rsid w:val="002B6056"/>
    <w:rsid w:val="002B7BAB"/>
    <w:rsid w:val="002C1852"/>
    <w:rsid w:val="002C6153"/>
    <w:rsid w:val="002D26C4"/>
    <w:rsid w:val="002D57A7"/>
    <w:rsid w:val="002D5D31"/>
    <w:rsid w:val="002D64C6"/>
    <w:rsid w:val="002E0811"/>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775A"/>
    <w:rsid w:val="003307C1"/>
    <w:rsid w:val="0033099F"/>
    <w:rsid w:val="003313B9"/>
    <w:rsid w:val="0033342D"/>
    <w:rsid w:val="003342CD"/>
    <w:rsid w:val="00335100"/>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58A8"/>
    <w:rsid w:val="003A5A94"/>
    <w:rsid w:val="003A74CA"/>
    <w:rsid w:val="003B1CA3"/>
    <w:rsid w:val="003B1F33"/>
    <w:rsid w:val="003B439E"/>
    <w:rsid w:val="003B44F3"/>
    <w:rsid w:val="003B4A1C"/>
    <w:rsid w:val="003B5768"/>
    <w:rsid w:val="003C3338"/>
    <w:rsid w:val="003C5919"/>
    <w:rsid w:val="003D0DD2"/>
    <w:rsid w:val="003D3332"/>
    <w:rsid w:val="003D5394"/>
    <w:rsid w:val="003D544B"/>
    <w:rsid w:val="003D7001"/>
    <w:rsid w:val="003D7EC8"/>
    <w:rsid w:val="003E01F7"/>
    <w:rsid w:val="003E11EC"/>
    <w:rsid w:val="003E39CE"/>
    <w:rsid w:val="003E4C5C"/>
    <w:rsid w:val="003E50B1"/>
    <w:rsid w:val="003E6247"/>
    <w:rsid w:val="003E663E"/>
    <w:rsid w:val="003F4297"/>
    <w:rsid w:val="003F4732"/>
    <w:rsid w:val="003F593C"/>
    <w:rsid w:val="003F5DAE"/>
    <w:rsid w:val="003F5F3D"/>
    <w:rsid w:val="003F7CA2"/>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CB3"/>
    <w:rsid w:val="004351DB"/>
    <w:rsid w:val="0044490E"/>
    <w:rsid w:val="0044577F"/>
    <w:rsid w:val="00445873"/>
    <w:rsid w:val="004472BE"/>
    <w:rsid w:val="00451390"/>
    <w:rsid w:val="004548C9"/>
    <w:rsid w:val="00456A58"/>
    <w:rsid w:val="0046042C"/>
    <w:rsid w:val="00460BB3"/>
    <w:rsid w:val="00462E12"/>
    <w:rsid w:val="00463391"/>
    <w:rsid w:val="00470709"/>
    <w:rsid w:val="00470B68"/>
    <w:rsid w:val="0047108E"/>
    <w:rsid w:val="0047306F"/>
    <w:rsid w:val="004751B0"/>
    <w:rsid w:val="00477615"/>
    <w:rsid w:val="00477675"/>
    <w:rsid w:val="0048106F"/>
    <w:rsid w:val="0048126B"/>
    <w:rsid w:val="00482023"/>
    <w:rsid w:val="004825CE"/>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EDF"/>
    <w:rsid w:val="004C49F3"/>
    <w:rsid w:val="004C6B2D"/>
    <w:rsid w:val="004C7015"/>
    <w:rsid w:val="004C72AF"/>
    <w:rsid w:val="004D1259"/>
    <w:rsid w:val="004D2073"/>
    <w:rsid w:val="004D4766"/>
    <w:rsid w:val="004D68C2"/>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4D97"/>
    <w:rsid w:val="00535AF6"/>
    <w:rsid w:val="00537259"/>
    <w:rsid w:val="00540C55"/>
    <w:rsid w:val="00545FD2"/>
    <w:rsid w:val="00547730"/>
    <w:rsid w:val="00551881"/>
    <w:rsid w:val="00551AB9"/>
    <w:rsid w:val="005528F6"/>
    <w:rsid w:val="00556EAC"/>
    <w:rsid w:val="00557D4E"/>
    <w:rsid w:val="00561ED2"/>
    <w:rsid w:val="00562C3A"/>
    <w:rsid w:val="0057130B"/>
    <w:rsid w:val="00571B20"/>
    <w:rsid w:val="00572352"/>
    <w:rsid w:val="00573855"/>
    <w:rsid w:val="00582EC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1A70"/>
    <w:rsid w:val="00602FD7"/>
    <w:rsid w:val="0060527D"/>
    <w:rsid w:val="00607A60"/>
    <w:rsid w:val="0061273A"/>
    <w:rsid w:val="00612C56"/>
    <w:rsid w:val="00612E4E"/>
    <w:rsid w:val="00616CEE"/>
    <w:rsid w:val="00622DCC"/>
    <w:rsid w:val="006259C4"/>
    <w:rsid w:val="00625D15"/>
    <w:rsid w:val="006260F5"/>
    <w:rsid w:val="00630F1E"/>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537C"/>
    <w:rsid w:val="006A64B2"/>
    <w:rsid w:val="006A691E"/>
    <w:rsid w:val="006B0350"/>
    <w:rsid w:val="006B4623"/>
    <w:rsid w:val="006B4701"/>
    <w:rsid w:val="006B6D8C"/>
    <w:rsid w:val="006C171D"/>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9F2"/>
    <w:rsid w:val="0072375C"/>
    <w:rsid w:val="007249CB"/>
    <w:rsid w:val="00727914"/>
    <w:rsid w:val="00727EBD"/>
    <w:rsid w:val="007315AC"/>
    <w:rsid w:val="00732243"/>
    <w:rsid w:val="00732AD2"/>
    <w:rsid w:val="00732D22"/>
    <w:rsid w:val="00734F80"/>
    <w:rsid w:val="00743328"/>
    <w:rsid w:val="007451FF"/>
    <w:rsid w:val="00745373"/>
    <w:rsid w:val="0074664D"/>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B35"/>
    <w:rsid w:val="00776998"/>
    <w:rsid w:val="007800CE"/>
    <w:rsid w:val="00780227"/>
    <w:rsid w:val="007806B7"/>
    <w:rsid w:val="007819A5"/>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D60F0"/>
    <w:rsid w:val="007E0A6C"/>
    <w:rsid w:val="007E0B4F"/>
    <w:rsid w:val="007E2EC0"/>
    <w:rsid w:val="007E5FDE"/>
    <w:rsid w:val="007E6DED"/>
    <w:rsid w:val="007E7023"/>
    <w:rsid w:val="007E7648"/>
    <w:rsid w:val="007F12A9"/>
    <w:rsid w:val="007F205B"/>
    <w:rsid w:val="007F2D1D"/>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5A54"/>
    <w:rsid w:val="00866935"/>
    <w:rsid w:val="00866CD5"/>
    <w:rsid w:val="00871960"/>
    <w:rsid w:val="00871E83"/>
    <w:rsid w:val="0087362F"/>
    <w:rsid w:val="0087610C"/>
    <w:rsid w:val="008763F7"/>
    <w:rsid w:val="008766CA"/>
    <w:rsid w:val="00876987"/>
    <w:rsid w:val="00877D7E"/>
    <w:rsid w:val="00882586"/>
    <w:rsid w:val="00883CB7"/>
    <w:rsid w:val="0088540C"/>
    <w:rsid w:val="0088602D"/>
    <w:rsid w:val="0089066F"/>
    <w:rsid w:val="008909AE"/>
    <w:rsid w:val="00891A1D"/>
    <w:rsid w:val="008949E1"/>
    <w:rsid w:val="008977DD"/>
    <w:rsid w:val="008A046A"/>
    <w:rsid w:val="008A0686"/>
    <w:rsid w:val="008A0960"/>
    <w:rsid w:val="008A3E9C"/>
    <w:rsid w:val="008A59B0"/>
    <w:rsid w:val="008A665A"/>
    <w:rsid w:val="008A7F14"/>
    <w:rsid w:val="008B1EFD"/>
    <w:rsid w:val="008B710D"/>
    <w:rsid w:val="008C457A"/>
    <w:rsid w:val="008C6E83"/>
    <w:rsid w:val="008C72C9"/>
    <w:rsid w:val="008D0DE6"/>
    <w:rsid w:val="008D18CD"/>
    <w:rsid w:val="008D425C"/>
    <w:rsid w:val="008D4A83"/>
    <w:rsid w:val="008E1572"/>
    <w:rsid w:val="008E1D74"/>
    <w:rsid w:val="008E254E"/>
    <w:rsid w:val="008E3A9B"/>
    <w:rsid w:val="008E4ABF"/>
    <w:rsid w:val="008E5B88"/>
    <w:rsid w:val="008E7CB2"/>
    <w:rsid w:val="008F1E55"/>
    <w:rsid w:val="008F2BE8"/>
    <w:rsid w:val="008F4E31"/>
    <w:rsid w:val="008F6D2E"/>
    <w:rsid w:val="008F6FB8"/>
    <w:rsid w:val="008F755F"/>
    <w:rsid w:val="009010B7"/>
    <w:rsid w:val="00903989"/>
    <w:rsid w:val="00903AEE"/>
    <w:rsid w:val="009073E1"/>
    <w:rsid w:val="0091038F"/>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6A3C"/>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422C"/>
    <w:rsid w:val="00996492"/>
    <w:rsid w:val="009978A7"/>
    <w:rsid w:val="009A33C9"/>
    <w:rsid w:val="009A4A3A"/>
    <w:rsid w:val="009A7C67"/>
    <w:rsid w:val="009B0012"/>
    <w:rsid w:val="009B00DC"/>
    <w:rsid w:val="009B1CA1"/>
    <w:rsid w:val="009B355C"/>
    <w:rsid w:val="009B3BD6"/>
    <w:rsid w:val="009B69FE"/>
    <w:rsid w:val="009B6BA5"/>
    <w:rsid w:val="009B74E8"/>
    <w:rsid w:val="009B7559"/>
    <w:rsid w:val="009C61D6"/>
    <w:rsid w:val="009C7FF0"/>
    <w:rsid w:val="009D216E"/>
    <w:rsid w:val="009D3493"/>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2FF9"/>
    <w:rsid w:val="00A15152"/>
    <w:rsid w:val="00A155F9"/>
    <w:rsid w:val="00A162A0"/>
    <w:rsid w:val="00A164B7"/>
    <w:rsid w:val="00A1653E"/>
    <w:rsid w:val="00A2178F"/>
    <w:rsid w:val="00A21DEF"/>
    <w:rsid w:val="00A2663D"/>
    <w:rsid w:val="00A317E8"/>
    <w:rsid w:val="00A319FD"/>
    <w:rsid w:val="00A345C6"/>
    <w:rsid w:val="00A3516E"/>
    <w:rsid w:val="00A35A52"/>
    <w:rsid w:val="00A43E06"/>
    <w:rsid w:val="00A44B0C"/>
    <w:rsid w:val="00A462C6"/>
    <w:rsid w:val="00A517D6"/>
    <w:rsid w:val="00A51D75"/>
    <w:rsid w:val="00A522DB"/>
    <w:rsid w:val="00A5410F"/>
    <w:rsid w:val="00A55023"/>
    <w:rsid w:val="00A55EAC"/>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B0733"/>
    <w:rsid w:val="00AB21AA"/>
    <w:rsid w:val="00AB2327"/>
    <w:rsid w:val="00AB2AB6"/>
    <w:rsid w:val="00AB54FA"/>
    <w:rsid w:val="00AB59C3"/>
    <w:rsid w:val="00AC4630"/>
    <w:rsid w:val="00AD0294"/>
    <w:rsid w:val="00AD31AC"/>
    <w:rsid w:val="00AD6F90"/>
    <w:rsid w:val="00AE0714"/>
    <w:rsid w:val="00AE1B3C"/>
    <w:rsid w:val="00AE1E64"/>
    <w:rsid w:val="00AE3080"/>
    <w:rsid w:val="00AE3312"/>
    <w:rsid w:val="00AE3B4F"/>
    <w:rsid w:val="00AE4AE8"/>
    <w:rsid w:val="00AE6BB0"/>
    <w:rsid w:val="00AF0AE8"/>
    <w:rsid w:val="00AF59FD"/>
    <w:rsid w:val="00B00BAE"/>
    <w:rsid w:val="00B017DA"/>
    <w:rsid w:val="00B03BFE"/>
    <w:rsid w:val="00B07E5B"/>
    <w:rsid w:val="00B104FD"/>
    <w:rsid w:val="00B108D0"/>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4D4A"/>
    <w:rsid w:val="00B7558D"/>
    <w:rsid w:val="00B769BF"/>
    <w:rsid w:val="00B77A3B"/>
    <w:rsid w:val="00B80EE8"/>
    <w:rsid w:val="00B82E13"/>
    <w:rsid w:val="00B84E6B"/>
    <w:rsid w:val="00B86143"/>
    <w:rsid w:val="00B865F7"/>
    <w:rsid w:val="00B86DED"/>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780"/>
    <w:rsid w:val="00BC14ED"/>
    <w:rsid w:val="00BC37ED"/>
    <w:rsid w:val="00BC3924"/>
    <w:rsid w:val="00BC42F5"/>
    <w:rsid w:val="00BC4BAC"/>
    <w:rsid w:val="00BC4C68"/>
    <w:rsid w:val="00BC5BDA"/>
    <w:rsid w:val="00BD11FA"/>
    <w:rsid w:val="00BD304D"/>
    <w:rsid w:val="00BD4A0D"/>
    <w:rsid w:val="00BD5EA2"/>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30814"/>
    <w:rsid w:val="00C32613"/>
    <w:rsid w:val="00C334D5"/>
    <w:rsid w:val="00C35D7A"/>
    <w:rsid w:val="00C40F94"/>
    <w:rsid w:val="00C41AE1"/>
    <w:rsid w:val="00C4538D"/>
    <w:rsid w:val="00C461FF"/>
    <w:rsid w:val="00C46DA8"/>
    <w:rsid w:val="00C47F4E"/>
    <w:rsid w:val="00C50274"/>
    <w:rsid w:val="00C52001"/>
    <w:rsid w:val="00C5242C"/>
    <w:rsid w:val="00C52602"/>
    <w:rsid w:val="00C52B62"/>
    <w:rsid w:val="00C536B0"/>
    <w:rsid w:val="00C5423E"/>
    <w:rsid w:val="00C55790"/>
    <w:rsid w:val="00C572F1"/>
    <w:rsid w:val="00C5730F"/>
    <w:rsid w:val="00C5759C"/>
    <w:rsid w:val="00C708A5"/>
    <w:rsid w:val="00C72FAB"/>
    <w:rsid w:val="00C822AF"/>
    <w:rsid w:val="00C84ADA"/>
    <w:rsid w:val="00C87378"/>
    <w:rsid w:val="00C90428"/>
    <w:rsid w:val="00C905A4"/>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205B"/>
    <w:rsid w:val="00CC2FE0"/>
    <w:rsid w:val="00CC432E"/>
    <w:rsid w:val="00CD15E2"/>
    <w:rsid w:val="00CD2D45"/>
    <w:rsid w:val="00CD4510"/>
    <w:rsid w:val="00CD4663"/>
    <w:rsid w:val="00CE0D41"/>
    <w:rsid w:val="00CE422D"/>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87769"/>
    <w:rsid w:val="00D92827"/>
    <w:rsid w:val="00D9290D"/>
    <w:rsid w:val="00D93FF3"/>
    <w:rsid w:val="00D97046"/>
    <w:rsid w:val="00DA2620"/>
    <w:rsid w:val="00DB3D67"/>
    <w:rsid w:val="00DB70FF"/>
    <w:rsid w:val="00DC0C2C"/>
    <w:rsid w:val="00DC112E"/>
    <w:rsid w:val="00DC148C"/>
    <w:rsid w:val="00DC1C49"/>
    <w:rsid w:val="00DC3F17"/>
    <w:rsid w:val="00DC4AEC"/>
    <w:rsid w:val="00DC4B20"/>
    <w:rsid w:val="00DC4FC9"/>
    <w:rsid w:val="00DC53AB"/>
    <w:rsid w:val="00DC6DB6"/>
    <w:rsid w:val="00DD33D5"/>
    <w:rsid w:val="00DD3A7B"/>
    <w:rsid w:val="00DD476E"/>
    <w:rsid w:val="00DD5335"/>
    <w:rsid w:val="00DD7E99"/>
    <w:rsid w:val="00DE2BF5"/>
    <w:rsid w:val="00DE5A29"/>
    <w:rsid w:val="00DE5CE5"/>
    <w:rsid w:val="00DF048B"/>
    <w:rsid w:val="00DF0E97"/>
    <w:rsid w:val="00DF3382"/>
    <w:rsid w:val="00DF6711"/>
    <w:rsid w:val="00E0165A"/>
    <w:rsid w:val="00E016B0"/>
    <w:rsid w:val="00E043EE"/>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5648"/>
    <w:rsid w:val="00E86F59"/>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D782A"/>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1CE5"/>
    <w:rsid w:val="00F13DDE"/>
    <w:rsid w:val="00F22CCF"/>
    <w:rsid w:val="00F237F3"/>
    <w:rsid w:val="00F2664D"/>
    <w:rsid w:val="00F27350"/>
    <w:rsid w:val="00F302DB"/>
    <w:rsid w:val="00F30418"/>
    <w:rsid w:val="00F319A2"/>
    <w:rsid w:val="00F3215E"/>
    <w:rsid w:val="00F3231F"/>
    <w:rsid w:val="00F33AB0"/>
    <w:rsid w:val="00F3525F"/>
    <w:rsid w:val="00F359D3"/>
    <w:rsid w:val="00F40F07"/>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53DA"/>
    <w:rsid w:val="00FC5D16"/>
    <w:rsid w:val="00FC7321"/>
    <w:rsid w:val="00FD1342"/>
    <w:rsid w:val="00FD16A9"/>
    <w:rsid w:val="00FD16D8"/>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71B20"/>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1374</TotalTime>
  <Pages>20</Pages>
  <Words>6362</Words>
  <Characters>36266</Characters>
  <Application>Microsoft Office Word</Application>
  <DocSecurity>0</DocSecurity>
  <Lines>302</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42543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881</cp:revision>
  <cp:lastPrinted>2018-05-22T11:24:00Z</cp:lastPrinted>
  <dcterms:created xsi:type="dcterms:W3CDTF">2019-10-29T19:38:00Z</dcterms:created>
  <dcterms:modified xsi:type="dcterms:W3CDTF">2024-10-25T09:01:00Z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