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75070" w14:textId="77777777" w:rsidR="00E31FB6" w:rsidRDefault="00E31FB6" w:rsidP="00E31FB6">
      <w:pPr>
        <w:pStyle w:val="LabTitle"/>
      </w:pPr>
      <w:r>
        <w:t>Packet Tracer –</w:t>
      </w:r>
      <w:r w:rsidRPr="00FD4A68">
        <w:t xml:space="preserve"> </w:t>
      </w:r>
      <w:r>
        <w:t>Configuring Router-on-a-Stick Inter-VLAN Routing</w:t>
      </w:r>
      <w:r w:rsidRPr="00FD4A68">
        <w:t xml:space="preserve"> </w:t>
      </w:r>
    </w:p>
    <w:p w14:paraId="2A3B1400" w14:textId="77777777" w:rsidR="00E31FB6" w:rsidRDefault="00E31FB6" w:rsidP="00E31FB6">
      <w:pPr>
        <w:pStyle w:val="LabTitle"/>
      </w:pPr>
    </w:p>
    <w:p w14:paraId="165D598F" w14:textId="7FE5B419" w:rsidR="00E31FB6" w:rsidRDefault="00E31FB6" w:rsidP="00E31FB6">
      <w:pPr>
        <w:pStyle w:val="LabTitle"/>
      </w:pPr>
      <w:r>
        <w:t>Topology</w:t>
      </w:r>
    </w:p>
    <w:p w14:paraId="16417DC5" w14:textId="77777777" w:rsidR="00E31FB6" w:rsidRDefault="00E31FB6" w:rsidP="00E31FB6">
      <w:pPr>
        <w:pStyle w:val="Visual"/>
      </w:pPr>
      <w:r>
        <w:rPr>
          <w:noProof/>
        </w:rPr>
        <w:drawing>
          <wp:inline distT="0" distB="0" distL="0" distR="0" wp14:anchorId="23DCC1E7" wp14:editId="67078DDD">
            <wp:extent cx="3371429" cy="18380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B898" w14:textId="77777777" w:rsidR="00E31FB6" w:rsidRDefault="00E31FB6" w:rsidP="00E31FB6">
      <w:pPr>
        <w:pStyle w:val="LabSection"/>
      </w:pPr>
      <w:r w:rsidRPr="00BB73FF">
        <w:t>Addressing Table</w:t>
      </w:r>
    </w:p>
    <w:tbl>
      <w:tblPr>
        <w:tblW w:w="825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1170"/>
        <w:gridCol w:w="1787"/>
        <w:gridCol w:w="1787"/>
        <w:gridCol w:w="2105"/>
      </w:tblGrid>
      <w:tr w:rsidR="00E31FB6" w14:paraId="485AB9E3" w14:textId="77777777" w:rsidTr="006F4171">
        <w:trPr>
          <w:cantSplit/>
          <w:trHeight w:val="584"/>
          <w:jc w:val="center"/>
        </w:trPr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F08ABD" w14:textId="77777777" w:rsidR="00E31FB6" w:rsidRPr="00AA5DE6" w:rsidRDefault="00E31FB6" w:rsidP="006F4171">
            <w:pPr>
              <w:pStyle w:val="TableHeading"/>
            </w:pPr>
            <w:r w:rsidRPr="00AA5DE6">
              <w:t>Device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5076799" w14:textId="77777777" w:rsidR="00E31FB6" w:rsidRPr="00AA5DE6" w:rsidRDefault="00E31FB6" w:rsidP="006F4171">
            <w:pPr>
              <w:pStyle w:val="TableHeading"/>
            </w:pPr>
            <w:r w:rsidRPr="00AA5DE6">
              <w:t>Interface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81E4AD8" w14:textId="77777777" w:rsidR="00E31FB6" w:rsidRPr="00AA5DE6" w:rsidRDefault="00E31FB6" w:rsidP="006F4171">
            <w:pPr>
              <w:pStyle w:val="TableHeading"/>
            </w:pPr>
            <w:r w:rsidRPr="00AA5DE6">
              <w:t>IPv4 Address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2A40BE" w14:textId="77777777" w:rsidR="00E31FB6" w:rsidRPr="00AA5DE6" w:rsidRDefault="00E31FB6" w:rsidP="006F4171">
            <w:pPr>
              <w:pStyle w:val="TableHeading"/>
            </w:pPr>
            <w:r w:rsidRPr="00AA5DE6">
              <w:t>Subnet Mask</w:t>
            </w:r>
          </w:p>
        </w:tc>
        <w:tc>
          <w:tcPr>
            <w:tcW w:w="2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02B808" w14:textId="77777777" w:rsidR="00E31FB6" w:rsidRPr="00AA5DE6" w:rsidRDefault="00E31FB6" w:rsidP="006F4171">
            <w:pPr>
              <w:pStyle w:val="TableHeading"/>
            </w:pPr>
            <w:r w:rsidRPr="00AA5DE6">
              <w:t>Default Gateway</w:t>
            </w:r>
          </w:p>
        </w:tc>
      </w:tr>
      <w:tr w:rsidR="00E31FB6" w:rsidRPr="00485571" w14:paraId="1F6C368D" w14:textId="77777777" w:rsidTr="006F4171">
        <w:trPr>
          <w:cantSplit/>
          <w:jc w:val="center"/>
        </w:trPr>
        <w:tc>
          <w:tcPr>
            <w:tcW w:w="1409" w:type="dxa"/>
            <w:vMerge w:val="restart"/>
            <w:vAlign w:val="center"/>
          </w:tcPr>
          <w:p w14:paraId="5B9A0F08" w14:textId="77777777" w:rsidR="00E31FB6" w:rsidRPr="00485571" w:rsidRDefault="00E31FB6" w:rsidP="006F4171">
            <w:pPr>
              <w:pStyle w:val="TableText"/>
            </w:pPr>
            <w:r w:rsidRPr="00485571">
              <w:t>R1</w:t>
            </w:r>
          </w:p>
        </w:tc>
        <w:tc>
          <w:tcPr>
            <w:tcW w:w="1170" w:type="dxa"/>
            <w:vAlign w:val="bottom"/>
          </w:tcPr>
          <w:p w14:paraId="403F9061" w14:textId="77777777" w:rsidR="00E31FB6" w:rsidRPr="00485571" w:rsidRDefault="00E31FB6" w:rsidP="006F4171">
            <w:pPr>
              <w:pStyle w:val="TableText"/>
            </w:pPr>
            <w:r w:rsidRPr="00485571">
              <w:t>G0/0.10</w:t>
            </w:r>
          </w:p>
        </w:tc>
        <w:tc>
          <w:tcPr>
            <w:tcW w:w="1787" w:type="dxa"/>
            <w:vAlign w:val="bottom"/>
          </w:tcPr>
          <w:p w14:paraId="6192B759" w14:textId="77777777" w:rsidR="00E31FB6" w:rsidRPr="00485571" w:rsidRDefault="00E31FB6" w:rsidP="006F4171">
            <w:pPr>
              <w:pStyle w:val="TableText"/>
            </w:pPr>
            <w:r w:rsidRPr="00485571">
              <w:t>172.17.10.1</w:t>
            </w:r>
          </w:p>
        </w:tc>
        <w:tc>
          <w:tcPr>
            <w:tcW w:w="1787" w:type="dxa"/>
            <w:vAlign w:val="bottom"/>
          </w:tcPr>
          <w:p w14:paraId="5490B091" w14:textId="77777777" w:rsidR="00E31FB6" w:rsidRPr="00485571" w:rsidRDefault="00E31FB6" w:rsidP="006F4171">
            <w:pPr>
              <w:pStyle w:val="TableText"/>
            </w:pPr>
            <w:r w:rsidRPr="00485571">
              <w:t>255.255.255.0</w:t>
            </w:r>
          </w:p>
        </w:tc>
        <w:tc>
          <w:tcPr>
            <w:tcW w:w="2105" w:type="dxa"/>
            <w:vAlign w:val="bottom"/>
          </w:tcPr>
          <w:p w14:paraId="4DD27F58" w14:textId="77777777" w:rsidR="00E31FB6" w:rsidRPr="00485571" w:rsidRDefault="00E31FB6" w:rsidP="006F4171">
            <w:pPr>
              <w:pStyle w:val="TableText"/>
            </w:pPr>
            <w:r w:rsidRPr="00485571">
              <w:t>N/A</w:t>
            </w:r>
          </w:p>
        </w:tc>
      </w:tr>
      <w:tr w:rsidR="00E31FB6" w:rsidRPr="00485571" w14:paraId="5DE02C8A" w14:textId="77777777" w:rsidTr="006F4171">
        <w:trPr>
          <w:cantSplit/>
          <w:jc w:val="center"/>
        </w:trPr>
        <w:tc>
          <w:tcPr>
            <w:tcW w:w="1409" w:type="dxa"/>
            <w:vMerge/>
            <w:vAlign w:val="bottom"/>
          </w:tcPr>
          <w:p w14:paraId="15758210" w14:textId="77777777" w:rsidR="00E31FB6" w:rsidRPr="00485571" w:rsidRDefault="00E31FB6" w:rsidP="006F4171">
            <w:pPr>
              <w:pStyle w:val="TableText"/>
            </w:pPr>
          </w:p>
        </w:tc>
        <w:tc>
          <w:tcPr>
            <w:tcW w:w="1170" w:type="dxa"/>
            <w:vAlign w:val="bottom"/>
          </w:tcPr>
          <w:p w14:paraId="580B5430" w14:textId="77777777" w:rsidR="00E31FB6" w:rsidRPr="00485571" w:rsidRDefault="00E31FB6" w:rsidP="006F4171">
            <w:pPr>
              <w:pStyle w:val="TableText"/>
            </w:pPr>
            <w:r w:rsidRPr="00485571">
              <w:t>G0/0.30</w:t>
            </w:r>
          </w:p>
        </w:tc>
        <w:tc>
          <w:tcPr>
            <w:tcW w:w="1787" w:type="dxa"/>
            <w:vAlign w:val="bottom"/>
          </w:tcPr>
          <w:p w14:paraId="45A98E01" w14:textId="77777777" w:rsidR="00E31FB6" w:rsidRPr="00485571" w:rsidRDefault="00E31FB6" w:rsidP="006F4171">
            <w:pPr>
              <w:pStyle w:val="TableText"/>
            </w:pPr>
            <w:r w:rsidRPr="00485571">
              <w:t>172.17.30.1</w:t>
            </w:r>
          </w:p>
        </w:tc>
        <w:tc>
          <w:tcPr>
            <w:tcW w:w="1787" w:type="dxa"/>
            <w:vAlign w:val="bottom"/>
          </w:tcPr>
          <w:p w14:paraId="14B98AAB" w14:textId="77777777" w:rsidR="00E31FB6" w:rsidRPr="00485571" w:rsidRDefault="00E31FB6" w:rsidP="006F4171">
            <w:pPr>
              <w:pStyle w:val="TableText"/>
            </w:pPr>
            <w:r w:rsidRPr="00485571">
              <w:t>255.255.255.0</w:t>
            </w:r>
          </w:p>
        </w:tc>
        <w:tc>
          <w:tcPr>
            <w:tcW w:w="2105" w:type="dxa"/>
            <w:vAlign w:val="bottom"/>
          </w:tcPr>
          <w:p w14:paraId="2D096E7B" w14:textId="77777777" w:rsidR="00E31FB6" w:rsidRPr="00485571" w:rsidRDefault="00E31FB6" w:rsidP="006F4171">
            <w:pPr>
              <w:pStyle w:val="TableText"/>
            </w:pPr>
            <w:r w:rsidRPr="00485571">
              <w:t>N/A</w:t>
            </w:r>
          </w:p>
        </w:tc>
      </w:tr>
      <w:tr w:rsidR="00E31FB6" w:rsidRPr="00485571" w14:paraId="5B42985B" w14:textId="77777777" w:rsidTr="006F4171">
        <w:trPr>
          <w:cantSplit/>
          <w:jc w:val="center"/>
        </w:trPr>
        <w:tc>
          <w:tcPr>
            <w:tcW w:w="1409" w:type="dxa"/>
            <w:vAlign w:val="bottom"/>
          </w:tcPr>
          <w:p w14:paraId="7C198B63" w14:textId="77777777" w:rsidR="00E31FB6" w:rsidRPr="00485571" w:rsidRDefault="00E31FB6" w:rsidP="006F4171">
            <w:pPr>
              <w:pStyle w:val="TableText"/>
            </w:pPr>
            <w:r w:rsidRPr="00485571">
              <w:t>PC1</w:t>
            </w:r>
          </w:p>
        </w:tc>
        <w:tc>
          <w:tcPr>
            <w:tcW w:w="1170" w:type="dxa"/>
            <w:vAlign w:val="bottom"/>
          </w:tcPr>
          <w:p w14:paraId="7B054C53" w14:textId="77777777" w:rsidR="00E31FB6" w:rsidRPr="00485571" w:rsidRDefault="00E31FB6" w:rsidP="006F4171">
            <w:pPr>
              <w:pStyle w:val="TableText"/>
            </w:pPr>
            <w:r w:rsidRPr="00485571">
              <w:t>NIC</w:t>
            </w:r>
          </w:p>
        </w:tc>
        <w:tc>
          <w:tcPr>
            <w:tcW w:w="1787" w:type="dxa"/>
            <w:vAlign w:val="bottom"/>
          </w:tcPr>
          <w:p w14:paraId="154DF3A2" w14:textId="77777777" w:rsidR="00E31FB6" w:rsidRPr="00485571" w:rsidRDefault="00E31FB6" w:rsidP="006F4171">
            <w:pPr>
              <w:pStyle w:val="TableText"/>
            </w:pPr>
            <w:r w:rsidRPr="00485571">
              <w:t>172.17.10.10</w:t>
            </w:r>
          </w:p>
        </w:tc>
        <w:tc>
          <w:tcPr>
            <w:tcW w:w="1787" w:type="dxa"/>
            <w:vAlign w:val="bottom"/>
          </w:tcPr>
          <w:p w14:paraId="6A883B7B" w14:textId="77777777" w:rsidR="00E31FB6" w:rsidRPr="00485571" w:rsidRDefault="00E31FB6" w:rsidP="006F4171">
            <w:pPr>
              <w:pStyle w:val="TableText"/>
            </w:pPr>
            <w:r w:rsidRPr="00485571">
              <w:t>255.255.255.0</w:t>
            </w:r>
          </w:p>
        </w:tc>
        <w:tc>
          <w:tcPr>
            <w:tcW w:w="2105" w:type="dxa"/>
            <w:vAlign w:val="bottom"/>
          </w:tcPr>
          <w:p w14:paraId="075ECF47" w14:textId="77777777" w:rsidR="00E31FB6" w:rsidRPr="00485571" w:rsidRDefault="00E31FB6" w:rsidP="006F4171">
            <w:pPr>
              <w:pStyle w:val="TableText"/>
            </w:pPr>
            <w:r w:rsidRPr="00485571">
              <w:t>172.17.10.1</w:t>
            </w:r>
          </w:p>
        </w:tc>
      </w:tr>
      <w:tr w:rsidR="00E31FB6" w:rsidRPr="00485571" w14:paraId="5AC0B605" w14:textId="77777777" w:rsidTr="006F4171">
        <w:trPr>
          <w:cantSplit/>
          <w:jc w:val="center"/>
        </w:trPr>
        <w:tc>
          <w:tcPr>
            <w:tcW w:w="1409" w:type="dxa"/>
            <w:vAlign w:val="bottom"/>
          </w:tcPr>
          <w:p w14:paraId="24DBB26D" w14:textId="77777777" w:rsidR="00E31FB6" w:rsidRPr="00485571" w:rsidRDefault="00E31FB6" w:rsidP="006F4171">
            <w:pPr>
              <w:pStyle w:val="TableText"/>
            </w:pPr>
            <w:r w:rsidRPr="00485571">
              <w:t>PC2</w:t>
            </w:r>
          </w:p>
        </w:tc>
        <w:tc>
          <w:tcPr>
            <w:tcW w:w="1170" w:type="dxa"/>
            <w:vAlign w:val="bottom"/>
          </w:tcPr>
          <w:p w14:paraId="1B58D17F" w14:textId="77777777" w:rsidR="00E31FB6" w:rsidRPr="00485571" w:rsidRDefault="00E31FB6" w:rsidP="006F4171">
            <w:pPr>
              <w:pStyle w:val="TableText"/>
            </w:pPr>
            <w:r w:rsidRPr="00485571">
              <w:t>NIC</w:t>
            </w:r>
          </w:p>
        </w:tc>
        <w:tc>
          <w:tcPr>
            <w:tcW w:w="1787" w:type="dxa"/>
            <w:vAlign w:val="bottom"/>
          </w:tcPr>
          <w:p w14:paraId="3969BD12" w14:textId="77777777" w:rsidR="00E31FB6" w:rsidRPr="00485571" w:rsidRDefault="00E31FB6" w:rsidP="006F4171">
            <w:pPr>
              <w:pStyle w:val="TableText"/>
            </w:pPr>
            <w:r w:rsidRPr="00485571">
              <w:t>172.17.30.10</w:t>
            </w:r>
          </w:p>
        </w:tc>
        <w:tc>
          <w:tcPr>
            <w:tcW w:w="1787" w:type="dxa"/>
            <w:vAlign w:val="bottom"/>
          </w:tcPr>
          <w:p w14:paraId="28871D67" w14:textId="77777777" w:rsidR="00E31FB6" w:rsidRPr="00485571" w:rsidRDefault="00E31FB6" w:rsidP="006F4171">
            <w:pPr>
              <w:pStyle w:val="TableText"/>
            </w:pPr>
            <w:r w:rsidRPr="00485571">
              <w:t>255.255.255.0</w:t>
            </w:r>
          </w:p>
        </w:tc>
        <w:tc>
          <w:tcPr>
            <w:tcW w:w="2105" w:type="dxa"/>
            <w:vAlign w:val="bottom"/>
          </w:tcPr>
          <w:p w14:paraId="627FC54B" w14:textId="77777777" w:rsidR="00E31FB6" w:rsidRPr="00485571" w:rsidRDefault="00E31FB6" w:rsidP="006F4171">
            <w:pPr>
              <w:pStyle w:val="TableText"/>
            </w:pPr>
            <w:r w:rsidRPr="00485571">
              <w:t>172.17.30.1</w:t>
            </w:r>
          </w:p>
        </w:tc>
      </w:tr>
    </w:tbl>
    <w:p w14:paraId="2E13CD9C" w14:textId="77777777" w:rsidR="00E31FB6" w:rsidRPr="00BB73FF" w:rsidRDefault="00E31FB6" w:rsidP="00E31FB6">
      <w:pPr>
        <w:pStyle w:val="LabSection"/>
      </w:pPr>
      <w:r w:rsidRPr="00BB73FF">
        <w:t>Objective</w:t>
      </w:r>
      <w:r>
        <w:t>s</w:t>
      </w:r>
    </w:p>
    <w:p w14:paraId="48C3B3CF" w14:textId="77777777" w:rsidR="00E31FB6" w:rsidRPr="004C0909" w:rsidRDefault="00E31FB6" w:rsidP="00E31FB6">
      <w:pPr>
        <w:pStyle w:val="BodyTextL25Bold"/>
      </w:pPr>
      <w:r>
        <w:t>Part 1: Test Connectivity without Inter-VLAN Routing</w:t>
      </w:r>
    </w:p>
    <w:p w14:paraId="16D5F9BF" w14:textId="77777777" w:rsidR="00E31FB6" w:rsidRPr="004C0909" w:rsidRDefault="00E31FB6" w:rsidP="00E31FB6">
      <w:pPr>
        <w:pStyle w:val="BodyTextL25Bold"/>
      </w:pPr>
      <w:r>
        <w:t>Part 2: Add VLANs to a Switch</w:t>
      </w:r>
    </w:p>
    <w:p w14:paraId="29DADD4B" w14:textId="77777777" w:rsidR="00E31FB6" w:rsidRPr="004C0909" w:rsidRDefault="00E31FB6" w:rsidP="00E31FB6">
      <w:pPr>
        <w:pStyle w:val="BodyTextL25Bold"/>
      </w:pPr>
      <w:r>
        <w:t xml:space="preserve">Part 3: Configure </w:t>
      </w:r>
      <w:proofErr w:type="spellStart"/>
      <w:r>
        <w:t>Subinterfaces</w:t>
      </w:r>
      <w:proofErr w:type="spellEnd"/>
    </w:p>
    <w:p w14:paraId="4C6855F8" w14:textId="77777777" w:rsidR="00E31FB6" w:rsidRDefault="00E31FB6" w:rsidP="00E31FB6">
      <w:pPr>
        <w:pStyle w:val="BodyTextL25Bold"/>
      </w:pPr>
      <w:r>
        <w:t>Part 4: Test Connectivity with Inter-VLAN Routing</w:t>
      </w:r>
    </w:p>
    <w:p w14:paraId="59B6EF1F" w14:textId="77777777" w:rsidR="00E31FB6" w:rsidRPr="00C07FD9" w:rsidRDefault="00E31FB6" w:rsidP="00E31FB6">
      <w:pPr>
        <w:pStyle w:val="LabSection"/>
      </w:pPr>
      <w:r>
        <w:t>Scenario</w:t>
      </w:r>
    </w:p>
    <w:p w14:paraId="5A0064E8" w14:textId="77777777" w:rsidR="00E31FB6" w:rsidRPr="0045046B" w:rsidRDefault="00E31FB6" w:rsidP="00E31FB6">
      <w:pPr>
        <w:pStyle w:val="BodyTextL25"/>
      </w:pPr>
      <w:r w:rsidRPr="0045046B">
        <w:t>In this activity, you wi</w:t>
      </w:r>
      <w:r>
        <w:t xml:space="preserve">ll check for connectivity prior to implementing inter-VLAN routing. You will then configure VLANs and inter-VLAN routing. Finally, you will enable </w:t>
      </w:r>
      <w:proofErr w:type="spellStart"/>
      <w:r>
        <w:t>trunking</w:t>
      </w:r>
      <w:proofErr w:type="spellEnd"/>
      <w:r>
        <w:t xml:space="preserve"> and verify connectivity between VLANs.</w:t>
      </w:r>
    </w:p>
    <w:p w14:paraId="5C2C00A8" w14:textId="77777777" w:rsidR="00E31FB6" w:rsidRDefault="00E31FB6" w:rsidP="00E31FB6">
      <w:pPr>
        <w:pStyle w:val="PartHead"/>
      </w:pPr>
      <w:r>
        <w:t>Test Connectivity Without Inter-VLAN Routing</w:t>
      </w:r>
    </w:p>
    <w:p w14:paraId="1F2207D9" w14:textId="77777777" w:rsidR="00E31FB6" w:rsidRDefault="00E31FB6" w:rsidP="00E31FB6">
      <w:pPr>
        <w:pStyle w:val="StepHead"/>
      </w:pPr>
      <w:r>
        <w:t xml:space="preserve">Ping between </w:t>
      </w:r>
      <w:r w:rsidRPr="00B11836">
        <w:t>PC1</w:t>
      </w:r>
      <w:r>
        <w:t xml:space="preserve"> and </w:t>
      </w:r>
      <w:r w:rsidRPr="00B11836">
        <w:t>PC3</w:t>
      </w:r>
      <w:r>
        <w:t>.</w:t>
      </w:r>
    </w:p>
    <w:p w14:paraId="7793C900" w14:textId="77777777" w:rsidR="00E31FB6" w:rsidRDefault="00E31FB6" w:rsidP="00E31FB6">
      <w:pPr>
        <w:pStyle w:val="BodyTextL25"/>
      </w:pPr>
      <w:r>
        <w:t xml:space="preserve">Wait for switch convergence or click </w:t>
      </w:r>
      <w:r>
        <w:rPr>
          <w:b/>
        </w:rPr>
        <w:t>Fast Forward Time</w:t>
      </w:r>
      <w:r>
        <w:t xml:space="preserve"> a few times. </w:t>
      </w:r>
      <w:r w:rsidRPr="003C3A66">
        <w:t>When the link lights are green</w:t>
      </w:r>
      <w:r>
        <w:t xml:space="preserve"> for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 w:rsidRPr="003C3A66">
        <w:t xml:space="preserve">, ping between </w:t>
      </w:r>
      <w:r w:rsidRPr="00B11836">
        <w:rPr>
          <w:b/>
        </w:rPr>
        <w:t>PC1</w:t>
      </w:r>
      <w:r w:rsidRPr="003C3A66">
        <w:t xml:space="preserve"> and </w:t>
      </w:r>
      <w:r w:rsidRPr="00B11836">
        <w:rPr>
          <w:b/>
        </w:rPr>
        <w:t>PC3</w:t>
      </w:r>
      <w:r w:rsidRPr="003C3A66">
        <w:t xml:space="preserve">. Because the two PCs are on separate networks and </w:t>
      </w:r>
      <w:r>
        <w:rPr>
          <w:b/>
        </w:rPr>
        <w:t>R1</w:t>
      </w:r>
      <w:r w:rsidRPr="003C3A66">
        <w:t xml:space="preserve"> is not configured, </w:t>
      </w:r>
      <w:r>
        <w:t>the ping fails.</w:t>
      </w:r>
      <w:bookmarkStart w:id="0" w:name="_GoBack"/>
      <w:bookmarkEnd w:id="0"/>
    </w:p>
    <w:p w14:paraId="7B92F58A" w14:textId="77777777" w:rsidR="00E31FB6" w:rsidRDefault="00E31FB6" w:rsidP="00E31FB6">
      <w:pPr>
        <w:pStyle w:val="StepHead"/>
      </w:pPr>
      <w:r>
        <w:lastRenderedPageBreak/>
        <w:t>Switch to Simulation mode to monitor pings.</w:t>
      </w:r>
    </w:p>
    <w:p w14:paraId="4FE2A8BE" w14:textId="77777777" w:rsidR="00E31FB6" w:rsidRPr="007931A9" w:rsidRDefault="00E31FB6" w:rsidP="00E31FB6">
      <w:pPr>
        <w:pStyle w:val="SubStepAlpha"/>
      </w:pPr>
      <w:r w:rsidRPr="007931A9">
        <w:t xml:space="preserve">Switch </w:t>
      </w:r>
      <w:r w:rsidRPr="00AA5DE6">
        <w:t xml:space="preserve">to </w:t>
      </w:r>
      <w:r w:rsidRPr="00AA5DE6">
        <w:rPr>
          <w:bCs/>
        </w:rPr>
        <w:t>Simulation</w:t>
      </w:r>
      <w:r w:rsidRPr="00AA5DE6">
        <w:t xml:space="preserve"> mode by clicking the </w:t>
      </w:r>
      <w:r w:rsidRPr="007931A9">
        <w:rPr>
          <w:b/>
          <w:bCs/>
        </w:rPr>
        <w:t>Simulation</w:t>
      </w:r>
      <w:r>
        <w:t xml:space="preserve"> tab</w:t>
      </w:r>
      <w:r w:rsidRPr="007931A9">
        <w:t xml:space="preserve"> or </w:t>
      </w:r>
      <w:r w:rsidRPr="00AA5DE6">
        <w:t xml:space="preserve">pressing </w:t>
      </w:r>
      <w:proofErr w:type="spellStart"/>
      <w:r w:rsidRPr="00AA5DE6">
        <w:rPr>
          <w:b/>
          <w:bCs/>
        </w:rPr>
        <w:t>Shift+S</w:t>
      </w:r>
      <w:proofErr w:type="spellEnd"/>
      <w:r w:rsidRPr="00AA5DE6">
        <w:rPr>
          <w:bCs/>
        </w:rPr>
        <w:t>.</w:t>
      </w:r>
    </w:p>
    <w:p w14:paraId="4570535F" w14:textId="77777777" w:rsidR="00E31FB6" w:rsidRDefault="00E31FB6" w:rsidP="00E31FB6">
      <w:pPr>
        <w:pStyle w:val="SubStepAlpha"/>
      </w:pPr>
      <w:r w:rsidRPr="007931A9">
        <w:t xml:space="preserve">Click </w:t>
      </w:r>
      <w:r w:rsidRPr="007931A9">
        <w:rPr>
          <w:b/>
          <w:bCs/>
        </w:rPr>
        <w:t>Capture/Forward</w:t>
      </w:r>
      <w:r w:rsidRPr="007931A9">
        <w:t xml:space="preserve"> to see the steps the ping takes </w:t>
      </w:r>
      <w:r w:rsidRPr="00A9508B">
        <w:t xml:space="preserve">between </w:t>
      </w:r>
      <w:r w:rsidRPr="00B11836">
        <w:rPr>
          <w:b/>
        </w:rPr>
        <w:t>PC1</w:t>
      </w:r>
      <w:r w:rsidRPr="00A9508B">
        <w:t xml:space="preserve"> and </w:t>
      </w:r>
      <w:r w:rsidRPr="00B11836">
        <w:rPr>
          <w:b/>
        </w:rPr>
        <w:t>PC3</w:t>
      </w:r>
      <w:r w:rsidRPr="00A9508B">
        <w:t>.</w:t>
      </w:r>
      <w:r>
        <w:t xml:space="preserve"> </w:t>
      </w:r>
      <w:r w:rsidRPr="007931A9">
        <w:t>Notice how the pin</w:t>
      </w:r>
      <w:r>
        <w:t xml:space="preserve">g never leaves </w:t>
      </w:r>
      <w:r>
        <w:rPr>
          <w:b/>
        </w:rPr>
        <w:t>PC1</w:t>
      </w:r>
      <w:r>
        <w:t xml:space="preserve">. What process failed and why? </w:t>
      </w:r>
      <w:r w:rsidRPr="00F62DF5">
        <w:rPr>
          <w:rStyle w:val="AnswerGray"/>
        </w:rPr>
        <w:t>The ARP</w:t>
      </w:r>
      <w:r>
        <w:rPr>
          <w:rStyle w:val="AnswerGray"/>
        </w:rPr>
        <w:t xml:space="preserve"> process failed because the ARP request never reached PC3. </w:t>
      </w:r>
      <w:r w:rsidRPr="00F62DF5">
        <w:rPr>
          <w:rStyle w:val="AnswerGray"/>
        </w:rPr>
        <w:t>PC1 and PC</w:t>
      </w:r>
      <w:r>
        <w:rPr>
          <w:rStyle w:val="AnswerGray"/>
        </w:rPr>
        <w:t>3 are not on the same network, s</w:t>
      </w:r>
      <w:r w:rsidRPr="00F62DF5">
        <w:rPr>
          <w:rStyle w:val="AnswerGray"/>
        </w:rPr>
        <w:t xml:space="preserve">o </w:t>
      </w:r>
      <w:r>
        <w:rPr>
          <w:rStyle w:val="AnswerGray"/>
        </w:rPr>
        <w:t xml:space="preserve">S1 doesn’t forward PC1’s ARP request (a broadcast packet) to VLAN30. </w:t>
      </w:r>
      <w:r w:rsidRPr="00F62DF5">
        <w:rPr>
          <w:rStyle w:val="AnswerGray"/>
        </w:rPr>
        <w:t>PC1 never gets the MAC address for PC3</w:t>
      </w:r>
      <w:r>
        <w:rPr>
          <w:rStyle w:val="AnswerGray"/>
        </w:rPr>
        <w:t>. Without a MAC address, PC1 cannot create an ICMP echo request.</w:t>
      </w:r>
      <w:r>
        <w:t xml:space="preserve"> </w:t>
      </w:r>
    </w:p>
    <w:p w14:paraId="013B2EE5" w14:textId="77777777" w:rsidR="00E31FB6" w:rsidRDefault="00E31FB6" w:rsidP="00E31FB6">
      <w:pPr>
        <w:pStyle w:val="PartHead"/>
      </w:pPr>
      <w:r>
        <w:t>Add VLANs to a Switch</w:t>
      </w:r>
    </w:p>
    <w:p w14:paraId="5682B053" w14:textId="77777777" w:rsidR="00E31FB6" w:rsidRDefault="00E31FB6" w:rsidP="00E31FB6">
      <w:pPr>
        <w:pStyle w:val="StepHead"/>
      </w:pPr>
      <w:r>
        <w:t xml:space="preserve">Create VLANs on </w:t>
      </w:r>
      <w:r w:rsidRPr="00B11836">
        <w:t>S1</w:t>
      </w:r>
      <w:r>
        <w:t>.</w:t>
      </w:r>
    </w:p>
    <w:p w14:paraId="6EB355A3" w14:textId="77777777" w:rsidR="00E31FB6" w:rsidRDefault="00E31FB6" w:rsidP="00E31FB6">
      <w:pPr>
        <w:pStyle w:val="BodyTextL25"/>
      </w:pPr>
      <w:r>
        <w:t xml:space="preserve">Return to </w:t>
      </w:r>
      <w:r>
        <w:rPr>
          <w:b/>
          <w:bCs/>
        </w:rPr>
        <w:t>Realtime</w:t>
      </w:r>
      <w:r>
        <w:t xml:space="preserve"> mode and create VLAN 10 and </w:t>
      </w:r>
      <w:r w:rsidRPr="00A9508B">
        <w:t xml:space="preserve">VLAN 30 on </w:t>
      </w:r>
      <w:r w:rsidRPr="00F62DF5">
        <w:rPr>
          <w:b/>
        </w:rPr>
        <w:t>S1</w:t>
      </w:r>
      <w:r w:rsidRPr="00A9508B">
        <w:t xml:space="preserve">. </w:t>
      </w:r>
    </w:p>
    <w:p w14:paraId="70E952AF" w14:textId="77777777" w:rsidR="00E31FB6" w:rsidRPr="00CA69EE" w:rsidRDefault="00E31FB6" w:rsidP="00E31FB6">
      <w:pPr>
        <w:ind w:left="720"/>
        <w:rPr>
          <w:rStyle w:val="DevConfigGray"/>
        </w:rPr>
      </w:pPr>
      <w:r w:rsidRPr="00CA69EE">
        <w:rPr>
          <w:rStyle w:val="DevConfigGray"/>
        </w:rPr>
        <w:t>S1(config)#</w:t>
      </w:r>
      <w:r>
        <w:rPr>
          <w:rStyle w:val="DevConfigGray"/>
        </w:rPr>
        <w:t xml:space="preserve"> </w:t>
      </w:r>
      <w:proofErr w:type="spellStart"/>
      <w:r w:rsidRPr="00CA69EE">
        <w:rPr>
          <w:rStyle w:val="DevConfigGray"/>
          <w:b/>
        </w:rPr>
        <w:t>vlan</w:t>
      </w:r>
      <w:proofErr w:type="spellEnd"/>
      <w:r w:rsidRPr="00CA69EE">
        <w:rPr>
          <w:rStyle w:val="DevConfigGray"/>
          <w:b/>
        </w:rPr>
        <w:t xml:space="preserve"> 10</w:t>
      </w:r>
    </w:p>
    <w:p w14:paraId="4216092C" w14:textId="77777777" w:rsidR="00E31FB6" w:rsidRPr="00CA69EE" w:rsidRDefault="00E31FB6" w:rsidP="00E31FB6">
      <w:pPr>
        <w:ind w:left="720"/>
        <w:rPr>
          <w:rStyle w:val="DevConfigGray"/>
        </w:rPr>
      </w:pPr>
      <w:r w:rsidRPr="00CA69EE">
        <w:rPr>
          <w:rStyle w:val="DevConfigGray"/>
        </w:rPr>
        <w:t>S1(config-</w:t>
      </w:r>
      <w:proofErr w:type="spellStart"/>
      <w:proofErr w:type="gramStart"/>
      <w:r w:rsidRPr="00CA69EE">
        <w:rPr>
          <w:rStyle w:val="DevConfigGray"/>
        </w:rPr>
        <w:t>vlan</w:t>
      </w:r>
      <w:proofErr w:type="spellEnd"/>
      <w:r w:rsidRPr="00CA69EE">
        <w:rPr>
          <w:rStyle w:val="DevConfigGray"/>
        </w:rPr>
        <w:t>)#</w:t>
      </w:r>
      <w:proofErr w:type="gramEnd"/>
      <w:r>
        <w:rPr>
          <w:rStyle w:val="DevConfigGray"/>
        </w:rPr>
        <w:t xml:space="preserve"> </w:t>
      </w:r>
      <w:proofErr w:type="spellStart"/>
      <w:r w:rsidRPr="00CA69EE">
        <w:rPr>
          <w:rStyle w:val="DevConfigGray"/>
          <w:b/>
        </w:rPr>
        <w:t>vlan</w:t>
      </w:r>
      <w:proofErr w:type="spellEnd"/>
      <w:r w:rsidRPr="00CA69EE">
        <w:rPr>
          <w:rStyle w:val="DevConfigGray"/>
          <w:b/>
        </w:rPr>
        <w:t xml:space="preserve"> 30</w:t>
      </w:r>
    </w:p>
    <w:p w14:paraId="626AB1BA" w14:textId="77777777" w:rsidR="00E31FB6" w:rsidRDefault="00E31FB6" w:rsidP="00E31FB6">
      <w:pPr>
        <w:pStyle w:val="StepHead"/>
      </w:pPr>
      <w:r>
        <w:t>Assign VLANs to ports.</w:t>
      </w:r>
    </w:p>
    <w:p w14:paraId="3231171F" w14:textId="77777777" w:rsidR="00E31FB6" w:rsidRDefault="00E31FB6" w:rsidP="00E31FB6">
      <w:pPr>
        <w:pStyle w:val="SubStepAlpha"/>
      </w:pPr>
      <w:r>
        <w:t>Configure interface F0/6 and F0/11 as access ports and assign VLANs.</w:t>
      </w:r>
      <w:r w:rsidRPr="00F62DF5">
        <w:rPr>
          <w:b/>
        </w:rPr>
        <w:t xml:space="preserve"> </w:t>
      </w:r>
    </w:p>
    <w:p w14:paraId="2050BEFB" w14:textId="77777777" w:rsidR="00E31FB6" w:rsidRDefault="00E31FB6" w:rsidP="00E31FB6">
      <w:pPr>
        <w:pStyle w:val="Bulletlevel1"/>
      </w:pPr>
      <w:r>
        <w:t xml:space="preserve">Assign </w:t>
      </w:r>
      <w:r w:rsidRPr="00CA69EE">
        <w:rPr>
          <w:b/>
        </w:rPr>
        <w:t>PC1</w:t>
      </w:r>
      <w:r>
        <w:t xml:space="preserve"> to VLAN 10.</w:t>
      </w:r>
    </w:p>
    <w:p w14:paraId="54BB57EF" w14:textId="77777777" w:rsidR="00E31FB6" w:rsidRDefault="00E31FB6" w:rsidP="00E31FB6">
      <w:pPr>
        <w:pStyle w:val="Bulletlevel1"/>
      </w:pPr>
      <w:r>
        <w:t xml:space="preserve">Assign </w:t>
      </w:r>
      <w:r w:rsidRPr="00CA69EE">
        <w:rPr>
          <w:b/>
        </w:rPr>
        <w:t>PC3</w:t>
      </w:r>
      <w:r>
        <w:t xml:space="preserve"> to VLAN 30.</w:t>
      </w:r>
    </w:p>
    <w:p w14:paraId="322940DE" w14:textId="77777777" w:rsidR="00E31FB6" w:rsidRPr="00CA69EE" w:rsidRDefault="00E31FB6" w:rsidP="00E31FB6">
      <w:pPr>
        <w:ind w:left="720"/>
        <w:rPr>
          <w:rStyle w:val="DevConfigGray"/>
        </w:rPr>
      </w:pPr>
      <w:r w:rsidRPr="00CA69EE">
        <w:rPr>
          <w:rStyle w:val="DevConfigGray"/>
        </w:rPr>
        <w:t>S1(config-</w:t>
      </w:r>
      <w:proofErr w:type="spellStart"/>
      <w:proofErr w:type="gramStart"/>
      <w:r w:rsidRPr="00CA69EE">
        <w:rPr>
          <w:rStyle w:val="DevConfigGray"/>
        </w:rPr>
        <w:t>vlan</w:t>
      </w:r>
      <w:proofErr w:type="spellEnd"/>
      <w:r w:rsidRPr="00CA69EE">
        <w:rPr>
          <w:rStyle w:val="DevConfigGray"/>
        </w:rPr>
        <w:t>)#</w:t>
      </w:r>
      <w:proofErr w:type="gramEnd"/>
      <w:r>
        <w:rPr>
          <w:rStyle w:val="DevConfigGray"/>
        </w:rPr>
        <w:t xml:space="preserve"> </w:t>
      </w:r>
      <w:r w:rsidRPr="00CA69EE">
        <w:rPr>
          <w:rStyle w:val="DevConfigGray"/>
          <w:b/>
        </w:rPr>
        <w:t>int fa0/</w:t>
      </w:r>
      <w:r>
        <w:rPr>
          <w:rStyle w:val="DevConfigGray"/>
          <w:b/>
        </w:rPr>
        <w:t>11</w:t>
      </w:r>
    </w:p>
    <w:p w14:paraId="73AA64B4" w14:textId="77777777" w:rsidR="00E31FB6" w:rsidRPr="00CA69EE" w:rsidRDefault="00E31FB6" w:rsidP="00E31FB6">
      <w:pPr>
        <w:ind w:left="720"/>
        <w:rPr>
          <w:rStyle w:val="DevConfigGray"/>
        </w:rPr>
      </w:pPr>
      <w:r w:rsidRPr="00CA69EE">
        <w:rPr>
          <w:rStyle w:val="DevConfigGray"/>
        </w:rPr>
        <w:t>S1(config-</w:t>
      </w:r>
      <w:proofErr w:type="gramStart"/>
      <w:r w:rsidRPr="00CA69EE">
        <w:rPr>
          <w:rStyle w:val="DevConfigGray"/>
        </w:rPr>
        <w:t>if)#</w:t>
      </w:r>
      <w:proofErr w:type="gramEnd"/>
      <w:r>
        <w:rPr>
          <w:rStyle w:val="DevConfigGray"/>
        </w:rPr>
        <w:t xml:space="preserve"> </w:t>
      </w:r>
      <w:r w:rsidRPr="00CA69EE">
        <w:rPr>
          <w:rStyle w:val="DevConfigGray"/>
          <w:b/>
        </w:rPr>
        <w:t>switch</w:t>
      </w:r>
      <w:r>
        <w:rPr>
          <w:rStyle w:val="DevConfigGray"/>
          <w:b/>
        </w:rPr>
        <w:t>port</w:t>
      </w:r>
      <w:r w:rsidRPr="00CA69EE">
        <w:rPr>
          <w:rStyle w:val="DevConfigGray"/>
          <w:b/>
        </w:rPr>
        <w:t xml:space="preserve"> mode access</w:t>
      </w:r>
    </w:p>
    <w:p w14:paraId="6AE64858" w14:textId="77777777" w:rsidR="00E31FB6" w:rsidRPr="00CA69EE" w:rsidRDefault="00E31FB6" w:rsidP="00E31FB6">
      <w:pPr>
        <w:ind w:left="720"/>
        <w:rPr>
          <w:rStyle w:val="DevConfigGray"/>
        </w:rPr>
      </w:pPr>
      <w:r w:rsidRPr="00CA69EE">
        <w:rPr>
          <w:rStyle w:val="DevConfigGray"/>
        </w:rPr>
        <w:t>S1(config-</w:t>
      </w:r>
      <w:proofErr w:type="gramStart"/>
      <w:r w:rsidRPr="00CA69EE">
        <w:rPr>
          <w:rStyle w:val="DevConfigGray"/>
        </w:rPr>
        <w:t>if)#</w:t>
      </w:r>
      <w:proofErr w:type="gramEnd"/>
      <w:r>
        <w:rPr>
          <w:rStyle w:val="DevConfigGray"/>
        </w:rPr>
        <w:t xml:space="preserve"> </w:t>
      </w:r>
      <w:r w:rsidRPr="00CA69EE">
        <w:rPr>
          <w:rStyle w:val="DevConfigGray"/>
          <w:b/>
        </w:rPr>
        <w:t>switch</w:t>
      </w:r>
      <w:r>
        <w:rPr>
          <w:rStyle w:val="DevConfigGray"/>
          <w:b/>
        </w:rPr>
        <w:t>port</w:t>
      </w:r>
      <w:r w:rsidRPr="00CA69EE">
        <w:rPr>
          <w:rStyle w:val="DevConfigGray"/>
          <w:b/>
        </w:rPr>
        <w:t xml:space="preserve"> access </w:t>
      </w:r>
      <w:proofErr w:type="spellStart"/>
      <w:r w:rsidRPr="00CA69EE">
        <w:rPr>
          <w:rStyle w:val="DevConfigGray"/>
          <w:b/>
        </w:rPr>
        <w:t>vlan</w:t>
      </w:r>
      <w:proofErr w:type="spellEnd"/>
      <w:r w:rsidRPr="00CA69EE">
        <w:rPr>
          <w:rStyle w:val="DevConfigGray"/>
          <w:b/>
        </w:rPr>
        <w:t xml:space="preserve"> 10</w:t>
      </w:r>
    </w:p>
    <w:p w14:paraId="1F725B05" w14:textId="77777777" w:rsidR="00E31FB6" w:rsidRPr="00CA69EE" w:rsidRDefault="00E31FB6" w:rsidP="00E31FB6">
      <w:pPr>
        <w:ind w:left="720"/>
        <w:rPr>
          <w:rStyle w:val="DevConfigGray"/>
        </w:rPr>
      </w:pPr>
      <w:r w:rsidRPr="00CA69EE">
        <w:rPr>
          <w:rStyle w:val="DevConfigGray"/>
        </w:rPr>
        <w:t>S1(config-</w:t>
      </w:r>
      <w:proofErr w:type="gramStart"/>
      <w:r w:rsidRPr="00CA69EE">
        <w:rPr>
          <w:rStyle w:val="DevConfigGray"/>
        </w:rPr>
        <w:t>if)#</w:t>
      </w:r>
      <w:proofErr w:type="gramEnd"/>
      <w:r>
        <w:rPr>
          <w:rStyle w:val="DevConfigGray"/>
        </w:rPr>
        <w:t xml:space="preserve"> </w:t>
      </w:r>
      <w:r w:rsidRPr="00CA69EE">
        <w:rPr>
          <w:rStyle w:val="DevConfigGray"/>
          <w:b/>
        </w:rPr>
        <w:t>int fa0/</w:t>
      </w:r>
      <w:r>
        <w:rPr>
          <w:rStyle w:val="DevConfigGray"/>
          <w:b/>
        </w:rPr>
        <w:t>6</w:t>
      </w:r>
    </w:p>
    <w:p w14:paraId="011A9CD2" w14:textId="77777777" w:rsidR="00E31FB6" w:rsidRPr="00CA69EE" w:rsidRDefault="00E31FB6" w:rsidP="00E31FB6">
      <w:pPr>
        <w:ind w:left="720"/>
        <w:rPr>
          <w:rStyle w:val="DevConfigGray"/>
        </w:rPr>
      </w:pPr>
      <w:r w:rsidRPr="00CA69EE">
        <w:rPr>
          <w:rStyle w:val="DevConfigGray"/>
        </w:rPr>
        <w:t>S1(config-</w:t>
      </w:r>
      <w:proofErr w:type="gramStart"/>
      <w:r w:rsidRPr="00CA69EE">
        <w:rPr>
          <w:rStyle w:val="DevConfigGray"/>
        </w:rPr>
        <w:t>if)#</w:t>
      </w:r>
      <w:proofErr w:type="gramEnd"/>
      <w:r>
        <w:rPr>
          <w:rStyle w:val="DevConfigGray"/>
        </w:rPr>
        <w:t xml:space="preserve"> </w:t>
      </w:r>
      <w:r w:rsidRPr="00CA69EE">
        <w:rPr>
          <w:rStyle w:val="DevConfigGray"/>
          <w:b/>
        </w:rPr>
        <w:t>switch</w:t>
      </w:r>
      <w:r>
        <w:rPr>
          <w:rStyle w:val="DevConfigGray"/>
          <w:b/>
        </w:rPr>
        <w:t>port</w:t>
      </w:r>
      <w:r w:rsidRPr="00CA69EE">
        <w:rPr>
          <w:rStyle w:val="DevConfigGray"/>
          <w:b/>
        </w:rPr>
        <w:t xml:space="preserve"> mode access</w:t>
      </w:r>
    </w:p>
    <w:p w14:paraId="74FEDB22" w14:textId="77777777" w:rsidR="00E31FB6" w:rsidRPr="00CA69EE" w:rsidRDefault="00E31FB6" w:rsidP="00E31FB6">
      <w:pPr>
        <w:ind w:left="720"/>
        <w:rPr>
          <w:rStyle w:val="DevConfigGray"/>
        </w:rPr>
      </w:pPr>
      <w:r w:rsidRPr="00CA69EE">
        <w:rPr>
          <w:rStyle w:val="DevConfigGray"/>
        </w:rPr>
        <w:t>S1(config-</w:t>
      </w:r>
      <w:proofErr w:type="gramStart"/>
      <w:r w:rsidRPr="00CA69EE">
        <w:rPr>
          <w:rStyle w:val="DevConfigGray"/>
        </w:rPr>
        <w:t>if)#</w:t>
      </w:r>
      <w:proofErr w:type="gramEnd"/>
      <w:r>
        <w:rPr>
          <w:rStyle w:val="DevConfigGray"/>
        </w:rPr>
        <w:t xml:space="preserve"> </w:t>
      </w:r>
      <w:r w:rsidRPr="00CA69EE">
        <w:rPr>
          <w:rStyle w:val="DevConfigGray"/>
          <w:b/>
        </w:rPr>
        <w:t>switch</w:t>
      </w:r>
      <w:r>
        <w:rPr>
          <w:rStyle w:val="DevConfigGray"/>
          <w:b/>
        </w:rPr>
        <w:t>port</w:t>
      </w:r>
      <w:r w:rsidRPr="00CA69EE">
        <w:rPr>
          <w:rStyle w:val="DevConfigGray"/>
          <w:b/>
        </w:rPr>
        <w:t xml:space="preserve"> access </w:t>
      </w:r>
      <w:proofErr w:type="spellStart"/>
      <w:r w:rsidRPr="00CA69EE">
        <w:rPr>
          <w:rStyle w:val="DevConfigGray"/>
          <w:b/>
        </w:rPr>
        <w:t>vlan</w:t>
      </w:r>
      <w:proofErr w:type="spellEnd"/>
      <w:r w:rsidRPr="00CA69EE">
        <w:rPr>
          <w:rStyle w:val="DevConfigGray"/>
          <w:b/>
        </w:rPr>
        <w:t xml:space="preserve"> 30</w:t>
      </w:r>
    </w:p>
    <w:p w14:paraId="7029A60E" w14:textId="77777777" w:rsidR="00E31FB6" w:rsidRDefault="00E31FB6" w:rsidP="00E31FB6">
      <w:pPr>
        <w:pStyle w:val="SubStepAlpha"/>
      </w:pPr>
      <w:r>
        <w:t xml:space="preserve">Issue the </w:t>
      </w:r>
      <w:r w:rsidRPr="00783231">
        <w:rPr>
          <w:b/>
          <w:bCs/>
        </w:rPr>
        <w:t xml:space="preserve">show </w:t>
      </w:r>
      <w:proofErr w:type="spellStart"/>
      <w:r w:rsidRPr="00783231">
        <w:rPr>
          <w:b/>
          <w:bCs/>
        </w:rPr>
        <w:t>vlan</w:t>
      </w:r>
      <w:proofErr w:type="spellEnd"/>
      <w:r w:rsidRPr="00783231">
        <w:rPr>
          <w:b/>
          <w:bCs/>
        </w:rPr>
        <w:t xml:space="preserve"> brief</w:t>
      </w:r>
      <w:r>
        <w:t xml:space="preserve"> command to verify VLAN configuration.</w:t>
      </w:r>
    </w:p>
    <w:p w14:paraId="08D45276" w14:textId="77777777" w:rsidR="00E31FB6" w:rsidRPr="00CA69EE" w:rsidRDefault="00E31FB6" w:rsidP="00E31FB6">
      <w:pPr>
        <w:pStyle w:val="CMDOutput"/>
        <w:rPr>
          <w:b/>
          <w:sz w:val="20"/>
        </w:rPr>
      </w:pPr>
      <w:r>
        <w:rPr>
          <w:sz w:val="20"/>
        </w:rPr>
        <w:t>S1</w:t>
      </w:r>
      <w:r w:rsidRPr="00CA69EE">
        <w:rPr>
          <w:sz w:val="20"/>
        </w:rPr>
        <w:t>#</w:t>
      </w:r>
      <w:r>
        <w:rPr>
          <w:b/>
          <w:sz w:val="20"/>
        </w:rPr>
        <w:t xml:space="preserve"> </w:t>
      </w:r>
      <w:r w:rsidRPr="00CA69EE">
        <w:rPr>
          <w:b/>
          <w:sz w:val="20"/>
        </w:rPr>
        <w:t xml:space="preserve">show </w:t>
      </w:r>
      <w:proofErr w:type="spellStart"/>
      <w:r w:rsidRPr="00CA69EE">
        <w:rPr>
          <w:b/>
          <w:sz w:val="20"/>
        </w:rPr>
        <w:t>vlan</w:t>
      </w:r>
      <w:proofErr w:type="spellEnd"/>
      <w:r w:rsidRPr="00CA69EE">
        <w:rPr>
          <w:b/>
          <w:sz w:val="20"/>
        </w:rPr>
        <w:t xml:space="preserve"> brief</w:t>
      </w:r>
    </w:p>
    <w:p w14:paraId="546C3795" w14:textId="77777777" w:rsidR="00E31FB6" w:rsidRPr="00CA69EE" w:rsidRDefault="00E31FB6" w:rsidP="00E31FB6">
      <w:pPr>
        <w:pStyle w:val="CMDOutput"/>
        <w:rPr>
          <w:b/>
          <w:sz w:val="20"/>
        </w:rPr>
      </w:pPr>
    </w:p>
    <w:p w14:paraId="569D2A3E" w14:textId="77777777" w:rsidR="00E31FB6" w:rsidRPr="00CA69EE" w:rsidRDefault="00E31FB6" w:rsidP="00E31FB6">
      <w:pPr>
        <w:pStyle w:val="CMDOutput"/>
      </w:pPr>
      <w:r w:rsidRPr="00CA69EE">
        <w:t>VLAN Name                             Status    Ports</w:t>
      </w:r>
    </w:p>
    <w:p w14:paraId="666A6191" w14:textId="77777777" w:rsidR="00E31FB6" w:rsidRPr="00F008CB" w:rsidRDefault="00E31FB6" w:rsidP="00E31FB6">
      <w:pPr>
        <w:pStyle w:val="CMDOutput"/>
        <w:rPr>
          <w:lang w:val="pt-BR"/>
        </w:rPr>
      </w:pPr>
      <w:r w:rsidRPr="00F008CB">
        <w:rPr>
          <w:lang w:val="pt-BR"/>
        </w:rPr>
        <w:t>---- -------------------------------- --------- -------------------------------</w:t>
      </w:r>
    </w:p>
    <w:p w14:paraId="1A2DD7BD" w14:textId="77777777" w:rsidR="00E31FB6" w:rsidRPr="00F008CB" w:rsidRDefault="00E31FB6" w:rsidP="00E31FB6">
      <w:pPr>
        <w:pStyle w:val="CMDOutput"/>
        <w:rPr>
          <w:lang w:val="pt-BR"/>
        </w:rPr>
      </w:pPr>
      <w:r w:rsidRPr="00F008CB">
        <w:rPr>
          <w:lang w:val="pt-BR"/>
        </w:rPr>
        <w:t>1    default                          active    Fa0/1, Fa0/2, Fa0/3, Fa0/4</w:t>
      </w:r>
    </w:p>
    <w:p w14:paraId="6BBA1BE3" w14:textId="77777777" w:rsidR="00E31FB6" w:rsidRPr="00F008CB" w:rsidRDefault="00E31FB6" w:rsidP="00E31FB6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Fa0/5, Fa0/7, Fa0/8, Fa0/9</w:t>
      </w:r>
    </w:p>
    <w:p w14:paraId="5DCCD670" w14:textId="77777777" w:rsidR="00E31FB6" w:rsidRPr="00F008CB" w:rsidRDefault="00E31FB6" w:rsidP="00E31FB6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Fa0/10, Fa0/12, Fa0/13, Fa0/14</w:t>
      </w:r>
    </w:p>
    <w:p w14:paraId="164B7403" w14:textId="77777777" w:rsidR="00E31FB6" w:rsidRPr="00F008CB" w:rsidRDefault="00E31FB6" w:rsidP="00E31FB6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Fa0/15, Fa0/16, Fa0/17, Fa0/18</w:t>
      </w:r>
    </w:p>
    <w:p w14:paraId="67AE4B17" w14:textId="77777777" w:rsidR="00E31FB6" w:rsidRPr="00F008CB" w:rsidRDefault="00E31FB6" w:rsidP="00E31FB6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Fa0/19, Fa0/20, Fa0/21, Fa0/22</w:t>
      </w:r>
    </w:p>
    <w:p w14:paraId="24838D72" w14:textId="77777777" w:rsidR="00E31FB6" w:rsidRPr="00F008CB" w:rsidRDefault="00E31FB6" w:rsidP="00E31FB6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Fa0/23, Fa0/24, Gig0/1, Gig0/2</w:t>
      </w:r>
    </w:p>
    <w:p w14:paraId="65D60AF4" w14:textId="77777777" w:rsidR="00E31FB6" w:rsidRPr="00CA69EE" w:rsidRDefault="00E31FB6" w:rsidP="00E31FB6">
      <w:pPr>
        <w:pStyle w:val="CMDOutput"/>
      </w:pPr>
      <w:r w:rsidRPr="00CA69EE">
        <w:t xml:space="preserve">10   VLAN0010        </w:t>
      </w:r>
      <w:r>
        <w:t xml:space="preserve">                 active    Fa0/11</w:t>
      </w:r>
    </w:p>
    <w:p w14:paraId="5F6F29DA" w14:textId="77777777" w:rsidR="00E31FB6" w:rsidRPr="00CA69EE" w:rsidRDefault="00E31FB6" w:rsidP="00E31FB6">
      <w:pPr>
        <w:pStyle w:val="CMDOutput"/>
      </w:pPr>
      <w:r w:rsidRPr="00CA69EE">
        <w:t xml:space="preserve">30   VLAN0030         </w:t>
      </w:r>
      <w:r>
        <w:t xml:space="preserve">                active    Fa0/6</w:t>
      </w:r>
    </w:p>
    <w:p w14:paraId="46A569A9" w14:textId="77777777" w:rsidR="00E31FB6" w:rsidRPr="00CA69EE" w:rsidRDefault="00E31FB6" w:rsidP="00E31FB6">
      <w:pPr>
        <w:pStyle w:val="CMDOutput"/>
      </w:pPr>
      <w:r w:rsidRPr="00CA69EE">
        <w:t xml:space="preserve">1002 </w:t>
      </w:r>
      <w:proofErr w:type="spellStart"/>
      <w:r w:rsidRPr="00CA69EE">
        <w:t>fddi</w:t>
      </w:r>
      <w:proofErr w:type="spellEnd"/>
      <w:r w:rsidRPr="00CA69EE">
        <w:t xml:space="preserve">-default                     active    </w:t>
      </w:r>
    </w:p>
    <w:p w14:paraId="52D34D96" w14:textId="77777777" w:rsidR="00E31FB6" w:rsidRPr="00CA69EE" w:rsidRDefault="00E31FB6" w:rsidP="00E31FB6">
      <w:pPr>
        <w:pStyle w:val="CMDOutput"/>
      </w:pPr>
      <w:r w:rsidRPr="00CA69EE">
        <w:t xml:space="preserve">1003 token-ring-default               active    </w:t>
      </w:r>
    </w:p>
    <w:p w14:paraId="0F54617D" w14:textId="77777777" w:rsidR="00E31FB6" w:rsidRPr="00CA69EE" w:rsidRDefault="00E31FB6" w:rsidP="00E31FB6">
      <w:pPr>
        <w:pStyle w:val="CMDOutput"/>
      </w:pPr>
      <w:r w:rsidRPr="00CA69EE">
        <w:t xml:space="preserve">1004 </w:t>
      </w:r>
      <w:proofErr w:type="spellStart"/>
      <w:r w:rsidRPr="00CA69EE">
        <w:t>fddinet</w:t>
      </w:r>
      <w:proofErr w:type="spellEnd"/>
      <w:r w:rsidRPr="00CA69EE">
        <w:t xml:space="preserve">-default                  active    </w:t>
      </w:r>
    </w:p>
    <w:p w14:paraId="332CC4C3" w14:textId="77777777" w:rsidR="00E31FB6" w:rsidRPr="00CA69EE" w:rsidRDefault="00E31FB6" w:rsidP="00E31FB6">
      <w:pPr>
        <w:pStyle w:val="CMDOutput"/>
      </w:pPr>
      <w:r w:rsidRPr="00CA69EE">
        <w:t xml:space="preserve">1005 </w:t>
      </w:r>
      <w:proofErr w:type="spellStart"/>
      <w:r w:rsidRPr="00CA69EE">
        <w:t>trnet</w:t>
      </w:r>
      <w:proofErr w:type="spellEnd"/>
      <w:r w:rsidRPr="00CA69EE">
        <w:t xml:space="preserve">-default                    active        </w:t>
      </w:r>
    </w:p>
    <w:p w14:paraId="57854A33" w14:textId="77777777" w:rsidR="00E31FB6" w:rsidRDefault="00E31FB6" w:rsidP="00E31FB6">
      <w:pPr>
        <w:pStyle w:val="StepHead"/>
      </w:pPr>
      <w:r>
        <w:lastRenderedPageBreak/>
        <w:t xml:space="preserve">Test connectivity between </w:t>
      </w:r>
      <w:r w:rsidRPr="00B11836">
        <w:t>PC1</w:t>
      </w:r>
      <w:r>
        <w:t xml:space="preserve"> and </w:t>
      </w:r>
      <w:r w:rsidRPr="00B11836">
        <w:t>PC3</w:t>
      </w:r>
      <w:r>
        <w:t>.</w:t>
      </w:r>
    </w:p>
    <w:p w14:paraId="2F7C6CCE" w14:textId="77777777" w:rsidR="00E31FB6" w:rsidRDefault="00E31FB6" w:rsidP="00E31FB6">
      <w:pPr>
        <w:pStyle w:val="BodyTextL25"/>
      </w:pPr>
      <w:r w:rsidRPr="003C3A66">
        <w:t xml:space="preserve">From </w:t>
      </w:r>
      <w:r w:rsidRPr="00B11836">
        <w:rPr>
          <w:b/>
        </w:rPr>
        <w:t>PC1</w:t>
      </w:r>
      <w:r w:rsidRPr="003C3A66">
        <w:t xml:space="preserve">, ping </w:t>
      </w:r>
      <w:r w:rsidRPr="00B11836">
        <w:rPr>
          <w:b/>
        </w:rPr>
        <w:t>PC3</w:t>
      </w:r>
      <w:r w:rsidRPr="003C3A66">
        <w:t>. The pings should</w:t>
      </w:r>
      <w:r>
        <w:t xml:space="preserve"> still fail. Why were the pings unsuccessful? </w:t>
      </w:r>
      <w:r w:rsidRPr="00BE575A">
        <w:rPr>
          <w:rStyle w:val="AnswerGray"/>
        </w:rPr>
        <w:t>Each VLAN is a separate network and requires a router or a layer 3 switch to provide communication between them.</w:t>
      </w:r>
    </w:p>
    <w:p w14:paraId="5366F25A" w14:textId="77777777" w:rsidR="00E31FB6" w:rsidRDefault="00E31FB6" w:rsidP="00E31FB6">
      <w:pPr>
        <w:pStyle w:val="PartHead"/>
      </w:pPr>
      <w:r>
        <w:t xml:space="preserve">Configure </w:t>
      </w:r>
      <w:proofErr w:type="spellStart"/>
      <w:r>
        <w:t>Subinterfaces</w:t>
      </w:r>
      <w:proofErr w:type="spellEnd"/>
    </w:p>
    <w:p w14:paraId="2F6C4688" w14:textId="77777777" w:rsidR="00E31FB6" w:rsidRDefault="00E31FB6" w:rsidP="00E31FB6">
      <w:pPr>
        <w:pStyle w:val="StepHead"/>
      </w:pPr>
      <w:r>
        <w:t xml:space="preserve">Configure </w:t>
      </w:r>
      <w:proofErr w:type="spellStart"/>
      <w:r>
        <w:t>subinterfaces</w:t>
      </w:r>
      <w:proofErr w:type="spellEnd"/>
      <w:r>
        <w:t xml:space="preserve"> on </w:t>
      </w:r>
      <w:r w:rsidRPr="00B11836">
        <w:t>R1</w:t>
      </w:r>
      <w:r>
        <w:t xml:space="preserve"> using the 802.1Q encapsulation.</w:t>
      </w:r>
    </w:p>
    <w:p w14:paraId="67DA8F18" w14:textId="77777777" w:rsidR="00E31FB6" w:rsidRDefault="00E31FB6" w:rsidP="00E31FB6">
      <w:pPr>
        <w:pStyle w:val="SubStepAlpha"/>
      </w:pPr>
      <w:r>
        <w:t xml:space="preserve">Create the </w:t>
      </w:r>
      <w:proofErr w:type="spellStart"/>
      <w:r>
        <w:t>subinterface</w:t>
      </w:r>
      <w:proofErr w:type="spellEnd"/>
      <w:r>
        <w:t xml:space="preserve"> G0/0.10.</w:t>
      </w:r>
    </w:p>
    <w:p w14:paraId="46B074B1" w14:textId="77777777" w:rsidR="00E31FB6" w:rsidRDefault="00E31FB6" w:rsidP="00E31FB6">
      <w:pPr>
        <w:pStyle w:val="Bulletlevel1"/>
      </w:pPr>
      <w:r>
        <w:t xml:space="preserve">Set the encapsulation type to 802.1Q and assign VLAN 10 to the </w:t>
      </w:r>
      <w:proofErr w:type="spellStart"/>
      <w:r>
        <w:t>subinterface</w:t>
      </w:r>
      <w:proofErr w:type="spellEnd"/>
      <w:r>
        <w:t>.</w:t>
      </w:r>
    </w:p>
    <w:p w14:paraId="7A79967E" w14:textId="77777777" w:rsidR="00E31FB6" w:rsidRDefault="00E31FB6" w:rsidP="00E31FB6">
      <w:pPr>
        <w:pStyle w:val="Bulletlevel1"/>
      </w:pPr>
      <w:r>
        <w:t xml:space="preserve">Refer to the </w:t>
      </w:r>
      <w:r w:rsidRPr="00E06089">
        <w:rPr>
          <w:b/>
        </w:rPr>
        <w:t>Address Table</w:t>
      </w:r>
      <w:r>
        <w:t xml:space="preserve"> and assign the correct IP address to the </w:t>
      </w:r>
      <w:proofErr w:type="spellStart"/>
      <w:r>
        <w:t>subinterface</w:t>
      </w:r>
      <w:proofErr w:type="spellEnd"/>
      <w:r>
        <w:t>.</w:t>
      </w:r>
    </w:p>
    <w:p w14:paraId="258F6B11" w14:textId="77777777" w:rsidR="00E31FB6" w:rsidRDefault="00E31FB6" w:rsidP="00E31FB6">
      <w:pPr>
        <w:pStyle w:val="SubStepAlpha"/>
      </w:pPr>
      <w:r>
        <w:t xml:space="preserve">Repeat for the G0/0.30 </w:t>
      </w:r>
      <w:proofErr w:type="spellStart"/>
      <w:r>
        <w:t>subinterface</w:t>
      </w:r>
      <w:proofErr w:type="spellEnd"/>
      <w:r>
        <w:t>.</w:t>
      </w:r>
    </w:p>
    <w:p w14:paraId="0A0B386E" w14:textId="77777777" w:rsidR="00E31FB6" w:rsidRPr="00CA69EE" w:rsidRDefault="00E31FB6" w:rsidP="00E31FB6">
      <w:pPr>
        <w:pStyle w:val="CMD"/>
        <w:rPr>
          <w:rStyle w:val="DevConfigGray"/>
        </w:rPr>
      </w:pPr>
      <w:r w:rsidRPr="00CA69EE">
        <w:rPr>
          <w:rStyle w:val="DevConfigGray"/>
        </w:rPr>
        <w:t xml:space="preserve">R1(config)# </w:t>
      </w:r>
      <w:r w:rsidRPr="00CA69EE">
        <w:rPr>
          <w:rStyle w:val="DevConfigGray"/>
          <w:b/>
        </w:rPr>
        <w:t>int g0/0.10</w:t>
      </w:r>
    </w:p>
    <w:p w14:paraId="6B8091D9" w14:textId="77777777" w:rsidR="00E31FB6" w:rsidRPr="00CA69EE" w:rsidRDefault="00E31FB6" w:rsidP="00E31FB6">
      <w:pPr>
        <w:pStyle w:val="CMD"/>
        <w:rPr>
          <w:rStyle w:val="DevConfigGray"/>
        </w:rPr>
      </w:pPr>
      <w:r w:rsidRPr="00CA69EE">
        <w:rPr>
          <w:rStyle w:val="DevConfigGray"/>
        </w:rPr>
        <w:t>R1(config-</w:t>
      </w:r>
      <w:proofErr w:type="spellStart"/>
      <w:proofErr w:type="gramStart"/>
      <w:r w:rsidRPr="00CA69EE">
        <w:rPr>
          <w:rStyle w:val="DevConfigGray"/>
        </w:rPr>
        <w:t>subif</w:t>
      </w:r>
      <w:proofErr w:type="spellEnd"/>
      <w:r w:rsidRPr="00CA69EE">
        <w:rPr>
          <w:rStyle w:val="DevConfigGray"/>
        </w:rPr>
        <w:t>)#</w:t>
      </w:r>
      <w:proofErr w:type="gramEnd"/>
      <w:r w:rsidRPr="00CA69EE">
        <w:rPr>
          <w:rStyle w:val="DevConfigGray"/>
        </w:rPr>
        <w:t xml:space="preserve"> </w:t>
      </w:r>
      <w:r w:rsidRPr="00CA69EE">
        <w:rPr>
          <w:rStyle w:val="DevConfigGray"/>
          <w:b/>
        </w:rPr>
        <w:t>encapsulation dot1Q 10</w:t>
      </w:r>
    </w:p>
    <w:p w14:paraId="3E683362" w14:textId="77777777" w:rsidR="00E31FB6" w:rsidRPr="00CA69EE" w:rsidRDefault="00E31FB6" w:rsidP="00E31FB6">
      <w:pPr>
        <w:pStyle w:val="CMD"/>
        <w:rPr>
          <w:rStyle w:val="DevConfigGray"/>
        </w:rPr>
      </w:pPr>
      <w:r w:rsidRPr="00CA69EE">
        <w:rPr>
          <w:rStyle w:val="DevConfigGray"/>
        </w:rPr>
        <w:t>R1(config-</w:t>
      </w:r>
      <w:proofErr w:type="spellStart"/>
      <w:proofErr w:type="gramStart"/>
      <w:r w:rsidRPr="00CA69EE">
        <w:rPr>
          <w:rStyle w:val="DevConfigGray"/>
        </w:rPr>
        <w:t>subif</w:t>
      </w:r>
      <w:proofErr w:type="spellEnd"/>
      <w:r w:rsidRPr="00CA69EE">
        <w:rPr>
          <w:rStyle w:val="DevConfigGray"/>
        </w:rPr>
        <w:t>)#</w:t>
      </w:r>
      <w:proofErr w:type="gramEnd"/>
      <w:r w:rsidRPr="00CA69EE">
        <w:rPr>
          <w:rStyle w:val="DevConfigGray"/>
        </w:rPr>
        <w:t xml:space="preserve"> </w:t>
      </w:r>
      <w:proofErr w:type="spellStart"/>
      <w:r w:rsidRPr="00CA69EE">
        <w:rPr>
          <w:rStyle w:val="DevConfigGray"/>
          <w:b/>
        </w:rPr>
        <w:t>ip</w:t>
      </w:r>
      <w:proofErr w:type="spellEnd"/>
      <w:r w:rsidRPr="00CA69EE">
        <w:rPr>
          <w:rStyle w:val="DevConfigGray"/>
          <w:b/>
        </w:rPr>
        <w:t xml:space="preserve"> add</w:t>
      </w:r>
      <w:r>
        <w:rPr>
          <w:rStyle w:val="DevConfigGray"/>
          <w:b/>
        </w:rPr>
        <w:t>ress</w:t>
      </w:r>
      <w:r w:rsidRPr="00CA69EE">
        <w:rPr>
          <w:rStyle w:val="DevConfigGray"/>
          <w:b/>
        </w:rPr>
        <w:t xml:space="preserve"> 172.17.10.1 255.255.255.0</w:t>
      </w:r>
    </w:p>
    <w:p w14:paraId="3E8812B0" w14:textId="77777777" w:rsidR="00E31FB6" w:rsidRPr="00CA69EE" w:rsidRDefault="00E31FB6" w:rsidP="00E31FB6">
      <w:pPr>
        <w:pStyle w:val="CMD"/>
        <w:rPr>
          <w:rStyle w:val="DevConfigGray"/>
        </w:rPr>
      </w:pPr>
      <w:r w:rsidRPr="00CA69EE">
        <w:rPr>
          <w:rStyle w:val="DevConfigGray"/>
        </w:rPr>
        <w:t>R1(config-</w:t>
      </w:r>
      <w:proofErr w:type="spellStart"/>
      <w:proofErr w:type="gramStart"/>
      <w:r w:rsidRPr="00CA69EE">
        <w:rPr>
          <w:rStyle w:val="DevConfigGray"/>
        </w:rPr>
        <w:t>subif</w:t>
      </w:r>
      <w:proofErr w:type="spellEnd"/>
      <w:r w:rsidRPr="00CA69EE">
        <w:rPr>
          <w:rStyle w:val="DevConfigGray"/>
        </w:rPr>
        <w:t>)#</w:t>
      </w:r>
      <w:proofErr w:type="gramEnd"/>
      <w:r w:rsidRPr="00CA69EE">
        <w:rPr>
          <w:rStyle w:val="DevConfigGray"/>
        </w:rPr>
        <w:t xml:space="preserve"> </w:t>
      </w:r>
      <w:r w:rsidRPr="00CA69EE">
        <w:rPr>
          <w:rStyle w:val="DevConfigGray"/>
          <w:b/>
        </w:rPr>
        <w:t>int g0/0.30</w:t>
      </w:r>
    </w:p>
    <w:p w14:paraId="0541CCD9" w14:textId="77777777" w:rsidR="00E31FB6" w:rsidRPr="00CA69EE" w:rsidRDefault="00E31FB6" w:rsidP="00E31FB6">
      <w:pPr>
        <w:pStyle w:val="CMD"/>
        <w:rPr>
          <w:rStyle w:val="DevConfigGray"/>
        </w:rPr>
      </w:pPr>
      <w:r w:rsidRPr="00CA69EE">
        <w:rPr>
          <w:rStyle w:val="DevConfigGray"/>
        </w:rPr>
        <w:t>R1(config-</w:t>
      </w:r>
      <w:proofErr w:type="spellStart"/>
      <w:proofErr w:type="gramStart"/>
      <w:r w:rsidRPr="00CA69EE">
        <w:rPr>
          <w:rStyle w:val="DevConfigGray"/>
        </w:rPr>
        <w:t>subif</w:t>
      </w:r>
      <w:proofErr w:type="spellEnd"/>
      <w:r w:rsidRPr="00CA69EE">
        <w:rPr>
          <w:rStyle w:val="DevConfigGray"/>
        </w:rPr>
        <w:t>)#</w:t>
      </w:r>
      <w:proofErr w:type="gramEnd"/>
      <w:r w:rsidRPr="00CA69EE">
        <w:rPr>
          <w:rStyle w:val="DevConfigGray"/>
        </w:rPr>
        <w:t xml:space="preserve"> </w:t>
      </w:r>
      <w:r w:rsidRPr="00CA69EE">
        <w:rPr>
          <w:rStyle w:val="DevConfigGray"/>
          <w:b/>
        </w:rPr>
        <w:t>encapsulation dot1Q 30</w:t>
      </w:r>
    </w:p>
    <w:p w14:paraId="485C4B51" w14:textId="77777777" w:rsidR="00E31FB6" w:rsidRPr="00CA69EE" w:rsidRDefault="00E31FB6" w:rsidP="00E31FB6">
      <w:pPr>
        <w:pStyle w:val="CMD"/>
        <w:rPr>
          <w:rStyle w:val="DevConfigGray"/>
        </w:rPr>
      </w:pPr>
      <w:r w:rsidRPr="00CA69EE">
        <w:rPr>
          <w:rStyle w:val="DevConfigGray"/>
        </w:rPr>
        <w:t>R1(config-</w:t>
      </w:r>
      <w:proofErr w:type="spellStart"/>
      <w:proofErr w:type="gramStart"/>
      <w:r w:rsidRPr="00CA69EE">
        <w:rPr>
          <w:rStyle w:val="DevConfigGray"/>
        </w:rPr>
        <w:t>subif</w:t>
      </w:r>
      <w:proofErr w:type="spellEnd"/>
      <w:r w:rsidRPr="00CA69EE">
        <w:rPr>
          <w:rStyle w:val="DevConfigGray"/>
        </w:rPr>
        <w:t>)#</w:t>
      </w:r>
      <w:proofErr w:type="gramEnd"/>
      <w:r w:rsidRPr="00CA69EE">
        <w:rPr>
          <w:rStyle w:val="DevConfigGray"/>
        </w:rPr>
        <w:t xml:space="preserve"> </w:t>
      </w:r>
      <w:proofErr w:type="spellStart"/>
      <w:r w:rsidRPr="00CA69EE">
        <w:rPr>
          <w:rStyle w:val="DevConfigGray"/>
          <w:b/>
        </w:rPr>
        <w:t>ip</w:t>
      </w:r>
      <w:proofErr w:type="spellEnd"/>
      <w:r w:rsidRPr="00CA69EE">
        <w:rPr>
          <w:rStyle w:val="DevConfigGray"/>
          <w:b/>
        </w:rPr>
        <w:t xml:space="preserve"> add</w:t>
      </w:r>
      <w:r>
        <w:rPr>
          <w:rStyle w:val="DevConfigGray"/>
          <w:b/>
        </w:rPr>
        <w:t>ress</w:t>
      </w:r>
      <w:r w:rsidRPr="00CA69EE">
        <w:rPr>
          <w:rStyle w:val="DevConfigGray"/>
          <w:b/>
        </w:rPr>
        <w:t xml:space="preserve"> 172.17.30.1 255.255.255.0</w:t>
      </w:r>
    </w:p>
    <w:p w14:paraId="17C23BE5" w14:textId="77777777" w:rsidR="00E31FB6" w:rsidRDefault="00E31FB6" w:rsidP="00E31FB6">
      <w:pPr>
        <w:pStyle w:val="StepHead"/>
      </w:pPr>
      <w:r>
        <w:t>Verify Configuration.</w:t>
      </w:r>
    </w:p>
    <w:p w14:paraId="11806F06" w14:textId="77777777" w:rsidR="00E31FB6" w:rsidRDefault="00E31FB6" w:rsidP="00E31FB6">
      <w:pPr>
        <w:pStyle w:val="SubStepAlpha"/>
      </w:pPr>
      <w:r>
        <w:t xml:space="preserve">Use the </w:t>
      </w:r>
      <w:r w:rsidRPr="00E06089">
        <w:rPr>
          <w:b/>
        </w:rPr>
        <w:t xml:space="preserve">show </w:t>
      </w:r>
      <w:proofErr w:type="spellStart"/>
      <w:r w:rsidRPr="00E06089">
        <w:rPr>
          <w:b/>
        </w:rPr>
        <w:t>ip</w:t>
      </w:r>
      <w:proofErr w:type="spellEnd"/>
      <w:r w:rsidRPr="00E06089">
        <w:rPr>
          <w:b/>
        </w:rPr>
        <w:t xml:space="preserve"> interface brief</w:t>
      </w:r>
      <w:r>
        <w:t xml:space="preserve"> command to verify </w:t>
      </w:r>
      <w:proofErr w:type="spellStart"/>
      <w:r>
        <w:t>subinterface</w:t>
      </w:r>
      <w:proofErr w:type="spellEnd"/>
      <w:r>
        <w:t xml:space="preserve"> configuration. Both </w:t>
      </w:r>
      <w:proofErr w:type="spellStart"/>
      <w:r>
        <w:t>subinterfaces</w:t>
      </w:r>
      <w:proofErr w:type="spellEnd"/>
      <w:r>
        <w:t xml:space="preserve"> are down. </w:t>
      </w:r>
      <w:proofErr w:type="spellStart"/>
      <w:r>
        <w:t>Subinterfaces</w:t>
      </w:r>
      <w:proofErr w:type="spellEnd"/>
      <w:r>
        <w:t xml:space="preserve"> are virtual interfaces that are associated with a physical interface. Therefore, in order to enable </w:t>
      </w:r>
      <w:proofErr w:type="spellStart"/>
      <w:r>
        <w:t>subinterfaces</w:t>
      </w:r>
      <w:proofErr w:type="spellEnd"/>
      <w:r>
        <w:t>, you must enable the physical interface that they are associated with.</w:t>
      </w:r>
    </w:p>
    <w:p w14:paraId="073000D1" w14:textId="77777777" w:rsidR="00E31FB6" w:rsidRDefault="00E31FB6" w:rsidP="00E31FB6">
      <w:pPr>
        <w:pStyle w:val="SubStepAlpha"/>
      </w:pPr>
      <w:r>
        <w:t xml:space="preserve">Enable the G0/0 interface. Verify that the </w:t>
      </w:r>
      <w:proofErr w:type="spellStart"/>
      <w:r>
        <w:t>subinterfaces</w:t>
      </w:r>
      <w:proofErr w:type="spellEnd"/>
      <w:r>
        <w:t xml:space="preserve"> are now active.</w:t>
      </w:r>
    </w:p>
    <w:p w14:paraId="579BF7EA" w14:textId="77777777" w:rsidR="00E31FB6" w:rsidRDefault="00E31FB6" w:rsidP="00E31FB6">
      <w:pPr>
        <w:pStyle w:val="PartHead"/>
      </w:pPr>
      <w:r>
        <w:t>Test Connectivity with Inter-VLAN Routing</w:t>
      </w:r>
    </w:p>
    <w:p w14:paraId="1582A95F" w14:textId="77777777" w:rsidR="00E31FB6" w:rsidRDefault="00E31FB6" w:rsidP="00E31FB6">
      <w:pPr>
        <w:pStyle w:val="StepHead"/>
      </w:pPr>
      <w:r>
        <w:t xml:space="preserve">Ping between </w:t>
      </w:r>
      <w:r w:rsidRPr="00B11836">
        <w:t>PC1</w:t>
      </w:r>
      <w:r>
        <w:t xml:space="preserve"> and </w:t>
      </w:r>
      <w:r w:rsidRPr="00B11836">
        <w:t>PC3</w:t>
      </w:r>
      <w:r>
        <w:t>.</w:t>
      </w:r>
    </w:p>
    <w:p w14:paraId="50A8616D" w14:textId="77777777" w:rsidR="00E31FB6" w:rsidRDefault="00E31FB6" w:rsidP="00E31FB6">
      <w:pPr>
        <w:pStyle w:val="BodyTextL25"/>
      </w:pPr>
      <w:r>
        <w:t xml:space="preserve">From </w:t>
      </w:r>
      <w:r w:rsidRPr="00B11836">
        <w:rPr>
          <w:b/>
        </w:rPr>
        <w:t>PC1</w:t>
      </w:r>
      <w:r>
        <w:t xml:space="preserve">, ping </w:t>
      </w:r>
      <w:r w:rsidRPr="00B11836">
        <w:rPr>
          <w:b/>
        </w:rPr>
        <w:t>PC3</w:t>
      </w:r>
      <w:r>
        <w:t>. The pings should still fail.</w:t>
      </w:r>
    </w:p>
    <w:p w14:paraId="66AE6A1D" w14:textId="77777777" w:rsidR="00E31FB6" w:rsidRDefault="00E31FB6" w:rsidP="00E31FB6">
      <w:pPr>
        <w:pStyle w:val="StepHead"/>
      </w:pPr>
      <w:r>
        <w:t xml:space="preserve">Enable </w:t>
      </w:r>
      <w:proofErr w:type="spellStart"/>
      <w:r>
        <w:t>trunking</w:t>
      </w:r>
      <w:proofErr w:type="spellEnd"/>
      <w:r>
        <w:t>.</w:t>
      </w:r>
    </w:p>
    <w:p w14:paraId="4C29BA5E" w14:textId="77777777" w:rsidR="00E31FB6" w:rsidRDefault="00E31FB6" w:rsidP="00E31FB6">
      <w:pPr>
        <w:pStyle w:val="SubStepAlpha"/>
      </w:pPr>
      <w:r>
        <w:t xml:space="preserve">On </w:t>
      </w:r>
      <w:r>
        <w:rPr>
          <w:b/>
        </w:rPr>
        <w:t>S1</w:t>
      </w:r>
      <w:r>
        <w:t>,</w:t>
      </w:r>
      <w:r>
        <w:rPr>
          <w:b/>
        </w:rPr>
        <w:t xml:space="preserve"> </w:t>
      </w:r>
      <w:r>
        <w:t xml:space="preserve">issue the </w:t>
      </w:r>
      <w:r w:rsidRPr="007C483A">
        <w:rPr>
          <w:b/>
        </w:rPr>
        <w:t xml:space="preserve">show </w:t>
      </w:r>
      <w:proofErr w:type="spellStart"/>
      <w:r w:rsidRPr="007C483A">
        <w:rPr>
          <w:b/>
        </w:rPr>
        <w:t>vlan</w:t>
      </w:r>
      <w:proofErr w:type="spellEnd"/>
      <w:r>
        <w:t xml:space="preserve"> command. What VLAN is G0/1 assigned to? </w:t>
      </w:r>
      <w:r w:rsidRPr="00BE722E">
        <w:rPr>
          <w:rStyle w:val="AnswerGray"/>
        </w:rPr>
        <w:t>VLAN 1</w:t>
      </w:r>
      <w:r>
        <w:t xml:space="preserve"> </w:t>
      </w:r>
    </w:p>
    <w:p w14:paraId="77DF8E33" w14:textId="77777777" w:rsidR="00E31FB6" w:rsidRDefault="00E31FB6" w:rsidP="00E31FB6">
      <w:pPr>
        <w:pStyle w:val="SubStepAlpha"/>
      </w:pPr>
      <w:r>
        <w:t xml:space="preserve">Because the router was configured with multiple </w:t>
      </w:r>
      <w:proofErr w:type="spellStart"/>
      <w:r>
        <w:t>subinterfaces</w:t>
      </w:r>
      <w:proofErr w:type="spellEnd"/>
      <w:r>
        <w:t xml:space="preserve"> assigned to different VLANs, the switch port connecting to the router must be configured as a trunk. Enable </w:t>
      </w:r>
      <w:proofErr w:type="spellStart"/>
      <w:r>
        <w:t>trunking</w:t>
      </w:r>
      <w:proofErr w:type="spellEnd"/>
      <w:r>
        <w:t xml:space="preserve"> on interface G0/1.</w:t>
      </w:r>
    </w:p>
    <w:p w14:paraId="565F2380" w14:textId="77777777" w:rsidR="00E31FB6" w:rsidRPr="00BE722E" w:rsidRDefault="00E31FB6" w:rsidP="00E31FB6">
      <w:pPr>
        <w:ind w:left="720"/>
        <w:rPr>
          <w:rStyle w:val="DevConfigGray"/>
        </w:rPr>
      </w:pPr>
      <w:r w:rsidRPr="00BE722E">
        <w:rPr>
          <w:rStyle w:val="DevConfigGray"/>
        </w:rPr>
        <w:t>S1(config-</w:t>
      </w:r>
      <w:proofErr w:type="gramStart"/>
      <w:r w:rsidRPr="00BE722E">
        <w:rPr>
          <w:rStyle w:val="DevConfigGray"/>
        </w:rPr>
        <w:t>if)#</w:t>
      </w:r>
      <w:proofErr w:type="gramEnd"/>
      <w:r>
        <w:rPr>
          <w:rStyle w:val="DevConfigGray"/>
        </w:rPr>
        <w:t xml:space="preserve"> </w:t>
      </w:r>
      <w:r>
        <w:rPr>
          <w:rStyle w:val="DevConfigGray"/>
          <w:b/>
        </w:rPr>
        <w:t>int g0</w:t>
      </w:r>
      <w:r w:rsidRPr="00BE722E">
        <w:rPr>
          <w:rStyle w:val="DevConfigGray"/>
          <w:b/>
        </w:rPr>
        <w:t>/1</w:t>
      </w:r>
    </w:p>
    <w:p w14:paraId="1AE1D1C6" w14:textId="77777777" w:rsidR="00E31FB6" w:rsidRPr="00BE722E" w:rsidRDefault="00E31FB6" w:rsidP="00E31FB6">
      <w:pPr>
        <w:ind w:left="720"/>
        <w:rPr>
          <w:rStyle w:val="DevConfigGray"/>
        </w:rPr>
      </w:pPr>
      <w:r w:rsidRPr="00BE722E">
        <w:rPr>
          <w:rStyle w:val="DevConfigGray"/>
        </w:rPr>
        <w:t>S1(config-</w:t>
      </w:r>
      <w:proofErr w:type="gramStart"/>
      <w:r w:rsidRPr="00BE722E">
        <w:rPr>
          <w:rStyle w:val="DevConfigGray"/>
        </w:rPr>
        <w:t>if)#</w:t>
      </w:r>
      <w:proofErr w:type="gramEnd"/>
      <w:r>
        <w:rPr>
          <w:rStyle w:val="DevConfigGray"/>
        </w:rPr>
        <w:t xml:space="preserve"> </w:t>
      </w:r>
      <w:r w:rsidRPr="00CA69EE">
        <w:rPr>
          <w:rStyle w:val="DevConfigGray"/>
          <w:b/>
        </w:rPr>
        <w:t>switch</w:t>
      </w:r>
      <w:r>
        <w:rPr>
          <w:rStyle w:val="DevConfigGray"/>
          <w:b/>
        </w:rPr>
        <w:t>port</w:t>
      </w:r>
      <w:r w:rsidRPr="00CA69EE">
        <w:rPr>
          <w:rStyle w:val="DevConfigGray"/>
          <w:b/>
        </w:rPr>
        <w:t xml:space="preserve"> </w:t>
      </w:r>
      <w:r w:rsidRPr="00BE722E">
        <w:rPr>
          <w:rStyle w:val="DevConfigGray"/>
          <w:b/>
        </w:rPr>
        <w:t>mode trunk</w:t>
      </w:r>
    </w:p>
    <w:p w14:paraId="64395E76" w14:textId="77777777" w:rsidR="00E31FB6" w:rsidRDefault="00E31FB6" w:rsidP="00E31FB6">
      <w:pPr>
        <w:pStyle w:val="SubStepAlpha"/>
      </w:pPr>
      <w:r>
        <w:t xml:space="preserve">How can you determine that the interface is a trunk port using the </w:t>
      </w:r>
      <w:r w:rsidRPr="00F7549D">
        <w:rPr>
          <w:b/>
        </w:rPr>
        <w:t xml:space="preserve">show </w:t>
      </w:r>
      <w:proofErr w:type="spellStart"/>
      <w:r w:rsidRPr="00F7549D">
        <w:rPr>
          <w:b/>
        </w:rPr>
        <w:t>vlan</w:t>
      </w:r>
      <w:proofErr w:type="spellEnd"/>
      <w:r>
        <w:t xml:space="preserve"> command? </w:t>
      </w:r>
      <w:r w:rsidRPr="00BE575A">
        <w:rPr>
          <w:rStyle w:val="AnswerGray"/>
        </w:rPr>
        <w:t>The interface is no longer listed under VLAN 1.</w:t>
      </w:r>
    </w:p>
    <w:p w14:paraId="07E9C44A" w14:textId="77777777" w:rsidR="00E31FB6" w:rsidRPr="00E06089" w:rsidRDefault="00E31FB6" w:rsidP="00E31FB6">
      <w:pPr>
        <w:pStyle w:val="SubStepAlpha"/>
      </w:pPr>
      <w:r>
        <w:t xml:space="preserve">Issue the </w:t>
      </w:r>
      <w:r w:rsidRPr="00BE575A">
        <w:rPr>
          <w:b/>
        </w:rPr>
        <w:t>show interface trunk</w:t>
      </w:r>
      <w:r>
        <w:t xml:space="preserve"> command to verify the interface is configured as a trunk.</w:t>
      </w:r>
    </w:p>
    <w:p w14:paraId="2E1C022E" w14:textId="77777777" w:rsidR="00E31FB6" w:rsidRDefault="00E31FB6" w:rsidP="00E31FB6">
      <w:pPr>
        <w:pStyle w:val="StepHead"/>
      </w:pPr>
      <w:r>
        <w:t>Switch to Simulation mode to monitor pings.</w:t>
      </w:r>
    </w:p>
    <w:p w14:paraId="038C7A81" w14:textId="77777777" w:rsidR="00E31FB6" w:rsidRDefault="00E31FB6" w:rsidP="00E31FB6">
      <w:pPr>
        <w:pStyle w:val="SubStepAlpha"/>
      </w:pPr>
      <w:r>
        <w:t xml:space="preserve">Switch to </w:t>
      </w:r>
      <w:r>
        <w:rPr>
          <w:b/>
          <w:bCs/>
        </w:rPr>
        <w:t>Simulation</w:t>
      </w:r>
      <w:r>
        <w:t xml:space="preserve"> mode by clicking the </w:t>
      </w:r>
      <w:r>
        <w:rPr>
          <w:b/>
          <w:bCs/>
        </w:rPr>
        <w:t>Simulation</w:t>
      </w:r>
      <w:r>
        <w:t xml:space="preserve"> tab or pressing </w:t>
      </w:r>
      <w:proofErr w:type="spellStart"/>
      <w:r>
        <w:rPr>
          <w:b/>
          <w:bCs/>
        </w:rPr>
        <w:t>Shift+S</w:t>
      </w:r>
      <w:proofErr w:type="spellEnd"/>
      <w:r>
        <w:t>.</w:t>
      </w:r>
    </w:p>
    <w:p w14:paraId="3F444788" w14:textId="77777777" w:rsidR="00E31FB6" w:rsidRDefault="00E31FB6" w:rsidP="00E31FB6">
      <w:pPr>
        <w:pStyle w:val="SubStepAlpha"/>
      </w:pPr>
      <w:r>
        <w:t xml:space="preserve">Click </w:t>
      </w:r>
      <w:r>
        <w:rPr>
          <w:b/>
          <w:bCs/>
        </w:rPr>
        <w:t>Capture/Forward</w:t>
      </w:r>
      <w:r>
        <w:t xml:space="preserve"> to see the steps the ping takes between </w:t>
      </w:r>
      <w:r w:rsidRPr="00B11836">
        <w:rPr>
          <w:b/>
        </w:rPr>
        <w:t>PC1</w:t>
      </w:r>
      <w:r>
        <w:t xml:space="preserve"> and </w:t>
      </w:r>
      <w:r w:rsidRPr="00B11836">
        <w:rPr>
          <w:b/>
        </w:rPr>
        <w:t>PC3</w:t>
      </w:r>
      <w:r>
        <w:t xml:space="preserve">. </w:t>
      </w:r>
    </w:p>
    <w:p w14:paraId="39790DBD" w14:textId="77777777" w:rsidR="00E31FB6" w:rsidRDefault="00E31FB6" w:rsidP="00E31FB6">
      <w:pPr>
        <w:pStyle w:val="SubStepAlpha"/>
      </w:pPr>
      <w:r>
        <w:lastRenderedPageBreak/>
        <w:t xml:space="preserve">You should see ARP requests and replies between </w:t>
      </w:r>
      <w:r>
        <w:rPr>
          <w:b/>
        </w:rPr>
        <w:t xml:space="preserve">S1 </w:t>
      </w:r>
      <w:r>
        <w:t xml:space="preserve">and </w:t>
      </w:r>
      <w:r>
        <w:rPr>
          <w:b/>
        </w:rPr>
        <w:t>R1</w:t>
      </w:r>
      <w:r>
        <w:t xml:space="preserve">. Then ARP requests and replies between </w:t>
      </w:r>
      <w:r>
        <w:rPr>
          <w:b/>
        </w:rPr>
        <w:t xml:space="preserve">R1 </w:t>
      </w:r>
      <w:r>
        <w:t xml:space="preserve">and </w:t>
      </w:r>
      <w:r w:rsidRPr="00BE722E">
        <w:rPr>
          <w:b/>
        </w:rPr>
        <w:t>S3</w:t>
      </w:r>
      <w:r>
        <w:t xml:space="preserve">. </w:t>
      </w:r>
      <w:r>
        <w:rPr>
          <w:b/>
        </w:rPr>
        <w:t xml:space="preserve"> </w:t>
      </w:r>
      <w:r>
        <w:t xml:space="preserve">Then </w:t>
      </w:r>
      <w:r w:rsidRPr="00BE722E">
        <w:rPr>
          <w:b/>
        </w:rPr>
        <w:t>PC1</w:t>
      </w:r>
      <w:r>
        <w:t xml:space="preserve"> can encapsulate an ICMP echo request with the proper data-link layer information and R1 will route the request to </w:t>
      </w:r>
      <w:r w:rsidRPr="00BE722E">
        <w:rPr>
          <w:b/>
        </w:rPr>
        <w:t>PC3</w:t>
      </w:r>
      <w:r>
        <w:t xml:space="preserve">. </w:t>
      </w:r>
    </w:p>
    <w:p w14:paraId="7410E3A0" w14:textId="77777777" w:rsidR="00E31FB6" w:rsidRDefault="00E31FB6" w:rsidP="00E31FB6">
      <w:pPr>
        <w:pStyle w:val="BodyTextL50"/>
      </w:pPr>
      <w:r w:rsidRPr="00BE722E">
        <w:rPr>
          <w:b/>
        </w:rPr>
        <w:t>Note:</w:t>
      </w:r>
      <w:r>
        <w:t xml:space="preserve"> After the ARP process finishes, you may need to click Reset Simulation to see the ICMP process complete.</w:t>
      </w:r>
    </w:p>
    <w:p w14:paraId="46F95468" w14:textId="77777777" w:rsidR="00E31FB6" w:rsidRDefault="00E31FB6" w:rsidP="00E31FB6">
      <w:pPr>
        <w:pStyle w:val="LabSection"/>
      </w:pPr>
      <w:r>
        <w:t>Suggested Scoring Rubric</w:t>
      </w:r>
    </w:p>
    <w:p w14:paraId="6627E72E" w14:textId="77777777" w:rsidR="00E31FB6" w:rsidRPr="00BE722E" w:rsidRDefault="00E31FB6" w:rsidP="00E31FB6">
      <w:pPr>
        <w:pStyle w:val="BodyText1"/>
      </w:pPr>
      <w:r>
        <w:t>Packet Tracer scores 60 points. The four questions are worth 10 points each.</w:t>
      </w:r>
    </w:p>
    <w:p w14:paraId="1E633CD4" w14:textId="77777777" w:rsidR="005872A0" w:rsidRDefault="00FC7F9A"/>
    <w:sectPr w:rsidR="005872A0" w:rsidSect="008C4307">
      <w:headerReference w:type="default" r:id="rId8"/>
      <w:footerReference w:type="default" r:id="rId9"/>
      <w:footerReference w:type="first" r:id="rId1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08E85" w14:textId="77777777" w:rsidR="00FC7F9A" w:rsidRDefault="00FC7F9A" w:rsidP="00E31FB6">
      <w:pPr>
        <w:spacing w:before="0" w:after="0" w:line="240" w:lineRule="auto"/>
      </w:pPr>
      <w:r>
        <w:separator/>
      </w:r>
    </w:p>
  </w:endnote>
  <w:endnote w:type="continuationSeparator" w:id="0">
    <w:p w14:paraId="7262E99E" w14:textId="77777777" w:rsidR="00FC7F9A" w:rsidRDefault="00FC7F9A" w:rsidP="00E31F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3E0BC" w14:textId="65B26CE2" w:rsidR="008C4307" w:rsidRPr="0090659A" w:rsidRDefault="00FC7F9A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51A66" w14:textId="2295BE4E" w:rsidR="008C4307" w:rsidRPr="0090659A" w:rsidRDefault="00FC7F9A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CBD50" w14:textId="77777777" w:rsidR="00FC7F9A" w:rsidRDefault="00FC7F9A" w:rsidP="00E31FB6">
      <w:pPr>
        <w:spacing w:before="0" w:after="0" w:line="240" w:lineRule="auto"/>
      </w:pPr>
      <w:r>
        <w:separator/>
      </w:r>
    </w:p>
  </w:footnote>
  <w:footnote w:type="continuationSeparator" w:id="0">
    <w:p w14:paraId="3B361EAD" w14:textId="77777777" w:rsidR="00FC7F9A" w:rsidRDefault="00FC7F9A" w:rsidP="00E31FB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A340C" w14:textId="77777777" w:rsidR="007443E9" w:rsidRDefault="00FC7F9A" w:rsidP="00C52BA6">
    <w:pPr>
      <w:pStyle w:val="PageHead"/>
    </w:pPr>
    <w:r>
      <w:t>Packet Tracer –</w:t>
    </w:r>
    <w:r w:rsidRPr="00FD4A68">
      <w:t xml:space="preserve"> </w:t>
    </w:r>
    <w:r>
      <w:t>Configuring Router-on-a-Stick Inter-VLAN Routing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9A74DF56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46"/>
    <w:rsid w:val="00085C6C"/>
    <w:rsid w:val="00207B46"/>
    <w:rsid w:val="00B85847"/>
    <w:rsid w:val="00E31FB6"/>
    <w:rsid w:val="00FC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7059"/>
  <w15:chartTrackingRefBased/>
  <w15:docId w15:val="{E1BBE4F6-2A0A-4BC6-814C-8764F83F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31FB6"/>
    <w:pPr>
      <w:spacing w:before="60" w:after="60" w:line="276" w:lineRule="auto"/>
    </w:pPr>
    <w:rPr>
      <w:rFonts w:ascii="Arial" w:eastAsia="Calibri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ection">
    <w:name w:val="Lab Section"/>
    <w:basedOn w:val="Normal"/>
    <w:next w:val="BodyText1"/>
    <w:qFormat/>
    <w:rsid w:val="00E31FB6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E31FB6"/>
    <w:rPr>
      <w:b/>
      <w:sz w:val="32"/>
    </w:rPr>
  </w:style>
  <w:style w:type="paragraph" w:customStyle="1" w:styleId="PageHead">
    <w:name w:val="Page Head"/>
    <w:basedOn w:val="Normal"/>
    <w:qFormat/>
    <w:rsid w:val="00E31FB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E31FB6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E31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FB6"/>
    <w:rPr>
      <w:rFonts w:ascii="Arial" w:eastAsia="Calibri" w:hAnsi="Arial" w:cs="Times New Roman"/>
    </w:rPr>
  </w:style>
  <w:style w:type="paragraph" w:styleId="Footer">
    <w:name w:val="footer"/>
    <w:basedOn w:val="Normal"/>
    <w:link w:val="FooterChar"/>
    <w:autoRedefine/>
    <w:uiPriority w:val="99"/>
    <w:unhideWhenUsed/>
    <w:rsid w:val="00E31FB6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31FB6"/>
    <w:rPr>
      <w:rFonts w:ascii="Arial" w:eastAsia="Calibri" w:hAnsi="Arial" w:cs="Times New Roman"/>
      <w:sz w:val="16"/>
    </w:rPr>
  </w:style>
  <w:style w:type="paragraph" w:customStyle="1" w:styleId="BodyText1">
    <w:name w:val="Body Text1"/>
    <w:basedOn w:val="Normal"/>
    <w:qFormat/>
    <w:rsid w:val="00E31FB6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E31FB6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E31FB6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E31FB6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E31FB6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E31FB6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E31FB6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E31FB6"/>
    <w:pPr>
      <w:keepNext/>
      <w:numPr>
        <w:numId w:val="2"/>
      </w:numPr>
      <w:spacing w:before="240"/>
      <w:contextualSpacing w:val="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E31FB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E31FB6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E31FB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E31FB6"/>
    <w:pPr>
      <w:spacing w:before="120" w:after="120"/>
      <w:ind w:left="360"/>
    </w:pPr>
  </w:style>
  <w:style w:type="paragraph" w:customStyle="1" w:styleId="Visual">
    <w:name w:val="Visual"/>
    <w:basedOn w:val="Normal"/>
    <w:qFormat/>
    <w:rsid w:val="00E31FB6"/>
    <w:pPr>
      <w:spacing w:before="240" w:after="240"/>
      <w:jc w:val="center"/>
    </w:pPr>
  </w:style>
  <w:style w:type="character" w:customStyle="1" w:styleId="LabTitleInstVersred">
    <w:name w:val="Lab Title Inst Vers (red)"/>
    <w:uiPriority w:val="1"/>
    <w:qFormat/>
    <w:rsid w:val="00E31FB6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E31FB6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E31FB6"/>
    <w:pPr>
      <w:numPr>
        <w:ilvl w:val="3"/>
      </w:numPr>
    </w:pPr>
  </w:style>
  <w:style w:type="character" w:customStyle="1" w:styleId="DevConfigGray">
    <w:name w:val="DevConfig Gray"/>
    <w:uiPriority w:val="1"/>
    <w:qFormat/>
    <w:rsid w:val="00E31FB6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E31FB6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E31FB6"/>
    <w:pPr>
      <w:numPr>
        <w:numId w:val="2"/>
      </w:numPr>
    </w:pPr>
  </w:style>
  <w:style w:type="paragraph" w:customStyle="1" w:styleId="CMDOutput">
    <w:name w:val="CMD Output"/>
    <w:basedOn w:val="CMD"/>
    <w:qFormat/>
    <w:rsid w:val="00E31FB6"/>
    <w:rPr>
      <w:sz w:val="18"/>
    </w:rPr>
  </w:style>
  <w:style w:type="paragraph" w:customStyle="1" w:styleId="BodyTextL25Bold">
    <w:name w:val="Body Text L25 Bold"/>
    <w:basedOn w:val="BodyTextL25"/>
    <w:qFormat/>
    <w:rsid w:val="00E31FB6"/>
    <w:rPr>
      <w:b/>
    </w:rPr>
  </w:style>
  <w:style w:type="paragraph" w:customStyle="1" w:styleId="ReflectionQ">
    <w:name w:val="Reflection Q"/>
    <w:basedOn w:val="BodyTextL25"/>
    <w:qFormat/>
    <w:rsid w:val="00E31FB6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E31FB6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E3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Abebe Negash</dc:creator>
  <cp:keywords/>
  <dc:description/>
  <cp:lastModifiedBy>Daniel Abebe Negash</cp:lastModifiedBy>
  <cp:revision>2</cp:revision>
  <dcterms:created xsi:type="dcterms:W3CDTF">2019-12-12T11:36:00Z</dcterms:created>
  <dcterms:modified xsi:type="dcterms:W3CDTF">2019-12-12T11:36:00Z</dcterms:modified>
</cp:coreProperties>
</file>