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176" w14:textId="2442FEC3" w:rsidR="00A36779" w:rsidRPr="00963EBD" w:rsidRDefault="00DB7316" w:rsidP="00CF0BDB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963EBD">
        <w:rPr>
          <w:rFonts w:ascii="Arial" w:hAnsi="Arial" w:cs="Arial"/>
          <w:sz w:val="20"/>
          <w:szCs w:val="20"/>
        </w:rPr>
        <w:t>Projeto Aplicado II – Bancos de Dados – 2026.1 - 201825168.000.03ª</w:t>
      </w:r>
    </w:p>
    <w:p w14:paraId="61D2F207" w14:textId="77777777" w:rsidR="005F6615" w:rsidRPr="00963EBD" w:rsidRDefault="005F6615" w:rsidP="00CF0BDB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365B840A" w14:textId="1E8271D6" w:rsidR="00962614" w:rsidRPr="00963EBD" w:rsidRDefault="005F6615" w:rsidP="00CF0BDB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963EBD">
        <w:rPr>
          <w:rFonts w:ascii="Arial" w:hAnsi="Arial" w:cs="Arial"/>
          <w:sz w:val="20"/>
          <w:szCs w:val="20"/>
        </w:rPr>
        <w:t xml:space="preserve">Henrique Sarmento – </w:t>
      </w:r>
      <w:r w:rsidR="00962614" w:rsidRPr="00963EBD">
        <w:rPr>
          <w:rFonts w:ascii="Arial" w:hAnsi="Arial" w:cs="Arial"/>
          <w:sz w:val="20"/>
          <w:szCs w:val="20"/>
        </w:rPr>
        <w:t>10738262</w:t>
      </w:r>
    </w:p>
    <w:p w14:paraId="319F324F" w14:textId="6ABE8BF8" w:rsidR="005F6615" w:rsidRPr="00963EBD" w:rsidRDefault="005F6615" w:rsidP="00CF0BDB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963EBD">
        <w:rPr>
          <w:rFonts w:ascii="Arial" w:hAnsi="Arial" w:cs="Arial"/>
          <w:sz w:val="20"/>
          <w:szCs w:val="20"/>
        </w:rPr>
        <w:t xml:space="preserve">Luiz </w:t>
      </w:r>
      <w:r w:rsidR="00935138" w:rsidRPr="00963EBD">
        <w:rPr>
          <w:rFonts w:ascii="Arial" w:hAnsi="Arial" w:cs="Arial"/>
          <w:sz w:val="20"/>
          <w:szCs w:val="20"/>
        </w:rPr>
        <w:t>Berlandi Neto – 10724617</w:t>
      </w:r>
    </w:p>
    <w:p w14:paraId="1DED4F9F" w14:textId="0F74B73C" w:rsidR="00935138" w:rsidRPr="00963EBD" w:rsidRDefault="00CF0BDB" w:rsidP="00CF0BDB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963EBD">
        <w:rPr>
          <w:rFonts w:ascii="Arial" w:hAnsi="Arial" w:cs="Arial"/>
          <w:sz w:val="20"/>
          <w:szCs w:val="20"/>
        </w:rPr>
        <w:t>Igor Eduardo Dallan do Couto – 107</w:t>
      </w:r>
      <w:r w:rsidR="00805516" w:rsidRPr="00963EBD">
        <w:rPr>
          <w:rFonts w:ascii="Arial" w:hAnsi="Arial" w:cs="Arial"/>
          <w:sz w:val="20"/>
          <w:szCs w:val="20"/>
        </w:rPr>
        <w:t>48144</w:t>
      </w:r>
    </w:p>
    <w:p w14:paraId="189A70D7" w14:textId="77777777" w:rsidR="00CF0BDB" w:rsidRPr="00963EBD" w:rsidRDefault="00CF0BDB" w:rsidP="00A36779">
      <w:pPr>
        <w:pStyle w:val="SemEspaamento"/>
        <w:rPr>
          <w:rFonts w:ascii="Arial" w:hAnsi="Arial" w:cs="Arial"/>
          <w:sz w:val="20"/>
          <w:szCs w:val="20"/>
        </w:rPr>
      </w:pPr>
    </w:p>
    <w:p w14:paraId="22C8F060" w14:textId="77777777" w:rsidR="00CF0BDB" w:rsidRPr="00963EBD" w:rsidRDefault="00CF0BDB" w:rsidP="00A36779">
      <w:pPr>
        <w:pStyle w:val="SemEspaamento"/>
        <w:rPr>
          <w:rFonts w:ascii="Arial" w:hAnsi="Arial" w:cs="Arial"/>
          <w:sz w:val="20"/>
          <w:szCs w:val="20"/>
        </w:rPr>
      </w:pPr>
    </w:p>
    <w:p w14:paraId="401F2B73" w14:textId="77777777" w:rsidR="00DA4F78" w:rsidRDefault="00DA4F78" w:rsidP="00DA4F78">
      <w:pPr>
        <w:pStyle w:val="SemEspaamento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Etapa 2 – Definição do Produto Analítico</w:t>
      </w:r>
    </w:p>
    <w:p w14:paraId="7AAE297A" w14:textId="77777777" w:rsidR="00DA4F78" w:rsidRPr="00DA4F78" w:rsidRDefault="00DA4F78" w:rsidP="00DA4F78">
      <w:pPr>
        <w:pStyle w:val="SemEspaamento"/>
        <w:rPr>
          <w:rFonts w:ascii="Arial" w:hAnsi="Arial" w:cs="Arial"/>
          <w:b/>
          <w:bCs/>
          <w:sz w:val="20"/>
          <w:szCs w:val="20"/>
        </w:rPr>
      </w:pPr>
    </w:p>
    <w:p w14:paraId="06D2B1A0" w14:textId="5BE6884D" w:rsidR="00DA4F78" w:rsidRDefault="00DA4F78" w:rsidP="00FE1CF7">
      <w:pPr>
        <w:pStyle w:val="SemEspaamento"/>
        <w:numPr>
          <w:ilvl w:val="1"/>
          <w:numId w:val="12"/>
        </w:numPr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Análise Inicial da Base de Dados</w:t>
      </w:r>
    </w:p>
    <w:p w14:paraId="60A959CA" w14:textId="77777777" w:rsidR="00FE1CF7" w:rsidRPr="00DA4F78" w:rsidRDefault="00FE1CF7" w:rsidP="00FE1CF7">
      <w:pPr>
        <w:pStyle w:val="SemEspaamento"/>
        <w:ind w:left="360"/>
        <w:rPr>
          <w:rFonts w:ascii="Arial" w:hAnsi="Arial" w:cs="Arial"/>
          <w:b/>
          <w:bCs/>
          <w:sz w:val="20"/>
          <w:szCs w:val="20"/>
        </w:rPr>
      </w:pPr>
    </w:p>
    <w:p w14:paraId="5BF4E83E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Após uma análise inicial dos dados obtidos por meio da plataforma Kaggle, identificou-se uma limitação significativa na riqueza das informações disponíveis, o que comprometeria a realização de uma análise exploratória mais aprofundada. Dessa forma, o projeto ficaria restrito, em grande parte, à aplicação de técnicas de Processamento de Linguagem Natural (NLP), limitando seu potencial analítico.</w:t>
      </w:r>
    </w:p>
    <w:p w14:paraId="5D7E774D" w14:textId="681387A8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57B3AA93" w14:textId="578536F0" w:rsidR="00DA4F78" w:rsidRDefault="00DA4F78" w:rsidP="0033387D">
      <w:pPr>
        <w:pStyle w:val="SemEspaamento"/>
        <w:numPr>
          <w:ilvl w:val="1"/>
          <w:numId w:val="1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Substituição da Base de Dados</w:t>
      </w:r>
    </w:p>
    <w:p w14:paraId="01774456" w14:textId="77777777" w:rsidR="00FE1CF7" w:rsidRPr="00DA4F78" w:rsidRDefault="00FE1CF7" w:rsidP="0033387D">
      <w:pPr>
        <w:pStyle w:val="SemEspaamen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22A3AEEF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Diante desse cenário, optou-se pela substituição da base de dados por uma alternativa mais completa, obtida a partir de um repositório no GitHub, com o objetivo de ampliar as possibilidades de análise e enriquecer os resultados do projeto.</w:t>
      </w:r>
    </w:p>
    <w:p w14:paraId="7C7ABF04" w14:textId="77777777" w:rsidR="00993585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A nova base de dados apresenta um conjunto mais abrangente de variáveis, incluindo informações sobre o tipo de produto adquirido, localização e data da compra, além do conteúdo completo das avaliações realizadas pelos usuários. Essa maior diversidade de dados possibilita a exploração de diferentes abordagens analíticas, tornando o estudo mais robusto, detalhado e relevante.</w:t>
      </w:r>
    </w:p>
    <w:p w14:paraId="0BFF0580" w14:textId="067A36BE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5182BB84" w14:textId="7ED487E0" w:rsidR="00DA4F78" w:rsidRDefault="00DA4F78" w:rsidP="0033387D">
      <w:pPr>
        <w:pStyle w:val="SemEspaamento"/>
        <w:numPr>
          <w:ilvl w:val="1"/>
          <w:numId w:val="1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Objetivo da Etapa</w:t>
      </w:r>
    </w:p>
    <w:p w14:paraId="1450E7AD" w14:textId="77777777" w:rsidR="00FE1CF7" w:rsidRPr="00DA4F78" w:rsidRDefault="00FE1CF7" w:rsidP="0033387D">
      <w:pPr>
        <w:pStyle w:val="SemEspaamen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1F60A3C0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Nesta segunda etapa do projeto, o foco está direcionado ao processo de tratamento dos dados, bem como à realização de uma análise exploratória inicial, com o objetivo de compreender a estrutura da base e identificar possíveis caminhos para modelagem analítica.</w:t>
      </w:r>
    </w:p>
    <w:p w14:paraId="5976CCB2" w14:textId="1992CF99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3D97C199" w14:textId="7EDF62E4" w:rsidR="00DA4F78" w:rsidRDefault="00DA4F78" w:rsidP="0033387D">
      <w:pPr>
        <w:pStyle w:val="SemEspaamento"/>
        <w:numPr>
          <w:ilvl w:val="1"/>
          <w:numId w:val="1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Bibliotecas Utilizadas</w:t>
      </w:r>
    </w:p>
    <w:p w14:paraId="16D83113" w14:textId="77777777" w:rsidR="00FE1CF7" w:rsidRPr="00DA4F78" w:rsidRDefault="00FE1CF7" w:rsidP="0033387D">
      <w:pPr>
        <w:pStyle w:val="SemEspaamen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01EAEADE" w14:textId="77777777" w:rsid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Para o desenvolvimento das etapas de tratamento e análise dos dados, foi utilizada a linguagem de programação Python, em conjunto com bibliotecas amplamente empregadas na área de Ciência de Dados e visualização de informações.</w:t>
      </w:r>
    </w:p>
    <w:p w14:paraId="4831A8DE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2C4109C9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As principais bibliotecas utilizadas foram:</w:t>
      </w:r>
    </w:p>
    <w:p w14:paraId="56213445" w14:textId="77777777" w:rsidR="00DA4F78" w:rsidRPr="00DA4F78" w:rsidRDefault="00DA4F78" w:rsidP="0033387D">
      <w:pPr>
        <w:pStyle w:val="SemEspaament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pandas: responsável pela leitura, manipulação e estruturação da base de dados </w:t>
      </w:r>
    </w:p>
    <w:p w14:paraId="52DF1A26" w14:textId="77777777" w:rsidR="00DA4F78" w:rsidRPr="00DA4F78" w:rsidRDefault="00DA4F78" w:rsidP="0033387D">
      <w:pPr>
        <w:pStyle w:val="SemEspaament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numpy: utilizada para operações numéricas e suporte a cálculos vetoriais </w:t>
      </w:r>
    </w:p>
    <w:p w14:paraId="53FB10E6" w14:textId="77777777" w:rsidR="00DA4F78" w:rsidRPr="00DA4F78" w:rsidRDefault="00DA4F78" w:rsidP="0033387D">
      <w:pPr>
        <w:pStyle w:val="SemEspaament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matplotlib: utilizada para a construção de gráficos, como histogramas e distribuições </w:t>
      </w:r>
    </w:p>
    <w:p w14:paraId="61C43360" w14:textId="77777777" w:rsidR="00DA4F78" w:rsidRPr="00DA4F78" w:rsidRDefault="00DA4F78" w:rsidP="0033387D">
      <w:pPr>
        <w:pStyle w:val="SemEspaament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seaborn: utilizada para visualizações estatísticas mais elaboradas, como a análise da distribuição do tamanho das avaliações </w:t>
      </w:r>
    </w:p>
    <w:p w14:paraId="3EF3D253" w14:textId="77777777" w:rsidR="00DA4F78" w:rsidRDefault="00DA4F78" w:rsidP="0033387D">
      <w:pPr>
        <w:pStyle w:val="SemEspaament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wordcloud: utilizada para geração de nuvem de palavras, permitindo a visualização das palavras mais frequentes nas avaliações dos usuários </w:t>
      </w:r>
    </w:p>
    <w:p w14:paraId="036AA5C6" w14:textId="77777777" w:rsidR="00DA4F78" w:rsidRPr="00DA4F78" w:rsidRDefault="00DA4F78" w:rsidP="0033387D">
      <w:pPr>
        <w:pStyle w:val="SemEspaamento"/>
        <w:ind w:left="720"/>
        <w:jc w:val="both"/>
        <w:rPr>
          <w:rFonts w:ascii="Arial" w:hAnsi="Arial" w:cs="Arial"/>
          <w:sz w:val="20"/>
          <w:szCs w:val="20"/>
        </w:rPr>
      </w:pPr>
    </w:p>
    <w:p w14:paraId="2AD89BEF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A utilização dessas bibliotecas possibilita uma análise eficiente dos dados, facilitando a identificação de padrões, distribuição das variáveis e principais características textuais presentes na base.</w:t>
      </w:r>
    </w:p>
    <w:p w14:paraId="52E2FB3C" w14:textId="04385A6B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68CD1DB6" w14:textId="77777777" w:rsid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1.5 Método Analítico Proposto</w:t>
      </w:r>
    </w:p>
    <w:p w14:paraId="49EDCE88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217BDF3A" w14:textId="282F6C1E" w:rsidR="00FE1CF7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1.5.1 Técnica Selecionada: VADER</w:t>
      </w:r>
    </w:p>
    <w:p w14:paraId="26BA7121" w14:textId="77777777" w:rsidR="00FE1CF7" w:rsidRPr="00DA4F78" w:rsidRDefault="00FE1CF7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4C09802E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Para a realização da análise de sentimento das avaliações da Amazon, foi escolhida a técnica VADER (Valence Aware Dictionary and sEntiment Reasoner), devido à sua eficiência, </w:t>
      </w:r>
      <w:r w:rsidRPr="00DA4F78">
        <w:rPr>
          <w:rFonts w:ascii="Arial" w:hAnsi="Arial" w:cs="Arial"/>
          <w:sz w:val="20"/>
          <w:szCs w:val="20"/>
        </w:rPr>
        <w:lastRenderedPageBreak/>
        <w:t>interpretabilidade e adequação ao contexto de textos curtos e informais, como reviews de produtos.</w:t>
      </w:r>
    </w:p>
    <w:p w14:paraId="3147ABA0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2387333D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O VADER é um método baseado em léxico e regras gramaticais (heurísticas), desenvolvido especificamente para análise de sentimentos em mídias sociais, comentários e avaliações online.</w:t>
      </w:r>
    </w:p>
    <w:p w14:paraId="1A60CDD5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14C56C6D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A escolha dessa técnica se justifica pelos seguintes fatores:</w:t>
      </w:r>
    </w:p>
    <w:p w14:paraId="74DD4D16" w14:textId="77777777" w:rsidR="00DA4F78" w:rsidRPr="00DA4F78" w:rsidRDefault="00DA4F78" w:rsidP="0033387D">
      <w:pPr>
        <w:pStyle w:val="SemEspaamento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Adequação ao contexto de reviews </w:t>
      </w:r>
    </w:p>
    <w:p w14:paraId="68E34DBC" w14:textId="77777777" w:rsidR="00DA4F78" w:rsidRPr="00DA4F78" w:rsidRDefault="00DA4F78" w:rsidP="0033387D">
      <w:pPr>
        <w:pStyle w:val="SemEspaamento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Classificação em três categorias (positivo, neutro e negativo) </w:t>
      </w:r>
    </w:p>
    <w:p w14:paraId="732A122A" w14:textId="77777777" w:rsidR="00DA4F78" w:rsidRPr="00DA4F78" w:rsidRDefault="00DA4F78" w:rsidP="0033387D">
      <w:pPr>
        <w:pStyle w:val="SemEspaamento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Não necessidade de treinamento inicial </w:t>
      </w:r>
    </w:p>
    <w:p w14:paraId="3007D28A" w14:textId="77777777" w:rsidR="00DA4F78" w:rsidRPr="00DA4F78" w:rsidRDefault="00DA4F78" w:rsidP="0033387D">
      <w:pPr>
        <w:pStyle w:val="SemEspaamento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Alta eficiência computacional </w:t>
      </w:r>
    </w:p>
    <w:p w14:paraId="3724C695" w14:textId="0EC52D10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6C6D05E1" w14:textId="2D877443" w:rsid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1.5.2 Fundamentação Teórica</w:t>
      </w:r>
    </w:p>
    <w:p w14:paraId="6D847D80" w14:textId="77777777" w:rsidR="00FE1CF7" w:rsidRPr="00DA4F78" w:rsidRDefault="00FE1CF7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BA5EFF" w14:textId="77777777" w:rsid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O funcionamento do VADER está fundamentado em dois principais pilares:</w:t>
      </w:r>
    </w:p>
    <w:p w14:paraId="2772223C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74DB3EA4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a) Léxico de Sentimento</w:t>
      </w:r>
    </w:p>
    <w:p w14:paraId="19FF09E6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O modelo utiliza um dicionário onde cada palavra possui uma pontuação de valência, representando a intensidade do sentimento associado.</w:t>
      </w:r>
    </w:p>
    <w:p w14:paraId="682B7AD1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b) Heurísticas Gramaticais</w:t>
      </w:r>
    </w:p>
    <w:p w14:paraId="6713A1F4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O modelo aplica regras contextuais, como:</w:t>
      </w:r>
    </w:p>
    <w:p w14:paraId="7738FB68" w14:textId="77777777" w:rsidR="00DA4F78" w:rsidRPr="00DA4F78" w:rsidRDefault="00DA4F78" w:rsidP="0033387D">
      <w:pPr>
        <w:pStyle w:val="SemEspaamento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Intensificadores (ex: “extremely”) </w:t>
      </w:r>
    </w:p>
    <w:p w14:paraId="6011C8F4" w14:textId="77777777" w:rsidR="00DA4F78" w:rsidRPr="00DA4F78" w:rsidRDefault="00DA4F78" w:rsidP="0033387D">
      <w:pPr>
        <w:pStyle w:val="SemEspaamento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Negações (ex: “not good”) </w:t>
      </w:r>
    </w:p>
    <w:p w14:paraId="2557225E" w14:textId="77777777" w:rsidR="00DA4F78" w:rsidRPr="00DA4F78" w:rsidRDefault="00DA4F78" w:rsidP="0033387D">
      <w:pPr>
        <w:pStyle w:val="SemEspaamento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Conjunções adversativas (ex: “but”) </w:t>
      </w:r>
    </w:p>
    <w:p w14:paraId="1ACE2EF1" w14:textId="77777777" w:rsidR="00DA4F78" w:rsidRPr="00DA4F78" w:rsidRDefault="00DA4F78" w:rsidP="0033387D">
      <w:pPr>
        <w:pStyle w:val="SemEspaamento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Pontuação e capitalização </w:t>
      </w:r>
    </w:p>
    <w:p w14:paraId="72EB8F44" w14:textId="4083FAFE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51E41AFD" w14:textId="77777777" w:rsid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1.5.3 Classificação de Sentimento</w:t>
      </w:r>
    </w:p>
    <w:p w14:paraId="4C43AE6A" w14:textId="77777777" w:rsidR="00FE1CF7" w:rsidRPr="00DA4F78" w:rsidRDefault="00FE1CF7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36EC3C58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O modelo gera um compound score entre -1 e 1, sendo:</w:t>
      </w:r>
    </w:p>
    <w:p w14:paraId="1FD3CD0B" w14:textId="77777777" w:rsidR="00DA4F78" w:rsidRPr="00DA4F78" w:rsidRDefault="00DA4F78" w:rsidP="0033387D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Positivo: ≥ 0,05 </w:t>
      </w:r>
    </w:p>
    <w:p w14:paraId="1B6DE701" w14:textId="77777777" w:rsidR="00DA4F78" w:rsidRPr="00DA4F78" w:rsidRDefault="00DA4F78" w:rsidP="0033387D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Neutro: entre -0,05 e 0,05 </w:t>
      </w:r>
    </w:p>
    <w:p w14:paraId="6243DA31" w14:textId="77777777" w:rsidR="00DA4F78" w:rsidRPr="00DA4F78" w:rsidRDefault="00DA4F78" w:rsidP="0033387D">
      <w:pPr>
        <w:pStyle w:val="SemEspaamento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Negativo: ≤ -0,05 </w:t>
      </w:r>
    </w:p>
    <w:p w14:paraId="601678EB" w14:textId="609830CF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29B785" w14:textId="77777777" w:rsid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1.5.4 Abordagem Aplicada ao Projeto</w:t>
      </w:r>
    </w:p>
    <w:p w14:paraId="634E2F07" w14:textId="77777777" w:rsidR="00FE1CF7" w:rsidRPr="00DA4F78" w:rsidRDefault="00FE1CF7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30725597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Considerando as variáveis review_headline e review_body, será realizada:</w:t>
      </w:r>
    </w:p>
    <w:p w14:paraId="2D4A4764" w14:textId="77777777" w:rsidR="00DA4F78" w:rsidRPr="00DA4F78" w:rsidRDefault="00DA4F78" w:rsidP="0033387D">
      <w:pPr>
        <w:pStyle w:val="SemEspaamento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Análise de sentimento separada para cada campo </w:t>
      </w:r>
    </w:p>
    <w:p w14:paraId="15A19063" w14:textId="77777777" w:rsidR="00DA4F78" w:rsidRPr="00DA4F78" w:rsidRDefault="00DA4F78" w:rsidP="0033387D">
      <w:pPr>
        <w:pStyle w:val="SemEspaamento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Comparação entre os resultados </w:t>
      </w:r>
    </w:p>
    <w:p w14:paraId="722CDD42" w14:textId="77777777" w:rsidR="00DA4F78" w:rsidRPr="00DA4F78" w:rsidRDefault="00DA4F78" w:rsidP="0033387D">
      <w:pPr>
        <w:pStyle w:val="SemEspaamento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 xml:space="preserve">Possível combinação dos resultados por média ponderada </w:t>
      </w:r>
    </w:p>
    <w:p w14:paraId="3E312F21" w14:textId="7B6DCEC6" w:rsidR="00DA4F78" w:rsidRP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7FE9CC17" w14:textId="77777777" w:rsid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1.5.5 Técnica Alternativa: Transformers (BERT)</w:t>
      </w:r>
    </w:p>
    <w:p w14:paraId="445BB401" w14:textId="77777777" w:rsidR="00FE1CF7" w:rsidRPr="00DA4F78" w:rsidRDefault="00FE1CF7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47479D05" w14:textId="77777777" w:rsid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Como alternativa avançada, pode-se utilizar modelos baseados em Transformers, como o BERT, que utilizam mecanismos de atenção para compreender o contexto textual de forma mais profunda.</w:t>
      </w:r>
    </w:p>
    <w:p w14:paraId="77BE0E41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215F9CAA" w14:textId="77777777" w:rsidR="00DA4F78" w:rsidRPr="00DA4F78" w:rsidRDefault="00DA4F78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DA4F78">
        <w:rPr>
          <w:rFonts w:ascii="Arial" w:hAnsi="Arial" w:cs="Arial"/>
          <w:sz w:val="20"/>
          <w:szCs w:val="20"/>
        </w:rPr>
        <w:t>Apesar da maior precisão, esses modelos apresentam maior complexidade e custo computacional.</w:t>
      </w:r>
    </w:p>
    <w:p w14:paraId="20981DBA" w14:textId="77777777" w:rsidR="00536610" w:rsidRPr="00536610" w:rsidRDefault="00536610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2B0033B4" w14:textId="50CC15EA" w:rsidR="00536610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1.6 Dicionário de Dados</w:t>
      </w:r>
    </w:p>
    <w:p w14:paraId="0EDA14CB" w14:textId="77777777" w:rsidR="00DA4F78" w:rsidRDefault="00DA4F78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7BAC02" w14:textId="07F9B06B" w:rsidR="00536610" w:rsidRPr="00536610" w:rsidRDefault="00536610" w:rsidP="0033387D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 w:rsidRPr="00536610">
        <w:rPr>
          <w:rFonts w:ascii="Arial" w:hAnsi="Arial" w:cs="Arial"/>
          <w:sz w:val="20"/>
          <w:szCs w:val="20"/>
        </w:rPr>
        <w:t>A seguir, apresenta-se o dicionário de dados da base utilizada</w:t>
      </w:r>
      <w:r w:rsidRPr="00536610">
        <w:rPr>
          <w:rFonts w:ascii="Arial" w:hAnsi="Arial" w:cs="Arial"/>
          <w:b/>
          <w:bCs/>
          <w:sz w:val="20"/>
          <w:szCs w:val="20"/>
        </w:rPr>
        <w:t>:</w:t>
      </w:r>
    </w:p>
    <w:p w14:paraId="3A1646E4" w14:textId="77777777" w:rsidR="00963EBD" w:rsidRDefault="00963EBD" w:rsidP="00963EBD">
      <w:pPr>
        <w:pStyle w:val="SemEspaamento"/>
        <w:rPr>
          <w:rFonts w:ascii="Arial" w:hAnsi="Arial" w:cs="Arial"/>
          <w:sz w:val="20"/>
          <w:szCs w:val="20"/>
        </w:rPr>
      </w:pPr>
    </w:p>
    <w:p w14:paraId="74B13435" w14:textId="77777777" w:rsidR="005C6710" w:rsidRDefault="005C6710" w:rsidP="00963EBD">
      <w:pPr>
        <w:pStyle w:val="SemEspaamento"/>
        <w:rPr>
          <w:rFonts w:ascii="Arial" w:hAnsi="Arial" w:cs="Arial"/>
          <w:sz w:val="20"/>
          <w:szCs w:val="20"/>
        </w:rPr>
      </w:pPr>
    </w:p>
    <w:p w14:paraId="4C87155B" w14:textId="77777777" w:rsidR="005C6710" w:rsidRDefault="005C6710" w:rsidP="00963EBD">
      <w:pPr>
        <w:pStyle w:val="SemEspaamento"/>
        <w:rPr>
          <w:rFonts w:ascii="Arial" w:hAnsi="Arial" w:cs="Arial"/>
          <w:sz w:val="20"/>
          <w:szCs w:val="20"/>
        </w:rPr>
      </w:pPr>
    </w:p>
    <w:p w14:paraId="5EA9E802" w14:textId="77777777" w:rsidR="005C6710" w:rsidRDefault="005C6710" w:rsidP="00963EBD">
      <w:pPr>
        <w:pStyle w:val="SemEspaamento"/>
        <w:rPr>
          <w:rFonts w:ascii="Arial" w:hAnsi="Arial" w:cs="Arial"/>
          <w:sz w:val="20"/>
          <w:szCs w:val="20"/>
        </w:rPr>
      </w:pPr>
    </w:p>
    <w:p w14:paraId="412220FB" w14:textId="77777777" w:rsidR="005C6710" w:rsidRDefault="005C6710" w:rsidP="00963EBD">
      <w:pPr>
        <w:pStyle w:val="SemEspaamento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3"/>
        <w:gridCol w:w="4242"/>
        <w:gridCol w:w="1879"/>
      </w:tblGrid>
      <w:tr w:rsidR="00963EBD" w:rsidRPr="00963EBD" w14:paraId="673958DE" w14:textId="77777777" w:rsidTr="00536610">
        <w:trPr>
          <w:trHeight w:val="300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E8D1A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lastRenderedPageBreak/>
              <w:t>Nome da Coluna</w:t>
            </w:r>
          </w:p>
        </w:tc>
        <w:tc>
          <w:tcPr>
            <w:tcW w:w="2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7C9E7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98A3F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Tipo de dado</w:t>
            </w:r>
          </w:p>
        </w:tc>
      </w:tr>
      <w:tr w:rsidR="00963EBD" w:rsidRPr="00963EBD" w14:paraId="08B5F7C5" w14:textId="77777777" w:rsidTr="00536610">
        <w:trPr>
          <w:trHeight w:val="480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2F84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marketplace</w:t>
            </w:r>
          </w:p>
        </w:tc>
        <w:tc>
          <w:tcPr>
            <w:tcW w:w="2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29FE3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Local geográfico em que a compra foi realizada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CA58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676534F9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EF2FE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customer_id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CDD7B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Identificador único do usuário (cliente) que realizou a compra do produto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97E0A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Número</w:t>
            </w:r>
          </w:p>
        </w:tc>
      </w:tr>
      <w:tr w:rsidR="00963EBD" w:rsidRPr="00963EBD" w14:paraId="3216C2CB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E31AA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review_id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40E3E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Chave primária da base. Identifica qual o ID da review realizada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31EF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4587A158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BA4E9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product_id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25D34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Identificador do tipo de produto que foi adquirido pelo cliente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E7692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042F75D5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592CB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product_parent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D702E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Identificador numérico do tipo de produto que será adquirido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5670F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Número</w:t>
            </w:r>
          </w:p>
        </w:tc>
      </w:tr>
      <w:tr w:rsidR="00963EBD" w:rsidRPr="00963EBD" w14:paraId="4856B6E5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81584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product_title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E3814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Título descritivo simples do produto que foi comprado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A29EA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3D3C27FC" w14:textId="77777777" w:rsidTr="00963EBD">
        <w:trPr>
          <w:trHeight w:val="30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35492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product_category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035AA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Categoria do produto adquirido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77F5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049CA939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6B50E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star_rating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CB10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Classificação numérica de 1 a 5 dada como review do produto comprado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F41D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Número</w:t>
            </w:r>
          </w:p>
        </w:tc>
      </w:tr>
      <w:tr w:rsidR="00963EBD" w:rsidRPr="00963EBD" w14:paraId="6D18E470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4AF53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helpful_notes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6BECB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Quantidade de vezes que a review foi dada como 'helpful' por outros usuários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2621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Número</w:t>
            </w:r>
          </w:p>
        </w:tc>
      </w:tr>
      <w:tr w:rsidR="00963EBD" w:rsidRPr="00963EBD" w14:paraId="789909D2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09AB7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total_votes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C4C67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Quantidade de vezes que a review foi votada por outros usuários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BD0E0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Número</w:t>
            </w:r>
          </w:p>
        </w:tc>
      </w:tr>
      <w:tr w:rsidR="00963EBD" w:rsidRPr="00963EBD" w14:paraId="4E0F9F00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AC596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vine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ACE8D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Valor único (N) em todas as linhas. Não foi descoberto o significado deste campo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2E6DE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068EFD55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3A05C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verified_purchase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BCFB3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Validação categórica (Y ou N) se a compra foi validada ao longo do processo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BDD8B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3893236E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96592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review_headline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A54A7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Título (simples) da review realizada pelo cliente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E508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32959149" w14:textId="77777777" w:rsidTr="00963EBD">
        <w:trPr>
          <w:trHeight w:val="72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30022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review_body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91BFF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Review completa realizada pelo cliente. Há caracteres especiais e emoticons, por exemplo.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40B62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Texto</w:t>
            </w:r>
          </w:p>
        </w:tc>
      </w:tr>
      <w:tr w:rsidR="00963EBD" w:rsidRPr="00963EBD" w14:paraId="03116F7F" w14:textId="77777777" w:rsidTr="00963EBD">
        <w:trPr>
          <w:trHeight w:val="48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5977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review_date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BE9B2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Data (YYYY-MM-DD) de quando foi realizada a review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125BB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Data</w:t>
            </w:r>
          </w:p>
        </w:tc>
      </w:tr>
      <w:tr w:rsidR="00963EBD" w:rsidRPr="00963EBD" w14:paraId="490EA022" w14:textId="77777777" w:rsidTr="00963EBD">
        <w:trPr>
          <w:trHeight w:val="720"/>
        </w:trPr>
        <w:tc>
          <w:tcPr>
            <w:tcW w:w="1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F18A7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sentiment</w:t>
            </w:r>
          </w:p>
        </w:tc>
        <w:tc>
          <w:tcPr>
            <w:tcW w:w="2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19D61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Marcação inicial do resultado de análise de sentimento feita pelo dono da base (coluna será jogada fora)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F737E" w14:textId="77777777" w:rsidR="00963EBD" w:rsidRPr="00963EBD" w:rsidRDefault="00963EBD" w:rsidP="00963E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Número</w:t>
            </w:r>
          </w:p>
        </w:tc>
      </w:tr>
    </w:tbl>
    <w:p w14:paraId="21F9684E" w14:textId="77777777" w:rsidR="000C0A35" w:rsidRPr="00963EBD" w:rsidRDefault="000C0A35" w:rsidP="000C0A35">
      <w:pPr>
        <w:pStyle w:val="SemEspaamento"/>
        <w:rPr>
          <w:rFonts w:ascii="Arial" w:hAnsi="Arial" w:cs="Arial"/>
          <w:sz w:val="20"/>
          <w:szCs w:val="20"/>
          <w:lang w:val="en-US"/>
        </w:rPr>
      </w:pPr>
    </w:p>
    <w:p w14:paraId="42ED61ED" w14:textId="087D1730" w:rsidR="00536610" w:rsidRDefault="00536610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36610">
        <w:rPr>
          <w:rFonts w:ascii="Arial" w:hAnsi="Arial" w:cs="Arial"/>
          <w:sz w:val="20"/>
          <w:szCs w:val="20"/>
        </w:rPr>
        <w:t>Além disso, as responsabilidades da equipe e o cronograma do projeto foram reavaliados, de modo a incorporar os ajustes necessários decorrentes da substituição da base de dados, conforme apresentado a seguir.</w:t>
      </w:r>
    </w:p>
    <w:p w14:paraId="4E7088B2" w14:textId="77777777" w:rsidR="00536610" w:rsidRDefault="00536610" w:rsidP="0033387D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45B291D6" w14:textId="77777777" w:rsidR="00DA4F78" w:rsidRPr="00536610" w:rsidRDefault="00DA4F78" w:rsidP="00DA4F78">
      <w:pPr>
        <w:pStyle w:val="SemEspaamento"/>
        <w:rPr>
          <w:rFonts w:ascii="Arial" w:hAnsi="Arial" w:cs="Arial"/>
          <w:b/>
          <w:bCs/>
          <w:sz w:val="20"/>
          <w:szCs w:val="20"/>
        </w:rPr>
      </w:pPr>
    </w:p>
    <w:p w14:paraId="6E918E04" w14:textId="0DEAB48F" w:rsidR="00DA4F78" w:rsidRDefault="00DA4F78" w:rsidP="00DA4F78">
      <w:pPr>
        <w:pStyle w:val="SemEspaamento"/>
        <w:rPr>
          <w:rFonts w:ascii="Arial" w:hAnsi="Arial" w:cs="Arial"/>
          <w:b/>
          <w:bCs/>
          <w:sz w:val="20"/>
          <w:szCs w:val="20"/>
        </w:rPr>
      </w:pPr>
      <w:r w:rsidRPr="00DA4F78">
        <w:rPr>
          <w:rFonts w:ascii="Arial" w:hAnsi="Arial" w:cs="Arial"/>
          <w:b/>
          <w:bCs/>
          <w:sz w:val="20"/>
          <w:szCs w:val="20"/>
        </w:rPr>
        <w:t>1.</w:t>
      </w:r>
      <w:r>
        <w:rPr>
          <w:rFonts w:ascii="Arial" w:hAnsi="Arial" w:cs="Arial"/>
          <w:b/>
          <w:bCs/>
          <w:sz w:val="20"/>
          <w:szCs w:val="20"/>
        </w:rPr>
        <w:t>7</w:t>
      </w:r>
      <w:r w:rsidRPr="00DA4F78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Matriz RACI</w:t>
      </w:r>
    </w:p>
    <w:p w14:paraId="7A39DEC6" w14:textId="77777777" w:rsidR="00536610" w:rsidRPr="00536610" w:rsidRDefault="00536610" w:rsidP="000C0A35">
      <w:pPr>
        <w:pStyle w:val="SemEspaamento"/>
        <w:rPr>
          <w:rFonts w:ascii="Arial" w:hAnsi="Arial" w:cs="Arial"/>
          <w:b/>
          <w:bCs/>
          <w:sz w:val="20"/>
          <w:szCs w:val="20"/>
        </w:rPr>
      </w:pPr>
    </w:p>
    <w:tbl>
      <w:tblPr>
        <w:tblW w:w="641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7"/>
        <w:gridCol w:w="1781"/>
        <w:gridCol w:w="793"/>
        <w:gridCol w:w="840"/>
      </w:tblGrid>
      <w:tr w:rsidR="00536610" w:rsidRPr="00536610" w14:paraId="5621878C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E725C4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A09EF3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Henrique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FECCCF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Igor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3F6D7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Luiz</w:t>
            </w:r>
          </w:p>
        </w:tc>
      </w:tr>
      <w:tr w:rsidR="00536610" w:rsidRPr="00536610" w14:paraId="5418524F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9DFFF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Definição do escopo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3272F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32FEFB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CB2E8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</w:tr>
      <w:tr w:rsidR="00536610" w:rsidRPr="00536610" w14:paraId="673308FA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A8D58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Obtenção dos dados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AD5158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1677C9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E1331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</w:tr>
      <w:tr w:rsidR="00536610" w:rsidRPr="00536610" w14:paraId="35BD9563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C5848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Análise exploratória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03867E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4B5C6E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59478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</w:tr>
      <w:tr w:rsidR="00536610" w:rsidRPr="00536610" w14:paraId="0D7067E6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8CFFB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Definição do modelo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EFA1EE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2407D1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CCD65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</w:tr>
      <w:tr w:rsidR="00536610" w:rsidRPr="00536610" w14:paraId="568512F0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E8B9E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Cálculo de acurácia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4EF48E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08C25A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DD92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</w:tr>
      <w:tr w:rsidR="00536610" w:rsidRPr="00536610" w14:paraId="41925080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4666A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Identificação de oportunidades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49D98E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2C0FC0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51990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</w:tr>
      <w:tr w:rsidR="00536610" w:rsidRPr="00536610" w14:paraId="01057E4B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71844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Data storytelling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DAC1CA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496176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CC81A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</w:tr>
      <w:tr w:rsidR="00536610" w:rsidRPr="00536610" w14:paraId="4BCD63F3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AA5A3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Apresentação final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41465D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355585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EB333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</w:tr>
      <w:tr w:rsidR="00536610" w:rsidRPr="00536610" w14:paraId="4ED11301" w14:textId="77777777" w:rsidTr="00810824">
        <w:trPr>
          <w:trHeight w:val="300"/>
          <w:jc w:val="center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03281" w14:textId="77777777" w:rsidR="00536610" w:rsidRPr="00536610" w:rsidRDefault="00536610" w:rsidP="005366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Documentação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1E4572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5B044C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0C84E" w14:textId="77777777" w:rsidR="00536610" w:rsidRPr="00536610" w:rsidRDefault="00536610" w:rsidP="005366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53661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</w:tr>
    </w:tbl>
    <w:p w14:paraId="5449E979" w14:textId="77777777" w:rsidR="00536610" w:rsidRPr="00963EBD" w:rsidRDefault="00536610" w:rsidP="000C0A35">
      <w:pPr>
        <w:pStyle w:val="SemEspaamento"/>
        <w:rPr>
          <w:rFonts w:ascii="Arial" w:hAnsi="Arial" w:cs="Arial"/>
          <w:sz w:val="20"/>
          <w:szCs w:val="20"/>
        </w:rPr>
      </w:pPr>
    </w:p>
    <w:p w14:paraId="3A3A8E7C" w14:textId="77777777" w:rsidR="004B5FD9" w:rsidRPr="00963EBD" w:rsidRDefault="004B5FD9" w:rsidP="000C0A35">
      <w:pPr>
        <w:pStyle w:val="SemEspaamento"/>
        <w:rPr>
          <w:rFonts w:ascii="Arial" w:hAnsi="Arial" w:cs="Arial"/>
          <w:sz w:val="20"/>
          <w:szCs w:val="20"/>
        </w:rPr>
      </w:pPr>
    </w:p>
    <w:p w14:paraId="18DF97B9" w14:textId="5672A9D3" w:rsidR="004B5FD9" w:rsidRPr="00536610" w:rsidRDefault="00DA4F78" w:rsidP="004B5FD9">
      <w:pPr>
        <w:pStyle w:val="SemEspaamen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1.8 </w:t>
      </w:r>
      <w:r w:rsidR="0033387D">
        <w:rPr>
          <w:rFonts w:ascii="Arial" w:hAnsi="Arial" w:cs="Arial"/>
          <w:b/>
          <w:bCs/>
          <w:sz w:val="20"/>
          <w:szCs w:val="20"/>
        </w:rPr>
        <w:t xml:space="preserve">Novo </w:t>
      </w:r>
      <w:r w:rsidR="00536610" w:rsidRPr="00536610">
        <w:rPr>
          <w:rFonts w:ascii="Arial" w:hAnsi="Arial" w:cs="Arial"/>
          <w:b/>
          <w:bCs/>
          <w:sz w:val="20"/>
          <w:szCs w:val="20"/>
        </w:rPr>
        <w:t>Cronograma</w:t>
      </w:r>
    </w:p>
    <w:p w14:paraId="1D4E7578" w14:textId="28FDDD15" w:rsidR="00C70E98" w:rsidRPr="00963EBD" w:rsidRDefault="00C70E98" w:rsidP="00086691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4166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14"/>
        <w:gridCol w:w="630"/>
        <w:gridCol w:w="629"/>
        <w:gridCol w:w="629"/>
        <w:gridCol w:w="629"/>
        <w:gridCol w:w="629"/>
        <w:gridCol w:w="626"/>
      </w:tblGrid>
      <w:tr w:rsidR="00086691" w:rsidRPr="00963EBD" w14:paraId="3AA779AC" w14:textId="77777777" w:rsidTr="00810824">
        <w:trPr>
          <w:trHeight w:val="730"/>
          <w:jc w:val="center"/>
        </w:trPr>
        <w:tc>
          <w:tcPr>
            <w:tcW w:w="23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8F231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064203F3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16/mar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2D9E258B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30/mar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27131C0A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13/abr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23277D9B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27/abr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3D0A7235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11/mai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54CC3F5B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25/mai</w:t>
            </w:r>
          </w:p>
        </w:tc>
      </w:tr>
      <w:tr w:rsidR="00086691" w:rsidRPr="00963EBD" w14:paraId="7B54FE77" w14:textId="77777777" w:rsidTr="00810824">
        <w:trPr>
          <w:trHeight w:val="29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39FBD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Definição do escopo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E2841" w:fill="0E2841"/>
            <w:noWrap/>
            <w:vAlign w:val="center"/>
            <w:hideMark/>
          </w:tcPr>
          <w:p w14:paraId="2E43F0D9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B90D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08A68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A8CD2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95AB5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CCDC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086691" w:rsidRPr="00963EBD" w14:paraId="20DCC122" w14:textId="77777777" w:rsidTr="00810824">
        <w:trPr>
          <w:trHeight w:val="32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326AD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Obtenção dos dados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center"/>
            <w:hideMark/>
          </w:tcPr>
          <w:p w14:paraId="21DF6FAD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F580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5E514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DEE0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EA1A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4C028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86691" w:rsidRPr="00963EBD" w14:paraId="321C2901" w14:textId="77777777" w:rsidTr="00810824">
        <w:trPr>
          <w:trHeight w:val="32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9FFE8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Análise exploratória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B36DB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center"/>
            <w:hideMark/>
          </w:tcPr>
          <w:p w14:paraId="4C4445A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0E631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CD6D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B08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51465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86691" w:rsidRPr="00963EBD" w14:paraId="7EDFD325" w14:textId="77777777" w:rsidTr="00810824">
        <w:trPr>
          <w:trHeight w:val="32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DDBAF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Definição do modelo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1D4FE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6B14D708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A480B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847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8CB74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1581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86691" w:rsidRPr="00963EBD" w14:paraId="4158B73D" w14:textId="77777777" w:rsidTr="00810824">
        <w:trPr>
          <w:trHeight w:val="32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4381C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Cálculo de acurácia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8C2B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35384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center"/>
            <w:hideMark/>
          </w:tcPr>
          <w:p w14:paraId="2307DF93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8BE1B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1D205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2FD36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86691" w:rsidRPr="00963EBD" w14:paraId="625DFB07" w14:textId="77777777" w:rsidTr="00810824">
        <w:trPr>
          <w:trHeight w:val="32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A88F7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Identificação de oportunidades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0B21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A89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853CB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61D3494B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FA515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CBA25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86691" w:rsidRPr="00963EBD" w14:paraId="09C149FE" w14:textId="77777777" w:rsidTr="00810824">
        <w:trPr>
          <w:trHeight w:val="32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4275D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Data storytelling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7033C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F694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7672E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E1A43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5502724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6E3E2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</w:p>
        </w:tc>
      </w:tr>
      <w:tr w:rsidR="00086691" w:rsidRPr="00963EBD" w14:paraId="6BF36EBF" w14:textId="77777777" w:rsidTr="00810824">
        <w:trPr>
          <w:trHeight w:val="320"/>
          <w:jc w:val="center"/>
        </w:trPr>
        <w:tc>
          <w:tcPr>
            <w:tcW w:w="2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05689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Apresentação final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4A7A0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F8782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4CA9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FBF57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0E2841" w:fill="0E2841"/>
            <w:noWrap/>
            <w:vAlign w:val="bottom"/>
            <w:hideMark/>
          </w:tcPr>
          <w:p w14:paraId="154C658B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3F91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</w:p>
        </w:tc>
      </w:tr>
      <w:tr w:rsidR="00086691" w:rsidRPr="00963EBD" w14:paraId="68EA4B27" w14:textId="77777777" w:rsidTr="00810824">
        <w:trPr>
          <w:trHeight w:val="290"/>
          <w:jc w:val="center"/>
        </w:trPr>
        <w:tc>
          <w:tcPr>
            <w:tcW w:w="23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EC83C1" w14:textId="77777777" w:rsidR="00086691" w:rsidRPr="00963EBD" w:rsidRDefault="00086691" w:rsidP="0008669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Documentação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877262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3BE966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75D90E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14B040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A49A4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E2841" w:fill="0E2841"/>
            <w:noWrap/>
            <w:vAlign w:val="bottom"/>
            <w:hideMark/>
          </w:tcPr>
          <w:p w14:paraId="3DA7C982" w14:textId="77777777" w:rsidR="00086691" w:rsidRPr="00963EBD" w:rsidRDefault="00086691" w:rsidP="00086691">
            <w:pPr>
              <w:spacing w:after="0" w:line="240" w:lineRule="auto"/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</w:pPr>
            <w:r w:rsidRPr="00963EBD">
              <w:rPr>
                <w:rFonts w:ascii="Arial" w:eastAsia="Times New Roman" w:hAnsi="Arial" w:cs="Arial"/>
                <w:color w:val="0E2841"/>
                <w:sz w:val="20"/>
                <w:szCs w:val="20"/>
                <w:lang w:eastAsia="pt-BR"/>
              </w:rPr>
              <w:t>x</w:t>
            </w:r>
          </w:p>
        </w:tc>
      </w:tr>
    </w:tbl>
    <w:p w14:paraId="2A36E5EA" w14:textId="77777777" w:rsidR="00086691" w:rsidRPr="00963EBD" w:rsidRDefault="00086691" w:rsidP="001558E0">
      <w:pPr>
        <w:pStyle w:val="SemEspaamento"/>
        <w:rPr>
          <w:rFonts w:ascii="Arial" w:hAnsi="Arial" w:cs="Arial"/>
          <w:b/>
          <w:bCs/>
          <w:sz w:val="20"/>
          <w:szCs w:val="20"/>
        </w:rPr>
      </w:pPr>
    </w:p>
    <w:sectPr w:rsidR="00086691" w:rsidRPr="00963EBD" w:rsidSect="00542E6F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AD3D" w14:textId="77777777" w:rsidR="008B4101" w:rsidRDefault="008B4101" w:rsidP="004401C1">
      <w:pPr>
        <w:spacing w:after="0" w:line="240" w:lineRule="auto"/>
      </w:pPr>
      <w:r>
        <w:separator/>
      </w:r>
    </w:p>
  </w:endnote>
  <w:endnote w:type="continuationSeparator" w:id="0">
    <w:p w14:paraId="77848F46" w14:textId="77777777" w:rsidR="008B4101" w:rsidRDefault="008B4101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6513" w14:textId="77777777" w:rsidR="008B4101" w:rsidRDefault="008B4101" w:rsidP="004401C1">
      <w:pPr>
        <w:spacing w:after="0" w:line="240" w:lineRule="auto"/>
      </w:pPr>
      <w:r>
        <w:separator/>
      </w:r>
    </w:p>
  </w:footnote>
  <w:footnote w:type="continuationSeparator" w:id="0">
    <w:p w14:paraId="72E828C0" w14:textId="77777777" w:rsidR="008B4101" w:rsidRDefault="008B4101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272B"/>
    <w:multiLevelType w:val="multilevel"/>
    <w:tmpl w:val="CE6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30F25"/>
    <w:multiLevelType w:val="hybridMultilevel"/>
    <w:tmpl w:val="5FFA99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193C7E"/>
    <w:multiLevelType w:val="multilevel"/>
    <w:tmpl w:val="E24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4E93"/>
    <w:multiLevelType w:val="multilevel"/>
    <w:tmpl w:val="4C8034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77F7B8D"/>
    <w:multiLevelType w:val="multilevel"/>
    <w:tmpl w:val="3A7E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C4142"/>
    <w:multiLevelType w:val="hybridMultilevel"/>
    <w:tmpl w:val="D5EEBA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53308"/>
    <w:multiLevelType w:val="hybridMultilevel"/>
    <w:tmpl w:val="0F5E0E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B790F"/>
    <w:multiLevelType w:val="multilevel"/>
    <w:tmpl w:val="1F6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80C9E"/>
    <w:multiLevelType w:val="multilevel"/>
    <w:tmpl w:val="778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A4FA4"/>
    <w:multiLevelType w:val="hybridMultilevel"/>
    <w:tmpl w:val="7CBCC768"/>
    <w:lvl w:ilvl="0" w:tplc="AB14B43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631D0DCD"/>
    <w:multiLevelType w:val="multilevel"/>
    <w:tmpl w:val="222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57CB9"/>
    <w:multiLevelType w:val="multilevel"/>
    <w:tmpl w:val="33EC76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11120308">
    <w:abstractNumId w:val="9"/>
  </w:num>
  <w:num w:numId="2" w16cid:durableId="1337922410">
    <w:abstractNumId w:val="5"/>
  </w:num>
  <w:num w:numId="3" w16cid:durableId="1565598976">
    <w:abstractNumId w:val="1"/>
  </w:num>
  <w:num w:numId="4" w16cid:durableId="2053533195">
    <w:abstractNumId w:val="7"/>
  </w:num>
  <w:num w:numId="5" w16cid:durableId="2097170558">
    <w:abstractNumId w:val="6"/>
  </w:num>
  <w:num w:numId="6" w16cid:durableId="1916933178">
    <w:abstractNumId w:val="11"/>
  </w:num>
  <w:num w:numId="7" w16cid:durableId="1716541447">
    <w:abstractNumId w:val="0"/>
  </w:num>
  <w:num w:numId="8" w16cid:durableId="1660038634">
    <w:abstractNumId w:val="8"/>
  </w:num>
  <w:num w:numId="9" w16cid:durableId="26685261">
    <w:abstractNumId w:val="2"/>
  </w:num>
  <w:num w:numId="10" w16cid:durableId="1583368607">
    <w:abstractNumId w:val="10"/>
  </w:num>
  <w:num w:numId="11" w16cid:durableId="773552904">
    <w:abstractNumId w:val="4"/>
  </w:num>
  <w:num w:numId="12" w16cid:durableId="336884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86691"/>
    <w:rsid w:val="000C0A35"/>
    <w:rsid w:val="000D5619"/>
    <w:rsid w:val="000F14C0"/>
    <w:rsid w:val="001327E4"/>
    <w:rsid w:val="00136430"/>
    <w:rsid w:val="001558E0"/>
    <w:rsid w:val="001A5BA6"/>
    <w:rsid w:val="001C6CCD"/>
    <w:rsid w:val="001D46BB"/>
    <w:rsid w:val="001F0DEE"/>
    <w:rsid w:val="00211D80"/>
    <w:rsid w:val="002175CE"/>
    <w:rsid w:val="0025528D"/>
    <w:rsid w:val="002612B3"/>
    <w:rsid w:val="002733C2"/>
    <w:rsid w:val="002A37BE"/>
    <w:rsid w:val="002C120F"/>
    <w:rsid w:val="002C179F"/>
    <w:rsid w:val="002C2A8B"/>
    <w:rsid w:val="00304A81"/>
    <w:rsid w:val="00316C80"/>
    <w:rsid w:val="00332524"/>
    <w:rsid w:val="0033387D"/>
    <w:rsid w:val="003A3721"/>
    <w:rsid w:val="003E1AA4"/>
    <w:rsid w:val="003F0451"/>
    <w:rsid w:val="003F6D01"/>
    <w:rsid w:val="00402B9B"/>
    <w:rsid w:val="004401C1"/>
    <w:rsid w:val="00490A69"/>
    <w:rsid w:val="004A5B99"/>
    <w:rsid w:val="004B5FD9"/>
    <w:rsid w:val="00536610"/>
    <w:rsid w:val="00542E6F"/>
    <w:rsid w:val="00556BC4"/>
    <w:rsid w:val="00560FA4"/>
    <w:rsid w:val="00567F71"/>
    <w:rsid w:val="0057180A"/>
    <w:rsid w:val="005720FC"/>
    <w:rsid w:val="0059755D"/>
    <w:rsid w:val="005C6710"/>
    <w:rsid w:val="005F6615"/>
    <w:rsid w:val="00624BDB"/>
    <w:rsid w:val="00636FFA"/>
    <w:rsid w:val="00666DC0"/>
    <w:rsid w:val="00681F54"/>
    <w:rsid w:val="0070188D"/>
    <w:rsid w:val="0072192F"/>
    <w:rsid w:val="00775746"/>
    <w:rsid w:val="00786606"/>
    <w:rsid w:val="00790745"/>
    <w:rsid w:val="007B7D67"/>
    <w:rsid w:val="007C4C61"/>
    <w:rsid w:val="007F1D18"/>
    <w:rsid w:val="00805516"/>
    <w:rsid w:val="00810824"/>
    <w:rsid w:val="00855216"/>
    <w:rsid w:val="008627C3"/>
    <w:rsid w:val="00867CB2"/>
    <w:rsid w:val="00870423"/>
    <w:rsid w:val="00880333"/>
    <w:rsid w:val="0089709E"/>
    <w:rsid w:val="008A6804"/>
    <w:rsid w:val="008B1FE3"/>
    <w:rsid w:val="008B4101"/>
    <w:rsid w:val="00935138"/>
    <w:rsid w:val="00950A4D"/>
    <w:rsid w:val="00962614"/>
    <w:rsid w:val="00963EBD"/>
    <w:rsid w:val="00965085"/>
    <w:rsid w:val="00984B64"/>
    <w:rsid w:val="00993585"/>
    <w:rsid w:val="00994ED9"/>
    <w:rsid w:val="009D3D9C"/>
    <w:rsid w:val="00A02067"/>
    <w:rsid w:val="00A36779"/>
    <w:rsid w:val="00A83D2A"/>
    <w:rsid w:val="00AB1A7C"/>
    <w:rsid w:val="00AE7689"/>
    <w:rsid w:val="00B05C01"/>
    <w:rsid w:val="00B2219F"/>
    <w:rsid w:val="00B719E6"/>
    <w:rsid w:val="00B960BB"/>
    <w:rsid w:val="00BE114B"/>
    <w:rsid w:val="00BE316B"/>
    <w:rsid w:val="00BE659A"/>
    <w:rsid w:val="00C036AC"/>
    <w:rsid w:val="00C2697D"/>
    <w:rsid w:val="00C57C9E"/>
    <w:rsid w:val="00C70E98"/>
    <w:rsid w:val="00C90E46"/>
    <w:rsid w:val="00C92B90"/>
    <w:rsid w:val="00CA2A24"/>
    <w:rsid w:val="00CE2C69"/>
    <w:rsid w:val="00CE38BC"/>
    <w:rsid w:val="00CF0BDB"/>
    <w:rsid w:val="00D00DB6"/>
    <w:rsid w:val="00D14C40"/>
    <w:rsid w:val="00D310C8"/>
    <w:rsid w:val="00D34FEF"/>
    <w:rsid w:val="00DA4F78"/>
    <w:rsid w:val="00DB7316"/>
    <w:rsid w:val="00DC0ED9"/>
    <w:rsid w:val="00DD2233"/>
    <w:rsid w:val="00DF26B1"/>
    <w:rsid w:val="00E17B9F"/>
    <w:rsid w:val="00E27FAB"/>
    <w:rsid w:val="00E9252F"/>
    <w:rsid w:val="00EB28A4"/>
    <w:rsid w:val="00F4259B"/>
    <w:rsid w:val="00F55BE7"/>
    <w:rsid w:val="00F925E1"/>
    <w:rsid w:val="00FA2D5D"/>
    <w:rsid w:val="00FD6D0D"/>
    <w:rsid w:val="00FE1CF7"/>
    <w:rsid w:val="00FF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B7D6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7D6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E659A"/>
    <w:pPr>
      <w:ind w:left="720"/>
      <w:contextualSpacing/>
    </w:pPr>
  </w:style>
  <w:style w:type="paragraph" w:styleId="SemEspaamento">
    <w:name w:val="No Spacing"/>
    <w:uiPriority w:val="1"/>
    <w:qFormat/>
    <w:rsid w:val="00A367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1072</Words>
  <Characters>5789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Sarmento, Henrique (Bip Group)</cp:lastModifiedBy>
  <cp:revision>8</cp:revision>
  <cp:lastPrinted>2026-03-20T23:24:00Z</cp:lastPrinted>
  <dcterms:created xsi:type="dcterms:W3CDTF">2026-03-31T00:47:00Z</dcterms:created>
  <dcterms:modified xsi:type="dcterms:W3CDTF">2026-03-31T01:15:00Z</dcterms:modified>
</cp:coreProperties>
</file>