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E7428E" w:rsidRDefault="007429F6">
      <w:pPr>
        <w:spacing w:before="240" w:after="240"/>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CHARACTERIZING TRANSMISSION DYNAMICS OF RECENT VIRAL HEMORRHAGIC FEVER OUTBREAKS IN UGANDA USING SEQUENCE DATA (2000-PRESENT)</w:t>
      </w:r>
      <w:r>
        <w:rPr>
          <w:rFonts w:ascii="Times New Roman" w:eastAsia="Times New Roman" w:hAnsi="Times New Roman" w:cs="Times New Roman"/>
          <w:sz w:val="36"/>
          <w:szCs w:val="36"/>
        </w:rPr>
        <w:t xml:space="preserve"> </w:t>
      </w:r>
    </w:p>
    <w:p w14:paraId="00000002" w14:textId="77777777" w:rsidR="00E7428E" w:rsidRDefault="007429F6">
      <w:pPr>
        <w:spacing w:before="240" w:after="24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r>
        <w:rPr>
          <w:rFonts w:ascii="Times New Roman" w:eastAsia="Times New Roman" w:hAnsi="Times New Roman" w:cs="Times New Roman"/>
          <w:noProof/>
          <w:sz w:val="22"/>
          <w:szCs w:val="22"/>
        </w:rPr>
        <w:drawing>
          <wp:inline distT="19050" distB="19050" distL="19050" distR="19050" wp14:anchorId="0D428B33" wp14:editId="07777777">
            <wp:extent cx="2309175" cy="1009650"/>
            <wp:effectExtent l="0" t="0" r="0" b="0"/>
            <wp:docPr id="6" name="image1.png" descr="NO_CAPTION null"/>
            <wp:cNvGraphicFramePr/>
            <a:graphic xmlns:a="http://schemas.openxmlformats.org/drawingml/2006/main">
              <a:graphicData uri="http://schemas.openxmlformats.org/drawingml/2006/picture">
                <pic:pic xmlns:pic="http://schemas.openxmlformats.org/drawingml/2006/picture">
                  <pic:nvPicPr>
                    <pic:cNvPr id="0" name="image1.png" descr="NO_CAPTION null"/>
                    <pic:cNvPicPr preferRelativeResize="0"/>
                  </pic:nvPicPr>
                  <pic:blipFill>
                    <a:blip r:embed="rId7"/>
                    <a:srcRect/>
                    <a:stretch>
                      <a:fillRect/>
                    </a:stretch>
                  </pic:blipFill>
                  <pic:spPr>
                    <a:xfrm>
                      <a:off x="0" y="0"/>
                      <a:ext cx="2309175" cy="1009650"/>
                    </a:xfrm>
                    <a:prstGeom prst="rect">
                      <a:avLst/>
                    </a:prstGeom>
                    <a:ln/>
                  </pic:spPr>
                </pic:pic>
              </a:graphicData>
            </a:graphic>
          </wp:inline>
        </w:drawing>
      </w:r>
      <w:r>
        <w:rPr>
          <w:rFonts w:ascii="Times New Roman" w:eastAsia="Times New Roman" w:hAnsi="Times New Roman" w:cs="Times New Roman"/>
          <w:sz w:val="22"/>
          <w:szCs w:val="22"/>
        </w:rPr>
        <w:t xml:space="preserve"> </w:t>
      </w:r>
    </w:p>
    <w:p w14:paraId="00000003" w14:textId="77777777" w:rsidR="00E7428E" w:rsidRDefault="00E7428E">
      <w:pPr>
        <w:spacing w:before="240" w:after="240"/>
        <w:jc w:val="center"/>
        <w:rPr>
          <w:rFonts w:ascii="Times New Roman" w:eastAsia="Times New Roman" w:hAnsi="Times New Roman" w:cs="Times New Roman"/>
          <w:sz w:val="22"/>
          <w:szCs w:val="22"/>
        </w:rPr>
      </w:pPr>
    </w:p>
    <w:p w14:paraId="00000004" w14:textId="77777777" w:rsidR="00E7428E" w:rsidRDefault="007429F6">
      <w:pPr>
        <w:spacing w:before="240" w:after="240"/>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ADUDA HENRICK KOLA</w:t>
      </w:r>
      <w:r>
        <w:rPr>
          <w:rFonts w:ascii="Times New Roman" w:eastAsia="Times New Roman" w:hAnsi="Times New Roman" w:cs="Times New Roman"/>
          <w:sz w:val="36"/>
          <w:szCs w:val="36"/>
        </w:rPr>
        <w:t xml:space="preserve"> </w:t>
      </w:r>
    </w:p>
    <w:p w14:paraId="00000005" w14:textId="77777777" w:rsidR="00E7428E" w:rsidRDefault="007429F6">
      <w:pPr>
        <w:spacing w:before="240" w:after="240"/>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SG30/PU/36144/18</w:t>
      </w:r>
      <w:r>
        <w:rPr>
          <w:rFonts w:ascii="Times New Roman" w:eastAsia="Times New Roman" w:hAnsi="Times New Roman" w:cs="Times New Roman"/>
          <w:sz w:val="36"/>
          <w:szCs w:val="36"/>
        </w:rPr>
        <w:t xml:space="preserve"> </w:t>
      </w:r>
    </w:p>
    <w:p w14:paraId="00000006" w14:textId="77777777" w:rsidR="00E7428E" w:rsidRDefault="007429F6">
      <w:pPr>
        <w:spacing w:before="240" w:after="24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MSc.Bioniformatics</w:t>
      </w:r>
    </w:p>
    <w:p w14:paraId="00000007" w14:textId="77777777" w:rsidR="00E7428E" w:rsidRDefault="007429F6">
      <w:pPr>
        <w:spacing w:before="240" w:after="24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00000008" w14:textId="77777777" w:rsidR="00E7428E" w:rsidRDefault="007429F6">
      <w:pPr>
        <w:spacing w:before="240" w:after="24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00000009" w14:textId="77777777" w:rsidR="00E7428E" w:rsidRDefault="007429F6">
      <w:pPr>
        <w:spacing w:before="240" w:after="24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0000000A" w14:textId="77777777" w:rsidR="00E7428E" w:rsidRDefault="007429F6">
      <w:pPr>
        <w:spacing w:before="240" w:after="240"/>
        <w:jc w:val="both"/>
        <w:rPr>
          <w:rFonts w:ascii="Times New Roman" w:eastAsia="Times New Roman" w:hAnsi="Times New Roman" w:cs="Times New Roman"/>
          <w:sz w:val="36"/>
          <w:szCs w:val="36"/>
        </w:rPr>
      </w:pPr>
      <w:r>
        <w:rPr>
          <w:rFonts w:ascii="Times New Roman" w:eastAsia="Times New Roman" w:hAnsi="Times New Roman" w:cs="Times New Roman"/>
          <w:b/>
          <w:sz w:val="36"/>
          <w:szCs w:val="36"/>
        </w:rPr>
        <w:t>A RESEARCH PROPOSAL SUBMITTED TO PWANI UNIVERSITY IN PARTIAL FULFILLMENT OF THE REQUIREMENTS FOR THE MASTER OF SCIENCE DEGREE IN BIOINFORMATICS</w:t>
      </w:r>
      <w:r>
        <w:rPr>
          <w:rFonts w:ascii="Times New Roman" w:eastAsia="Times New Roman" w:hAnsi="Times New Roman" w:cs="Times New Roman"/>
          <w:sz w:val="36"/>
          <w:szCs w:val="36"/>
        </w:rPr>
        <w:t xml:space="preserve"> </w:t>
      </w:r>
    </w:p>
    <w:p w14:paraId="0000000B" w14:textId="77777777" w:rsidR="00E7428E" w:rsidRDefault="007429F6">
      <w:pPr>
        <w:spacing w:before="240" w:after="24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0000000C" w14:textId="77777777" w:rsidR="00E7428E" w:rsidRDefault="007429F6">
      <w:pPr>
        <w:spacing w:before="240" w:after="24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0000000D" w14:textId="77777777" w:rsidR="00E7428E" w:rsidRDefault="0BE2567F">
      <w:pPr>
        <w:spacing w:before="240" w:after="240"/>
        <w:jc w:val="center"/>
        <w:rPr>
          <w:rFonts w:ascii="Times New Roman" w:eastAsia="Times New Roman" w:hAnsi="Times New Roman" w:cs="Times New Roman"/>
          <w:sz w:val="36"/>
          <w:szCs w:val="36"/>
        </w:rPr>
      </w:pPr>
      <w:r w:rsidRPr="0BE2567F">
        <w:rPr>
          <w:rFonts w:ascii="Times New Roman" w:eastAsia="Times New Roman" w:hAnsi="Times New Roman" w:cs="Times New Roman"/>
          <w:sz w:val="22"/>
          <w:szCs w:val="22"/>
        </w:rPr>
        <w:t xml:space="preserve"> </w:t>
      </w:r>
      <w:r w:rsidRPr="0BE2567F">
        <w:rPr>
          <w:rFonts w:ascii="Times New Roman" w:eastAsia="Times New Roman" w:hAnsi="Times New Roman" w:cs="Times New Roman"/>
          <w:sz w:val="36"/>
          <w:szCs w:val="36"/>
        </w:rPr>
        <w:t>29</w:t>
      </w:r>
      <w:r w:rsidRPr="0BE2567F">
        <w:rPr>
          <w:rFonts w:ascii="Times New Roman" w:eastAsia="Times New Roman" w:hAnsi="Times New Roman" w:cs="Times New Roman"/>
          <w:sz w:val="46"/>
          <w:szCs w:val="46"/>
          <w:vertAlign w:val="superscript"/>
        </w:rPr>
        <w:t>th</w:t>
      </w:r>
      <w:r w:rsidRPr="0BE2567F">
        <w:rPr>
          <w:rFonts w:ascii="Times New Roman" w:eastAsia="Times New Roman" w:hAnsi="Times New Roman" w:cs="Times New Roman"/>
          <w:sz w:val="36"/>
          <w:szCs w:val="36"/>
        </w:rPr>
        <w:t xml:space="preserve"> January 2020 </w:t>
      </w:r>
    </w:p>
    <w:p w14:paraId="3B0D952D" w14:textId="4EA74539" w:rsidR="0BE2567F" w:rsidRDefault="0BE2567F">
      <w:r>
        <w:br w:type="page"/>
      </w:r>
    </w:p>
    <w:p w14:paraId="0000000E" w14:textId="77777777" w:rsidR="00E7428E" w:rsidRDefault="007429F6">
      <w:pPr>
        <w:pStyle w:val="Heading1"/>
      </w:pPr>
      <w:bookmarkStart w:id="0" w:name="_ozxjwdlh4iym" w:colFirst="0" w:colLast="0"/>
      <w:bookmarkEnd w:id="0"/>
      <w:r>
        <w:lastRenderedPageBreak/>
        <w:t xml:space="preserve">DECLARATION  </w:t>
      </w:r>
    </w:p>
    <w:p w14:paraId="0000000F" w14:textId="77777777" w:rsidR="00E7428E" w:rsidRDefault="007429F6">
      <w:pPr>
        <w:spacing w:before="240" w:after="240"/>
        <w:jc w:val="both"/>
        <w:rPr>
          <w:rFonts w:ascii="Times New Roman" w:eastAsia="Times New Roman" w:hAnsi="Times New Roman" w:cs="Times New Roman"/>
        </w:rPr>
      </w:pPr>
      <w:r>
        <w:rPr>
          <w:rFonts w:ascii="Times New Roman" w:eastAsia="Times New Roman" w:hAnsi="Times New Roman" w:cs="Times New Roman"/>
        </w:rPr>
        <w:t>This research proposal is my original work and has not been presented to any other university for examination purposes</w:t>
      </w:r>
    </w:p>
    <w:p w14:paraId="00000010" w14:textId="77777777" w:rsidR="00E7428E" w:rsidRDefault="007429F6">
      <w:pPr>
        <w:spacing w:before="240" w:after="240"/>
        <w:jc w:val="both"/>
        <w:rPr>
          <w:rFonts w:ascii="Times New Roman" w:eastAsia="Times New Roman" w:hAnsi="Times New Roman" w:cs="Times New Roman"/>
        </w:rPr>
      </w:pPr>
      <w:r>
        <w:rPr>
          <w:rFonts w:ascii="Times New Roman" w:eastAsia="Times New Roman" w:hAnsi="Times New Roman" w:cs="Times New Roman"/>
          <w:b/>
        </w:rPr>
        <w:t xml:space="preserve">NAME: </w:t>
      </w:r>
      <w:r>
        <w:rPr>
          <w:rFonts w:ascii="Times New Roman" w:eastAsia="Times New Roman" w:hAnsi="Times New Roman" w:cs="Times New Roman"/>
        </w:rPr>
        <w:t xml:space="preserve">Henrick Aduda Kola                            </w:t>
      </w:r>
      <w:r>
        <w:rPr>
          <w:rFonts w:ascii="Times New Roman" w:eastAsia="Times New Roman" w:hAnsi="Times New Roman" w:cs="Times New Roman"/>
        </w:rPr>
        <w:tab/>
      </w:r>
      <w:r>
        <w:rPr>
          <w:rFonts w:ascii="Times New Roman" w:eastAsia="Times New Roman" w:hAnsi="Times New Roman" w:cs="Times New Roman"/>
          <w:b/>
        </w:rPr>
        <w:t xml:space="preserve">REG NO: </w:t>
      </w:r>
      <w:r>
        <w:rPr>
          <w:rFonts w:ascii="Times New Roman" w:eastAsia="Times New Roman" w:hAnsi="Times New Roman" w:cs="Times New Roman"/>
        </w:rPr>
        <w:t xml:space="preserve">SG30/PU/36144/18 </w:t>
      </w:r>
    </w:p>
    <w:p w14:paraId="00000011" w14:textId="77777777" w:rsidR="00E7428E" w:rsidRDefault="007429F6">
      <w:pPr>
        <w:spacing w:before="240" w:after="240"/>
        <w:jc w:val="both"/>
        <w:rPr>
          <w:rFonts w:ascii="Times New Roman" w:eastAsia="Times New Roman" w:hAnsi="Times New Roman" w:cs="Times New Roman"/>
        </w:rPr>
      </w:pPr>
      <w:r>
        <w:rPr>
          <w:rFonts w:ascii="Times New Roman" w:eastAsia="Times New Roman" w:hAnsi="Times New Roman" w:cs="Times New Roman"/>
          <w:b/>
        </w:rPr>
        <w:t xml:space="preserve">SIGN: </w:t>
      </w:r>
      <w:r>
        <w:rPr>
          <w:rFonts w:ascii="Times New Roman" w:eastAsia="Times New Roman" w:hAnsi="Times New Roman" w:cs="Times New Roman"/>
        </w:rPr>
        <w:t xml:space="preserve">…........................................... </w:t>
      </w:r>
    </w:p>
    <w:p w14:paraId="00000012" w14:textId="77777777" w:rsidR="00E7428E" w:rsidRDefault="0BE2567F">
      <w:pPr>
        <w:spacing w:before="240" w:after="240"/>
        <w:jc w:val="both"/>
        <w:rPr>
          <w:rFonts w:ascii="Times New Roman" w:eastAsia="Times New Roman" w:hAnsi="Times New Roman" w:cs="Times New Roman"/>
        </w:rPr>
      </w:pPr>
      <w:r w:rsidRPr="0BE2567F">
        <w:rPr>
          <w:rFonts w:ascii="Times New Roman" w:eastAsia="Times New Roman" w:hAnsi="Times New Roman" w:cs="Times New Roman"/>
          <w:b/>
          <w:bCs/>
        </w:rPr>
        <w:t xml:space="preserve">DATE: </w:t>
      </w:r>
      <w:r w:rsidRPr="0BE2567F">
        <w:rPr>
          <w:rFonts w:ascii="Times New Roman" w:eastAsia="Times New Roman" w:hAnsi="Times New Roman" w:cs="Times New Roman"/>
        </w:rPr>
        <w:t xml:space="preserve">…........................................... </w:t>
      </w:r>
    </w:p>
    <w:p w14:paraId="0CFFFE58" w14:textId="3730D2C6" w:rsidR="0BE2567F" w:rsidRDefault="0BE2567F" w:rsidP="0BE2567F">
      <w:pPr>
        <w:spacing w:after="240"/>
        <w:jc w:val="both"/>
        <w:rPr>
          <w:rFonts w:ascii="Times New Roman" w:eastAsia="Times New Roman" w:hAnsi="Times New Roman" w:cs="Times New Roman"/>
        </w:rPr>
      </w:pPr>
    </w:p>
    <w:p w14:paraId="00000013" w14:textId="77777777" w:rsidR="00E7428E" w:rsidRDefault="007429F6">
      <w:pPr>
        <w:spacing w:after="240"/>
        <w:jc w:val="both"/>
        <w:rPr>
          <w:rFonts w:ascii="Times New Roman" w:eastAsia="Times New Roman" w:hAnsi="Times New Roman" w:cs="Times New Roman"/>
        </w:rPr>
      </w:pPr>
      <w:r>
        <w:rPr>
          <w:rFonts w:ascii="Times New Roman" w:eastAsia="Times New Roman" w:hAnsi="Times New Roman" w:cs="Times New Roman"/>
        </w:rPr>
        <w:t xml:space="preserve">We confirm that the work reported in this proposal was carried out by the candidate under our supervision. </w:t>
      </w:r>
    </w:p>
    <w:p w14:paraId="00000014" w14:textId="77777777" w:rsidR="00E7428E" w:rsidRDefault="007429F6">
      <w:pPr>
        <w:spacing w:after="240"/>
        <w:jc w:val="both"/>
        <w:rPr>
          <w:rFonts w:ascii="Times New Roman" w:eastAsia="Times New Roman" w:hAnsi="Times New Roman" w:cs="Times New Roman"/>
        </w:rPr>
      </w:pPr>
      <w:r>
        <w:rPr>
          <w:rFonts w:ascii="Times New Roman" w:eastAsia="Times New Roman" w:hAnsi="Times New Roman" w:cs="Times New Roman"/>
          <w:b/>
        </w:rPr>
        <w:t xml:space="preserve">NAME: </w:t>
      </w:r>
      <w:r>
        <w:rPr>
          <w:rFonts w:ascii="Times New Roman" w:eastAsia="Times New Roman" w:hAnsi="Times New Roman" w:cs="Times New Roman"/>
        </w:rPr>
        <w:t xml:space="preserve">…...................................................................................... </w:t>
      </w:r>
    </w:p>
    <w:p w14:paraId="00000015" w14:textId="77777777" w:rsidR="00E7428E" w:rsidRDefault="007429F6">
      <w:pPr>
        <w:spacing w:before="240" w:after="240"/>
        <w:jc w:val="both"/>
        <w:rPr>
          <w:rFonts w:ascii="Times New Roman" w:eastAsia="Times New Roman" w:hAnsi="Times New Roman" w:cs="Times New Roman"/>
        </w:rPr>
      </w:pPr>
      <w:r>
        <w:rPr>
          <w:rFonts w:ascii="Times New Roman" w:eastAsia="Times New Roman" w:hAnsi="Times New Roman" w:cs="Times New Roman"/>
          <w:b/>
        </w:rPr>
        <w:t>INSTIT</w:t>
      </w:r>
      <w:r>
        <w:rPr>
          <w:rFonts w:ascii="Times New Roman" w:eastAsia="Times New Roman" w:hAnsi="Times New Roman" w:cs="Times New Roman"/>
          <w:b/>
        </w:rPr>
        <w:t xml:space="preserve">UTION: </w:t>
      </w:r>
      <w:r>
        <w:rPr>
          <w:rFonts w:ascii="Times New Roman" w:eastAsia="Times New Roman" w:hAnsi="Times New Roman" w:cs="Times New Roman"/>
        </w:rPr>
        <w:t xml:space="preserve">...................................................................................................                      </w:t>
      </w:r>
    </w:p>
    <w:p w14:paraId="00000016" w14:textId="77777777" w:rsidR="00E7428E" w:rsidRDefault="007429F6">
      <w:pPr>
        <w:spacing w:before="240" w:after="240"/>
        <w:jc w:val="both"/>
        <w:rPr>
          <w:rFonts w:ascii="Times New Roman" w:eastAsia="Times New Roman" w:hAnsi="Times New Roman" w:cs="Times New Roman"/>
        </w:rPr>
      </w:pPr>
      <w:r>
        <w:rPr>
          <w:rFonts w:ascii="Times New Roman" w:eastAsia="Times New Roman" w:hAnsi="Times New Roman" w:cs="Times New Roman"/>
          <w:b/>
        </w:rPr>
        <w:t xml:space="preserve">SIGN: </w:t>
      </w:r>
      <w:r>
        <w:rPr>
          <w:rFonts w:ascii="Times New Roman" w:eastAsia="Times New Roman" w:hAnsi="Times New Roman" w:cs="Times New Roman"/>
        </w:rPr>
        <w:t xml:space="preserve">…..................................................         </w:t>
      </w:r>
      <w:r>
        <w:rPr>
          <w:rFonts w:ascii="Times New Roman" w:eastAsia="Times New Roman" w:hAnsi="Times New Roman" w:cs="Times New Roman"/>
          <w:b/>
        </w:rPr>
        <w:t xml:space="preserve">DATE: </w:t>
      </w:r>
      <w:r>
        <w:rPr>
          <w:rFonts w:ascii="Times New Roman" w:eastAsia="Times New Roman" w:hAnsi="Times New Roman" w:cs="Times New Roman"/>
        </w:rPr>
        <w:t xml:space="preserve">…................................................. </w:t>
      </w:r>
    </w:p>
    <w:p w14:paraId="00000017" w14:textId="77777777" w:rsidR="00E7428E" w:rsidRDefault="00E7428E">
      <w:pPr>
        <w:spacing w:before="240" w:after="240"/>
        <w:jc w:val="both"/>
        <w:rPr>
          <w:rFonts w:ascii="Times New Roman" w:eastAsia="Times New Roman" w:hAnsi="Times New Roman" w:cs="Times New Roman"/>
        </w:rPr>
      </w:pPr>
    </w:p>
    <w:p w14:paraId="00000018" w14:textId="77777777" w:rsidR="00E7428E" w:rsidRDefault="007429F6">
      <w:pPr>
        <w:spacing w:before="240" w:after="240"/>
        <w:jc w:val="both"/>
        <w:rPr>
          <w:rFonts w:ascii="Times New Roman" w:eastAsia="Times New Roman" w:hAnsi="Times New Roman" w:cs="Times New Roman"/>
        </w:rPr>
      </w:pPr>
      <w:r>
        <w:rPr>
          <w:rFonts w:ascii="Times New Roman" w:eastAsia="Times New Roman" w:hAnsi="Times New Roman" w:cs="Times New Roman"/>
          <w:b/>
        </w:rPr>
        <w:t xml:space="preserve">NAME: </w:t>
      </w:r>
      <w:r>
        <w:rPr>
          <w:rFonts w:ascii="Times New Roman" w:eastAsia="Times New Roman" w:hAnsi="Times New Roman" w:cs="Times New Roman"/>
        </w:rPr>
        <w:t xml:space="preserve">….......................................................................................  </w:t>
      </w:r>
    </w:p>
    <w:p w14:paraId="00000019" w14:textId="77777777" w:rsidR="00E7428E" w:rsidRDefault="007429F6">
      <w:pPr>
        <w:spacing w:before="240" w:after="240"/>
        <w:jc w:val="both"/>
        <w:rPr>
          <w:rFonts w:ascii="Times New Roman" w:eastAsia="Times New Roman" w:hAnsi="Times New Roman" w:cs="Times New Roman"/>
        </w:rPr>
      </w:pPr>
      <w:r>
        <w:rPr>
          <w:rFonts w:ascii="Times New Roman" w:eastAsia="Times New Roman" w:hAnsi="Times New Roman" w:cs="Times New Roman"/>
          <w:b/>
        </w:rPr>
        <w:t xml:space="preserve">INSTITUTION: </w:t>
      </w:r>
      <w:r>
        <w:rPr>
          <w:rFonts w:ascii="Times New Roman" w:eastAsia="Times New Roman" w:hAnsi="Times New Roman" w:cs="Times New Roman"/>
        </w:rPr>
        <w:t xml:space="preserve">...................................................................................................                      </w:t>
      </w:r>
    </w:p>
    <w:p w14:paraId="0000001A" w14:textId="77777777" w:rsidR="00E7428E" w:rsidRDefault="007429F6">
      <w:pPr>
        <w:spacing w:before="240" w:after="240"/>
        <w:jc w:val="both"/>
        <w:rPr>
          <w:rFonts w:ascii="Times New Roman" w:eastAsia="Times New Roman" w:hAnsi="Times New Roman" w:cs="Times New Roman"/>
        </w:rPr>
      </w:pPr>
      <w:r>
        <w:rPr>
          <w:rFonts w:ascii="Times New Roman" w:eastAsia="Times New Roman" w:hAnsi="Times New Roman" w:cs="Times New Roman"/>
          <w:b/>
        </w:rPr>
        <w:t xml:space="preserve">SIGN: </w:t>
      </w:r>
      <w:r>
        <w:rPr>
          <w:rFonts w:ascii="Times New Roman" w:eastAsia="Times New Roman" w:hAnsi="Times New Roman" w:cs="Times New Roman"/>
        </w:rPr>
        <w:t>….................</w:t>
      </w:r>
      <w:r>
        <w:rPr>
          <w:rFonts w:ascii="Times New Roman" w:eastAsia="Times New Roman" w:hAnsi="Times New Roman" w:cs="Times New Roman"/>
        </w:rPr>
        <w:t xml:space="preserve">.................................         </w:t>
      </w:r>
      <w:r>
        <w:rPr>
          <w:rFonts w:ascii="Times New Roman" w:eastAsia="Times New Roman" w:hAnsi="Times New Roman" w:cs="Times New Roman"/>
          <w:b/>
        </w:rPr>
        <w:t xml:space="preserve">DATE: </w:t>
      </w:r>
      <w:r>
        <w:rPr>
          <w:rFonts w:ascii="Times New Roman" w:eastAsia="Times New Roman" w:hAnsi="Times New Roman" w:cs="Times New Roman"/>
        </w:rPr>
        <w:t xml:space="preserve">…................................................. </w:t>
      </w:r>
    </w:p>
    <w:p w14:paraId="0000001B" w14:textId="77777777" w:rsidR="00E7428E" w:rsidRDefault="007429F6">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0000001C" w14:textId="77777777" w:rsidR="00E7428E" w:rsidRDefault="007429F6">
      <w:pPr>
        <w:spacing w:before="240" w:after="240"/>
        <w:jc w:val="both"/>
        <w:rPr>
          <w:rFonts w:ascii="Times New Roman" w:eastAsia="Times New Roman" w:hAnsi="Times New Roman" w:cs="Times New Roman"/>
          <w:b/>
          <w:u w:val="single"/>
        </w:rPr>
      </w:pPr>
      <w:r>
        <w:rPr>
          <w:rFonts w:ascii="Times New Roman" w:eastAsia="Times New Roman" w:hAnsi="Times New Roman" w:cs="Times New Roman"/>
          <w:b/>
          <w:u w:val="single"/>
        </w:rPr>
        <w:t>SUPERVISOR DETAILS</w:t>
      </w:r>
    </w:p>
    <w:p w14:paraId="0000001D" w14:textId="77777777" w:rsidR="00E7428E" w:rsidRDefault="007429F6">
      <w:pPr>
        <w:spacing w:before="240" w:after="240"/>
        <w:jc w:val="both"/>
        <w:rPr>
          <w:rFonts w:ascii="Times New Roman" w:eastAsia="Times New Roman" w:hAnsi="Times New Roman" w:cs="Times New Roman"/>
        </w:rPr>
      </w:pPr>
      <w:r>
        <w:rPr>
          <w:rFonts w:ascii="Times New Roman" w:eastAsia="Times New Roman" w:hAnsi="Times New Roman" w:cs="Times New Roman"/>
          <w:b/>
        </w:rPr>
        <w:t xml:space="preserve">NAME: </w:t>
      </w:r>
      <w:r>
        <w:rPr>
          <w:rFonts w:ascii="Times New Roman" w:eastAsia="Times New Roman" w:hAnsi="Times New Roman" w:cs="Times New Roman"/>
        </w:rPr>
        <w:t xml:space="preserve">…........................................................................................ </w:t>
      </w:r>
    </w:p>
    <w:p w14:paraId="0000001E" w14:textId="77777777" w:rsidR="00E7428E" w:rsidRDefault="007429F6">
      <w:pPr>
        <w:spacing w:before="240" w:after="240"/>
        <w:jc w:val="both"/>
        <w:rPr>
          <w:rFonts w:ascii="Times New Roman" w:eastAsia="Times New Roman" w:hAnsi="Times New Roman" w:cs="Times New Roman"/>
        </w:rPr>
      </w:pPr>
      <w:r>
        <w:rPr>
          <w:rFonts w:ascii="Times New Roman" w:eastAsia="Times New Roman" w:hAnsi="Times New Roman" w:cs="Times New Roman"/>
          <w:b/>
        </w:rPr>
        <w:t xml:space="preserve">INSTITUTION: </w:t>
      </w:r>
      <w:r>
        <w:rPr>
          <w:rFonts w:ascii="Times New Roman" w:eastAsia="Times New Roman" w:hAnsi="Times New Roman" w:cs="Times New Roman"/>
        </w:rPr>
        <w:t xml:space="preserve">...................................................................................................                      </w:t>
      </w:r>
    </w:p>
    <w:p w14:paraId="0000001F" w14:textId="77777777" w:rsidR="00E7428E" w:rsidRDefault="007429F6">
      <w:pPr>
        <w:spacing w:before="240" w:after="240"/>
        <w:jc w:val="both"/>
        <w:rPr>
          <w:rFonts w:ascii="Times New Roman" w:eastAsia="Times New Roman" w:hAnsi="Times New Roman" w:cs="Times New Roman"/>
        </w:rPr>
      </w:pPr>
      <w:r>
        <w:rPr>
          <w:rFonts w:ascii="Times New Roman" w:eastAsia="Times New Roman" w:hAnsi="Times New Roman" w:cs="Times New Roman"/>
          <w:b/>
        </w:rPr>
        <w:t xml:space="preserve">SIGN: </w:t>
      </w:r>
      <w:r>
        <w:rPr>
          <w:rFonts w:ascii="Times New Roman" w:eastAsia="Times New Roman" w:hAnsi="Times New Roman" w:cs="Times New Roman"/>
        </w:rPr>
        <w:t xml:space="preserve">…..................................................         </w:t>
      </w:r>
      <w:r>
        <w:rPr>
          <w:rFonts w:ascii="Times New Roman" w:eastAsia="Times New Roman" w:hAnsi="Times New Roman" w:cs="Times New Roman"/>
          <w:b/>
        </w:rPr>
        <w:t xml:space="preserve">DATE: </w:t>
      </w:r>
      <w:r>
        <w:rPr>
          <w:rFonts w:ascii="Times New Roman" w:eastAsia="Times New Roman" w:hAnsi="Times New Roman" w:cs="Times New Roman"/>
        </w:rPr>
        <w:t xml:space="preserve">…................................................. </w:t>
      </w:r>
    </w:p>
    <w:p w14:paraId="00000020" w14:textId="77777777" w:rsidR="00E7428E" w:rsidRDefault="007429F6">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00000021" w14:textId="77777777" w:rsidR="00E7428E" w:rsidRDefault="007429F6">
      <w:pPr>
        <w:spacing w:before="240" w:after="240"/>
        <w:jc w:val="both"/>
        <w:rPr>
          <w:rFonts w:ascii="Times New Roman" w:eastAsia="Times New Roman" w:hAnsi="Times New Roman" w:cs="Times New Roman"/>
        </w:rPr>
      </w:pPr>
      <w:r>
        <w:rPr>
          <w:rFonts w:ascii="Times New Roman" w:eastAsia="Times New Roman" w:hAnsi="Times New Roman" w:cs="Times New Roman"/>
          <w:b/>
        </w:rPr>
        <w:t xml:space="preserve">NAME: </w:t>
      </w:r>
      <w:r>
        <w:rPr>
          <w:rFonts w:ascii="Times New Roman" w:eastAsia="Times New Roman" w:hAnsi="Times New Roman" w:cs="Times New Roman"/>
        </w:rPr>
        <w:t>….</w:t>
      </w:r>
      <w:r>
        <w:rPr>
          <w:rFonts w:ascii="Times New Roman" w:eastAsia="Times New Roman" w:hAnsi="Times New Roman" w:cs="Times New Roman"/>
        </w:rPr>
        <w:t xml:space="preserve">............................................................................................  </w:t>
      </w:r>
    </w:p>
    <w:p w14:paraId="00000022" w14:textId="77777777" w:rsidR="00E7428E" w:rsidRDefault="007429F6">
      <w:pPr>
        <w:spacing w:before="240" w:after="240"/>
        <w:jc w:val="both"/>
        <w:rPr>
          <w:rFonts w:ascii="Times New Roman" w:eastAsia="Times New Roman" w:hAnsi="Times New Roman" w:cs="Times New Roman"/>
        </w:rPr>
      </w:pPr>
      <w:r>
        <w:rPr>
          <w:rFonts w:ascii="Times New Roman" w:eastAsia="Times New Roman" w:hAnsi="Times New Roman" w:cs="Times New Roman"/>
          <w:b/>
        </w:rPr>
        <w:t xml:space="preserve">INSTITUTION: </w:t>
      </w:r>
      <w:r>
        <w:rPr>
          <w:rFonts w:ascii="Times New Roman" w:eastAsia="Times New Roman" w:hAnsi="Times New Roman" w:cs="Times New Roman"/>
        </w:rPr>
        <w:t xml:space="preserve">...................................................................................................                      </w:t>
      </w:r>
    </w:p>
    <w:p w14:paraId="00000023" w14:textId="77777777" w:rsidR="00E7428E" w:rsidRDefault="0BE2567F">
      <w:pPr>
        <w:spacing w:before="240" w:after="240"/>
        <w:jc w:val="both"/>
        <w:rPr>
          <w:rFonts w:ascii="Times New Roman" w:eastAsia="Times New Roman" w:hAnsi="Times New Roman" w:cs="Times New Roman"/>
        </w:rPr>
      </w:pPr>
      <w:r w:rsidRPr="0BE2567F">
        <w:rPr>
          <w:rFonts w:ascii="Times New Roman" w:eastAsia="Times New Roman" w:hAnsi="Times New Roman" w:cs="Times New Roman"/>
          <w:b/>
          <w:bCs/>
        </w:rPr>
        <w:t xml:space="preserve">SIGN: </w:t>
      </w:r>
      <w:r w:rsidRPr="0BE2567F">
        <w:rPr>
          <w:rFonts w:ascii="Times New Roman" w:eastAsia="Times New Roman" w:hAnsi="Times New Roman" w:cs="Times New Roman"/>
        </w:rPr>
        <w:t xml:space="preserve">…..................................................         </w:t>
      </w:r>
      <w:r w:rsidRPr="0BE2567F">
        <w:rPr>
          <w:rFonts w:ascii="Times New Roman" w:eastAsia="Times New Roman" w:hAnsi="Times New Roman" w:cs="Times New Roman"/>
          <w:b/>
          <w:bCs/>
        </w:rPr>
        <w:t xml:space="preserve">DATE: </w:t>
      </w:r>
      <w:r w:rsidRPr="0BE2567F">
        <w:rPr>
          <w:rFonts w:ascii="Times New Roman" w:eastAsia="Times New Roman" w:hAnsi="Times New Roman" w:cs="Times New Roman"/>
        </w:rPr>
        <w:t xml:space="preserve">…................................................. </w:t>
      </w:r>
    </w:p>
    <w:p w14:paraId="6FFD1876" w14:textId="1CE4704D" w:rsidR="0BE2567F" w:rsidRDefault="0BE2567F" w:rsidP="0BE2567F">
      <w:pPr>
        <w:pStyle w:val="Heading1"/>
      </w:pPr>
    </w:p>
    <w:p w14:paraId="798F1C03" w14:textId="3669C1ED" w:rsidR="0BE2567F" w:rsidRDefault="0BE2567F">
      <w:r>
        <w:br w:type="page"/>
      </w:r>
    </w:p>
    <w:p w14:paraId="00000024" w14:textId="77777777" w:rsidR="00E7428E" w:rsidRDefault="007429F6">
      <w:pPr>
        <w:pStyle w:val="Heading1"/>
      </w:pPr>
      <w:bookmarkStart w:id="1" w:name="_1kak7pl7zp0e" w:colFirst="0" w:colLast="0"/>
      <w:bookmarkEnd w:id="1"/>
      <w:r>
        <w:lastRenderedPageBreak/>
        <w:t xml:space="preserve">ACKNOWLEDGEMENT  </w:t>
      </w:r>
    </w:p>
    <w:p w14:paraId="00000025" w14:textId="27C46888" w:rsidR="00E7428E" w:rsidRDefault="0BE2567F">
      <w:pPr>
        <w:spacing w:before="240" w:after="240"/>
        <w:jc w:val="both"/>
        <w:rPr>
          <w:rFonts w:ascii="Times New Roman" w:eastAsia="Times New Roman" w:hAnsi="Times New Roman" w:cs="Times New Roman"/>
        </w:rPr>
      </w:pPr>
      <w:r w:rsidRPr="0BE2567F">
        <w:rPr>
          <w:rFonts w:ascii="Times New Roman" w:eastAsia="Times New Roman" w:hAnsi="Times New Roman" w:cs="Times New Roman"/>
        </w:rPr>
        <w:t>I would like to express my appreciation to all who contributed to this proposal. First and foremost, special thanks to my supervisors; Dr. Jonathan Kayondo, Prof.Matthew Cotten, Dr. Julius Lutwaama and Dr. Etienne de Villiers for all the advice and guidance during the writing of this proposal. I would also like to acknowledge my host institution Uganda Virus Research Institute for providing me with the necessary resources and facilities to undertake my project. More specifically I would like to thank Alfred Ssekagiri and Hudson Onen for their advice and encouragement. I would also like to thank Pwani University for the resources and facilities provided during the course of my studies. Finally, I acknowledge the Eastern African Network for Bioinformatics Training (EANBIT) that provides funding for this project. Special thanks to Dr.Daniel Masiga, the principal investigator of the EANBIT program for the pivotal role he has played in making the program a success.</w:t>
      </w:r>
    </w:p>
    <w:p w14:paraId="00000026" w14:textId="77777777" w:rsidR="00E7428E" w:rsidRDefault="00E7428E">
      <w:pPr>
        <w:spacing w:before="240" w:after="240"/>
        <w:jc w:val="both"/>
        <w:rPr>
          <w:rFonts w:ascii="Times New Roman" w:eastAsia="Times New Roman" w:hAnsi="Times New Roman" w:cs="Times New Roman"/>
        </w:rPr>
      </w:pPr>
    </w:p>
    <w:p w14:paraId="00000027" w14:textId="77777777" w:rsidR="00E7428E" w:rsidRDefault="00E7428E">
      <w:pPr>
        <w:spacing w:before="240" w:after="240"/>
        <w:jc w:val="both"/>
        <w:rPr>
          <w:rFonts w:ascii="Times New Roman" w:eastAsia="Times New Roman" w:hAnsi="Times New Roman" w:cs="Times New Roman"/>
        </w:rPr>
      </w:pPr>
    </w:p>
    <w:p w14:paraId="00000028" w14:textId="77777777" w:rsidR="00E7428E" w:rsidRDefault="00E7428E">
      <w:pPr>
        <w:spacing w:before="240" w:after="240"/>
        <w:jc w:val="both"/>
        <w:rPr>
          <w:rFonts w:ascii="Times New Roman" w:eastAsia="Times New Roman" w:hAnsi="Times New Roman" w:cs="Times New Roman"/>
        </w:rPr>
      </w:pPr>
    </w:p>
    <w:p w14:paraId="00000029" w14:textId="77777777" w:rsidR="00E7428E" w:rsidRDefault="00E7428E">
      <w:pPr>
        <w:spacing w:before="240" w:after="240"/>
        <w:jc w:val="both"/>
        <w:rPr>
          <w:rFonts w:ascii="Times New Roman" w:eastAsia="Times New Roman" w:hAnsi="Times New Roman" w:cs="Times New Roman"/>
        </w:rPr>
      </w:pPr>
    </w:p>
    <w:p w14:paraId="0000002A" w14:textId="77777777" w:rsidR="00E7428E" w:rsidRDefault="00E7428E">
      <w:pPr>
        <w:spacing w:before="240" w:after="240"/>
        <w:jc w:val="both"/>
        <w:rPr>
          <w:rFonts w:ascii="Times New Roman" w:eastAsia="Times New Roman" w:hAnsi="Times New Roman" w:cs="Times New Roman"/>
        </w:rPr>
      </w:pPr>
    </w:p>
    <w:p w14:paraId="0000002B" w14:textId="77777777" w:rsidR="00E7428E" w:rsidRDefault="00E7428E">
      <w:pPr>
        <w:spacing w:before="240" w:after="240"/>
        <w:jc w:val="both"/>
        <w:rPr>
          <w:rFonts w:ascii="Times New Roman" w:eastAsia="Times New Roman" w:hAnsi="Times New Roman" w:cs="Times New Roman"/>
        </w:rPr>
      </w:pPr>
    </w:p>
    <w:p w14:paraId="0000002C" w14:textId="77777777" w:rsidR="00E7428E" w:rsidRDefault="00E7428E">
      <w:pPr>
        <w:spacing w:before="240" w:after="240"/>
        <w:jc w:val="both"/>
        <w:rPr>
          <w:rFonts w:ascii="Times New Roman" w:eastAsia="Times New Roman" w:hAnsi="Times New Roman" w:cs="Times New Roman"/>
        </w:rPr>
      </w:pPr>
    </w:p>
    <w:p w14:paraId="0000002D" w14:textId="77777777" w:rsidR="00E7428E" w:rsidRDefault="00E7428E">
      <w:pPr>
        <w:spacing w:before="240" w:after="240"/>
        <w:jc w:val="both"/>
        <w:rPr>
          <w:rFonts w:ascii="Times New Roman" w:eastAsia="Times New Roman" w:hAnsi="Times New Roman" w:cs="Times New Roman"/>
        </w:rPr>
      </w:pPr>
    </w:p>
    <w:p w14:paraId="0000002E" w14:textId="77777777" w:rsidR="00E7428E" w:rsidRDefault="00E7428E">
      <w:pPr>
        <w:spacing w:before="240" w:after="240"/>
        <w:jc w:val="both"/>
        <w:rPr>
          <w:rFonts w:ascii="Times New Roman" w:eastAsia="Times New Roman" w:hAnsi="Times New Roman" w:cs="Times New Roman"/>
        </w:rPr>
      </w:pPr>
    </w:p>
    <w:p w14:paraId="0000002F" w14:textId="77777777" w:rsidR="00E7428E" w:rsidRDefault="00E7428E">
      <w:pPr>
        <w:spacing w:before="240" w:after="240"/>
        <w:jc w:val="both"/>
        <w:rPr>
          <w:rFonts w:ascii="Times New Roman" w:eastAsia="Times New Roman" w:hAnsi="Times New Roman" w:cs="Times New Roman"/>
        </w:rPr>
      </w:pPr>
    </w:p>
    <w:p w14:paraId="00000030" w14:textId="77777777" w:rsidR="00E7428E" w:rsidRDefault="00E7428E">
      <w:pPr>
        <w:spacing w:before="240" w:after="240"/>
        <w:jc w:val="both"/>
        <w:rPr>
          <w:rFonts w:ascii="Times New Roman" w:eastAsia="Times New Roman" w:hAnsi="Times New Roman" w:cs="Times New Roman"/>
        </w:rPr>
      </w:pPr>
    </w:p>
    <w:p w14:paraId="00000031" w14:textId="77777777" w:rsidR="00E7428E" w:rsidRDefault="00E7428E">
      <w:pPr>
        <w:spacing w:before="240" w:after="240"/>
        <w:jc w:val="both"/>
        <w:rPr>
          <w:rFonts w:ascii="Times New Roman" w:eastAsia="Times New Roman" w:hAnsi="Times New Roman" w:cs="Times New Roman"/>
        </w:rPr>
      </w:pPr>
    </w:p>
    <w:p w14:paraId="00000032" w14:textId="77777777" w:rsidR="00E7428E" w:rsidRDefault="00E7428E">
      <w:pPr>
        <w:spacing w:before="240" w:after="240"/>
        <w:jc w:val="both"/>
        <w:rPr>
          <w:rFonts w:ascii="Times New Roman" w:eastAsia="Times New Roman" w:hAnsi="Times New Roman" w:cs="Times New Roman"/>
        </w:rPr>
      </w:pPr>
    </w:p>
    <w:p w14:paraId="00000033" w14:textId="77777777" w:rsidR="00E7428E" w:rsidRDefault="00E7428E">
      <w:pPr>
        <w:spacing w:before="240" w:after="240"/>
        <w:jc w:val="both"/>
        <w:rPr>
          <w:rFonts w:ascii="Times New Roman" w:eastAsia="Times New Roman" w:hAnsi="Times New Roman" w:cs="Times New Roman"/>
        </w:rPr>
      </w:pPr>
    </w:p>
    <w:p w14:paraId="00000034" w14:textId="77777777" w:rsidR="00E7428E" w:rsidRDefault="00E7428E">
      <w:pPr>
        <w:spacing w:before="240" w:after="240"/>
        <w:jc w:val="both"/>
        <w:rPr>
          <w:rFonts w:ascii="Times New Roman" w:eastAsia="Times New Roman" w:hAnsi="Times New Roman" w:cs="Times New Roman"/>
        </w:rPr>
      </w:pPr>
    </w:p>
    <w:p w14:paraId="00000035" w14:textId="77777777" w:rsidR="00E7428E" w:rsidRDefault="00E7428E">
      <w:pPr>
        <w:spacing w:before="240" w:after="240"/>
        <w:jc w:val="both"/>
        <w:rPr>
          <w:rFonts w:ascii="Times New Roman" w:eastAsia="Times New Roman" w:hAnsi="Times New Roman" w:cs="Times New Roman"/>
        </w:rPr>
      </w:pPr>
    </w:p>
    <w:p w14:paraId="00000036" w14:textId="77777777" w:rsidR="00E7428E" w:rsidRDefault="00E7428E">
      <w:pPr>
        <w:spacing w:before="240" w:after="240"/>
        <w:jc w:val="both"/>
        <w:rPr>
          <w:rFonts w:ascii="Times New Roman" w:eastAsia="Times New Roman" w:hAnsi="Times New Roman" w:cs="Times New Roman"/>
        </w:rPr>
      </w:pPr>
    </w:p>
    <w:sdt>
      <w:sdtPr>
        <w:id w:val="1414342237"/>
        <w:docPartObj>
          <w:docPartGallery w:val="Table of Contents"/>
          <w:docPartUnique/>
        </w:docPartObj>
      </w:sdtPr>
      <w:sdtEndPr/>
      <w:sdtContent>
        <w:p w14:paraId="00000037" w14:textId="77777777" w:rsidR="00E7428E" w:rsidRDefault="007429F6">
          <w:pPr>
            <w:tabs>
              <w:tab w:val="right" w:pos="9972"/>
            </w:tabs>
            <w:spacing w:before="80"/>
            <w:jc w:val="center"/>
            <w:rPr>
              <w:rFonts w:ascii="Times New Roman" w:eastAsia="Times New Roman" w:hAnsi="Times New Roman" w:cs="Times New Roman"/>
              <w:b/>
              <w:color w:val="000000"/>
              <w:sz w:val="28"/>
              <w:szCs w:val="28"/>
            </w:rPr>
          </w:pPr>
          <w:r>
            <w:fldChar w:fldCharType="begin"/>
          </w:r>
          <w:r>
            <w:instrText xml:space="preserve"> TOC \h \u \z </w:instrText>
          </w:r>
          <w:r>
            <w:fldChar w:fldCharType="separate"/>
          </w:r>
          <w:r>
            <w:rPr>
              <w:rFonts w:ascii="Times New Roman" w:eastAsia="Times New Roman" w:hAnsi="Times New Roman" w:cs="Times New Roman"/>
              <w:b/>
              <w:sz w:val="28"/>
              <w:szCs w:val="28"/>
            </w:rPr>
            <w:t>TABLE OF CONTENTS</w:t>
          </w:r>
        </w:p>
        <w:p w14:paraId="00000038" w14:textId="77777777" w:rsidR="00E7428E" w:rsidRDefault="007429F6">
          <w:pPr>
            <w:tabs>
              <w:tab w:val="right" w:pos="9972"/>
            </w:tabs>
            <w:spacing w:before="80"/>
            <w:rPr>
              <w:rFonts w:ascii="Times New Roman" w:eastAsia="Times New Roman" w:hAnsi="Times New Roman" w:cs="Times New Roman"/>
              <w:b/>
              <w:color w:val="000000"/>
            </w:rPr>
          </w:pPr>
          <w:hyperlink w:anchor="_ozxjwdlh4iym">
            <w:r>
              <w:rPr>
                <w:rFonts w:ascii="Times New Roman" w:eastAsia="Times New Roman" w:hAnsi="Times New Roman" w:cs="Times New Roman"/>
                <w:b/>
                <w:color w:val="000000"/>
              </w:rPr>
              <w:t>DECLARATION</w:t>
            </w:r>
          </w:hyperlink>
          <w:r>
            <w:rPr>
              <w:rFonts w:ascii="Times New Roman" w:eastAsia="Times New Roman" w:hAnsi="Times New Roman" w:cs="Times New Roman"/>
              <w:b/>
              <w:color w:val="000000"/>
            </w:rPr>
            <w:tab/>
          </w:r>
          <w:r>
            <w:fldChar w:fldCharType="begin"/>
          </w:r>
          <w:r>
            <w:instrText xml:space="preserve"> PAGEREF _ozxjwdlh4iym \h </w:instrText>
          </w:r>
          <w:r>
            <w:fldChar w:fldCharType="separate"/>
          </w:r>
          <w:r>
            <w:rPr>
              <w:rFonts w:ascii="Times New Roman" w:eastAsia="Times New Roman" w:hAnsi="Times New Roman" w:cs="Times New Roman"/>
              <w:b/>
              <w:color w:val="000000"/>
            </w:rPr>
            <w:t>2</w:t>
          </w:r>
          <w:r>
            <w:fldChar w:fldCharType="end"/>
          </w:r>
        </w:p>
        <w:p w14:paraId="00000039" w14:textId="77777777" w:rsidR="00E7428E" w:rsidRDefault="007429F6">
          <w:pPr>
            <w:tabs>
              <w:tab w:val="right" w:pos="9972"/>
            </w:tabs>
            <w:spacing w:before="200"/>
            <w:rPr>
              <w:rFonts w:ascii="Times New Roman" w:eastAsia="Times New Roman" w:hAnsi="Times New Roman" w:cs="Times New Roman"/>
              <w:b/>
              <w:color w:val="000000"/>
            </w:rPr>
          </w:pPr>
          <w:hyperlink w:anchor="_1kak7pl7zp0e">
            <w:r>
              <w:rPr>
                <w:rFonts w:ascii="Times New Roman" w:eastAsia="Times New Roman" w:hAnsi="Times New Roman" w:cs="Times New Roman"/>
                <w:b/>
                <w:color w:val="000000"/>
              </w:rPr>
              <w:t>ACKNOWLEDGEMENT</w:t>
            </w:r>
          </w:hyperlink>
          <w:r>
            <w:rPr>
              <w:rFonts w:ascii="Times New Roman" w:eastAsia="Times New Roman" w:hAnsi="Times New Roman" w:cs="Times New Roman"/>
              <w:b/>
              <w:color w:val="000000"/>
            </w:rPr>
            <w:tab/>
          </w:r>
          <w:r>
            <w:fldChar w:fldCharType="begin"/>
          </w:r>
          <w:r>
            <w:instrText xml:space="preserve"> PAGEREF _1kak7pl7zp0e \h </w:instrText>
          </w:r>
          <w:r>
            <w:fldChar w:fldCharType="separate"/>
          </w:r>
          <w:r>
            <w:rPr>
              <w:rFonts w:ascii="Times New Roman" w:eastAsia="Times New Roman" w:hAnsi="Times New Roman" w:cs="Times New Roman"/>
              <w:b/>
              <w:color w:val="000000"/>
            </w:rPr>
            <w:t>3</w:t>
          </w:r>
          <w:r>
            <w:fldChar w:fldCharType="end"/>
          </w:r>
        </w:p>
        <w:p w14:paraId="0000003A" w14:textId="77777777" w:rsidR="00E7428E" w:rsidRDefault="007429F6">
          <w:pPr>
            <w:tabs>
              <w:tab w:val="right" w:pos="9972"/>
            </w:tabs>
            <w:spacing w:before="200"/>
            <w:rPr>
              <w:rFonts w:ascii="Times New Roman" w:eastAsia="Times New Roman" w:hAnsi="Times New Roman" w:cs="Times New Roman"/>
              <w:b/>
              <w:color w:val="000000"/>
            </w:rPr>
          </w:pPr>
          <w:hyperlink w:anchor="_hqtqg2kft6bl">
            <w:r>
              <w:rPr>
                <w:rFonts w:ascii="Times New Roman" w:eastAsia="Times New Roman" w:hAnsi="Times New Roman" w:cs="Times New Roman"/>
                <w:b/>
                <w:color w:val="000000"/>
              </w:rPr>
              <w:t>ABSTRAC</w:t>
            </w:r>
            <w:r>
              <w:rPr>
                <w:rFonts w:ascii="Times New Roman" w:eastAsia="Times New Roman" w:hAnsi="Times New Roman" w:cs="Times New Roman"/>
                <w:b/>
                <w:color w:val="000000"/>
              </w:rPr>
              <w:t>T</w:t>
            </w:r>
          </w:hyperlink>
          <w:r>
            <w:rPr>
              <w:rFonts w:ascii="Times New Roman" w:eastAsia="Times New Roman" w:hAnsi="Times New Roman" w:cs="Times New Roman"/>
              <w:b/>
              <w:color w:val="000000"/>
            </w:rPr>
            <w:tab/>
          </w:r>
          <w:r>
            <w:fldChar w:fldCharType="begin"/>
          </w:r>
          <w:r>
            <w:instrText xml:space="preserve"> PAGEREF _hqtqg2kft6bl \h </w:instrText>
          </w:r>
          <w:r>
            <w:fldChar w:fldCharType="separate"/>
          </w:r>
          <w:r>
            <w:rPr>
              <w:rFonts w:ascii="Times New Roman" w:eastAsia="Times New Roman" w:hAnsi="Times New Roman" w:cs="Times New Roman"/>
              <w:b/>
              <w:color w:val="000000"/>
            </w:rPr>
            <w:t>6</w:t>
          </w:r>
          <w:r>
            <w:fldChar w:fldCharType="end"/>
          </w:r>
        </w:p>
        <w:p w14:paraId="0000003B" w14:textId="77777777" w:rsidR="00E7428E" w:rsidRDefault="007429F6">
          <w:pPr>
            <w:tabs>
              <w:tab w:val="right" w:pos="9972"/>
            </w:tabs>
            <w:spacing w:before="200"/>
            <w:rPr>
              <w:rFonts w:ascii="Times New Roman" w:eastAsia="Times New Roman" w:hAnsi="Times New Roman" w:cs="Times New Roman"/>
              <w:color w:val="000000"/>
            </w:rPr>
          </w:pPr>
          <w:hyperlink w:anchor="_fpqe5rt9bcne">
            <w:r>
              <w:rPr>
                <w:rFonts w:ascii="Times New Roman" w:eastAsia="Times New Roman" w:hAnsi="Times New Roman" w:cs="Times New Roman"/>
                <w:b/>
                <w:color w:val="000000"/>
              </w:rPr>
              <w:t>1. INTRODUCTION</w:t>
            </w:r>
          </w:hyperlink>
          <w:r>
            <w:rPr>
              <w:rFonts w:ascii="Times New Roman" w:eastAsia="Times New Roman" w:hAnsi="Times New Roman" w:cs="Times New Roman"/>
              <w:color w:val="000000"/>
            </w:rPr>
            <w:tab/>
          </w:r>
          <w:r>
            <w:fldChar w:fldCharType="begin"/>
          </w:r>
          <w:r>
            <w:instrText xml:space="preserve"> PAGEREF _fpqe5rt9bcne \h </w:instrText>
          </w:r>
          <w:r>
            <w:fldChar w:fldCharType="separate"/>
          </w:r>
          <w:r>
            <w:rPr>
              <w:rFonts w:ascii="Times New Roman" w:eastAsia="Times New Roman" w:hAnsi="Times New Roman" w:cs="Times New Roman"/>
              <w:b/>
              <w:color w:val="000000"/>
            </w:rPr>
            <w:t>7</w:t>
          </w:r>
          <w:r>
            <w:fldChar w:fldCharType="end"/>
          </w:r>
        </w:p>
        <w:p w14:paraId="0000003C" w14:textId="77777777" w:rsidR="00E7428E" w:rsidRDefault="007429F6">
          <w:pPr>
            <w:tabs>
              <w:tab w:val="right" w:pos="9972"/>
            </w:tabs>
            <w:spacing w:before="60"/>
            <w:ind w:left="360"/>
            <w:rPr>
              <w:rFonts w:ascii="Times New Roman" w:eastAsia="Times New Roman" w:hAnsi="Times New Roman" w:cs="Times New Roman"/>
            </w:rPr>
          </w:pPr>
          <w:hyperlink w:anchor="_do4idtjv6ljn">
            <w:r>
              <w:rPr>
                <w:rFonts w:ascii="Times New Roman" w:eastAsia="Times New Roman" w:hAnsi="Times New Roman" w:cs="Times New Roman"/>
              </w:rPr>
              <w:t>1.0 Background</w:t>
            </w:r>
          </w:hyperlink>
          <w:r>
            <w:rPr>
              <w:rFonts w:ascii="Times New Roman" w:eastAsia="Times New Roman" w:hAnsi="Times New Roman" w:cs="Times New Roman"/>
            </w:rPr>
            <w:tab/>
          </w:r>
          <w:r>
            <w:fldChar w:fldCharType="begin"/>
          </w:r>
          <w:r>
            <w:instrText xml:space="preserve"> PAGEREF _do4idtjv6ljn \h </w:instrText>
          </w:r>
          <w:r>
            <w:fldChar w:fldCharType="separate"/>
          </w:r>
          <w:r>
            <w:rPr>
              <w:rFonts w:ascii="Times New Roman" w:eastAsia="Times New Roman" w:hAnsi="Times New Roman" w:cs="Times New Roman"/>
            </w:rPr>
            <w:t>7</w:t>
          </w:r>
          <w:r>
            <w:fldChar w:fldCharType="end"/>
          </w:r>
        </w:p>
        <w:p w14:paraId="0000003D" w14:textId="77777777" w:rsidR="00E7428E" w:rsidRDefault="007429F6">
          <w:pPr>
            <w:tabs>
              <w:tab w:val="right" w:pos="9972"/>
            </w:tabs>
            <w:spacing w:before="60"/>
            <w:ind w:left="360"/>
            <w:rPr>
              <w:rFonts w:ascii="Times New Roman" w:eastAsia="Times New Roman" w:hAnsi="Times New Roman" w:cs="Times New Roman"/>
              <w:color w:val="000000"/>
            </w:rPr>
          </w:pPr>
          <w:hyperlink w:anchor="_3whtrmszlq5m">
            <w:r>
              <w:rPr>
                <w:rFonts w:ascii="Times New Roman" w:eastAsia="Times New Roman" w:hAnsi="Times New Roman" w:cs="Times New Roman"/>
                <w:color w:val="000000"/>
              </w:rPr>
              <w:t>1. 1 General objectives</w:t>
            </w:r>
          </w:hyperlink>
          <w:r>
            <w:rPr>
              <w:rFonts w:ascii="Times New Roman" w:eastAsia="Times New Roman" w:hAnsi="Times New Roman" w:cs="Times New Roman"/>
              <w:color w:val="000000"/>
            </w:rPr>
            <w:tab/>
          </w:r>
          <w:r>
            <w:fldChar w:fldCharType="begin"/>
          </w:r>
          <w:r>
            <w:instrText xml:space="preserve"> PAGEREF _3whtrmszlq5m \h </w:instrText>
          </w:r>
          <w:r>
            <w:fldChar w:fldCharType="separate"/>
          </w:r>
          <w:r>
            <w:rPr>
              <w:rFonts w:ascii="Times New Roman" w:eastAsia="Times New Roman" w:hAnsi="Times New Roman" w:cs="Times New Roman"/>
              <w:color w:val="000000"/>
            </w:rPr>
            <w:t>9</w:t>
          </w:r>
          <w:r>
            <w:fldChar w:fldCharType="end"/>
          </w:r>
        </w:p>
        <w:p w14:paraId="0000003E" w14:textId="77777777" w:rsidR="00E7428E" w:rsidRDefault="007429F6">
          <w:pPr>
            <w:tabs>
              <w:tab w:val="right" w:pos="9972"/>
            </w:tabs>
            <w:spacing w:before="60"/>
            <w:ind w:left="720"/>
            <w:rPr>
              <w:rFonts w:ascii="Times New Roman" w:eastAsia="Times New Roman" w:hAnsi="Times New Roman" w:cs="Times New Roman"/>
              <w:color w:val="000000"/>
            </w:rPr>
          </w:pPr>
          <w:hyperlink w:anchor="_2plobz10v3ma">
            <w:r>
              <w:rPr>
                <w:rFonts w:ascii="Times New Roman" w:eastAsia="Times New Roman" w:hAnsi="Times New Roman" w:cs="Times New Roman"/>
                <w:color w:val="000000"/>
              </w:rPr>
              <w:t>1.1.0 Specific objectives</w:t>
            </w:r>
          </w:hyperlink>
          <w:r>
            <w:rPr>
              <w:rFonts w:ascii="Times New Roman" w:eastAsia="Times New Roman" w:hAnsi="Times New Roman" w:cs="Times New Roman"/>
              <w:color w:val="000000"/>
            </w:rPr>
            <w:tab/>
          </w:r>
          <w:r>
            <w:fldChar w:fldCharType="begin"/>
          </w:r>
          <w:r>
            <w:instrText xml:space="preserve"> PAGEREF _2plobz10v3ma \h </w:instrText>
          </w:r>
          <w:r>
            <w:fldChar w:fldCharType="separate"/>
          </w:r>
          <w:r>
            <w:rPr>
              <w:rFonts w:ascii="Times New Roman" w:eastAsia="Times New Roman" w:hAnsi="Times New Roman" w:cs="Times New Roman"/>
              <w:color w:val="000000"/>
            </w:rPr>
            <w:t>9</w:t>
          </w:r>
          <w:r>
            <w:fldChar w:fldCharType="end"/>
          </w:r>
        </w:p>
        <w:p w14:paraId="0000003F" w14:textId="77777777" w:rsidR="00E7428E" w:rsidRDefault="007429F6">
          <w:pPr>
            <w:tabs>
              <w:tab w:val="right" w:pos="9972"/>
            </w:tabs>
            <w:spacing w:before="60"/>
            <w:ind w:left="360"/>
            <w:rPr>
              <w:rFonts w:ascii="Times New Roman" w:eastAsia="Times New Roman" w:hAnsi="Times New Roman" w:cs="Times New Roman"/>
              <w:color w:val="000000"/>
            </w:rPr>
          </w:pPr>
          <w:hyperlink w:anchor="_ihhn0cdevb7s">
            <w:r>
              <w:rPr>
                <w:rFonts w:ascii="Times New Roman" w:eastAsia="Times New Roman" w:hAnsi="Times New Roman" w:cs="Times New Roman"/>
                <w:color w:val="000000"/>
              </w:rPr>
              <w:t>1.2 Statement of the problem</w:t>
            </w:r>
          </w:hyperlink>
          <w:r>
            <w:rPr>
              <w:rFonts w:ascii="Times New Roman" w:eastAsia="Times New Roman" w:hAnsi="Times New Roman" w:cs="Times New Roman"/>
              <w:color w:val="000000"/>
            </w:rPr>
            <w:tab/>
          </w:r>
          <w:r>
            <w:fldChar w:fldCharType="begin"/>
          </w:r>
          <w:r>
            <w:instrText xml:space="preserve"> PAGEREF _ihhn0cdevb7s \h </w:instrText>
          </w:r>
          <w:r>
            <w:fldChar w:fldCharType="separate"/>
          </w:r>
          <w:r>
            <w:rPr>
              <w:rFonts w:ascii="Times New Roman" w:eastAsia="Times New Roman" w:hAnsi="Times New Roman" w:cs="Times New Roman"/>
              <w:color w:val="000000"/>
            </w:rPr>
            <w:t>9</w:t>
          </w:r>
          <w:r>
            <w:fldChar w:fldCharType="end"/>
          </w:r>
        </w:p>
        <w:p w14:paraId="00000040" w14:textId="77777777" w:rsidR="00E7428E" w:rsidRDefault="007429F6">
          <w:pPr>
            <w:tabs>
              <w:tab w:val="right" w:pos="9972"/>
            </w:tabs>
            <w:spacing w:before="60"/>
            <w:ind w:left="360"/>
            <w:rPr>
              <w:rFonts w:ascii="Times New Roman" w:eastAsia="Times New Roman" w:hAnsi="Times New Roman" w:cs="Times New Roman"/>
              <w:color w:val="000000"/>
            </w:rPr>
          </w:pPr>
          <w:hyperlink w:anchor="_p2p3ysioe6e5">
            <w:r>
              <w:rPr>
                <w:rFonts w:ascii="Times New Roman" w:eastAsia="Times New Roman" w:hAnsi="Times New Roman" w:cs="Times New Roman"/>
                <w:color w:val="000000"/>
              </w:rPr>
              <w:t>1.3 Study hypothesis/Predictions</w:t>
            </w:r>
          </w:hyperlink>
          <w:r>
            <w:rPr>
              <w:rFonts w:ascii="Times New Roman" w:eastAsia="Times New Roman" w:hAnsi="Times New Roman" w:cs="Times New Roman"/>
              <w:color w:val="000000"/>
            </w:rPr>
            <w:tab/>
          </w:r>
          <w:r>
            <w:fldChar w:fldCharType="begin"/>
          </w:r>
          <w:r>
            <w:instrText xml:space="preserve"> PAGEREF _p2p3ysioe6e5 \h </w:instrText>
          </w:r>
          <w:r>
            <w:fldChar w:fldCharType="separate"/>
          </w:r>
          <w:r>
            <w:rPr>
              <w:rFonts w:ascii="Times New Roman" w:eastAsia="Times New Roman" w:hAnsi="Times New Roman" w:cs="Times New Roman"/>
              <w:color w:val="000000"/>
            </w:rPr>
            <w:t>10</w:t>
          </w:r>
          <w:r>
            <w:fldChar w:fldCharType="end"/>
          </w:r>
        </w:p>
        <w:p w14:paraId="00000041" w14:textId="77777777" w:rsidR="00E7428E" w:rsidRDefault="007429F6">
          <w:pPr>
            <w:tabs>
              <w:tab w:val="right" w:pos="9972"/>
            </w:tabs>
            <w:spacing w:before="60"/>
            <w:ind w:left="720"/>
            <w:rPr>
              <w:rFonts w:ascii="Times New Roman" w:eastAsia="Times New Roman" w:hAnsi="Times New Roman" w:cs="Times New Roman"/>
              <w:color w:val="000000"/>
            </w:rPr>
          </w:pPr>
          <w:hyperlink w:anchor="_dfapyun3wxko">
            <w:r>
              <w:rPr>
                <w:rFonts w:ascii="Times New Roman" w:eastAsia="Times New Roman" w:hAnsi="Times New Roman" w:cs="Times New Roman"/>
                <w:color w:val="000000"/>
              </w:rPr>
              <w:t>1.3.0 Within outbreak sampl</w:t>
            </w:r>
            <w:r>
              <w:rPr>
                <w:rFonts w:ascii="Times New Roman" w:eastAsia="Times New Roman" w:hAnsi="Times New Roman" w:cs="Times New Roman"/>
                <w:color w:val="000000"/>
              </w:rPr>
              <w:t>e genetic diversity</w:t>
            </w:r>
          </w:hyperlink>
          <w:r>
            <w:rPr>
              <w:rFonts w:ascii="Times New Roman" w:eastAsia="Times New Roman" w:hAnsi="Times New Roman" w:cs="Times New Roman"/>
              <w:color w:val="000000"/>
            </w:rPr>
            <w:tab/>
          </w:r>
          <w:r>
            <w:fldChar w:fldCharType="begin"/>
          </w:r>
          <w:r>
            <w:instrText xml:space="preserve"> PAGEREF _dfapyun3wxko \h </w:instrText>
          </w:r>
          <w:r>
            <w:fldChar w:fldCharType="separate"/>
          </w:r>
          <w:r>
            <w:rPr>
              <w:rFonts w:ascii="Times New Roman" w:eastAsia="Times New Roman" w:hAnsi="Times New Roman" w:cs="Times New Roman"/>
              <w:color w:val="000000"/>
            </w:rPr>
            <w:t>10</w:t>
          </w:r>
          <w:r>
            <w:fldChar w:fldCharType="end"/>
          </w:r>
        </w:p>
        <w:p w14:paraId="00000042" w14:textId="77777777" w:rsidR="00E7428E" w:rsidRDefault="007429F6">
          <w:pPr>
            <w:tabs>
              <w:tab w:val="right" w:pos="9972"/>
            </w:tabs>
            <w:spacing w:before="60"/>
            <w:ind w:left="720"/>
            <w:rPr>
              <w:rFonts w:ascii="Times New Roman" w:eastAsia="Times New Roman" w:hAnsi="Times New Roman" w:cs="Times New Roman"/>
              <w:color w:val="000000"/>
            </w:rPr>
          </w:pPr>
          <w:hyperlink w:anchor="_yu0dlmcy9cp">
            <w:r>
              <w:rPr>
                <w:rFonts w:ascii="Times New Roman" w:eastAsia="Times New Roman" w:hAnsi="Times New Roman" w:cs="Times New Roman"/>
                <w:color w:val="000000"/>
              </w:rPr>
              <w:t>1.3.1 Phylodynamics topology/profiles</w:t>
            </w:r>
          </w:hyperlink>
          <w:r>
            <w:rPr>
              <w:rFonts w:ascii="Times New Roman" w:eastAsia="Times New Roman" w:hAnsi="Times New Roman" w:cs="Times New Roman"/>
              <w:color w:val="000000"/>
            </w:rPr>
            <w:tab/>
          </w:r>
          <w:r>
            <w:fldChar w:fldCharType="begin"/>
          </w:r>
          <w:r>
            <w:instrText xml:space="preserve"> PAGEREF _yu0dlmcy9cp \h </w:instrText>
          </w:r>
          <w:r>
            <w:fldChar w:fldCharType="separate"/>
          </w:r>
          <w:r>
            <w:rPr>
              <w:rFonts w:ascii="Times New Roman" w:eastAsia="Times New Roman" w:hAnsi="Times New Roman" w:cs="Times New Roman"/>
              <w:color w:val="000000"/>
            </w:rPr>
            <w:t>11</w:t>
          </w:r>
          <w:r>
            <w:fldChar w:fldCharType="end"/>
          </w:r>
        </w:p>
        <w:p w14:paraId="00000043" w14:textId="77777777" w:rsidR="00E7428E" w:rsidRDefault="007429F6">
          <w:pPr>
            <w:tabs>
              <w:tab w:val="right" w:pos="9972"/>
            </w:tabs>
            <w:spacing w:before="60"/>
            <w:ind w:left="720"/>
            <w:rPr>
              <w:rFonts w:ascii="Times New Roman" w:eastAsia="Times New Roman" w:hAnsi="Times New Roman" w:cs="Times New Roman"/>
              <w:color w:val="000000"/>
            </w:rPr>
          </w:pPr>
          <w:hyperlink w:anchor="_xg10rkss7a42">
            <w:r>
              <w:rPr>
                <w:rFonts w:ascii="Times New Roman" w:eastAsia="Times New Roman" w:hAnsi="Times New Roman" w:cs="Times New Roman"/>
                <w:color w:val="000000"/>
              </w:rPr>
              <w:t>1.3.2 Between sample genetic distance</w:t>
            </w:r>
          </w:hyperlink>
          <w:r>
            <w:rPr>
              <w:rFonts w:ascii="Times New Roman" w:eastAsia="Times New Roman" w:hAnsi="Times New Roman" w:cs="Times New Roman"/>
              <w:color w:val="000000"/>
            </w:rPr>
            <w:tab/>
          </w:r>
          <w:r>
            <w:fldChar w:fldCharType="begin"/>
          </w:r>
          <w:r>
            <w:instrText xml:space="preserve"> PAGEREF _xg10rkss7a42 \h </w:instrText>
          </w:r>
          <w:r>
            <w:fldChar w:fldCharType="separate"/>
          </w:r>
          <w:r>
            <w:rPr>
              <w:rFonts w:ascii="Times New Roman" w:eastAsia="Times New Roman" w:hAnsi="Times New Roman" w:cs="Times New Roman"/>
              <w:color w:val="000000"/>
            </w:rPr>
            <w:t>11</w:t>
          </w:r>
          <w:r>
            <w:fldChar w:fldCharType="end"/>
          </w:r>
        </w:p>
        <w:p w14:paraId="00000044" w14:textId="77777777" w:rsidR="00E7428E" w:rsidRDefault="007429F6">
          <w:pPr>
            <w:tabs>
              <w:tab w:val="right" w:pos="9972"/>
            </w:tabs>
            <w:spacing w:before="60"/>
            <w:ind w:left="360"/>
            <w:rPr>
              <w:rFonts w:ascii="Times New Roman" w:eastAsia="Times New Roman" w:hAnsi="Times New Roman" w:cs="Times New Roman"/>
              <w:color w:val="000000"/>
            </w:rPr>
          </w:pPr>
          <w:hyperlink w:anchor="_apcvcd10fsun">
            <w:r>
              <w:rPr>
                <w:rFonts w:ascii="Times New Roman" w:eastAsia="Times New Roman" w:hAnsi="Times New Roman" w:cs="Times New Roman"/>
                <w:color w:val="000000"/>
              </w:rPr>
              <w:t>1.4 Significance of the study</w:t>
            </w:r>
          </w:hyperlink>
          <w:r>
            <w:rPr>
              <w:rFonts w:ascii="Times New Roman" w:eastAsia="Times New Roman" w:hAnsi="Times New Roman" w:cs="Times New Roman"/>
              <w:color w:val="000000"/>
            </w:rPr>
            <w:tab/>
          </w:r>
          <w:r>
            <w:fldChar w:fldCharType="begin"/>
          </w:r>
          <w:r>
            <w:instrText xml:space="preserve"> PAGEREF _apcvcd10fsun \h </w:instrText>
          </w:r>
          <w:r>
            <w:fldChar w:fldCharType="separate"/>
          </w:r>
          <w:r>
            <w:rPr>
              <w:rFonts w:ascii="Times New Roman" w:eastAsia="Times New Roman" w:hAnsi="Times New Roman" w:cs="Times New Roman"/>
              <w:color w:val="000000"/>
            </w:rPr>
            <w:t>11</w:t>
          </w:r>
          <w:r>
            <w:fldChar w:fldCharType="end"/>
          </w:r>
        </w:p>
        <w:p w14:paraId="00000045" w14:textId="77777777" w:rsidR="00E7428E" w:rsidRDefault="007429F6">
          <w:pPr>
            <w:tabs>
              <w:tab w:val="right" w:pos="9972"/>
            </w:tabs>
            <w:spacing w:before="60"/>
            <w:ind w:left="360"/>
            <w:rPr>
              <w:rFonts w:ascii="Times New Roman" w:eastAsia="Times New Roman" w:hAnsi="Times New Roman" w:cs="Times New Roman"/>
              <w:color w:val="000000"/>
            </w:rPr>
          </w:pPr>
          <w:hyperlink w:anchor="_kc3o1drj8sd8">
            <w:r>
              <w:rPr>
                <w:rFonts w:ascii="Times New Roman" w:eastAsia="Times New Roman" w:hAnsi="Times New Roman" w:cs="Times New Roman"/>
                <w:color w:val="000000"/>
              </w:rPr>
              <w:t>1.5 Scope of the study</w:t>
            </w:r>
          </w:hyperlink>
          <w:r>
            <w:rPr>
              <w:rFonts w:ascii="Times New Roman" w:eastAsia="Times New Roman" w:hAnsi="Times New Roman" w:cs="Times New Roman"/>
              <w:color w:val="000000"/>
            </w:rPr>
            <w:tab/>
          </w:r>
          <w:r>
            <w:fldChar w:fldCharType="begin"/>
          </w:r>
          <w:r>
            <w:instrText xml:space="preserve"> PAGEREF _kc3o1drj8sd8 \h </w:instrText>
          </w:r>
          <w:r>
            <w:fldChar w:fldCharType="separate"/>
          </w:r>
          <w:r>
            <w:rPr>
              <w:rFonts w:ascii="Times New Roman" w:eastAsia="Times New Roman" w:hAnsi="Times New Roman" w:cs="Times New Roman"/>
              <w:color w:val="000000"/>
            </w:rPr>
            <w:t>12</w:t>
          </w:r>
          <w:r>
            <w:fldChar w:fldCharType="end"/>
          </w:r>
        </w:p>
        <w:p w14:paraId="00000046" w14:textId="77777777" w:rsidR="00E7428E" w:rsidRDefault="007429F6">
          <w:pPr>
            <w:tabs>
              <w:tab w:val="right" w:pos="9972"/>
            </w:tabs>
            <w:spacing w:before="200"/>
            <w:rPr>
              <w:rFonts w:ascii="Times New Roman" w:eastAsia="Times New Roman" w:hAnsi="Times New Roman" w:cs="Times New Roman"/>
              <w:b/>
              <w:color w:val="000000"/>
            </w:rPr>
          </w:pPr>
          <w:hyperlink w:anchor="_artk7bykb42h">
            <w:r>
              <w:rPr>
                <w:rFonts w:ascii="Times New Roman" w:eastAsia="Times New Roman" w:hAnsi="Times New Roman" w:cs="Times New Roman"/>
                <w:b/>
                <w:color w:val="000000"/>
              </w:rPr>
              <w:t>2. LITERATURE REVIEW</w:t>
            </w:r>
          </w:hyperlink>
          <w:r>
            <w:rPr>
              <w:rFonts w:ascii="Times New Roman" w:eastAsia="Times New Roman" w:hAnsi="Times New Roman" w:cs="Times New Roman"/>
              <w:b/>
              <w:color w:val="000000"/>
            </w:rPr>
            <w:tab/>
          </w:r>
          <w:r>
            <w:fldChar w:fldCharType="begin"/>
          </w:r>
          <w:r>
            <w:instrText xml:space="preserve"> PAGEREF _artk7bykb42h \h </w:instrText>
          </w:r>
          <w:r>
            <w:fldChar w:fldCharType="separate"/>
          </w:r>
          <w:r>
            <w:rPr>
              <w:rFonts w:ascii="Times New Roman" w:eastAsia="Times New Roman" w:hAnsi="Times New Roman" w:cs="Times New Roman"/>
              <w:b/>
              <w:color w:val="000000"/>
            </w:rPr>
            <w:t>13</w:t>
          </w:r>
          <w:r>
            <w:fldChar w:fldCharType="end"/>
          </w:r>
        </w:p>
        <w:p w14:paraId="00000047" w14:textId="77777777" w:rsidR="00E7428E" w:rsidRDefault="007429F6">
          <w:pPr>
            <w:tabs>
              <w:tab w:val="right" w:pos="9972"/>
            </w:tabs>
            <w:spacing w:before="60"/>
            <w:ind w:left="360"/>
            <w:rPr>
              <w:rFonts w:ascii="Times New Roman" w:eastAsia="Times New Roman" w:hAnsi="Times New Roman" w:cs="Times New Roman"/>
              <w:color w:val="000000"/>
            </w:rPr>
          </w:pPr>
          <w:hyperlink w:anchor="_rgg1mv61ylx2">
            <w:r>
              <w:rPr>
                <w:rFonts w:ascii="Times New Roman" w:eastAsia="Times New Roman" w:hAnsi="Times New Roman" w:cs="Times New Roman"/>
                <w:color w:val="000000"/>
              </w:rPr>
              <w:t>2.0 Introduction</w:t>
            </w:r>
          </w:hyperlink>
          <w:r>
            <w:rPr>
              <w:rFonts w:ascii="Times New Roman" w:eastAsia="Times New Roman" w:hAnsi="Times New Roman" w:cs="Times New Roman"/>
              <w:color w:val="000000"/>
            </w:rPr>
            <w:tab/>
          </w:r>
          <w:r>
            <w:fldChar w:fldCharType="begin"/>
          </w:r>
          <w:r>
            <w:instrText xml:space="preserve"> PAGEREF _rgg1mv61ylx2 \h </w:instrText>
          </w:r>
          <w:r>
            <w:fldChar w:fldCharType="separate"/>
          </w:r>
          <w:r>
            <w:rPr>
              <w:rFonts w:ascii="Times New Roman" w:eastAsia="Times New Roman" w:hAnsi="Times New Roman" w:cs="Times New Roman"/>
              <w:color w:val="000000"/>
            </w:rPr>
            <w:t>13</w:t>
          </w:r>
          <w:r>
            <w:fldChar w:fldCharType="end"/>
          </w:r>
        </w:p>
        <w:p w14:paraId="00000048" w14:textId="77777777" w:rsidR="00E7428E" w:rsidRDefault="007429F6">
          <w:pPr>
            <w:tabs>
              <w:tab w:val="right" w:pos="9972"/>
            </w:tabs>
            <w:spacing w:before="60"/>
            <w:ind w:left="360"/>
            <w:rPr>
              <w:rFonts w:ascii="Times New Roman" w:eastAsia="Times New Roman" w:hAnsi="Times New Roman" w:cs="Times New Roman"/>
              <w:color w:val="000000"/>
            </w:rPr>
          </w:pPr>
          <w:hyperlink w:anchor="_w1xonv98qjcf">
            <w:r>
              <w:rPr>
                <w:rFonts w:ascii="Times New Roman" w:eastAsia="Times New Roman" w:hAnsi="Times New Roman" w:cs="Times New Roman"/>
                <w:color w:val="000000"/>
              </w:rPr>
              <w:t>2.1 Marburg Virus Disease (MVD)</w:t>
            </w:r>
          </w:hyperlink>
          <w:r>
            <w:rPr>
              <w:rFonts w:ascii="Times New Roman" w:eastAsia="Times New Roman" w:hAnsi="Times New Roman" w:cs="Times New Roman"/>
              <w:color w:val="000000"/>
            </w:rPr>
            <w:tab/>
          </w:r>
          <w:r>
            <w:fldChar w:fldCharType="begin"/>
          </w:r>
          <w:r>
            <w:instrText xml:space="preserve"> PAGEREF _w1xonv98qjcf \h </w:instrText>
          </w:r>
          <w:r>
            <w:fldChar w:fldCharType="separate"/>
          </w:r>
          <w:r>
            <w:rPr>
              <w:rFonts w:ascii="Times New Roman" w:eastAsia="Times New Roman" w:hAnsi="Times New Roman" w:cs="Times New Roman"/>
              <w:color w:val="000000"/>
            </w:rPr>
            <w:t>13</w:t>
          </w:r>
          <w:r>
            <w:fldChar w:fldCharType="end"/>
          </w:r>
        </w:p>
        <w:p w14:paraId="00000049" w14:textId="77777777" w:rsidR="00E7428E" w:rsidRDefault="007429F6">
          <w:pPr>
            <w:tabs>
              <w:tab w:val="right" w:pos="9972"/>
            </w:tabs>
            <w:spacing w:before="60"/>
            <w:ind w:left="360"/>
            <w:rPr>
              <w:rFonts w:ascii="Times New Roman" w:eastAsia="Times New Roman" w:hAnsi="Times New Roman" w:cs="Times New Roman"/>
              <w:color w:val="000000"/>
            </w:rPr>
          </w:pPr>
          <w:hyperlink w:anchor="_53tdrnvr1q0y">
            <w:r>
              <w:rPr>
                <w:rFonts w:ascii="Times New Roman" w:eastAsia="Times New Roman" w:hAnsi="Times New Roman" w:cs="Times New Roman"/>
                <w:color w:val="000000"/>
              </w:rPr>
              <w:t>2.2 Crimean-Congo Hemorrhagic Fever Virus (CCHFV)</w:t>
            </w:r>
          </w:hyperlink>
          <w:r>
            <w:rPr>
              <w:rFonts w:ascii="Times New Roman" w:eastAsia="Times New Roman" w:hAnsi="Times New Roman" w:cs="Times New Roman"/>
              <w:color w:val="000000"/>
            </w:rPr>
            <w:tab/>
          </w:r>
          <w:r>
            <w:fldChar w:fldCharType="begin"/>
          </w:r>
          <w:r>
            <w:instrText xml:space="preserve"> PAGEREF _53tdrnvr1q0y \h </w:instrText>
          </w:r>
          <w:r>
            <w:fldChar w:fldCharType="separate"/>
          </w:r>
          <w:r>
            <w:rPr>
              <w:rFonts w:ascii="Times New Roman" w:eastAsia="Times New Roman" w:hAnsi="Times New Roman" w:cs="Times New Roman"/>
              <w:color w:val="000000"/>
            </w:rPr>
            <w:t>14</w:t>
          </w:r>
          <w:r>
            <w:fldChar w:fldCharType="end"/>
          </w:r>
        </w:p>
        <w:p w14:paraId="0000004A" w14:textId="77777777" w:rsidR="00E7428E" w:rsidRDefault="007429F6">
          <w:pPr>
            <w:tabs>
              <w:tab w:val="right" w:pos="9972"/>
            </w:tabs>
            <w:spacing w:before="60"/>
            <w:ind w:left="360"/>
            <w:rPr>
              <w:rFonts w:ascii="Times New Roman" w:eastAsia="Times New Roman" w:hAnsi="Times New Roman" w:cs="Times New Roman"/>
              <w:color w:val="000000"/>
            </w:rPr>
          </w:pPr>
          <w:hyperlink w:anchor="_ttivjpsagtfp">
            <w:r>
              <w:rPr>
                <w:rFonts w:ascii="Times New Roman" w:eastAsia="Times New Roman" w:hAnsi="Times New Roman" w:cs="Times New Roman"/>
                <w:color w:val="000000"/>
              </w:rPr>
              <w:t>2.3 Rift Valley Fever Virus (RVFV</w:t>
            </w:r>
            <w:r>
              <w:rPr>
                <w:rFonts w:ascii="Times New Roman" w:eastAsia="Times New Roman" w:hAnsi="Times New Roman" w:cs="Times New Roman"/>
                <w:color w:val="000000"/>
              </w:rPr>
              <w:t>)</w:t>
            </w:r>
          </w:hyperlink>
          <w:r>
            <w:rPr>
              <w:rFonts w:ascii="Times New Roman" w:eastAsia="Times New Roman" w:hAnsi="Times New Roman" w:cs="Times New Roman"/>
              <w:color w:val="000000"/>
            </w:rPr>
            <w:tab/>
          </w:r>
          <w:r>
            <w:fldChar w:fldCharType="begin"/>
          </w:r>
          <w:r>
            <w:instrText xml:space="preserve"> PAGEREF _ttivjpsagtfp \h </w:instrText>
          </w:r>
          <w:r>
            <w:fldChar w:fldCharType="separate"/>
          </w:r>
          <w:r>
            <w:rPr>
              <w:rFonts w:ascii="Times New Roman" w:eastAsia="Times New Roman" w:hAnsi="Times New Roman" w:cs="Times New Roman"/>
              <w:color w:val="000000"/>
            </w:rPr>
            <w:t>16</w:t>
          </w:r>
          <w:r>
            <w:fldChar w:fldCharType="end"/>
          </w:r>
        </w:p>
        <w:p w14:paraId="0000004B" w14:textId="77777777" w:rsidR="00E7428E" w:rsidRDefault="007429F6">
          <w:pPr>
            <w:tabs>
              <w:tab w:val="right" w:pos="9972"/>
            </w:tabs>
            <w:spacing w:before="60"/>
            <w:ind w:left="360"/>
            <w:rPr>
              <w:rFonts w:ascii="Times New Roman" w:eastAsia="Times New Roman" w:hAnsi="Times New Roman" w:cs="Times New Roman"/>
              <w:color w:val="000000"/>
            </w:rPr>
          </w:pPr>
          <w:hyperlink w:anchor="_prvt4ph2846i">
            <w:r>
              <w:rPr>
                <w:rFonts w:ascii="Times New Roman" w:eastAsia="Times New Roman" w:hAnsi="Times New Roman" w:cs="Times New Roman"/>
                <w:color w:val="000000"/>
              </w:rPr>
              <w:t>2.4 Yellow Fever Virus (YFV)</w:t>
            </w:r>
          </w:hyperlink>
          <w:r>
            <w:rPr>
              <w:rFonts w:ascii="Times New Roman" w:eastAsia="Times New Roman" w:hAnsi="Times New Roman" w:cs="Times New Roman"/>
              <w:color w:val="000000"/>
            </w:rPr>
            <w:tab/>
          </w:r>
          <w:r>
            <w:fldChar w:fldCharType="begin"/>
          </w:r>
          <w:r>
            <w:instrText xml:space="preserve"> PAGEREF _prvt4ph2846i \h </w:instrText>
          </w:r>
          <w:r>
            <w:fldChar w:fldCharType="separate"/>
          </w:r>
          <w:r>
            <w:rPr>
              <w:rFonts w:ascii="Times New Roman" w:eastAsia="Times New Roman" w:hAnsi="Times New Roman" w:cs="Times New Roman"/>
              <w:color w:val="000000"/>
            </w:rPr>
            <w:t>16</w:t>
          </w:r>
          <w:r>
            <w:fldChar w:fldCharType="end"/>
          </w:r>
        </w:p>
        <w:p w14:paraId="0000004C" w14:textId="77777777" w:rsidR="00E7428E" w:rsidRDefault="007429F6">
          <w:pPr>
            <w:tabs>
              <w:tab w:val="right" w:pos="9972"/>
            </w:tabs>
            <w:spacing w:before="60"/>
            <w:ind w:left="360"/>
            <w:rPr>
              <w:rFonts w:ascii="Times New Roman" w:eastAsia="Times New Roman" w:hAnsi="Times New Roman" w:cs="Times New Roman"/>
              <w:color w:val="000000"/>
            </w:rPr>
          </w:pPr>
          <w:hyperlink w:anchor="_o9jeal1ofhf2">
            <w:r>
              <w:rPr>
                <w:rFonts w:ascii="Times New Roman" w:eastAsia="Times New Roman" w:hAnsi="Times New Roman" w:cs="Times New Roman"/>
                <w:color w:val="000000"/>
              </w:rPr>
              <w:t>2.5 Ebola Virus Disease (EVD)</w:t>
            </w:r>
          </w:hyperlink>
          <w:r>
            <w:rPr>
              <w:rFonts w:ascii="Times New Roman" w:eastAsia="Times New Roman" w:hAnsi="Times New Roman" w:cs="Times New Roman"/>
              <w:color w:val="000000"/>
            </w:rPr>
            <w:tab/>
          </w:r>
          <w:r>
            <w:fldChar w:fldCharType="begin"/>
          </w:r>
          <w:r>
            <w:instrText xml:space="preserve"> PAGEREF _o9jeal1ofhf2 \h </w:instrText>
          </w:r>
          <w:r>
            <w:fldChar w:fldCharType="separate"/>
          </w:r>
          <w:r>
            <w:rPr>
              <w:rFonts w:ascii="Times New Roman" w:eastAsia="Times New Roman" w:hAnsi="Times New Roman" w:cs="Times New Roman"/>
              <w:color w:val="000000"/>
            </w:rPr>
            <w:t>18</w:t>
          </w:r>
          <w:r>
            <w:fldChar w:fldCharType="end"/>
          </w:r>
        </w:p>
        <w:p w14:paraId="0000004D" w14:textId="77777777" w:rsidR="00E7428E" w:rsidRDefault="007429F6">
          <w:pPr>
            <w:tabs>
              <w:tab w:val="right" w:pos="9972"/>
            </w:tabs>
            <w:spacing w:before="200"/>
            <w:rPr>
              <w:rFonts w:ascii="Times New Roman" w:eastAsia="Times New Roman" w:hAnsi="Times New Roman" w:cs="Times New Roman"/>
              <w:b/>
              <w:color w:val="000000"/>
            </w:rPr>
          </w:pPr>
          <w:hyperlink w:anchor="_dr3u5qp1866f">
            <w:r>
              <w:rPr>
                <w:rFonts w:ascii="Times New Roman" w:eastAsia="Times New Roman" w:hAnsi="Times New Roman" w:cs="Times New Roman"/>
                <w:b/>
                <w:color w:val="000000"/>
              </w:rPr>
              <w:t>3. METHODOLOGY</w:t>
            </w:r>
          </w:hyperlink>
          <w:r>
            <w:rPr>
              <w:rFonts w:ascii="Times New Roman" w:eastAsia="Times New Roman" w:hAnsi="Times New Roman" w:cs="Times New Roman"/>
              <w:b/>
              <w:color w:val="000000"/>
            </w:rPr>
            <w:tab/>
          </w:r>
          <w:r>
            <w:fldChar w:fldCharType="begin"/>
          </w:r>
          <w:r>
            <w:instrText xml:space="preserve"> PAGEREF _dr3u5qp1866f \h </w:instrText>
          </w:r>
          <w:r>
            <w:fldChar w:fldCharType="separate"/>
          </w:r>
          <w:r>
            <w:rPr>
              <w:rFonts w:ascii="Times New Roman" w:eastAsia="Times New Roman" w:hAnsi="Times New Roman" w:cs="Times New Roman"/>
              <w:b/>
              <w:color w:val="000000"/>
            </w:rPr>
            <w:t>20</w:t>
          </w:r>
          <w:r>
            <w:fldChar w:fldCharType="end"/>
          </w:r>
        </w:p>
        <w:p w14:paraId="0000004E" w14:textId="77777777" w:rsidR="00E7428E" w:rsidRDefault="007429F6">
          <w:pPr>
            <w:tabs>
              <w:tab w:val="right" w:pos="9972"/>
            </w:tabs>
            <w:spacing w:before="60"/>
            <w:ind w:left="360"/>
            <w:rPr>
              <w:rFonts w:ascii="Times New Roman" w:eastAsia="Times New Roman" w:hAnsi="Times New Roman" w:cs="Times New Roman"/>
              <w:color w:val="000000"/>
            </w:rPr>
          </w:pPr>
          <w:hyperlink w:anchor="_xly2xk4k0j03">
            <w:r>
              <w:rPr>
                <w:rFonts w:ascii="Times New Roman" w:eastAsia="Times New Roman" w:hAnsi="Times New Roman" w:cs="Times New Roman"/>
                <w:color w:val="000000"/>
              </w:rPr>
              <w:t>3.0 Area of the Study</w:t>
            </w:r>
          </w:hyperlink>
          <w:r>
            <w:rPr>
              <w:rFonts w:ascii="Times New Roman" w:eastAsia="Times New Roman" w:hAnsi="Times New Roman" w:cs="Times New Roman"/>
              <w:color w:val="000000"/>
            </w:rPr>
            <w:tab/>
          </w:r>
          <w:r>
            <w:fldChar w:fldCharType="begin"/>
          </w:r>
          <w:r>
            <w:instrText xml:space="preserve"> PAGEREF _xly2xk4k0j03 \h </w:instrText>
          </w:r>
          <w:r>
            <w:fldChar w:fldCharType="separate"/>
          </w:r>
          <w:r>
            <w:rPr>
              <w:rFonts w:ascii="Times New Roman" w:eastAsia="Times New Roman" w:hAnsi="Times New Roman" w:cs="Times New Roman"/>
              <w:color w:val="000000"/>
            </w:rPr>
            <w:t>20</w:t>
          </w:r>
          <w:r>
            <w:fldChar w:fldCharType="end"/>
          </w:r>
        </w:p>
        <w:p w14:paraId="0000004F" w14:textId="77777777" w:rsidR="00E7428E" w:rsidRDefault="007429F6">
          <w:pPr>
            <w:tabs>
              <w:tab w:val="right" w:pos="9972"/>
            </w:tabs>
            <w:spacing w:before="60"/>
            <w:ind w:left="360"/>
            <w:rPr>
              <w:rFonts w:ascii="Times New Roman" w:eastAsia="Times New Roman" w:hAnsi="Times New Roman" w:cs="Times New Roman"/>
              <w:color w:val="000000"/>
            </w:rPr>
          </w:pPr>
          <w:hyperlink w:anchor="_ikibe8b9a5h4">
            <w:r>
              <w:rPr>
                <w:rFonts w:ascii="Times New Roman" w:eastAsia="Times New Roman" w:hAnsi="Times New Roman" w:cs="Times New Roman"/>
                <w:color w:val="000000"/>
              </w:rPr>
              <w:t>3</w:t>
            </w:r>
            <w:r>
              <w:rPr>
                <w:rFonts w:ascii="Times New Roman" w:eastAsia="Times New Roman" w:hAnsi="Times New Roman" w:cs="Times New Roman"/>
                <w:color w:val="000000"/>
              </w:rPr>
              <w:t>.1 Research Design</w:t>
            </w:r>
          </w:hyperlink>
          <w:r>
            <w:rPr>
              <w:rFonts w:ascii="Times New Roman" w:eastAsia="Times New Roman" w:hAnsi="Times New Roman" w:cs="Times New Roman"/>
              <w:color w:val="000000"/>
            </w:rPr>
            <w:tab/>
          </w:r>
          <w:r>
            <w:fldChar w:fldCharType="begin"/>
          </w:r>
          <w:r>
            <w:instrText xml:space="preserve"> PAGEREF _ikibe8b9a5h4 \h </w:instrText>
          </w:r>
          <w:r>
            <w:fldChar w:fldCharType="separate"/>
          </w:r>
          <w:r>
            <w:rPr>
              <w:rFonts w:ascii="Times New Roman" w:eastAsia="Times New Roman" w:hAnsi="Times New Roman" w:cs="Times New Roman"/>
              <w:color w:val="000000"/>
            </w:rPr>
            <w:t>21</w:t>
          </w:r>
          <w:r>
            <w:fldChar w:fldCharType="end"/>
          </w:r>
        </w:p>
        <w:p w14:paraId="00000050" w14:textId="77777777" w:rsidR="00E7428E" w:rsidRDefault="007429F6">
          <w:pPr>
            <w:tabs>
              <w:tab w:val="right" w:pos="9972"/>
            </w:tabs>
            <w:spacing w:before="60"/>
            <w:ind w:left="360"/>
            <w:rPr>
              <w:rFonts w:ascii="Times New Roman" w:eastAsia="Times New Roman" w:hAnsi="Times New Roman" w:cs="Times New Roman"/>
              <w:color w:val="000000"/>
            </w:rPr>
          </w:pPr>
          <w:hyperlink w:anchor="_qsbrdqavum34">
            <w:r>
              <w:rPr>
                <w:rFonts w:ascii="Times New Roman" w:eastAsia="Times New Roman" w:hAnsi="Times New Roman" w:cs="Times New Roman"/>
                <w:color w:val="000000"/>
              </w:rPr>
              <w:t>3.2 Sampling Procedures</w:t>
            </w:r>
          </w:hyperlink>
          <w:r>
            <w:rPr>
              <w:rFonts w:ascii="Times New Roman" w:eastAsia="Times New Roman" w:hAnsi="Times New Roman" w:cs="Times New Roman"/>
              <w:color w:val="000000"/>
            </w:rPr>
            <w:tab/>
          </w:r>
          <w:r>
            <w:fldChar w:fldCharType="begin"/>
          </w:r>
          <w:r>
            <w:instrText xml:space="preserve"> PAGEREF _qsbrdqavum34 \h </w:instrText>
          </w:r>
          <w:r>
            <w:fldChar w:fldCharType="separate"/>
          </w:r>
          <w:r>
            <w:rPr>
              <w:rFonts w:ascii="Times New Roman" w:eastAsia="Times New Roman" w:hAnsi="Times New Roman" w:cs="Times New Roman"/>
              <w:color w:val="000000"/>
            </w:rPr>
            <w:t>21</w:t>
          </w:r>
          <w:r>
            <w:fldChar w:fldCharType="end"/>
          </w:r>
        </w:p>
        <w:p w14:paraId="00000051" w14:textId="77777777" w:rsidR="00E7428E" w:rsidRDefault="007429F6">
          <w:pPr>
            <w:tabs>
              <w:tab w:val="right" w:pos="9972"/>
            </w:tabs>
            <w:spacing w:before="60"/>
            <w:ind w:left="360"/>
            <w:rPr>
              <w:rFonts w:ascii="Times New Roman" w:eastAsia="Times New Roman" w:hAnsi="Times New Roman" w:cs="Times New Roman"/>
              <w:color w:val="000000"/>
            </w:rPr>
          </w:pPr>
          <w:hyperlink w:anchor="_aaleyuz8k7xv">
            <w:r>
              <w:rPr>
                <w:rFonts w:ascii="Times New Roman" w:eastAsia="Times New Roman" w:hAnsi="Times New Roman" w:cs="Times New Roman"/>
                <w:color w:val="000000"/>
              </w:rPr>
              <w:t>3.3 Research Instruments</w:t>
            </w:r>
          </w:hyperlink>
          <w:r>
            <w:rPr>
              <w:rFonts w:ascii="Times New Roman" w:eastAsia="Times New Roman" w:hAnsi="Times New Roman" w:cs="Times New Roman"/>
              <w:color w:val="000000"/>
            </w:rPr>
            <w:tab/>
          </w:r>
          <w:r>
            <w:fldChar w:fldCharType="begin"/>
          </w:r>
          <w:r>
            <w:instrText xml:space="preserve"> PAGEREF _aaleyuz8k7xv \h </w:instrText>
          </w:r>
          <w:r>
            <w:fldChar w:fldCharType="separate"/>
          </w:r>
          <w:r>
            <w:rPr>
              <w:rFonts w:ascii="Times New Roman" w:eastAsia="Times New Roman" w:hAnsi="Times New Roman" w:cs="Times New Roman"/>
              <w:color w:val="000000"/>
            </w:rPr>
            <w:t>21</w:t>
          </w:r>
          <w:r>
            <w:fldChar w:fldCharType="end"/>
          </w:r>
        </w:p>
        <w:p w14:paraId="00000052" w14:textId="77777777" w:rsidR="00E7428E" w:rsidRDefault="007429F6">
          <w:pPr>
            <w:tabs>
              <w:tab w:val="right" w:pos="9972"/>
            </w:tabs>
            <w:spacing w:before="60"/>
            <w:ind w:left="360"/>
            <w:rPr>
              <w:rFonts w:ascii="Times New Roman" w:eastAsia="Times New Roman" w:hAnsi="Times New Roman" w:cs="Times New Roman"/>
              <w:color w:val="000000"/>
            </w:rPr>
          </w:pPr>
          <w:hyperlink w:anchor="_nvr3xgao9wd5">
            <w:r>
              <w:rPr>
                <w:rFonts w:ascii="Times New Roman" w:eastAsia="Times New Roman" w:hAnsi="Times New Roman" w:cs="Times New Roman"/>
                <w:color w:val="000000"/>
              </w:rPr>
              <w:t>3.4 Data Collection Procedures</w:t>
            </w:r>
          </w:hyperlink>
          <w:r>
            <w:rPr>
              <w:rFonts w:ascii="Times New Roman" w:eastAsia="Times New Roman" w:hAnsi="Times New Roman" w:cs="Times New Roman"/>
              <w:color w:val="000000"/>
            </w:rPr>
            <w:tab/>
          </w:r>
          <w:r>
            <w:fldChar w:fldCharType="begin"/>
          </w:r>
          <w:r>
            <w:instrText xml:space="preserve"> PAGEREF _nvr3xg</w:instrText>
          </w:r>
          <w:r>
            <w:instrText xml:space="preserve">ao9wd5 \h </w:instrText>
          </w:r>
          <w:r>
            <w:fldChar w:fldCharType="separate"/>
          </w:r>
          <w:r>
            <w:rPr>
              <w:rFonts w:ascii="Times New Roman" w:eastAsia="Times New Roman" w:hAnsi="Times New Roman" w:cs="Times New Roman"/>
              <w:color w:val="000000"/>
            </w:rPr>
            <w:t>21</w:t>
          </w:r>
          <w:r>
            <w:fldChar w:fldCharType="end"/>
          </w:r>
        </w:p>
        <w:p w14:paraId="00000053" w14:textId="77777777" w:rsidR="00E7428E" w:rsidRDefault="007429F6">
          <w:pPr>
            <w:tabs>
              <w:tab w:val="right" w:pos="9972"/>
            </w:tabs>
            <w:spacing w:before="60"/>
            <w:ind w:left="360"/>
            <w:rPr>
              <w:rFonts w:ascii="Times New Roman" w:eastAsia="Times New Roman" w:hAnsi="Times New Roman" w:cs="Times New Roman"/>
              <w:color w:val="000000"/>
            </w:rPr>
          </w:pPr>
          <w:hyperlink w:anchor="_5qy1e9bnw4ed">
            <w:r>
              <w:rPr>
                <w:rFonts w:ascii="Times New Roman" w:eastAsia="Times New Roman" w:hAnsi="Times New Roman" w:cs="Times New Roman"/>
                <w:color w:val="000000"/>
              </w:rPr>
              <w:t>3.5 Data Analysis</w:t>
            </w:r>
          </w:hyperlink>
          <w:r>
            <w:rPr>
              <w:rFonts w:ascii="Times New Roman" w:eastAsia="Times New Roman" w:hAnsi="Times New Roman" w:cs="Times New Roman"/>
              <w:color w:val="000000"/>
            </w:rPr>
            <w:tab/>
          </w:r>
          <w:r>
            <w:fldChar w:fldCharType="begin"/>
          </w:r>
          <w:r>
            <w:instrText xml:space="preserve"> PAGEREF _5qy1e9bnw4ed \h </w:instrText>
          </w:r>
          <w:r>
            <w:fldChar w:fldCharType="separate"/>
          </w:r>
          <w:r>
            <w:rPr>
              <w:rFonts w:ascii="Times New Roman" w:eastAsia="Times New Roman" w:hAnsi="Times New Roman" w:cs="Times New Roman"/>
              <w:color w:val="000000"/>
            </w:rPr>
            <w:t>22</w:t>
          </w:r>
          <w:r>
            <w:fldChar w:fldCharType="end"/>
          </w:r>
        </w:p>
        <w:p w14:paraId="00000054" w14:textId="77777777" w:rsidR="00E7428E" w:rsidRDefault="007429F6">
          <w:pPr>
            <w:tabs>
              <w:tab w:val="right" w:pos="9972"/>
            </w:tabs>
            <w:spacing w:before="200"/>
            <w:rPr>
              <w:rFonts w:ascii="Times New Roman" w:eastAsia="Times New Roman" w:hAnsi="Times New Roman" w:cs="Times New Roman"/>
              <w:b/>
              <w:color w:val="000000"/>
            </w:rPr>
          </w:pPr>
          <w:hyperlink w:anchor="_duqukyn02xvl">
            <w:r>
              <w:rPr>
                <w:rFonts w:ascii="Times New Roman" w:eastAsia="Times New Roman" w:hAnsi="Times New Roman" w:cs="Times New Roman"/>
                <w:b/>
                <w:color w:val="000000"/>
              </w:rPr>
              <w:t>4.REF</w:t>
            </w:r>
            <w:r>
              <w:rPr>
                <w:rFonts w:ascii="Times New Roman" w:eastAsia="Times New Roman" w:hAnsi="Times New Roman" w:cs="Times New Roman"/>
                <w:b/>
                <w:color w:val="000000"/>
              </w:rPr>
              <w:t>ERENCES</w:t>
            </w:r>
          </w:hyperlink>
          <w:r>
            <w:rPr>
              <w:rFonts w:ascii="Times New Roman" w:eastAsia="Times New Roman" w:hAnsi="Times New Roman" w:cs="Times New Roman"/>
              <w:b/>
              <w:color w:val="000000"/>
            </w:rPr>
            <w:tab/>
          </w:r>
          <w:r>
            <w:fldChar w:fldCharType="begin"/>
          </w:r>
          <w:r>
            <w:instrText xml:space="preserve"> PAGEREF _duqukyn02xvl \h </w:instrText>
          </w:r>
          <w:r>
            <w:fldChar w:fldCharType="separate"/>
          </w:r>
          <w:r>
            <w:rPr>
              <w:rFonts w:ascii="Times New Roman" w:eastAsia="Times New Roman" w:hAnsi="Times New Roman" w:cs="Times New Roman"/>
              <w:b/>
              <w:color w:val="000000"/>
            </w:rPr>
            <w:t>24</w:t>
          </w:r>
          <w:r>
            <w:fldChar w:fldCharType="end"/>
          </w:r>
        </w:p>
        <w:p w14:paraId="00000055" w14:textId="77777777" w:rsidR="00E7428E" w:rsidRDefault="007429F6">
          <w:pPr>
            <w:tabs>
              <w:tab w:val="right" w:pos="9972"/>
            </w:tabs>
            <w:spacing w:before="200"/>
            <w:rPr>
              <w:rFonts w:ascii="Times New Roman" w:eastAsia="Times New Roman" w:hAnsi="Times New Roman" w:cs="Times New Roman"/>
              <w:b/>
              <w:color w:val="000000"/>
            </w:rPr>
          </w:pPr>
          <w:hyperlink w:anchor="_yzbz3u672vow">
            <w:r>
              <w:rPr>
                <w:rFonts w:ascii="Times New Roman" w:eastAsia="Times New Roman" w:hAnsi="Times New Roman" w:cs="Times New Roman"/>
                <w:b/>
                <w:color w:val="000000"/>
              </w:rPr>
              <w:t>5.BUDGET</w:t>
            </w:r>
          </w:hyperlink>
          <w:r>
            <w:rPr>
              <w:rFonts w:ascii="Times New Roman" w:eastAsia="Times New Roman" w:hAnsi="Times New Roman" w:cs="Times New Roman"/>
              <w:b/>
              <w:color w:val="000000"/>
            </w:rPr>
            <w:tab/>
          </w:r>
          <w:r>
            <w:fldChar w:fldCharType="begin"/>
          </w:r>
          <w:r>
            <w:instrText xml:space="preserve"> PAGEREF _yzbz3u672vow \h </w:instrText>
          </w:r>
          <w:r>
            <w:fldChar w:fldCharType="separate"/>
          </w:r>
          <w:r>
            <w:rPr>
              <w:rFonts w:ascii="Times New Roman" w:eastAsia="Times New Roman" w:hAnsi="Times New Roman" w:cs="Times New Roman"/>
              <w:b/>
              <w:color w:val="000000"/>
            </w:rPr>
            <w:t>28</w:t>
          </w:r>
          <w:r>
            <w:fldChar w:fldCharType="end"/>
          </w:r>
        </w:p>
        <w:p w14:paraId="00000056" w14:textId="77777777" w:rsidR="00E7428E" w:rsidRDefault="007429F6">
          <w:pPr>
            <w:tabs>
              <w:tab w:val="right" w:pos="9972"/>
            </w:tabs>
            <w:spacing w:before="200" w:after="80"/>
            <w:rPr>
              <w:rFonts w:ascii="Times New Roman" w:eastAsia="Times New Roman" w:hAnsi="Times New Roman" w:cs="Times New Roman"/>
              <w:b/>
              <w:color w:val="000000"/>
            </w:rPr>
          </w:pPr>
          <w:hyperlink w:anchor="_86n5kfbz7amf">
            <w:r>
              <w:rPr>
                <w:rFonts w:ascii="Times New Roman" w:eastAsia="Times New Roman" w:hAnsi="Times New Roman" w:cs="Times New Roman"/>
                <w:b/>
                <w:color w:val="000000"/>
              </w:rPr>
              <w:t>6.WORK PLAN</w:t>
            </w:r>
          </w:hyperlink>
          <w:r>
            <w:rPr>
              <w:rFonts w:ascii="Times New Roman" w:eastAsia="Times New Roman" w:hAnsi="Times New Roman" w:cs="Times New Roman"/>
              <w:b/>
              <w:color w:val="000000"/>
            </w:rPr>
            <w:tab/>
          </w:r>
          <w:r>
            <w:fldChar w:fldCharType="begin"/>
          </w:r>
          <w:r>
            <w:instrText xml:space="preserve"> PAGEREF _86n5kfbz7amf \h </w:instrText>
          </w:r>
          <w:r>
            <w:fldChar w:fldCharType="separate"/>
          </w:r>
          <w:r>
            <w:rPr>
              <w:rFonts w:ascii="Times New Roman" w:eastAsia="Times New Roman" w:hAnsi="Times New Roman" w:cs="Times New Roman"/>
              <w:b/>
              <w:color w:val="000000"/>
            </w:rPr>
            <w:t>29</w:t>
          </w:r>
          <w:r>
            <w:fldChar w:fldCharType="end"/>
          </w:r>
          <w:r>
            <w:fldChar w:fldCharType="end"/>
          </w:r>
        </w:p>
      </w:sdtContent>
    </w:sdt>
    <w:p w14:paraId="00000057" w14:textId="77777777" w:rsidR="00E7428E" w:rsidRDefault="00E7428E">
      <w:pPr>
        <w:rPr>
          <w:rFonts w:ascii="Times New Roman" w:eastAsia="Times New Roman" w:hAnsi="Times New Roman" w:cs="Times New Roman"/>
        </w:rPr>
      </w:pPr>
    </w:p>
    <w:p w14:paraId="1BC31348" w14:textId="200B0656" w:rsidR="0BE2567F" w:rsidRDefault="0BE2567F">
      <w:r>
        <w:br w:type="page"/>
      </w:r>
    </w:p>
    <w:p w14:paraId="00000058" w14:textId="77777777" w:rsidR="00E7428E" w:rsidRDefault="007429F6">
      <w:pPr>
        <w:spacing w:before="240" w:after="240"/>
        <w:jc w:val="both"/>
        <w:rPr>
          <w:rFonts w:ascii="Times New Roman" w:eastAsia="Times New Roman" w:hAnsi="Times New Roman" w:cs="Times New Roman"/>
          <w:b/>
        </w:rPr>
      </w:pPr>
      <w:r>
        <w:rPr>
          <w:rFonts w:ascii="Times New Roman" w:eastAsia="Times New Roman" w:hAnsi="Times New Roman" w:cs="Times New Roman"/>
          <w:b/>
        </w:rPr>
        <w:lastRenderedPageBreak/>
        <w:t>LIST OF FIGURES</w:t>
      </w:r>
    </w:p>
    <w:p w14:paraId="00000059" w14:textId="2ACB50C6" w:rsidR="00E7428E" w:rsidRDefault="0BE2567F">
      <w:pPr>
        <w:spacing w:before="240" w:after="240"/>
        <w:jc w:val="both"/>
        <w:rPr>
          <w:rFonts w:ascii="Times New Roman" w:eastAsia="Times New Roman" w:hAnsi="Times New Roman" w:cs="Times New Roman"/>
        </w:rPr>
      </w:pPr>
      <w:r w:rsidRPr="0BE2567F">
        <w:rPr>
          <w:rFonts w:ascii="Times New Roman" w:eastAsia="Times New Roman" w:hAnsi="Times New Roman" w:cs="Times New Roman"/>
        </w:rPr>
        <w:t>Figure 1.………………………………………………………………………………………….         8</w:t>
      </w:r>
    </w:p>
    <w:p w14:paraId="0000005A" w14:textId="77777777" w:rsidR="00E7428E" w:rsidRDefault="007429F6">
      <w:pPr>
        <w:spacing w:before="240" w:after="240"/>
        <w:jc w:val="both"/>
        <w:rPr>
          <w:rFonts w:ascii="Times New Roman" w:eastAsia="Times New Roman" w:hAnsi="Times New Roman" w:cs="Times New Roman"/>
        </w:rPr>
      </w:pPr>
      <w:r>
        <w:rPr>
          <w:rFonts w:ascii="Times New Roman" w:eastAsia="Times New Roman" w:hAnsi="Times New Roman" w:cs="Times New Roman"/>
        </w:rPr>
        <w:t>Figure 2……………………………………………………………………………………………       11</w:t>
      </w:r>
    </w:p>
    <w:p w14:paraId="0000005B" w14:textId="77777777" w:rsidR="00E7428E" w:rsidRDefault="007429F6">
      <w:pPr>
        <w:spacing w:before="240" w:after="240"/>
        <w:jc w:val="both"/>
        <w:rPr>
          <w:rFonts w:ascii="Times New Roman" w:eastAsia="Times New Roman" w:hAnsi="Times New Roman" w:cs="Times New Roman"/>
        </w:rPr>
      </w:pPr>
      <w:r>
        <w:rPr>
          <w:rFonts w:ascii="Times New Roman" w:eastAsia="Times New Roman" w:hAnsi="Times New Roman" w:cs="Times New Roman"/>
        </w:rPr>
        <w:t>Figure 3……………………………………………………………………………………………       21</w:t>
      </w:r>
    </w:p>
    <w:p w14:paraId="0000005C" w14:textId="77777777" w:rsidR="00E7428E" w:rsidRDefault="007429F6">
      <w:pPr>
        <w:spacing w:before="240" w:after="240"/>
        <w:jc w:val="both"/>
        <w:rPr>
          <w:rFonts w:ascii="Times New Roman" w:eastAsia="Times New Roman" w:hAnsi="Times New Roman" w:cs="Times New Roman"/>
        </w:rPr>
      </w:pPr>
      <w:r>
        <w:rPr>
          <w:rFonts w:ascii="Times New Roman" w:eastAsia="Times New Roman" w:hAnsi="Times New Roman" w:cs="Times New Roman"/>
        </w:rPr>
        <w:t>Figure 4……………………………………………………………………………………………       22</w:t>
      </w:r>
    </w:p>
    <w:p w14:paraId="0000005D" w14:textId="77777777" w:rsidR="00E7428E" w:rsidRDefault="007429F6">
      <w:pPr>
        <w:spacing w:before="240" w:after="240"/>
        <w:jc w:val="both"/>
        <w:rPr>
          <w:rFonts w:ascii="Times New Roman" w:eastAsia="Times New Roman" w:hAnsi="Times New Roman" w:cs="Times New Roman"/>
          <w:b/>
        </w:rPr>
      </w:pPr>
      <w:r>
        <w:rPr>
          <w:rFonts w:ascii="Times New Roman" w:eastAsia="Times New Roman" w:hAnsi="Times New Roman" w:cs="Times New Roman"/>
          <w:b/>
        </w:rPr>
        <w:t xml:space="preserve">LIST OF TABLES </w:t>
      </w:r>
    </w:p>
    <w:p w14:paraId="0000005E" w14:textId="77777777" w:rsidR="00E7428E" w:rsidRDefault="007429F6">
      <w:pPr>
        <w:spacing w:before="240" w:after="240"/>
        <w:jc w:val="both"/>
        <w:rPr>
          <w:rFonts w:ascii="Times New Roman" w:eastAsia="Times New Roman" w:hAnsi="Times New Roman" w:cs="Times New Roman"/>
        </w:rPr>
      </w:pPr>
      <w:r>
        <w:rPr>
          <w:rFonts w:ascii="Times New Roman" w:eastAsia="Times New Roman" w:hAnsi="Times New Roman" w:cs="Times New Roman"/>
        </w:rPr>
        <w:t>Table1………………………………………………………………………………………………     10</w:t>
      </w:r>
    </w:p>
    <w:p w14:paraId="0000005F" w14:textId="77777777" w:rsidR="00E7428E" w:rsidRDefault="00E7428E">
      <w:pPr>
        <w:spacing w:before="240" w:after="240"/>
        <w:jc w:val="both"/>
        <w:rPr>
          <w:rFonts w:ascii="Times New Roman" w:eastAsia="Times New Roman" w:hAnsi="Times New Roman" w:cs="Times New Roman"/>
        </w:rPr>
      </w:pPr>
    </w:p>
    <w:p w14:paraId="00000060" w14:textId="77777777" w:rsidR="00E7428E" w:rsidRDefault="00E7428E">
      <w:pPr>
        <w:spacing w:before="240" w:after="240"/>
        <w:jc w:val="both"/>
        <w:rPr>
          <w:rFonts w:ascii="Times New Roman" w:eastAsia="Times New Roman" w:hAnsi="Times New Roman" w:cs="Times New Roman"/>
        </w:rPr>
      </w:pPr>
    </w:p>
    <w:p w14:paraId="00000061" w14:textId="77777777" w:rsidR="00E7428E" w:rsidRDefault="00E7428E">
      <w:pPr>
        <w:spacing w:before="240" w:after="240"/>
        <w:jc w:val="both"/>
        <w:rPr>
          <w:rFonts w:ascii="Times New Roman" w:eastAsia="Times New Roman" w:hAnsi="Times New Roman" w:cs="Times New Roman"/>
        </w:rPr>
      </w:pPr>
    </w:p>
    <w:p w14:paraId="00000062" w14:textId="77777777" w:rsidR="00E7428E" w:rsidRDefault="00E7428E">
      <w:pPr>
        <w:spacing w:before="240" w:after="240"/>
        <w:jc w:val="both"/>
        <w:rPr>
          <w:rFonts w:ascii="Times New Roman" w:eastAsia="Times New Roman" w:hAnsi="Times New Roman" w:cs="Times New Roman"/>
        </w:rPr>
      </w:pPr>
    </w:p>
    <w:p w14:paraId="00000063" w14:textId="77777777" w:rsidR="00E7428E" w:rsidRDefault="00E7428E">
      <w:pPr>
        <w:spacing w:before="240" w:after="240"/>
        <w:jc w:val="both"/>
        <w:rPr>
          <w:rFonts w:ascii="Times New Roman" w:eastAsia="Times New Roman" w:hAnsi="Times New Roman" w:cs="Times New Roman"/>
        </w:rPr>
      </w:pPr>
    </w:p>
    <w:p w14:paraId="00000064" w14:textId="77777777" w:rsidR="00E7428E" w:rsidRDefault="00E7428E">
      <w:pPr>
        <w:spacing w:before="240" w:after="240"/>
        <w:jc w:val="both"/>
        <w:rPr>
          <w:rFonts w:ascii="Times New Roman" w:eastAsia="Times New Roman" w:hAnsi="Times New Roman" w:cs="Times New Roman"/>
        </w:rPr>
      </w:pPr>
    </w:p>
    <w:p w14:paraId="00000065" w14:textId="77777777" w:rsidR="00E7428E" w:rsidRDefault="00E7428E">
      <w:pPr>
        <w:spacing w:before="240" w:after="240"/>
        <w:jc w:val="both"/>
        <w:rPr>
          <w:rFonts w:ascii="Times New Roman" w:eastAsia="Times New Roman" w:hAnsi="Times New Roman" w:cs="Times New Roman"/>
        </w:rPr>
      </w:pPr>
    </w:p>
    <w:p w14:paraId="00000066" w14:textId="77777777" w:rsidR="00E7428E" w:rsidRDefault="00E7428E">
      <w:pPr>
        <w:spacing w:before="240" w:after="240"/>
        <w:jc w:val="both"/>
        <w:rPr>
          <w:rFonts w:ascii="Times New Roman" w:eastAsia="Times New Roman" w:hAnsi="Times New Roman" w:cs="Times New Roman"/>
        </w:rPr>
      </w:pPr>
    </w:p>
    <w:p w14:paraId="00000067" w14:textId="77777777" w:rsidR="00E7428E" w:rsidRDefault="00E7428E">
      <w:pPr>
        <w:spacing w:before="240" w:after="240"/>
        <w:jc w:val="both"/>
        <w:rPr>
          <w:rFonts w:ascii="Times New Roman" w:eastAsia="Times New Roman" w:hAnsi="Times New Roman" w:cs="Times New Roman"/>
        </w:rPr>
      </w:pPr>
    </w:p>
    <w:p w14:paraId="00000068" w14:textId="77777777" w:rsidR="00E7428E" w:rsidRDefault="00E7428E">
      <w:pPr>
        <w:spacing w:before="240" w:after="240"/>
        <w:jc w:val="both"/>
        <w:rPr>
          <w:rFonts w:ascii="Times New Roman" w:eastAsia="Times New Roman" w:hAnsi="Times New Roman" w:cs="Times New Roman"/>
        </w:rPr>
      </w:pPr>
    </w:p>
    <w:p w14:paraId="00000069" w14:textId="77777777" w:rsidR="00E7428E" w:rsidRDefault="00E7428E">
      <w:pPr>
        <w:spacing w:before="240" w:after="240"/>
        <w:jc w:val="both"/>
        <w:rPr>
          <w:rFonts w:ascii="Times New Roman" w:eastAsia="Times New Roman" w:hAnsi="Times New Roman" w:cs="Times New Roman"/>
        </w:rPr>
      </w:pPr>
    </w:p>
    <w:p w14:paraId="0000006A" w14:textId="77777777" w:rsidR="00E7428E" w:rsidRDefault="00E7428E">
      <w:pPr>
        <w:spacing w:before="240" w:after="240"/>
        <w:jc w:val="both"/>
        <w:rPr>
          <w:rFonts w:ascii="Times New Roman" w:eastAsia="Times New Roman" w:hAnsi="Times New Roman" w:cs="Times New Roman"/>
        </w:rPr>
      </w:pPr>
    </w:p>
    <w:p w14:paraId="0000006B" w14:textId="77777777" w:rsidR="00E7428E" w:rsidRDefault="00E7428E">
      <w:pPr>
        <w:spacing w:before="240" w:after="240"/>
        <w:jc w:val="both"/>
        <w:rPr>
          <w:rFonts w:ascii="Times New Roman" w:eastAsia="Times New Roman" w:hAnsi="Times New Roman" w:cs="Times New Roman"/>
        </w:rPr>
      </w:pPr>
    </w:p>
    <w:p w14:paraId="0000006C" w14:textId="77777777" w:rsidR="00E7428E" w:rsidRDefault="00E7428E">
      <w:pPr>
        <w:spacing w:before="240" w:after="240"/>
        <w:jc w:val="both"/>
        <w:rPr>
          <w:rFonts w:ascii="Times New Roman" w:eastAsia="Times New Roman" w:hAnsi="Times New Roman" w:cs="Times New Roman"/>
        </w:rPr>
      </w:pPr>
    </w:p>
    <w:p w14:paraId="0000006D" w14:textId="77777777" w:rsidR="00E7428E" w:rsidRDefault="00E7428E">
      <w:pPr>
        <w:spacing w:before="240" w:after="240"/>
        <w:jc w:val="both"/>
        <w:rPr>
          <w:rFonts w:ascii="Times New Roman" w:eastAsia="Times New Roman" w:hAnsi="Times New Roman" w:cs="Times New Roman"/>
        </w:rPr>
      </w:pPr>
    </w:p>
    <w:p w14:paraId="0000006E" w14:textId="77777777" w:rsidR="00E7428E" w:rsidRDefault="00E7428E">
      <w:pPr>
        <w:spacing w:before="240" w:after="240"/>
        <w:jc w:val="both"/>
        <w:rPr>
          <w:rFonts w:ascii="Times New Roman" w:eastAsia="Times New Roman" w:hAnsi="Times New Roman" w:cs="Times New Roman"/>
        </w:rPr>
      </w:pPr>
    </w:p>
    <w:p w14:paraId="0000006F" w14:textId="77777777" w:rsidR="00E7428E" w:rsidRDefault="00E7428E">
      <w:pPr>
        <w:spacing w:before="240" w:after="240"/>
        <w:jc w:val="both"/>
        <w:rPr>
          <w:rFonts w:ascii="Times New Roman" w:eastAsia="Times New Roman" w:hAnsi="Times New Roman" w:cs="Times New Roman"/>
        </w:rPr>
      </w:pPr>
    </w:p>
    <w:p w14:paraId="00000070" w14:textId="77777777" w:rsidR="00E7428E" w:rsidRDefault="007429F6">
      <w:pPr>
        <w:pStyle w:val="Heading1"/>
      </w:pPr>
      <w:bookmarkStart w:id="2" w:name="_hqtqg2kft6bl" w:colFirst="0" w:colLast="0"/>
      <w:bookmarkEnd w:id="2"/>
      <w:r>
        <w:t xml:space="preserve">ABSTRACT </w:t>
      </w:r>
      <w:r>
        <w:tab/>
        <w:t xml:space="preserve"> </w:t>
      </w:r>
      <w:r>
        <w:tab/>
        <w:t xml:space="preserve"> </w:t>
      </w:r>
      <w:r>
        <w:tab/>
      </w:r>
    </w:p>
    <w:p w14:paraId="00000071" w14:textId="6E50EA4F" w:rsidR="00E7428E" w:rsidRDefault="0BE2567F">
      <w:pPr>
        <w:spacing w:before="240"/>
        <w:jc w:val="both"/>
        <w:rPr>
          <w:rFonts w:ascii="Times New Roman" w:eastAsia="Times New Roman" w:hAnsi="Times New Roman" w:cs="Times New Roman"/>
        </w:rPr>
      </w:pPr>
      <w:r w:rsidRPr="0BE2567F">
        <w:rPr>
          <w:rFonts w:ascii="Times New Roman" w:eastAsia="Times New Roman" w:hAnsi="Times New Roman" w:cs="Times New Roman"/>
        </w:rPr>
        <w:t xml:space="preserve">Uganda has experienced repeated outbreaks of viral hemorrhagic fevers (VHFs) over the last 20 years with Ebola, Marburg, Crimean Congo hemorrhagic fever (CCHF), Yellow fever, and Rift Valley fever (RVF) among those reported. Ebola occurred in Gulu in 2000; Bundibugyo in 2007; Luweero in 2011; Luweero in 2012; and Kibaale in 2012. Marburg was reported in Ibanda in 2007; and two outbreaks in Ibanda and Kabale in 2012; Kampala in 2014; and Kween in 2017. CCHF occurred in Wakiso twice in 2013; Nakaseke/Luweero in 2015; Kiboga in 2017; and Luweero in 2017. In 2010 an enhanced VHF surveillance and diagnostics system was introduced at the national reference laboratory facility at the Uganda Virus Research Institute (UVRI) resulting in improved detection and control of VHF outbreaks. With enhanced surveillance, subsequent outbreaks have tended to be detected much earlier, more frequently and intervention responses rapidly mounted resulting in a significant decrease in the overall intensity (P=0.001), duration (P&lt;0.0001) and case fatalities of recent VHF outbreaks compared to the pre-2010 period. However, recent data has revealed that for Ebola, survivors may shed virus long after recovery. Ecological studies carried out in various caves has demonstrated the geographical movement of </w:t>
      </w:r>
      <w:r w:rsidRPr="0BE2567F">
        <w:rPr>
          <w:rFonts w:ascii="Times New Roman" w:eastAsia="Times New Roman" w:hAnsi="Times New Roman" w:cs="Times New Roman"/>
          <w:i/>
          <w:iCs/>
        </w:rPr>
        <w:t>R.aegyptiacus bats</w:t>
      </w:r>
      <w:r w:rsidRPr="0BE2567F">
        <w:rPr>
          <w:rFonts w:ascii="Times New Roman" w:eastAsia="Times New Roman" w:hAnsi="Times New Roman" w:cs="Times New Roman"/>
        </w:rPr>
        <w:t>, which is one of the natural hosts for VHFs. This opens up the possibility that some recently observed cases might partly be due to continued human to human transmission from survivors as opposed to new outbreaks after zoonosis. This study aims at understanding the transmission dynamics of recent VHF outbreaks as well as evaluating whether recent VHF outbreaks in Uganda are a result of preceding outbreaks or zoonosis from natural hosts. Phylogenetics with full virus genomes, as well as partial sequences can link infections and reveal patterns in virus transmission. The results of this project could provide information on transmission dynamics of recent Marburg outbreaks as well as inform strategies for future responses and containment. This study will obtain data from UVRI collaborations as well as sequence data deposited on online repositories. These data will be examined to determine phylogenetic linkage between temporally distinct outbreaks, as well as examine the transmission dynamics of recent VHF outbreaks.</w:t>
      </w:r>
    </w:p>
    <w:p w14:paraId="00000072" w14:textId="77777777" w:rsidR="00E7428E" w:rsidRDefault="00E7428E">
      <w:pPr>
        <w:spacing w:before="240" w:after="240"/>
        <w:jc w:val="both"/>
        <w:rPr>
          <w:rFonts w:ascii="Times New Roman" w:eastAsia="Times New Roman" w:hAnsi="Times New Roman" w:cs="Times New Roman"/>
        </w:rPr>
      </w:pPr>
    </w:p>
    <w:p w14:paraId="00000073" w14:textId="77777777" w:rsidR="00E7428E" w:rsidRDefault="00E7428E">
      <w:pPr>
        <w:spacing w:before="240" w:after="240"/>
        <w:rPr>
          <w:rFonts w:ascii="Times New Roman" w:eastAsia="Times New Roman" w:hAnsi="Times New Roman" w:cs="Times New Roman"/>
        </w:rPr>
      </w:pPr>
    </w:p>
    <w:p w14:paraId="00000074" w14:textId="77777777" w:rsidR="00E7428E" w:rsidRDefault="00E7428E">
      <w:pPr>
        <w:spacing w:before="240" w:after="240"/>
        <w:rPr>
          <w:rFonts w:ascii="Times New Roman" w:eastAsia="Times New Roman" w:hAnsi="Times New Roman" w:cs="Times New Roman"/>
        </w:rPr>
      </w:pPr>
    </w:p>
    <w:p w14:paraId="00000075" w14:textId="77777777" w:rsidR="00E7428E" w:rsidRDefault="00E7428E">
      <w:pPr>
        <w:spacing w:before="240" w:after="240"/>
        <w:rPr>
          <w:rFonts w:ascii="Times New Roman" w:eastAsia="Times New Roman" w:hAnsi="Times New Roman" w:cs="Times New Roman"/>
        </w:rPr>
      </w:pPr>
    </w:p>
    <w:p w14:paraId="00000076" w14:textId="77777777" w:rsidR="00E7428E" w:rsidRDefault="00E7428E">
      <w:pPr>
        <w:spacing w:before="240" w:after="240"/>
        <w:rPr>
          <w:rFonts w:ascii="Times New Roman" w:eastAsia="Times New Roman" w:hAnsi="Times New Roman" w:cs="Times New Roman"/>
        </w:rPr>
      </w:pPr>
    </w:p>
    <w:p w14:paraId="00000077" w14:textId="77777777" w:rsidR="00E7428E" w:rsidRDefault="00E7428E">
      <w:pPr>
        <w:spacing w:before="240" w:after="240"/>
        <w:rPr>
          <w:rFonts w:ascii="Times New Roman" w:eastAsia="Times New Roman" w:hAnsi="Times New Roman" w:cs="Times New Roman"/>
        </w:rPr>
      </w:pPr>
    </w:p>
    <w:p w14:paraId="00000078" w14:textId="77777777" w:rsidR="00E7428E" w:rsidRDefault="00E7428E">
      <w:pPr>
        <w:spacing w:before="240" w:after="240"/>
        <w:rPr>
          <w:rFonts w:ascii="Times New Roman" w:eastAsia="Times New Roman" w:hAnsi="Times New Roman" w:cs="Times New Roman"/>
        </w:rPr>
      </w:pPr>
    </w:p>
    <w:p w14:paraId="00000079" w14:textId="77777777" w:rsidR="00E7428E" w:rsidRDefault="00E7428E">
      <w:pPr>
        <w:spacing w:before="240" w:after="240"/>
        <w:rPr>
          <w:rFonts w:ascii="Times New Roman" w:eastAsia="Times New Roman" w:hAnsi="Times New Roman" w:cs="Times New Roman"/>
        </w:rPr>
      </w:pPr>
    </w:p>
    <w:p w14:paraId="0000007A" w14:textId="77777777" w:rsidR="00E7428E" w:rsidRDefault="00E7428E">
      <w:pPr>
        <w:spacing w:before="240" w:after="240"/>
        <w:rPr>
          <w:rFonts w:ascii="Times New Roman" w:eastAsia="Times New Roman" w:hAnsi="Times New Roman" w:cs="Times New Roman"/>
        </w:rPr>
      </w:pPr>
    </w:p>
    <w:p w14:paraId="0000007B" w14:textId="77777777" w:rsidR="00E7428E" w:rsidRDefault="007429F6">
      <w:pPr>
        <w:pStyle w:val="Heading1"/>
      </w:pPr>
      <w:bookmarkStart w:id="3" w:name="_fpqe5rt9bcne" w:colFirst="0" w:colLast="0"/>
      <w:bookmarkEnd w:id="3"/>
      <w:r>
        <w:t>1. INTRODUCTION</w:t>
      </w:r>
    </w:p>
    <w:p w14:paraId="0000007C" w14:textId="77777777" w:rsidR="00E7428E" w:rsidRDefault="007429F6">
      <w:pPr>
        <w:pStyle w:val="Heading2"/>
      </w:pPr>
      <w:bookmarkStart w:id="4" w:name="_do4idtjv6ljn" w:colFirst="0" w:colLast="0"/>
      <w:bookmarkEnd w:id="4"/>
      <w:r>
        <w:t xml:space="preserve">1.0 </w:t>
      </w:r>
      <w:r>
        <w:t>Background</w:t>
      </w:r>
    </w:p>
    <w:p w14:paraId="0000007E" w14:textId="3224DE01" w:rsidR="00E7428E" w:rsidRDefault="0BE2567F">
      <w:pPr>
        <w:jc w:val="both"/>
        <w:rPr>
          <w:rFonts w:ascii="Times New Roman" w:eastAsia="Times New Roman" w:hAnsi="Times New Roman" w:cs="Times New Roman"/>
        </w:rPr>
      </w:pPr>
      <w:r w:rsidRPr="0BE2567F">
        <w:rPr>
          <w:rFonts w:ascii="Times New Roman" w:eastAsia="Times New Roman" w:hAnsi="Times New Roman" w:cs="Times New Roman"/>
        </w:rPr>
        <w:t xml:space="preserve">Viral hemorrhagic fever (VHF) is a clinical syndrome caused by viruses from four different virus families; Filoviridae, Arenaviridae, Bunyaviridae and </w:t>
      </w:r>
      <w:r w:rsidR="00587B2A" w:rsidRPr="0BE2567F">
        <w:rPr>
          <w:rFonts w:ascii="Times New Roman" w:eastAsia="Times New Roman" w:hAnsi="Times New Roman" w:cs="Times New Roman"/>
        </w:rPr>
        <w:t>Flaviviridae (</w:t>
      </w:r>
      <w:r w:rsidRPr="0BE2567F">
        <w:rPr>
          <w:rFonts w:ascii="Times New Roman" w:eastAsia="Times New Roman" w:hAnsi="Times New Roman" w:cs="Times New Roman"/>
        </w:rPr>
        <w:t xml:space="preserve">Drosten, Göttig, &amp; Schilling, 2002).Viruses falling under these four viral families are all single stranded RNA viruses with a lipid envelope which makes them susceptible to detergents and environments with low pH; however, they are stable in blood and cold </w:t>
      </w:r>
      <w:bookmarkStart w:id="5" w:name="_GoBack"/>
      <w:bookmarkEnd w:id="5"/>
      <w:r w:rsidR="00587B2A" w:rsidRPr="0BE2567F">
        <w:rPr>
          <w:rFonts w:ascii="Times New Roman" w:eastAsia="Times New Roman" w:hAnsi="Times New Roman" w:cs="Times New Roman"/>
        </w:rPr>
        <w:t>storage (</w:t>
      </w:r>
      <w:r w:rsidRPr="0BE2567F">
        <w:rPr>
          <w:rFonts w:ascii="Times New Roman" w:eastAsia="Times New Roman" w:hAnsi="Times New Roman" w:cs="Times New Roman"/>
        </w:rPr>
        <w:t>Racsa, Kraft, Olinger, &amp; Hensley, 2016)⁠. VHFs are often characterized by fever, malaise, increase in vascular permeability leading to a reduction in plasma volume and the development of coagulation defects that can result in bleeding (Bray, 2005) ⁠. Uganda has experienced numerous outbreaks of viral hemorrhagic fevers (VHFs) over the last 20 years, with Ebola Virus Disease (EVD), Marburg Virus Disease (MVD), Crimean Congo Hemorrhagic Fever Virus (CCHFV), Yellow fever Virus (YFV), and Rift Valley Fever Virus (RVFV) reported(A. K. Mbonye &amp; Sekamatte, 2018) (A. Mbonye et al., 2012).</w:t>
      </w:r>
    </w:p>
    <w:p w14:paraId="0000007F" w14:textId="77777777" w:rsidR="00E7428E" w:rsidRDefault="00E7428E">
      <w:pPr>
        <w:jc w:val="both"/>
        <w:rPr>
          <w:rFonts w:ascii="Times New Roman" w:eastAsia="Times New Roman" w:hAnsi="Times New Roman" w:cs="Times New Roman"/>
        </w:rPr>
      </w:pPr>
    </w:p>
    <w:p w14:paraId="00000080" w14:textId="628C7B05" w:rsidR="00E7428E" w:rsidRDefault="0BE2567F">
      <w:pPr>
        <w:jc w:val="both"/>
        <w:rPr>
          <w:rFonts w:ascii="Times New Roman" w:eastAsia="Times New Roman" w:hAnsi="Times New Roman" w:cs="Times New Roman"/>
        </w:rPr>
      </w:pPr>
      <w:r w:rsidRPr="0BE2567F">
        <w:rPr>
          <w:rFonts w:ascii="Times New Roman" w:eastAsia="Times New Roman" w:hAnsi="Times New Roman" w:cs="Times New Roman"/>
        </w:rPr>
        <w:t>In 2000, the first Ebola Virus Disease (EVD) outbreak was reported in Gulu district, northern Uganda, a total of 425 confirmed cases and probable cases were reported, of which 224 cases (53%) were fatal(Okware et al., 2002)⁠. A second EVD outbreak was documented in Bundibugyo, western Uganda in 2007, 149 cases were reported, of which 37(25%) were fatal (Towner et al., 2008) ⁠; in 2011 another EVD outbreak was reported in Luweero, central Uganda, one single fatal case was recorded and one juvenile convalescent case identified during this outbreak (MacNeil et al., 2012)⁠. In 2012, two outbreaks were reported, one in Luweero, central Uganda and another in Kibaale, western Uganda; in Luweero there were six confirmed cases, of which three were fatal whereas in Kibaale there were eleven confirmed cases, of which four were fatal(Albariño et al., 2013a)⁠.</w:t>
      </w:r>
    </w:p>
    <w:p w14:paraId="00000081" w14:textId="77777777" w:rsidR="00E7428E" w:rsidRDefault="00E7428E">
      <w:pPr>
        <w:jc w:val="both"/>
        <w:rPr>
          <w:rFonts w:ascii="Times New Roman" w:eastAsia="Times New Roman" w:hAnsi="Times New Roman" w:cs="Times New Roman"/>
        </w:rPr>
      </w:pPr>
    </w:p>
    <w:p w14:paraId="00000082" w14:textId="568F5CF0" w:rsidR="00E7428E" w:rsidRDefault="0BE2567F">
      <w:pPr>
        <w:jc w:val="both"/>
        <w:rPr>
          <w:rFonts w:ascii="Times New Roman" w:eastAsia="Times New Roman" w:hAnsi="Times New Roman" w:cs="Times New Roman"/>
        </w:rPr>
      </w:pPr>
      <w:r w:rsidRPr="0BE2567F">
        <w:rPr>
          <w:rFonts w:ascii="Times New Roman" w:eastAsia="Times New Roman" w:hAnsi="Times New Roman" w:cs="Times New Roman"/>
        </w:rPr>
        <w:t>Marburg Virus Disease (MVD) was first reported in Ibanda in 2007, the outbreak involved four miners at Kitaka mine in south-western Uganda, four confirmed cases were reported, of which one (25%) was fatal(Adjemian et al., 2011)⁠. In 2012, two more outbreaks were documented in the south-western districts of Ibanda and Kabale, 26 confirmed and probable cases were reported, of which 15 (58%) were fatal (Albariño et al., 2013a) ⁠.In 2014, one fatality was reported in Kampala, central Uganda(Luke Nyakarahuka et al., 2017)⁠. The latest MVD outbreak was reported in 2017 in Kween district, Eastern Uganda, four MVD cases were reported, of which three (75%) were fatal (Luke Nyakarahuka, Shoemaker, et al., 2018) ⁠.</w:t>
      </w:r>
    </w:p>
    <w:p w14:paraId="00000083" w14:textId="77777777" w:rsidR="00E7428E" w:rsidRDefault="00E7428E">
      <w:pPr>
        <w:jc w:val="both"/>
        <w:rPr>
          <w:rFonts w:ascii="Times New Roman" w:eastAsia="Times New Roman" w:hAnsi="Times New Roman" w:cs="Times New Roman"/>
        </w:rPr>
      </w:pPr>
    </w:p>
    <w:p w14:paraId="00000084" w14:textId="5EF32EE3" w:rsidR="00E7428E" w:rsidRDefault="0BE2567F">
      <w:pPr>
        <w:jc w:val="both"/>
        <w:rPr>
          <w:rFonts w:ascii="Times New Roman" w:eastAsia="Times New Roman" w:hAnsi="Times New Roman" w:cs="Times New Roman"/>
        </w:rPr>
      </w:pPr>
      <w:r>
        <w:rPr>
          <w:rFonts w:ascii="Times New Roman" w:eastAsia="Times New Roman" w:hAnsi="Times New Roman" w:cs="Times New Roman"/>
        </w:rPr>
        <w:t>Yellow Fever Virus (YFV) was reported between 2010 and 2011 in Abim, Agago, and Kitgum districts in northern Uganda, 181 cases met the yellow fever suspected cases definition, 45 deaths were recorded (case fatality rate 24.9%) (McMullan et al., 2012) ⁠. In 2016, another outbreak was reported in Masaka south-western Uganda, there were 42 confirmed and probable cases, of which 14 were fatal (33%) (Kwagonza et al., 2018) ⁠.</w:t>
      </w:r>
    </w:p>
    <w:p w14:paraId="00000085" w14:textId="77777777" w:rsidR="00E7428E" w:rsidRDefault="00E7428E">
      <w:pPr>
        <w:jc w:val="both"/>
        <w:rPr>
          <w:rFonts w:ascii="Times New Roman" w:eastAsia="Times New Roman" w:hAnsi="Times New Roman" w:cs="Times New Roman"/>
        </w:rPr>
      </w:pPr>
    </w:p>
    <w:p w14:paraId="00000086" w14:textId="77777777" w:rsidR="00E7428E" w:rsidRDefault="00E7428E">
      <w:pPr>
        <w:jc w:val="both"/>
        <w:rPr>
          <w:rFonts w:ascii="Times New Roman" w:eastAsia="Times New Roman" w:hAnsi="Times New Roman" w:cs="Times New Roman"/>
        </w:rPr>
      </w:pPr>
    </w:p>
    <w:p w14:paraId="00000087" w14:textId="77777777" w:rsidR="00E7428E" w:rsidRDefault="00E7428E">
      <w:pPr>
        <w:jc w:val="both"/>
        <w:rPr>
          <w:rFonts w:ascii="Times New Roman" w:eastAsia="Times New Roman" w:hAnsi="Times New Roman" w:cs="Times New Roman"/>
        </w:rPr>
      </w:pPr>
    </w:p>
    <w:p w14:paraId="00000088" w14:textId="77777777" w:rsidR="00E7428E" w:rsidRDefault="00E7428E">
      <w:pPr>
        <w:jc w:val="both"/>
        <w:rPr>
          <w:rFonts w:ascii="Times New Roman" w:eastAsia="Times New Roman" w:hAnsi="Times New Roman" w:cs="Times New Roman"/>
        </w:rPr>
      </w:pPr>
    </w:p>
    <w:p w14:paraId="00000089" w14:textId="77777777" w:rsidR="00E7428E" w:rsidRDefault="007429F6">
      <w:pPr>
        <w:jc w:val="both"/>
        <w:rPr>
          <w:rFonts w:ascii="Times New Roman" w:eastAsia="Times New Roman" w:hAnsi="Times New Roman" w:cs="Times New Roman"/>
        </w:rPr>
      </w:pPr>
      <w:r>
        <w:rPr>
          <w:rFonts w:ascii="Times New Roman" w:eastAsia="Times New Roman" w:hAnsi="Times New Roman" w:cs="Times New Roman"/>
        </w:rPr>
        <w:lastRenderedPageBreak/>
        <w:t>In 2013, Crimean Congo Hemorrhagic Fever Virus (CHFV) was reported in the districts of Agago (3 cases) and Kiboga (2 cases), and in Kampala City (1 case)(Balinandi et al., 2018)⁠; one fatality was reported in Nakaseke/Luw</w:t>
      </w:r>
      <w:r>
        <w:rPr>
          <w:rFonts w:ascii="Times New Roman" w:eastAsia="Times New Roman" w:hAnsi="Times New Roman" w:cs="Times New Roman"/>
        </w:rPr>
        <w:t>eero in 2015 (Balinandi et al., 2018) ⁠; seven cases were documented in 2017 in Kyankwanzi and Nakaseke, two patients died (28.6%)(Kizito et al., 2018)</w:t>
      </w:r>
      <w:r>
        <w:rPr>
          <w:rFonts w:ascii="Times New Roman" w:eastAsia="Times New Roman" w:hAnsi="Times New Roman" w:cs="Times New Roman"/>
        </w:rPr>
        <w:t>.Rift</w:t>
      </w:r>
      <w:r>
        <w:rPr>
          <w:rFonts w:ascii="Times New Roman" w:eastAsia="Times New Roman" w:hAnsi="Times New Roman" w:cs="Times New Roman"/>
        </w:rPr>
        <w:t xml:space="preserve"> Valley Fever Virus (RVFV) was documented in Kabale district, southwestern Uganda in 2016, four labo</w:t>
      </w:r>
      <w:r>
        <w:rPr>
          <w:rFonts w:ascii="Times New Roman" w:eastAsia="Times New Roman" w:hAnsi="Times New Roman" w:cs="Times New Roman"/>
        </w:rPr>
        <w:t>ratory-confirmed acute cases and two probable deaths were identified (50%).</w:t>
      </w:r>
    </w:p>
    <w:p w14:paraId="0000008A" w14:textId="77777777" w:rsidR="00E7428E" w:rsidRDefault="00E7428E">
      <w:pPr>
        <w:jc w:val="both"/>
        <w:rPr>
          <w:rFonts w:ascii="Times New Roman" w:eastAsia="Times New Roman" w:hAnsi="Times New Roman" w:cs="Times New Roman"/>
        </w:rPr>
      </w:pPr>
    </w:p>
    <w:p w14:paraId="0000008B" w14:textId="77777777" w:rsidR="00E7428E" w:rsidRDefault="007429F6">
      <w:pPr>
        <w:jc w:val="both"/>
        <w:rPr>
          <w:rFonts w:ascii="Times New Roman" w:eastAsia="Times New Roman" w:hAnsi="Times New Roman" w:cs="Times New Roman"/>
        </w:rPr>
      </w:pPr>
      <w:r>
        <w:rPr>
          <w:rFonts w:ascii="Times New Roman" w:eastAsia="Times New Roman" w:hAnsi="Times New Roman" w:cs="Times New Roman"/>
        </w:rPr>
        <w:t xml:space="preserve">Since 2010, the frequency of detected VHF cases has increased in Uganda, this has been greatly attributed to enhanced surveillance programs and laboratory detection strategies established in Uganda (Luke Nyakarahuka, Shoemaker, et al., 2018). ⁠Despite the </w:t>
      </w:r>
      <w:r>
        <w:rPr>
          <w:rFonts w:ascii="Times New Roman" w:eastAsia="Times New Roman" w:hAnsi="Times New Roman" w:cs="Times New Roman"/>
        </w:rPr>
        <w:t xml:space="preserve">increase </w:t>
      </w:r>
      <w:r>
        <w:rPr>
          <w:rFonts w:ascii="Times New Roman" w:eastAsia="Times New Roman" w:hAnsi="Times New Roman" w:cs="Times New Roman"/>
        </w:rPr>
        <w:t>in the number</w:t>
      </w:r>
      <w:r>
        <w:rPr>
          <w:rFonts w:ascii="Times New Roman" w:eastAsia="Times New Roman" w:hAnsi="Times New Roman" w:cs="Times New Roman"/>
        </w:rPr>
        <w:t xml:space="preserve"> of detected VHF cases, the transmission dynamics of most of the reported VHF outbreaks in Uganda are not clearly understood. Recent data has shown that for Ebola, convalescents may shed virus long after recovery (Chughtai, Barnes, &amp; </w:t>
      </w:r>
      <w:r>
        <w:rPr>
          <w:rFonts w:ascii="Times New Roman" w:eastAsia="Times New Roman" w:hAnsi="Times New Roman" w:cs="Times New Roman"/>
        </w:rPr>
        <w:t xml:space="preserve">Macintyre, 2016) ⁠. During the 2012 MVD outbreak in Kabale, southwestern Uganda, 6 convalescent cases were identified via serological analysis, the positive IgM/IgG results implied that the outbreak had begun in early June in Ibanda district as opposed to </w:t>
      </w:r>
      <w:r>
        <w:rPr>
          <w:rFonts w:ascii="Times New Roman" w:eastAsia="Times New Roman" w:hAnsi="Times New Roman" w:cs="Times New Roman"/>
        </w:rPr>
        <w:t>Kabale area where the initial index case was identified (Knust et al., 2015)⁠.In another outbreak, one convalescent case was identified during the May 2011 EVD outbreak in Luweero district, Central Uganda, serological analysis indicated that the patient wa</w:t>
      </w:r>
      <w:r>
        <w:rPr>
          <w:rFonts w:ascii="Times New Roman" w:eastAsia="Times New Roman" w:hAnsi="Times New Roman" w:cs="Times New Roman"/>
        </w:rPr>
        <w:t>s IgG positive at a titer of 1600 but IgM negative, which implied past infection with EVD(MacNeil et al., 2012)⁠.Six convalescent cases were also identified during the 2012 EVD outbreak in Kibaale, consecutive follow up of these cases showed that none of t</w:t>
      </w:r>
      <w:r>
        <w:rPr>
          <w:rFonts w:ascii="Times New Roman" w:eastAsia="Times New Roman" w:hAnsi="Times New Roman" w:cs="Times New Roman"/>
        </w:rPr>
        <w:t>he cases developed or reported symptoms related to EVD(Luke Nyakarahuka, Shoemaker, et al., 2018)⁠. Lastly, during the 2017 MVD outbreak in Kween district, Eastern Uganda, one convalescent case who was a close contact of the first probable case was identif</w:t>
      </w:r>
      <w:r>
        <w:rPr>
          <w:rFonts w:ascii="Times New Roman" w:eastAsia="Times New Roman" w:hAnsi="Times New Roman" w:cs="Times New Roman"/>
        </w:rPr>
        <w:t xml:space="preserve">ied via serological testing; he tested positive for both IgG and IgM for Marburg Virus Disease (MVD). </w:t>
      </w:r>
    </w:p>
    <w:p w14:paraId="0000008C" w14:textId="77777777" w:rsidR="00E7428E" w:rsidRDefault="007429F6">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4B842F4" wp14:editId="07777777">
            <wp:extent cx="6331585" cy="2718435"/>
            <wp:effectExtent l="0" t="0" r="0" b="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6331585" cy="2718435"/>
                    </a:xfrm>
                    <a:prstGeom prst="rect">
                      <a:avLst/>
                    </a:prstGeom>
                    <a:ln/>
                  </pic:spPr>
                </pic:pic>
              </a:graphicData>
            </a:graphic>
          </wp:inline>
        </w:drawing>
      </w:r>
      <w:r>
        <w:rPr>
          <w:noProof/>
        </w:rPr>
        <mc:AlternateContent>
          <mc:Choice Requires="wpg">
            <w:drawing>
              <wp:anchor distT="0" distB="0" distL="114300" distR="114300" simplePos="0" relativeHeight="251658240" behindDoc="0" locked="0" layoutInCell="1" hidden="0" allowOverlap="1" wp14:anchorId="56DC2211" wp14:editId="07777777">
                <wp:simplePos x="0" y="0"/>
                <wp:positionH relativeFrom="column">
                  <wp:posOffset>2959100</wp:posOffset>
                </wp:positionH>
                <wp:positionV relativeFrom="paragraph">
                  <wp:posOffset>177800</wp:posOffset>
                </wp:positionV>
                <wp:extent cx="448945" cy="185420"/>
                <wp:effectExtent l="0" t="0" r="0" b="0"/>
                <wp:wrapNone/>
                <wp:docPr id="1" name="Rectangle 1"/>
                <wp:cNvGraphicFramePr/>
                <a:graphic xmlns:a="http://schemas.openxmlformats.org/drawingml/2006/main">
                  <a:graphicData uri="http://schemas.microsoft.com/office/word/2010/wordprocessingShape">
                    <wps:wsp>
                      <wps:cNvSpPr/>
                      <wps:spPr>
                        <a:xfrm>
                          <a:off x="5126290" y="3692053"/>
                          <a:ext cx="439420" cy="175895"/>
                        </a:xfrm>
                        <a:prstGeom prst="rect">
                          <a:avLst/>
                        </a:prstGeom>
                        <a:noFill/>
                        <a:ln>
                          <a:noFill/>
                        </a:ln>
                      </wps:spPr>
                      <wps:txbx>
                        <w:txbxContent>
                          <w:p w14:paraId="672A6659" w14:textId="77777777" w:rsidR="00E7428E" w:rsidRDefault="00E7428E">
                            <w:pPr>
                              <w:textDirection w:val="btLr"/>
                            </w:pPr>
                          </w:p>
                        </w:txbxContent>
                      </wps:txbx>
                      <wps:bodyPr spcFirstLastPara="1" wrap="square" lIns="91425" tIns="91425" rIns="91425" bIns="91425" anchor="ctr"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789A5A67" wp14:editId="7777777">
                <wp:simplePos x="0" y="0"/>
                <wp:positionH relativeFrom="column">
                  <wp:posOffset>2959100</wp:posOffset>
                </wp:positionH>
                <wp:positionV relativeFrom="paragraph">
                  <wp:posOffset>177800</wp:posOffset>
                </wp:positionV>
                <wp:extent cx="448945" cy="185420"/>
                <wp:effectExtent l="0" t="0" r="0" b="0"/>
                <wp:wrapNone/>
                <wp:docPr id="1503131150"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448945" cy="185420"/>
                        </a:xfrm>
                        <a:prstGeom prst="rect"/>
                        <a:ln/>
                      </pic:spPr>
                    </pic:pic>
                  </a:graphicData>
                </a:graphic>
              </wp:anchor>
            </w:drawing>
          </mc:Fallback>
        </mc:AlternateContent>
      </w:r>
    </w:p>
    <w:p w14:paraId="0000008D" w14:textId="77777777" w:rsidR="00E7428E" w:rsidRDefault="0BE2567F" w:rsidP="0BE2567F">
      <w:pPr>
        <w:jc w:val="both"/>
        <w:rPr>
          <w:rFonts w:ascii="Times New Roman" w:eastAsia="Times New Roman" w:hAnsi="Times New Roman" w:cs="Times New Roman"/>
          <w:i/>
          <w:iCs/>
          <w:sz w:val="22"/>
          <w:szCs w:val="22"/>
        </w:rPr>
      </w:pPr>
      <w:r w:rsidRPr="0BE2567F">
        <w:rPr>
          <w:rFonts w:ascii="Times New Roman" w:eastAsia="Times New Roman" w:hAnsi="Times New Roman" w:cs="Times New Roman"/>
          <w:b/>
          <w:bCs/>
          <w:sz w:val="22"/>
          <w:szCs w:val="22"/>
        </w:rPr>
        <w:t>Figure 1</w:t>
      </w:r>
      <w:r w:rsidRPr="0BE2567F">
        <w:rPr>
          <w:rFonts w:ascii="Times New Roman" w:eastAsia="Times New Roman" w:hAnsi="Times New Roman" w:cs="Times New Roman"/>
          <w:sz w:val="22"/>
          <w:szCs w:val="22"/>
        </w:rPr>
        <w:t xml:space="preserve"> </w:t>
      </w:r>
      <w:r w:rsidRPr="0BE2567F">
        <w:rPr>
          <w:rFonts w:ascii="Times New Roman" w:eastAsia="Times New Roman" w:hAnsi="Times New Roman" w:cs="Times New Roman"/>
          <w:i/>
          <w:iCs/>
          <w:sz w:val="22"/>
          <w:szCs w:val="22"/>
        </w:rPr>
        <w:t>shows all the reported VHF outbreaks in Uganda. Each VHF is marked with a different color spot. This timeline was drawn based on available literature data for VHFs as well as expert data from Dr.Julius Lutwaama (UVRI)</w:t>
      </w:r>
    </w:p>
    <w:p w14:paraId="4478C761" w14:textId="14CBC90A" w:rsidR="0BE2567F" w:rsidRDefault="0BE2567F">
      <w:r>
        <w:br w:type="page"/>
      </w:r>
    </w:p>
    <w:p w14:paraId="0000008E" w14:textId="77777777" w:rsidR="00E7428E" w:rsidRDefault="00E7428E">
      <w:pPr>
        <w:jc w:val="both"/>
        <w:rPr>
          <w:rFonts w:ascii="Times New Roman" w:eastAsia="Times New Roman" w:hAnsi="Times New Roman" w:cs="Times New Roman"/>
        </w:rPr>
      </w:pPr>
    </w:p>
    <w:p w14:paraId="0000008F" w14:textId="1B90E43B" w:rsidR="00E7428E" w:rsidRDefault="0BE2567F">
      <w:pPr>
        <w:jc w:val="both"/>
        <w:rPr>
          <w:rFonts w:ascii="Times New Roman" w:eastAsia="Times New Roman" w:hAnsi="Times New Roman" w:cs="Times New Roman"/>
        </w:rPr>
      </w:pPr>
      <w:r>
        <w:rPr>
          <w:rFonts w:ascii="Times New Roman" w:eastAsia="Times New Roman" w:hAnsi="Times New Roman" w:cs="Times New Roman"/>
        </w:rPr>
        <w:t xml:space="preserve">In 2007, four cases of MVD was reported in kitaka mine, Ibanda district, southwestern Uganda; case investigators attributed the outbreak to a zoonotic spillover event linked to infected </w:t>
      </w:r>
      <w:r w:rsidRPr="0BE2567F">
        <w:rPr>
          <w:rFonts w:ascii="Times New Roman" w:eastAsia="Times New Roman" w:hAnsi="Times New Roman" w:cs="Times New Roman"/>
          <w:i/>
          <w:iCs/>
        </w:rPr>
        <w:t>Rossetus aegyptiacus</w:t>
      </w:r>
      <w:r>
        <w:rPr>
          <w:rFonts w:ascii="Times New Roman" w:eastAsia="Times New Roman" w:hAnsi="Times New Roman" w:cs="Times New Roman"/>
        </w:rPr>
        <w:t xml:space="preserve"> bats harboring the kitaka mines (Adjemian et al., 2011). An ecological study conducted later on, estimated that over 5000 bats could be infected with MVD at any point in time in kitaka, five MVD isolates were extracted from the bats, implying that R.aegyptiacus bats can naturally harbor MVD (Towner et al., 2009)⁠.Geographic movement of bats between kitaka and Python cave has been established, a numbered collar was found at Python Cave in August 2008, the collar had initially been placed on an adult female </w:t>
      </w:r>
      <w:r w:rsidRPr="0BE2567F">
        <w:rPr>
          <w:rFonts w:ascii="Times New Roman" w:eastAsia="Times New Roman" w:hAnsi="Times New Roman" w:cs="Times New Roman"/>
          <w:i/>
          <w:iCs/>
        </w:rPr>
        <w:t xml:space="preserve">R. aegyptiacus </w:t>
      </w:r>
      <w:r>
        <w:rPr>
          <w:rFonts w:ascii="Times New Roman" w:eastAsia="Times New Roman" w:hAnsi="Times New Roman" w:cs="Times New Roman"/>
        </w:rPr>
        <w:t>bat at Kitaka mine during a mark and recapture study conducted three months earlier. Python Cave situated in Queen Elizabeth National Park, western Uganda, is 50 kilometers away from Kitaka mine, separated by stretches of dense forest and zones of agricultural activity. These occurrences open up the possibility that recently observed VHF cases especially for MVD, might be due to continued human to human transmission from previous outbreaks as opposed to fresh outbreaks emanating from natural reservoir locations. The findings of this study could provide information on transmission dynamics of recent VHF outbreaks in Uganda as well as inform strategies for future responses and containment. This study may also inform international policies on how to handle future viral hemorrhagic fever outbreaks and the safety measures to put in place to protect the public.</w:t>
      </w:r>
    </w:p>
    <w:p w14:paraId="00000090" w14:textId="77777777" w:rsidR="00E7428E" w:rsidRDefault="007429F6">
      <w:pPr>
        <w:pStyle w:val="Heading2"/>
      </w:pPr>
      <w:bookmarkStart w:id="6" w:name="_15o98ajq97g0" w:colFirst="0" w:colLast="0"/>
      <w:bookmarkEnd w:id="6"/>
      <w:r>
        <w:t xml:space="preserve">1. 1 </w:t>
      </w:r>
      <w:r>
        <w:t>General objectives</w:t>
      </w:r>
    </w:p>
    <w:p w14:paraId="00000091" w14:textId="77777777" w:rsidR="00E7428E" w:rsidRDefault="007429F6">
      <w:pPr>
        <w:numPr>
          <w:ilvl w:val="0"/>
          <w:numId w:val="5"/>
        </w:numPr>
        <w:jc w:val="both"/>
        <w:rPr>
          <w:rFonts w:ascii="Times New Roman" w:eastAsia="Times New Roman" w:hAnsi="Times New Roman" w:cs="Times New Roman"/>
        </w:rPr>
      </w:pPr>
      <w:r>
        <w:rPr>
          <w:rFonts w:ascii="Times New Roman" w:eastAsia="Times New Roman" w:hAnsi="Times New Roman" w:cs="Times New Roman"/>
        </w:rPr>
        <w:t xml:space="preserve">To investigate whether recent VHF outbreaks observed in Uganda are as a result of human-to-human transmission from survivors as opposed to spillover events from natural reservoirs. </w:t>
      </w:r>
    </w:p>
    <w:p w14:paraId="00000092" w14:textId="77777777" w:rsidR="00E7428E" w:rsidRDefault="007429F6">
      <w:pPr>
        <w:pStyle w:val="Heading3"/>
      </w:pPr>
      <w:bookmarkStart w:id="7" w:name="_2plobz10v3ma" w:colFirst="0" w:colLast="0"/>
      <w:bookmarkEnd w:id="7"/>
      <w:r>
        <w:t xml:space="preserve">1.1.0 </w:t>
      </w:r>
      <w:r>
        <w:t>Specific objectives</w:t>
      </w:r>
    </w:p>
    <w:p w14:paraId="00000093" w14:textId="77777777" w:rsidR="00E7428E" w:rsidRDefault="007429F6">
      <w:pPr>
        <w:numPr>
          <w:ilvl w:val="0"/>
          <w:numId w:val="7"/>
        </w:numPr>
        <w:pBdr>
          <w:top w:val="nil"/>
          <w:left w:val="nil"/>
          <w:bottom w:val="nil"/>
          <w:right w:val="nil"/>
          <w:between w:val="nil"/>
        </w:pBdr>
        <w:ind w:left="72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rPr>
        <w:t xml:space="preserve">To assess the </w:t>
      </w:r>
      <w:r>
        <w:rPr>
          <w:rFonts w:ascii="Times New Roman" w:eastAsia="Times New Roman" w:hAnsi="Times New Roman" w:cs="Times New Roman"/>
          <w:color w:val="000000"/>
        </w:rPr>
        <w:t>transmission dynamics of recent VHF outbreaks in Uganda.</w:t>
      </w:r>
    </w:p>
    <w:p w14:paraId="00000094" w14:textId="77777777" w:rsidR="00E7428E" w:rsidRDefault="007429F6">
      <w:pPr>
        <w:numPr>
          <w:ilvl w:val="0"/>
          <w:numId w:val="7"/>
        </w:numPr>
        <w:pBdr>
          <w:top w:val="nil"/>
          <w:left w:val="nil"/>
          <w:bottom w:val="nil"/>
          <w:right w:val="nil"/>
          <w:between w:val="nil"/>
        </w:pBdr>
        <w:ind w:left="72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rPr>
        <w:t>To catalog the available viral sequence data of recent VHF cases/outbreaks in Uganda.</w:t>
      </w:r>
    </w:p>
    <w:p w14:paraId="00000095" w14:textId="77777777" w:rsidR="00E7428E" w:rsidRDefault="007429F6">
      <w:pPr>
        <w:numPr>
          <w:ilvl w:val="0"/>
          <w:numId w:val="7"/>
        </w:numPr>
        <w:pBdr>
          <w:top w:val="nil"/>
          <w:left w:val="nil"/>
          <w:bottom w:val="nil"/>
          <w:right w:val="nil"/>
          <w:between w:val="nil"/>
        </w:pBdr>
        <w:ind w:left="72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rPr>
        <w:t>Determine phylogenetic linkage between VHF outbreaks in Uganda.</w:t>
      </w:r>
    </w:p>
    <w:p w14:paraId="00000096" w14:textId="77777777" w:rsidR="00E7428E" w:rsidRDefault="007429F6">
      <w:pPr>
        <w:pStyle w:val="Heading2"/>
      </w:pPr>
      <w:bookmarkStart w:id="8" w:name="_ihhn0cdevb7s" w:colFirst="0" w:colLast="0"/>
      <w:bookmarkEnd w:id="8"/>
      <w:r>
        <w:t xml:space="preserve">1.2 </w:t>
      </w:r>
      <w:r>
        <w:t>Statement of the problem</w:t>
      </w:r>
    </w:p>
    <w:p w14:paraId="0E2C7B98" w14:textId="091EDCD9" w:rsidR="0BE2567F" w:rsidRDefault="0BE2567F" w:rsidP="0BE2567F">
      <w:pPr>
        <w:jc w:val="both"/>
        <w:rPr>
          <w:rFonts w:ascii="Times New Roman" w:eastAsia="Times New Roman" w:hAnsi="Times New Roman" w:cs="Times New Roman"/>
        </w:rPr>
      </w:pPr>
      <w:r w:rsidRPr="0BE2567F">
        <w:rPr>
          <w:rFonts w:ascii="Times New Roman" w:eastAsia="Times New Roman" w:hAnsi="Times New Roman" w:cs="Times New Roman"/>
        </w:rPr>
        <w:t xml:space="preserve">Over the past two decades, Uganda has reported numerous VHF outbreaks, the largest and deadliest VHF outbreak occurred in northern Uganda in 2000, with 425 cases and a case fatality rate of 53% (224 cases)(Okware et al., 2002)⁠.The transmission dynamics of most of these outbreaks are not clearly understood. Recent data has shown that for EVD, survivors may shed virus long after recovery (Chughtai et al., 2016) ⁠. Some evidence also exists that MVD may persist in seminal fluid for up to 2 months after clinical recovery (Chughtai et al., 2016) ⁠. Ecological studies carried out in various caves has demonstrated geographical movement of </w:t>
      </w:r>
      <w:r w:rsidRPr="0BE2567F">
        <w:rPr>
          <w:rFonts w:ascii="Times New Roman" w:eastAsia="Times New Roman" w:hAnsi="Times New Roman" w:cs="Times New Roman"/>
          <w:i/>
          <w:iCs/>
        </w:rPr>
        <w:t>R.aegyptiacus bats</w:t>
      </w:r>
      <w:r w:rsidRPr="0BE2567F">
        <w:rPr>
          <w:rFonts w:ascii="Times New Roman" w:eastAsia="Times New Roman" w:hAnsi="Times New Roman" w:cs="Times New Roman"/>
        </w:rPr>
        <w:t xml:space="preserve">, which is one of the natural hosts for VHFs (Towner et al., 2009).This raises the problem that some recently observed VHF cases might be due to continued human to human transmission from survivors as opposed to fresh outbreaks from natural hosts. Could it be that some of the recent VHF outbreaks are a continuation of previous outbreaks or are the recent outbreaks sourced from zoonotic sources? This is the central predicament that this study aims to answer. This study will employ data mining techniques, phylodynamic analysis, genetic diversity and genetic distances to have some clarity on whether recent VHF outbreaks are a result of preceding outbreaks or fresh outbreaks from natural reservoirs. This study will not only provide insight on the transmission dynamics of VHF outbreaks but will also inform future strategies on </w:t>
      </w:r>
      <w:r w:rsidRPr="0BE2567F">
        <w:rPr>
          <w:rFonts w:ascii="Times New Roman" w:eastAsia="Times New Roman" w:hAnsi="Times New Roman" w:cs="Times New Roman"/>
        </w:rPr>
        <w:lastRenderedPageBreak/>
        <w:t>surveillance, containment and preventive measures to be taken by survivors to protect close contacts.</w:t>
      </w:r>
    </w:p>
    <w:p w14:paraId="7278F9A5" w14:textId="3E3A9971" w:rsidR="0BE2567F" w:rsidRDefault="0BE2567F">
      <w:r>
        <w:br w:type="page"/>
      </w:r>
    </w:p>
    <w:p w14:paraId="52B28711" w14:textId="722C9958" w:rsidR="0BE2567F" w:rsidRDefault="0BE2567F" w:rsidP="0BE2567F">
      <w:pPr>
        <w:jc w:val="both"/>
        <w:rPr>
          <w:rFonts w:ascii="Times New Roman" w:eastAsia="Times New Roman" w:hAnsi="Times New Roman" w:cs="Times New Roman"/>
        </w:rPr>
      </w:pPr>
    </w:p>
    <w:p w14:paraId="00000098" w14:textId="77777777" w:rsidR="00E7428E" w:rsidRDefault="00E7428E">
      <w:pPr>
        <w:jc w:val="both"/>
        <w:rPr>
          <w:rFonts w:ascii="Times New Roman" w:eastAsia="Times New Roman" w:hAnsi="Times New Roman" w:cs="Times New Roman"/>
        </w:rPr>
      </w:pPr>
    </w:p>
    <w:p w14:paraId="00000099" w14:textId="77777777" w:rsidR="00E7428E" w:rsidRDefault="007429F6">
      <w:pPr>
        <w:pStyle w:val="Heading2"/>
      </w:pPr>
      <w:bookmarkStart w:id="9" w:name="_o014suf9tycx" w:colFirst="0" w:colLast="0"/>
      <w:bookmarkEnd w:id="9"/>
      <w:r>
        <w:t xml:space="preserve">1.3 </w:t>
      </w:r>
      <w:r>
        <w:t>Study hypothesis/Predictions</w:t>
      </w:r>
    </w:p>
    <w:p w14:paraId="0000009A" w14:textId="77777777" w:rsidR="00E7428E" w:rsidRDefault="007429F6">
      <w:pPr>
        <w:jc w:val="center"/>
        <w:rPr>
          <w:rFonts w:ascii="Arial" w:eastAsia="Arial" w:hAnsi="Arial" w:cs="Arial"/>
          <w:b/>
          <w:color w:val="00000C"/>
          <w:sz w:val="20"/>
          <w:szCs w:val="20"/>
        </w:rPr>
      </w:pPr>
      <w:r>
        <w:rPr>
          <w:rFonts w:ascii="Times New Roman" w:eastAsia="Times New Roman" w:hAnsi="Times New Roman" w:cs="Times New Roman"/>
          <w:b/>
        </w:rPr>
        <w:t>Table 1</w:t>
      </w:r>
      <w:r>
        <w:rPr>
          <w:rFonts w:ascii="Times New Roman" w:eastAsia="Times New Roman" w:hAnsi="Times New Roman" w:cs="Times New Roman"/>
        </w:rPr>
        <w:t xml:space="preserve"> </w:t>
      </w:r>
      <w:r>
        <w:rPr>
          <w:rFonts w:ascii="Times New Roman" w:eastAsia="Times New Roman" w:hAnsi="Times New Roman" w:cs="Times New Roman"/>
          <w:i/>
        </w:rPr>
        <w:t>shows our study hypothesis and predictions for each scenario we shall look at.</w:t>
      </w:r>
    </w:p>
    <w:tbl>
      <w:tblPr>
        <w:tblStyle w:val="a"/>
        <w:tblW w:w="99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4"/>
        <w:gridCol w:w="3324"/>
        <w:gridCol w:w="3324"/>
      </w:tblGrid>
      <w:tr w:rsidR="00E7428E" w14:paraId="3FF320F2" w14:textId="77777777" w:rsidTr="0BE2567F">
        <w:trPr>
          <w:trHeight w:val="630"/>
        </w:trPr>
        <w:tc>
          <w:tcPr>
            <w:tcW w:w="3324"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079F56"/>
            <w:tcMar>
              <w:top w:w="100" w:type="dxa"/>
              <w:left w:w="100" w:type="dxa"/>
              <w:bottom w:w="100" w:type="dxa"/>
              <w:right w:w="100" w:type="dxa"/>
            </w:tcMar>
          </w:tcPr>
          <w:p w14:paraId="0000009B" w14:textId="77777777" w:rsidR="00E7428E" w:rsidRDefault="007429F6">
            <w:pPr>
              <w:spacing w:before="240" w:after="240"/>
              <w:jc w:val="both"/>
              <w:rPr>
                <w:rFonts w:ascii="Arial" w:eastAsia="Arial" w:hAnsi="Arial" w:cs="Arial"/>
                <w:sz w:val="28"/>
                <w:szCs w:val="28"/>
              </w:rPr>
            </w:pPr>
            <w:r>
              <w:rPr>
                <w:rFonts w:ascii="Times New Roman" w:eastAsia="Times New Roman" w:hAnsi="Times New Roman" w:cs="Times New Roman"/>
                <w:b/>
                <w:sz w:val="28"/>
                <w:szCs w:val="28"/>
              </w:rPr>
              <w:t>Parameter</w:t>
            </w:r>
          </w:p>
        </w:tc>
        <w:tc>
          <w:tcPr>
            <w:tcW w:w="3324"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079F56"/>
            <w:tcMar>
              <w:top w:w="100" w:type="dxa"/>
              <w:left w:w="100" w:type="dxa"/>
              <w:bottom w:w="100" w:type="dxa"/>
              <w:right w:w="100" w:type="dxa"/>
            </w:tcMar>
          </w:tcPr>
          <w:p w14:paraId="0000009C" w14:textId="77777777" w:rsidR="00E7428E" w:rsidRDefault="007429F6">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Human to human transmission</w:t>
            </w:r>
          </w:p>
        </w:tc>
        <w:tc>
          <w:tcPr>
            <w:tcW w:w="3324"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079F56"/>
            <w:tcMar>
              <w:top w:w="100" w:type="dxa"/>
              <w:left w:w="100" w:type="dxa"/>
              <w:bottom w:w="100" w:type="dxa"/>
              <w:right w:w="100" w:type="dxa"/>
            </w:tcMar>
          </w:tcPr>
          <w:p w14:paraId="0000009D" w14:textId="77777777" w:rsidR="00E7428E" w:rsidRDefault="007429F6">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Zoonotic</w:t>
            </w:r>
          </w:p>
        </w:tc>
      </w:tr>
      <w:tr w:rsidR="00E7428E" w14:paraId="4798D3A2" w14:textId="77777777" w:rsidTr="0BE2567F">
        <w:tc>
          <w:tcPr>
            <w:tcW w:w="3324"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auto"/>
            <w:tcMar>
              <w:top w:w="100" w:type="dxa"/>
              <w:left w:w="100" w:type="dxa"/>
              <w:bottom w:w="100" w:type="dxa"/>
              <w:right w:w="100" w:type="dxa"/>
            </w:tcMar>
          </w:tcPr>
          <w:p w14:paraId="0000009E" w14:textId="77777777" w:rsidR="00E7428E" w:rsidRDefault="0BE2567F" w:rsidP="0BE2567F">
            <w:pPr>
              <w:spacing w:before="240" w:after="240"/>
              <w:rPr>
                <w:rFonts w:ascii="Arial" w:eastAsia="Arial" w:hAnsi="Arial" w:cs="Arial"/>
                <w:b/>
                <w:bCs/>
              </w:rPr>
            </w:pPr>
            <w:r w:rsidRPr="0BE2567F">
              <w:rPr>
                <w:rFonts w:ascii="Times New Roman" w:eastAsia="Times New Roman" w:hAnsi="Times New Roman" w:cs="Times New Roman"/>
                <w:b/>
                <w:bCs/>
              </w:rPr>
              <w:t>Within outbreak sample genetic diversity</w:t>
            </w:r>
          </w:p>
        </w:tc>
        <w:tc>
          <w:tcPr>
            <w:tcW w:w="3324"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auto"/>
            <w:tcMar>
              <w:top w:w="100" w:type="dxa"/>
              <w:left w:w="100" w:type="dxa"/>
              <w:bottom w:w="100" w:type="dxa"/>
              <w:right w:w="100" w:type="dxa"/>
            </w:tcMar>
          </w:tcPr>
          <w:p w14:paraId="0000009F" w14:textId="77777777" w:rsidR="00E7428E" w:rsidRDefault="007429F6">
            <w:pPr>
              <w:spacing w:before="240" w:after="240"/>
              <w:rPr>
                <w:rFonts w:ascii="Arial" w:eastAsia="Arial" w:hAnsi="Arial" w:cs="Arial"/>
                <w:sz w:val="22"/>
                <w:szCs w:val="22"/>
              </w:rPr>
            </w:pPr>
            <w:r>
              <w:rPr>
                <w:rFonts w:ascii="Times New Roman" w:eastAsia="Times New Roman" w:hAnsi="Times New Roman" w:cs="Times New Roman"/>
                <w:sz w:val="22"/>
                <w:szCs w:val="22"/>
              </w:rPr>
              <w:t>Higher/and stable over time</w:t>
            </w:r>
            <w:r>
              <w:rPr>
                <w:rFonts w:ascii="Times New Roman" w:eastAsia="Times New Roman" w:hAnsi="Times New Roman" w:cs="Times New Roman"/>
                <w:sz w:val="22"/>
                <w:szCs w:val="22"/>
              </w:rPr>
              <w:tab/>
            </w:r>
          </w:p>
        </w:tc>
        <w:tc>
          <w:tcPr>
            <w:tcW w:w="3324"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auto"/>
            <w:tcMar>
              <w:top w:w="100" w:type="dxa"/>
              <w:left w:w="100" w:type="dxa"/>
              <w:bottom w:w="100" w:type="dxa"/>
              <w:right w:w="100" w:type="dxa"/>
            </w:tcMar>
          </w:tcPr>
          <w:p w14:paraId="000000A0" w14:textId="77777777" w:rsidR="00E7428E" w:rsidRDefault="007429F6">
            <w:pPr>
              <w:spacing w:before="240" w:after="240"/>
              <w:rPr>
                <w:rFonts w:ascii="Arial" w:eastAsia="Arial" w:hAnsi="Arial" w:cs="Arial"/>
                <w:sz w:val="22"/>
                <w:szCs w:val="22"/>
              </w:rPr>
            </w:pPr>
            <w:r>
              <w:rPr>
                <w:rFonts w:ascii="Times New Roman" w:eastAsia="Times New Roman" w:hAnsi="Times New Roman" w:cs="Times New Roman"/>
                <w:sz w:val="22"/>
                <w:szCs w:val="22"/>
              </w:rPr>
              <w:t xml:space="preserve">Lower/unstable over time (owing to a founders’ effect) </w:t>
            </w:r>
          </w:p>
        </w:tc>
      </w:tr>
      <w:tr w:rsidR="00E7428E" w14:paraId="628ECCB1" w14:textId="77777777" w:rsidTr="0BE2567F">
        <w:tc>
          <w:tcPr>
            <w:tcW w:w="3324"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auto"/>
            <w:tcMar>
              <w:top w:w="100" w:type="dxa"/>
              <w:left w:w="100" w:type="dxa"/>
              <w:bottom w:w="100" w:type="dxa"/>
              <w:right w:w="100" w:type="dxa"/>
            </w:tcMar>
          </w:tcPr>
          <w:p w14:paraId="000000A1" w14:textId="77777777" w:rsidR="00E7428E" w:rsidRDefault="007429F6">
            <w:pPr>
              <w:spacing w:before="240" w:after="240"/>
              <w:jc w:val="both"/>
              <w:rPr>
                <w:rFonts w:ascii="Arial" w:eastAsia="Arial" w:hAnsi="Arial" w:cs="Arial"/>
              </w:rPr>
            </w:pPr>
            <w:r>
              <w:rPr>
                <w:rFonts w:ascii="Times New Roman" w:eastAsia="Times New Roman" w:hAnsi="Times New Roman" w:cs="Times New Roman"/>
                <w:b/>
              </w:rPr>
              <w:t>Between sample genetic distance</w:t>
            </w:r>
            <w:r>
              <w:rPr>
                <w:rFonts w:ascii="Times New Roman" w:eastAsia="Times New Roman" w:hAnsi="Times New Roman" w:cs="Times New Roman"/>
              </w:rPr>
              <w:t xml:space="preserve"> </w:t>
            </w:r>
          </w:p>
        </w:tc>
        <w:tc>
          <w:tcPr>
            <w:tcW w:w="3324"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auto"/>
            <w:tcMar>
              <w:top w:w="100" w:type="dxa"/>
              <w:left w:w="100" w:type="dxa"/>
              <w:bottom w:w="100" w:type="dxa"/>
              <w:right w:w="100" w:type="dxa"/>
            </w:tcMar>
          </w:tcPr>
          <w:p w14:paraId="000000A2" w14:textId="77777777" w:rsidR="00E7428E" w:rsidRDefault="007429F6">
            <w:pPr>
              <w:spacing w:before="240" w:after="240"/>
              <w:rPr>
                <w:rFonts w:ascii="Arial" w:eastAsia="Arial" w:hAnsi="Arial" w:cs="Arial"/>
                <w:sz w:val="22"/>
                <w:szCs w:val="22"/>
              </w:rPr>
            </w:pPr>
            <w:r>
              <w:rPr>
                <w:rFonts w:ascii="Times New Roman" w:eastAsia="Times New Roman" w:hAnsi="Times New Roman" w:cs="Times New Roman"/>
                <w:sz w:val="22"/>
                <w:szCs w:val="22"/>
              </w:rPr>
              <w:t>clustering of temporal samples based on genetic distance is expected to group together samples from a site during an outbreak with others taken across previous outbreaks reflecting ancestral continuity throughout the inter-outbreak period.</w:t>
            </w:r>
          </w:p>
        </w:tc>
        <w:tc>
          <w:tcPr>
            <w:tcW w:w="3324"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auto"/>
            <w:tcMar>
              <w:top w:w="100" w:type="dxa"/>
              <w:left w:w="100" w:type="dxa"/>
              <w:bottom w:w="100" w:type="dxa"/>
              <w:right w:w="100" w:type="dxa"/>
            </w:tcMar>
          </w:tcPr>
          <w:p w14:paraId="000000A3" w14:textId="77777777" w:rsidR="00E7428E" w:rsidRDefault="007429F6">
            <w:pPr>
              <w:spacing w:before="240" w:after="240"/>
              <w:rPr>
                <w:rFonts w:ascii="Arial" w:eastAsia="Arial" w:hAnsi="Arial" w:cs="Arial"/>
                <w:sz w:val="22"/>
                <w:szCs w:val="22"/>
              </w:rPr>
            </w:pPr>
            <w:r>
              <w:rPr>
                <w:rFonts w:ascii="Times New Roman" w:eastAsia="Times New Roman" w:hAnsi="Times New Roman" w:cs="Times New Roman"/>
                <w:sz w:val="22"/>
                <w:szCs w:val="22"/>
              </w:rPr>
              <w:t>clustering of te</w:t>
            </w:r>
            <w:r>
              <w:rPr>
                <w:rFonts w:ascii="Times New Roman" w:eastAsia="Times New Roman" w:hAnsi="Times New Roman" w:cs="Times New Roman"/>
                <w:sz w:val="22"/>
                <w:szCs w:val="22"/>
              </w:rPr>
              <w:t>mporal samples based on genetic distance is expected to separate samples from a site from others taken across previous outbreaks reflecting founder effects and new arrivals during a new outbreak period</w:t>
            </w:r>
          </w:p>
        </w:tc>
      </w:tr>
      <w:tr w:rsidR="00E7428E" w14:paraId="1BE74C55" w14:textId="77777777" w:rsidTr="0BE2567F">
        <w:tc>
          <w:tcPr>
            <w:tcW w:w="3324"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auto"/>
            <w:tcMar>
              <w:top w:w="100" w:type="dxa"/>
              <w:left w:w="100" w:type="dxa"/>
              <w:bottom w:w="100" w:type="dxa"/>
              <w:right w:w="100" w:type="dxa"/>
            </w:tcMar>
          </w:tcPr>
          <w:p w14:paraId="000000A4" w14:textId="77777777" w:rsidR="00E7428E" w:rsidRDefault="007429F6">
            <w:pPr>
              <w:spacing w:before="240" w:after="240"/>
              <w:rPr>
                <w:rFonts w:ascii="Times New Roman" w:eastAsia="Times New Roman" w:hAnsi="Times New Roman" w:cs="Times New Roman"/>
                <w:b/>
              </w:rPr>
            </w:pPr>
            <w:r>
              <w:rPr>
                <w:rFonts w:ascii="Times New Roman" w:eastAsia="Times New Roman" w:hAnsi="Times New Roman" w:cs="Times New Roman"/>
                <w:b/>
              </w:rPr>
              <w:t>Phylodynamic topology/profiles</w:t>
            </w:r>
          </w:p>
        </w:tc>
        <w:tc>
          <w:tcPr>
            <w:tcW w:w="3324"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auto"/>
            <w:tcMar>
              <w:top w:w="100" w:type="dxa"/>
              <w:left w:w="100" w:type="dxa"/>
              <w:bottom w:w="100" w:type="dxa"/>
              <w:right w:w="100" w:type="dxa"/>
            </w:tcMar>
          </w:tcPr>
          <w:p w14:paraId="000000A5" w14:textId="77777777" w:rsidR="00E7428E" w:rsidRDefault="007429F6">
            <w:pPr>
              <w:spacing w:before="24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t>clustering of sequence</w:t>
            </w:r>
            <w:r>
              <w:rPr>
                <w:rFonts w:ascii="Times New Roman" w:eastAsia="Times New Roman" w:hAnsi="Times New Roman" w:cs="Times New Roman"/>
                <w:sz w:val="22"/>
                <w:szCs w:val="22"/>
              </w:rPr>
              <w:t xml:space="preserve">s from previous outbreak locations </w:t>
            </w:r>
          </w:p>
        </w:tc>
        <w:tc>
          <w:tcPr>
            <w:tcW w:w="3324"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auto"/>
            <w:tcMar>
              <w:top w:w="100" w:type="dxa"/>
              <w:left w:w="100" w:type="dxa"/>
              <w:bottom w:w="100" w:type="dxa"/>
              <w:right w:w="100" w:type="dxa"/>
            </w:tcMar>
          </w:tcPr>
          <w:p w14:paraId="000000A6" w14:textId="77777777" w:rsidR="00E7428E" w:rsidRDefault="007429F6">
            <w:pPr>
              <w:spacing w:before="24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t>clustering of sequences in natural host reservoirs site</w:t>
            </w:r>
          </w:p>
        </w:tc>
      </w:tr>
    </w:tbl>
    <w:p w14:paraId="000000A7" w14:textId="77777777" w:rsidR="00E7428E" w:rsidRDefault="00E7428E">
      <w:pPr>
        <w:pStyle w:val="Heading3"/>
      </w:pPr>
      <w:bookmarkStart w:id="10" w:name="_dfapyun3wxko" w:colFirst="0" w:colLast="0"/>
      <w:bookmarkEnd w:id="10"/>
    </w:p>
    <w:p w14:paraId="000000A8" w14:textId="77777777" w:rsidR="00E7428E" w:rsidRDefault="0BE2567F">
      <w:pPr>
        <w:pStyle w:val="Heading3"/>
      </w:pPr>
      <w:bookmarkStart w:id="11" w:name="_2rjxtn6syc3v"/>
      <w:bookmarkEnd w:id="11"/>
      <w:r>
        <w:t>1.3.0 Within outbreak sample genetic diversity</w:t>
      </w:r>
    </w:p>
    <w:p w14:paraId="000000A9" w14:textId="2B809873" w:rsidR="00E7428E" w:rsidRDefault="0BE2567F">
      <w:pPr>
        <w:jc w:val="both"/>
        <w:rPr>
          <w:rFonts w:ascii="Times New Roman" w:eastAsia="Times New Roman" w:hAnsi="Times New Roman" w:cs="Times New Roman"/>
        </w:rPr>
      </w:pPr>
      <w:r w:rsidRPr="0BE2567F">
        <w:rPr>
          <w:rFonts w:ascii="Times New Roman" w:eastAsia="Times New Roman" w:hAnsi="Times New Roman" w:cs="Times New Roman"/>
        </w:rPr>
        <w:t xml:space="preserve">Genetic diversity is the quantitative measure of variability of a population, which reflects the equilibrium between mutation and the loss of genetic variation. In this study we will use genetic diversity as a parameter in elucidating VHF transmission dynamics in Uganda. Whenever there is a new introduction into the human population, the genetic diversity of the virus is usually low .This is because only a few viral pathogens are transmitted into the human population via contact with bodily fluids, blood or tissues of infected natural </w:t>
      </w:r>
      <w:r w:rsidR="34E2762A" w:rsidRPr="0BE2567F">
        <w:rPr>
          <w:rFonts w:ascii="Times New Roman" w:eastAsia="Times New Roman" w:hAnsi="Times New Roman" w:cs="Times New Roman"/>
        </w:rPr>
        <w:t>hosts. We</w:t>
      </w:r>
      <w:r w:rsidRPr="0BE2567F">
        <w:rPr>
          <w:rFonts w:ascii="Times New Roman" w:eastAsia="Times New Roman" w:hAnsi="Times New Roman" w:cs="Times New Roman"/>
        </w:rPr>
        <w:t xml:space="preserve"> therefore expect the genetic diversity to be low at the beginning of an outbreak, then rise as the outbreak continues, this is because the viral pathogens will replicate more as they strive to establish themselves within the human population, hence genetic diversity will steadily increase from low to high (unstable over time).</w:t>
      </w:r>
    </w:p>
    <w:p w14:paraId="275985C0" w14:textId="1356092E" w:rsidR="0BE2567F" w:rsidRDefault="0BE2567F">
      <w:r>
        <w:br w:type="page"/>
      </w:r>
    </w:p>
    <w:p w14:paraId="55D0089F" w14:textId="128B8F41" w:rsidR="0BE2567F" w:rsidRDefault="0BE2567F" w:rsidP="0BE2567F">
      <w:pPr>
        <w:jc w:val="both"/>
        <w:rPr>
          <w:rFonts w:ascii="Times New Roman" w:eastAsia="Times New Roman" w:hAnsi="Times New Roman" w:cs="Times New Roman"/>
        </w:rPr>
      </w:pPr>
    </w:p>
    <w:p w14:paraId="000000AA" w14:textId="77777777" w:rsidR="00E7428E" w:rsidRDefault="00E7428E">
      <w:pPr>
        <w:jc w:val="both"/>
        <w:rPr>
          <w:rFonts w:ascii="Times New Roman" w:eastAsia="Times New Roman" w:hAnsi="Times New Roman" w:cs="Times New Roman"/>
        </w:rPr>
      </w:pPr>
    </w:p>
    <w:p w14:paraId="000000AB" w14:textId="77777777" w:rsidR="00E7428E" w:rsidRDefault="007429F6">
      <w:pPr>
        <w:jc w:val="both"/>
        <w:rPr>
          <w:rFonts w:ascii="Times New Roman" w:eastAsia="Times New Roman" w:hAnsi="Times New Roman" w:cs="Times New Roman"/>
          <w:b/>
        </w:rPr>
      </w:pPr>
      <w:r>
        <w:rPr>
          <w:rFonts w:ascii="Times New Roman" w:eastAsia="Times New Roman" w:hAnsi="Times New Roman" w:cs="Times New Roman"/>
        </w:rPr>
        <w:t>The other scenario is when there is an introduction from a previous outbreak (continued human to human transmission). In this circumstance, we expect the genetic diversity to remain fairly constant (stable over time) as it were in the preceding outbreak o</w:t>
      </w:r>
      <w:r>
        <w:rPr>
          <w:rFonts w:ascii="Times New Roman" w:eastAsia="Times New Roman" w:hAnsi="Times New Roman" w:cs="Times New Roman"/>
        </w:rPr>
        <w:t>r increase (higher).  The viral pathogens causing an infection in the preceding outbreak will be similar virus pathogens causing an infection in the consecutive outbreak. Their mutation and replication rate and other components of genetic diversity is ther</w:t>
      </w:r>
      <w:r>
        <w:rPr>
          <w:rFonts w:ascii="Times New Roman" w:eastAsia="Times New Roman" w:hAnsi="Times New Roman" w:cs="Times New Roman"/>
        </w:rPr>
        <w:t>efore expected to be fairly constant (stable over time). The concept of genetic diversity has been illustrated further on figure 2.</w:t>
      </w:r>
    </w:p>
    <w:p w14:paraId="000000AC" w14:textId="77777777" w:rsidR="00E7428E" w:rsidRDefault="007429F6">
      <w:pPr>
        <w:jc w:val="both"/>
        <w:rPr>
          <w:rFonts w:ascii="Times New Roman" w:eastAsia="Times New Roman" w:hAnsi="Times New Roman" w:cs="Times New Roman"/>
          <w:b/>
        </w:rPr>
      </w:pPr>
      <w:r>
        <w:rPr>
          <w:rFonts w:ascii="Times New Roman" w:eastAsia="Times New Roman" w:hAnsi="Times New Roman" w:cs="Times New Roman"/>
          <w:noProof/>
        </w:rPr>
        <w:drawing>
          <wp:inline distT="114300" distB="114300" distL="114300" distR="114300" wp14:anchorId="4C228FFD" wp14:editId="07777777">
            <wp:extent cx="6238875" cy="3820081"/>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l="14811" t="12132" r="8785" b="21965"/>
                    <a:stretch>
                      <a:fillRect/>
                    </a:stretch>
                  </pic:blipFill>
                  <pic:spPr>
                    <a:xfrm>
                      <a:off x="0" y="0"/>
                      <a:ext cx="6238875" cy="3820081"/>
                    </a:xfrm>
                    <a:prstGeom prst="rect">
                      <a:avLst/>
                    </a:prstGeom>
                    <a:ln/>
                  </pic:spPr>
                </pic:pic>
              </a:graphicData>
            </a:graphic>
          </wp:inline>
        </w:drawing>
      </w:r>
    </w:p>
    <w:p w14:paraId="000000AD" w14:textId="31537FBE" w:rsidR="00E7428E" w:rsidRDefault="0BE2567F" w:rsidP="0BE2567F">
      <w:pPr>
        <w:jc w:val="both"/>
        <w:rPr>
          <w:rFonts w:ascii="Times New Roman" w:eastAsia="Times New Roman" w:hAnsi="Times New Roman" w:cs="Times New Roman"/>
          <w:i/>
          <w:iCs/>
          <w:sz w:val="22"/>
          <w:szCs w:val="22"/>
        </w:rPr>
      </w:pPr>
      <w:r w:rsidRPr="0BE2567F">
        <w:rPr>
          <w:rFonts w:ascii="Times New Roman" w:eastAsia="Times New Roman" w:hAnsi="Times New Roman" w:cs="Times New Roman"/>
          <w:b/>
          <w:bCs/>
          <w:sz w:val="22"/>
          <w:szCs w:val="22"/>
        </w:rPr>
        <w:t xml:space="preserve">Figure 2 </w:t>
      </w:r>
      <w:r w:rsidRPr="0BE2567F">
        <w:rPr>
          <w:rFonts w:ascii="Times New Roman" w:eastAsia="Times New Roman" w:hAnsi="Times New Roman" w:cs="Times New Roman"/>
          <w:i/>
          <w:iCs/>
          <w:sz w:val="22"/>
          <w:szCs w:val="22"/>
        </w:rPr>
        <w:t>shows our prediction for outbreak sample genetic diversity.  We expect genetic diversity to be stable over time if there is continued human to human transmission from a previous outbreak as shown by the distribution of circles (viral strain sequences) on the left-hand side. Whereas if the outbreak is presumably from zoonosis, we expect the genetic diversity to be low at first, then increase as the outbreak continues (unstable). This is represented by the increase in distribution of circles on the right-hand side.</w:t>
      </w:r>
    </w:p>
    <w:p w14:paraId="000000AE" w14:textId="77777777" w:rsidR="00E7428E" w:rsidRDefault="00E7428E">
      <w:pPr>
        <w:jc w:val="both"/>
        <w:rPr>
          <w:rFonts w:ascii="Times New Roman" w:eastAsia="Times New Roman" w:hAnsi="Times New Roman" w:cs="Times New Roman"/>
          <w:i/>
          <w:sz w:val="22"/>
          <w:szCs w:val="22"/>
        </w:rPr>
      </w:pPr>
    </w:p>
    <w:p w14:paraId="000000AF" w14:textId="655AD5EB" w:rsidR="00E7428E" w:rsidRDefault="0BE2567F">
      <w:pPr>
        <w:pStyle w:val="Heading3"/>
      </w:pPr>
      <w:bookmarkStart w:id="12" w:name="_yu0dlmcy9cp"/>
      <w:bookmarkEnd w:id="12"/>
      <w:r>
        <w:t>1.3.1 Phylodynamic topology/profiles</w:t>
      </w:r>
    </w:p>
    <w:p w14:paraId="000000B0" w14:textId="77777777" w:rsidR="00E7428E" w:rsidRDefault="0BE2567F">
      <w:pPr>
        <w:jc w:val="both"/>
      </w:pPr>
      <w:r>
        <w:rPr>
          <w:rFonts w:ascii="Times New Roman" w:eastAsia="Times New Roman" w:hAnsi="Times New Roman" w:cs="Times New Roman"/>
        </w:rPr>
        <w:t xml:space="preserve">Phylodynamics is the study of how epidemiological, immunological, and pathogen evolutionary processes act within and among populations. If there were continued human to human transmission from a previous outbreak, we expect clustering of sequences from previously known outbreak location sites. Whereas if there were zoonotic spillovers from the hosts, we expect to see sequences clustering in the known natural host locations.  </w:t>
      </w:r>
    </w:p>
    <w:p w14:paraId="1F6C4AEA" w14:textId="7D4938C2" w:rsidR="0BE2567F" w:rsidRDefault="0BE2567F">
      <w:r>
        <w:br w:type="page"/>
      </w:r>
    </w:p>
    <w:p w14:paraId="000000B1" w14:textId="77777777" w:rsidR="00E7428E" w:rsidRDefault="007429F6">
      <w:pPr>
        <w:pStyle w:val="Heading3"/>
      </w:pPr>
      <w:bookmarkStart w:id="13" w:name="_4m037t3zzd6o" w:colFirst="0" w:colLast="0"/>
      <w:bookmarkEnd w:id="13"/>
      <w:r>
        <w:lastRenderedPageBreak/>
        <w:t>1.3.2 Between sample genetic distance</w:t>
      </w:r>
    </w:p>
    <w:p w14:paraId="000000B2" w14:textId="4A464049" w:rsidR="00E7428E" w:rsidRDefault="0BE2567F" w:rsidP="0BE2567F">
      <w:pPr>
        <w:jc w:val="both"/>
        <w:rPr>
          <w:rFonts w:ascii="Times New Roman" w:eastAsia="Times New Roman" w:hAnsi="Times New Roman" w:cs="Times New Roman"/>
          <w:b/>
          <w:bCs/>
          <w:sz w:val="32"/>
          <w:szCs w:val="32"/>
        </w:rPr>
      </w:pPr>
      <w:r>
        <w:rPr>
          <w:rFonts w:ascii="Times New Roman" w:eastAsia="Times New Roman" w:hAnsi="Times New Roman" w:cs="Times New Roman"/>
        </w:rPr>
        <w:t>Genetic distance is the degree of genomic difference between species or populations that is measured by some numerical method, the average number of codon or nucleotide differences per gene usually gives the genetic distance. The predictions of genetic distance will be looked at as described above on (Table 1)</w:t>
      </w:r>
    </w:p>
    <w:p w14:paraId="000000B3" w14:textId="77777777" w:rsidR="00E7428E" w:rsidRDefault="007429F6">
      <w:pPr>
        <w:pStyle w:val="Heading2"/>
      </w:pPr>
      <w:bookmarkStart w:id="14" w:name="_apcvcd10fsun" w:colFirst="0" w:colLast="0"/>
      <w:bookmarkEnd w:id="14"/>
      <w:r>
        <w:t xml:space="preserve">1.4 </w:t>
      </w:r>
      <w:r>
        <w:t>Significance of the study</w:t>
      </w:r>
    </w:p>
    <w:p w14:paraId="000000B5" w14:textId="5C0337D4" w:rsidR="00E7428E" w:rsidRDefault="0BE2567F">
      <w:pPr>
        <w:jc w:val="both"/>
        <w:rPr>
          <w:rFonts w:ascii="Times New Roman" w:eastAsia="Times New Roman" w:hAnsi="Times New Roman" w:cs="Times New Roman"/>
        </w:rPr>
      </w:pPr>
      <w:r w:rsidRPr="0BE2567F">
        <w:rPr>
          <w:rFonts w:ascii="Times New Roman" w:eastAsia="Times New Roman" w:hAnsi="Times New Roman" w:cs="Times New Roman"/>
        </w:rPr>
        <w:t xml:space="preserve">The threats posed by emerging and re-emerging infectious diseases are well known to the public eye, the media, as well as national governments and the international governing bodies. As such, this study will focus on expanding the existing knowledge of emerging and re-emerging infectious diseases by employing phylodynamic data analysis methods so as to elucidate the transmission dynamics behind recent VHF outbreaks experienced in Uganda. </w:t>
      </w:r>
      <w:r>
        <w:rPr>
          <w:rFonts w:ascii="Times New Roman" w:eastAsia="Times New Roman" w:hAnsi="Times New Roman" w:cs="Times New Roman"/>
        </w:rPr>
        <w:t>Furthermore, this study will inform future strategies carried out by VHF response coordination teams during outbreak investigations in the field. Significantly, the findings of this study will enable outbreak investigators to assess the risk that convalescent cases pose to immediate contacts and the public; consequently, policy makers in the government will be able to make informed decisions on future strategies for surveillance, containment and prevention of VHF.</w:t>
      </w:r>
    </w:p>
    <w:p w14:paraId="000000B6" w14:textId="77777777" w:rsidR="00E7428E" w:rsidRDefault="007429F6">
      <w:pPr>
        <w:pStyle w:val="Heading2"/>
      </w:pPr>
      <w:bookmarkStart w:id="15" w:name="_kc3o1drj8sd8" w:colFirst="0" w:colLast="0"/>
      <w:bookmarkEnd w:id="15"/>
      <w:r>
        <w:t xml:space="preserve">1.5 </w:t>
      </w:r>
      <w:r>
        <w:t>Scope of the study</w:t>
      </w:r>
    </w:p>
    <w:p w14:paraId="000000B7" w14:textId="77777777" w:rsidR="00E7428E" w:rsidRDefault="007429F6">
      <w:pPr>
        <w:jc w:val="both"/>
        <w:rPr>
          <w:rFonts w:ascii="Times New Roman" w:eastAsia="Times New Roman" w:hAnsi="Times New Roman" w:cs="Times New Roman"/>
        </w:rPr>
      </w:pPr>
      <w:r>
        <w:rPr>
          <w:rFonts w:ascii="Times New Roman" w:eastAsia="Times New Roman" w:hAnsi="Times New Roman" w:cs="Times New Roman"/>
        </w:rPr>
        <w:t xml:space="preserve">The scope area of this study is the Republic of Uganda, a landlocked country in East Africa bordered to the east </w:t>
      </w:r>
      <w:r>
        <w:rPr>
          <w:rFonts w:ascii="Times New Roman" w:eastAsia="Times New Roman" w:hAnsi="Times New Roman" w:cs="Times New Roman"/>
        </w:rPr>
        <w:t xml:space="preserve">by Kenya, to the north by South Sudan, to the west by the Democratic Republic of the Congo, to the south-west by Rwanda, and to the south by Tanzania. The study will focus on VHF cases that have occurred in </w:t>
      </w:r>
      <w:r>
        <w:rPr>
          <w:rFonts w:ascii="Times New Roman" w:eastAsia="Times New Roman" w:hAnsi="Times New Roman" w:cs="Times New Roman"/>
        </w:rPr>
        <w:t>Uganda from</w:t>
      </w:r>
      <w:r>
        <w:rPr>
          <w:rFonts w:ascii="Times New Roman" w:eastAsia="Times New Roman" w:hAnsi="Times New Roman" w:cs="Times New Roman"/>
        </w:rPr>
        <w:t xml:space="preserve"> 2000 to present day. The study sample</w:t>
      </w:r>
      <w:r>
        <w:rPr>
          <w:rFonts w:ascii="Times New Roman" w:eastAsia="Times New Roman" w:hAnsi="Times New Roman" w:cs="Times New Roman"/>
        </w:rPr>
        <w:t xml:space="preserve"> will consider whole genome and partial genome data of VHF cases in Uganda, deposited on the National Center of Biotechnology Database (NCBI). We will exclude all synthetic sequences, vector sequences and patented sequences on the NCBI database. The possib</w:t>
      </w:r>
      <w:r>
        <w:rPr>
          <w:rFonts w:ascii="Times New Roman" w:eastAsia="Times New Roman" w:hAnsi="Times New Roman" w:cs="Times New Roman"/>
        </w:rPr>
        <w:t xml:space="preserve">le constraints that may be faced during the implementation of this study includes lack of sequence data for some reported VHF cases, limited published data and limited data on convalescent cases who have recovered from VHF infections. </w:t>
      </w:r>
    </w:p>
    <w:p w14:paraId="000000B8" w14:textId="77777777" w:rsidR="00E7428E" w:rsidRDefault="00E7428E">
      <w:pPr>
        <w:jc w:val="both"/>
        <w:rPr>
          <w:rFonts w:ascii="Times New Roman" w:eastAsia="Times New Roman" w:hAnsi="Times New Roman" w:cs="Times New Roman"/>
          <w:b/>
          <w:sz w:val="32"/>
          <w:szCs w:val="32"/>
        </w:rPr>
      </w:pPr>
    </w:p>
    <w:p w14:paraId="000000B9" w14:textId="77777777" w:rsidR="00E7428E" w:rsidRDefault="00E7428E">
      <w:pPr>
        <w:jc w:val="both"/>
        <w:rPr>
          <w:rFonts w:ascii="Times New Roman" w:eastAsia="Times New Roman" w:hAnsi="Times New Roman" w:cs="Times New Roman"/>
          <w:b/>
          <w:sz w:val="32"/>
          <w:szCs w:val="32"/>
        </w:rPr>
      </w:pPr>
    </w:p>
    <w:p w14:paraId="000000BA" w14:textId="77777777" w:rsidR="00E7428E" w:rsidRDefault="00E7428E">
      <w:pPr>
        <w:jc w:val="both"/>
        <w:rPr>
          <w:rFonts w:ascii="Times New Roman" w:eastAsia="Times New Roman" w:hAnsi="Times New Roman" w:cs="Times New Roman"/>
          <w:b/>
          <w:sz w:val="44"/>
          <w:szCs w:val="44"/>
        </w:rPr>
      </w:pPr>
    </w:p>
    <w:p w14:paraId="000000BB" w14:textId="77777777" w:rsidR="00E7428E" w:rsidRDefault="00E7428E">
      <w:pPr>
        <w:jc w:val="both"/>
        <w:rPr>
          <w:rFonts w:ascii="Times New Roman" w:eastAsia="Times New Roman" w:hAnsi="Times New Roman" w:cs="Times New Roman"/>
          <w:b/>
          <w:sz w:val="44"/>
          <w:szCs w:val="44"/>
        </w:rPr>
      </w:pPr>
    </w:p>
    <w:p w14:paraId="000000BC" w14:textId="77777777" w:rsidR="00E7428E" w:rsidRDefault="00E7428E">
      <w:pPr>
        <w:jc w:val="both"/>
        <w:rPr>
          <w:rFonts w:ascii="Times New Roman" w:eastAsia="Times New Roman" w:hAnsi="Times New Roman" w:cs="Times New Roman"/>
          <w:b/>
          <w:sz w:val="44"/>
          <w:szCs w:val="44"/>
        </w:rPr>
      </w:pPr>
    </w:p>
    <w:p w14:paraId="000000BD" w14:textId="77777777" w:rsidR="00E7428E" w:rsidRDefault="00E7428E">
      <w:pPr>
        <w:jc w:val="both"/>
        <w:rPr>
          <w:rFonts w:ascii="Times New Roman" w:eastAsia="Times New Roman" w:hAnsi="Times New Roman" w:cs="Times New Roman"/>
          <w:b/>
          <w:sz w:val="44"/>
          <w:szCs w:val="44"/>
        </w:rPr>
      </w:pPr>
    </w:p>
    <w:p w14:paraId="000000BE" w14:textId="77777777" w:rsidR="00E7428E" w:rsidRDefault="00E7428E">
      <w:pPr>
        <w:jc w:val="both"/>
        <w:rPr>
          <w:rFonts w:ascii="Times New Roman" w:eastAsia="Times New Roman" w:hAnsi="Times New Roman" w:cs="Times New Roman"/>
          <w:b/>
          <w:sz w:val="44"/>
          <w:szCs w:val="44"/>
        </w:rPr>
      </w:pPr>
    </w:p>
    <w:p w14:paraId="000000BF" w14:textId="77777777" w:rsidR="00E7428E" w:rsidRDefault="00E7428E">
      <w:pPr>
        <w:jc w:val="both"/>
        <w:rPr>
          <w:rFonts w:ascii="Times New Roman" w:eastAsia="Times New Roman" w:hAnsi="Times New Roman" w:cs="Times New Roman"/>
          <w:b/>
          <w:sz w:val="44"/>
          <w:szCs w:val="44"/>
        </w:rPr>
      </w:pPr>
    </w:p>
    <w:p w14:paraId="2968F584" w14:textId="77777777" w:rsidR="00E7428E" w:rsidRDefault="00E7428E" w:rsidP="0BE2567F">
      <w:pPr>
        <w:jc w:val="both"/>
        <w:rPr>
          <w:rFonts w:ascii="Times New Roman" w:eastAsia="Times New Roman" w:hAnsi="Times New Roman" w:cs="Times New Roman"/>
          <w:b/>
          <w:bCs/>
          <w:sz w:val="44"/>
          <w:szCs w:val="44"/>
        </w:rPr>
      </w:pPr>
    </w:p>
    <w:p w14:paraId="7A75BB97" w14:textId="7DD35147" w:rsidR="00E7428E" w:rsidRDefault="007429F6" w:rsidP="0BE2567F">
      <w:r>
        <w:br w:type="page"/>
      </w:r>
    </w:p>
    <w:p w14:paraId="000000C7" w14:textId="77777777" w:rsidR="00E7428E" w:rsidRDefault="007429F6">
      <w:pPr>
        <w:pStyle w:val="Heading1"/>
      </w:pPr>
      <w:bookmarkStart w:id="16" w:name="_artk7bykb42h" w:colFirst="0" w:colLast="0"/>
      <w:bookmarkEnd w:id="16"/>
      <w:r>
        <w:lastRenderedPageBreak/>
        <w:t>2. LITERATURE REVIEW</w:t>
      </w:r>
    </w:p>
    <w:p w14:paraId="000000C8" w14:textId="77777777" w:rsidR="00E7428E" w:rsidRDefault="007429F6">
      <w:pPr>
        <w:pStyle w:val="Heading2"/>
      </w:pPr>
      <w:bookmarkStart w:id="17" w:name="_rgg1mv61ylx2" w:colFirst="0" w:colLast="0"/>
      <w:bookmarkEnd w:id="17"/>
      <w:r>
        <w:t xml:space="preserve">2.0 </w:t>
      </w:r>
      <w:r>
        <w:t>Introduction</w:t>
      </w:r>
    </w:p>
    <w:p w14:paraId="000000C9" w14:textId="77777777" w:rsidR="00E7428E" w:rsidRDefault="007429F6">
      <w:pPr>
        <w:jc w:val="both"/>
        <w:rPr>
          <w:rFonts w:ascii="Times New Roman" w:eastAsia="Times New Roman" w:hAnsi="Times New Roman" w:cs="Times New Roman"/>
        </w:rPr>
      </w:pPr>
      <w:r>
        <w:rPr>
          <w:rFonts w:ascii="Times New Roman" w:eastAsia="Times New Roman" w:hAnsi="Times New Roman" w:cs="Times New Roman"/>
        </w:rPr>
        <w:t xml:space="preserve">This section will cover the literature review for this study. Literature will be reviewed from journals articles, review papers, policy papers and any other written material that will be relevant for this study. The literature material will be obtained by </w:t>
      </w:r>
      <w:r>
        <w:rPr>
          <w:rFonts w:ascii="Times New Roman" w:eastAsia="Times New Roman" w:hAnsi="Times New Roman" w:cs="Times New Roman"/>
        </w:rPr>
        <w:t>performing searches on search engines such as Google Scholar, Hinari and PubMed. The literature review section will be thematically reviewed under the following subtitles; Marburg Virus Disease, Yellow Fever Virus, Rift Valley Fever Virus, Crimean Congo He</w:t>
      </w:r>
      <w:r>
        <w:rPr>
          <w:rFonts w:ascii="Times New Roman" w:eastAsia="Times New Roman" w:hAnsi="Times New Roman" w:cs="Times New Roman"/>
        </w:rPr>
        <w:t>morrhagic Fever Virus and Ebola Virus Disease. The review will focus on available literature for VHF outbreaks reported in Uganda</w:t>
      </w:r>
      <w:r>
        <w:rPr>
          <w:rFonts w:ascii="Times New Roman" w:eastAsia="Times New Roman" w:hAnsi="Times New Roman" w:cs="Times New Roman"/>
        </w:rPr>
        <w:t>.</w:t>
      </w:r>
    </w:p>
    <w:p w14:paraId="000000CA" w14:textId="77777777" w:rsidR="00E7428E" w:rsidRDefault="007429F6">
      <w:pPr>
        <w:pStyle w:val="Heading2"/>
      </w:pPr>
      <w:bookmarkStart w:id="18" w:name="_w1xonv98qjcf" w:colFirst="0" w:colLast="0"/>
      <w:bookmarkEnd w:id="18"/>
      <w:r>
        <w:t xml:space="preserve">2.1 </w:t>
      </w:r>
      <w:r>
        <w:t>Marburg Virus Disease (MVD)</w:t>
      </w:r>
    </w:p>
    <w:p w14:paraId="000000CB" w14:textId="7095A0EF" w:rsidR="00E7428E" w:rsidRDefault="0BE2567F">
      <w:pPr>
        <w:jc w:val="both"/>
        <w:rPr>
          <w:rFonts w:ascii="Times New Roman" w:eastAsia="Times New Roman" w:hAnsi="Times New Roman" w:cs="Times New Roman"/>
        </w:rPr>
      </w:pPr>
      <w:r w:rsidRPr="0BE2567F">
        <w:rPr>
          <w:rFonts w:ascii="Times New Roman" w:eastAsia="Times New Roman" w:hAnsi="Times New Roman" w:cs="Times New Roman"/>
        </w:rPr>
        <w:t xml:space="preserve">Marburg virus (family </w:t>
      </w:r>
      <w:r w:rsidRPr="0BE2567F">
        <w:rPr>
          <w:rFonts w:ascii="Times New Roman" w:eastAsia="Times New Roman" w:hAnsi="Times New Roman" w:cs="Times New Roman"/>
          <w:i/>
          <w:iCs/>
        </w:rPr>
        <w:t>Filoviridae</w:t>
      </w:r>
      <w:r w:rsidRPr="0BE2567F">
        <w:rPr>
          <w:rFonts w:ascii="Times New Roman" w:eastAsia="Times New Roman" w:hAnsi="Times New Roman" w:cs="Times New Roman"/>
        </w:rPr>
        <w:t>), is the causal agent of Marburg Virus Disease (MVD), a severe febrile illness associated with human to human transmission and high case fatality rates. MVD is usually transmitted to humans after a spillover event from a natural reservoir host such as fruit bats (</w:t>
      </w:r>
      <w:r w:rsidRPr="0BE2567F">
        <w:rPr>
          <w:rFonts w:ascii="Times New Roman" w:eastAsia="Times New Roman" w:hAnsi="Times New Roman" w:cs="Times New Roman"/>
          <w:i/>
          <w:iCs/>
        </w:rPr>
        <w:t>Rousettus aegyptiacus</w:t>
      </w:r>
      <w:r w:rsidRPr="0BE2567F">
        <w:rPr>
          <w:rFonts w:ascii="Times New Roman" w:eastAsia="Times New Roman" w:hAnsi="Times New Roman" w:cs="Times New Roman"/>
        </w:rPr>
        <w:t xml:space="preserve">) and infected primates (Amman et al., 2012) ⁠ (Luby &amp; Sanders, 1969) ⁠. The incubation period for MVD is usually between 2- 21 days, after which a sudden onset of fever, headache and myalgia set in; hemorrhagic symptoms develop within 6-8 days after onset (Adjemian et al., 2011)⁠.The first MVD case was reported in Germany and Yugoslavia (present-day Serbia) in 1967, 31 cases were reported with 9 fatalities recorded, the outbreak was linked to infected monkeys imported from Uganda (Luby &amp; Sanders, 1969)⁠.Since its earliest detection , the irregular nature of MVD outbreaks and the diverse history of human exposures have made it challenging  to conclusively trace MVD to its natural source, however increasing evidence has revealed recurrent links to </w:t>
      </w:r>
      <w:r w:rsidRPr="0BE2567F">
        <w:rPr>
          <w:rFonts w:ascii="Times New Roman" w:eastAsia="Times New Roman" w:hAnsi="Times New Roman" w:cs="Times New Roman"/>
          <w:i/>
          <w:iCs/>
        </w:rPr>
        <w:t>R.aegyptiacus</w:t>
      </w:r>
      <w:r w:rsidRPr="0BE2567F">
        <w:rPr>
          <w:rFonts w:ascii="Times New Roman" w:eastAsia="Times New Roman" w:hAnsi="Times New Roman" w:cs="Times New Roman"/>
        </w:rPr>
        <w:t xml:space="preserve"> bats (Amman et al., 2012)⁠.</w:t>
      </w:r>
    </w:p>
    <w:p w14:paraId="000000CC" w14:textId="77777777" w:rsidR="00E7428E" w:rsidRDefault="00E7428E">
      <w:pPr>
        <w:jc w:val="both"/>
        <w:rPr>
          <w:rFonts w:ascii="Times New Roman" w:eastAsia="Times New Roman" w:hAnsi="Times New Roman" w:cs="Times New Roman"/>
        </w:rPr>
      </w:pPr>
    </w:p>
    <w:p w14:paraId="000000CD" w14:textId="77777777" w:rsidR="00E7428E" w:rsidRDefault="007429F6">
      <w:pPr>
        <w:jc w:val="both"/>
        <w:rPr>
          <w:rFonts w:ascii="Times New Roman" w:eastAsia="Times New Roman" w:hAnsi="Times New Roman" w:cs="Times New Roman"/>
        </w:rPr>
      </w:pPr>
      <w:r>
        <w:rPr>
          <w:rFonts w:ascii="Times New Roman" w:eastAsia="Times New Roman" w:hAnsi="Times New Roman" w:cs="Times New Roman"/>
        </w:rPr>
        <w:t>Four previous MVD outbreaks have been reported in Uganda. The first MVD case in Uganda was reported in 2007 among miners working at Kitaka mine, located in Ibanda district, southwestern Uganda; case investigators attributed the outbreak to a zoonotic spi</w:t>
      </w:r>
      <w:r>
        <w:rPr>
          <w:rFonts w:ascii="Times New Roman" w:eastAsia="Times New Roman" w:hAnsi="Times New Roman" w:cs="Times New Roman"/>
        </w:rPr>
        <w:t xml:space="preserve">llover event linked to </w:t>
      </w:r>
      <w:r>
        <w:rPr>
          <w:rFonts w:ascii="Times New Roman" w:eastAsia="Times New Roman" w:hAnsi="Times New Roman" w:cs="Times New Roman"/>
          <w:i/>
        </w:rPr>
        <w:t xml:space="preserve">Rousettus aegyptiacus </w:t>
      </w:r>
      <w:r>
        <w:rPr>
          <w:rFonts w:ascii="Times New Roman" w:eastAsia="Times New Roman" w:hAnsi="Times New Roman" w:cs="Times New Roman"/>
        </w:rPr>
        <w:t>bats inhabiting the kitaka mines (Adjemian et al., 2011) ⁠. A second study showed that the MVD-2007 outbreak involved two independent introductions from the natural reservoir (Towner et al., 2009) ⁠. A mark-reca</w:t>
      </w:r>
      <w:r>
        <w:rPr>
          <w:rFonts w:ascii="Times New Roman" w:eastAsia="Times New Roman" w:hAnsi="Times New Roman" w:cs="Times New Roman"/>
        </w:rPr>
        <w:t xml:space="preserve">pture study conducted in August 2007 and May 2008 estimated  that over 5000 bats were predicted to be infected at any one time, five Marburg virus isolates were extracted from the bats collected over an eight month period, this study implied that </w:t>
      </w:r>
      <w:r>
        <w:rPr>
          <w:rFonts w:ascii="Times New Roman" w:eastAsia="Times New Roman" w:hAnsi="Times New Roman" w:cs="Times New Roman"/>
          <w:i/>
        </w:rPr>
        <w:t>R. aegypt</w:t>
      </w:r>
      <w:r>
        <w:rPr>
          <w:rFonts w:ascii="Times New Roman" w:eastAsia="Times New Roman" w:hAnsi="Times New Roman" w:cs="Times New Roman"/>
          <w:i/>
        </w:rPr>
        <w:t>iacus</w:t>
      </w:r>
      <w:r>
        <w:rPr>
          <w:rFonts w:ascii="Times New Roman" w:eastAsia="Times New Roman" w:hAnsi="Times New Roman" w:cs="Times New Roman"/>
        </w:rPr>
        <w:t xml:space="preserve"> bats can naturally harbor Marburg virus and also went on to conclude that multiple lineages of MVD can circulate in the same bat colony for an extended period of time (Towner et al., 2009)⁠. </w:t>
      </w:r>
    </w:p>
    <w:p w14:paraId="000000CE" w14:textId="77777777" w:rsidR="00E7428E" w:rsidRDefault="00E7428E">
      <w:pPr>
        <w:jc w:val="both"/>
        <w:rPr>
          <w:rFonts w:ascii="Times New Roman" w:eastAsia="Times New Roman" w:hAnsi="Times New Roman" w:cs="Times New Roman"/>
        </w:rPr>
      </w:pPr>
    </w:p>
    <w:p w14:paraId="266111FA" w14:textId="0DB227CA" w:rsidR="00E7428E" w:rsidRDefault="0BE2567F" w:rsidP="0BE2567F">
      <w:pPr>
        <w:jc w:val="both"/>
        <w:rPr>
          <w:rFonts w:ascii="Times New Roman" w:eastAsia="Times New Roman" w:hAnsi="Times New Roman" w:cs="Times New Roman"/>
        </w:rPr>
      </w:pPr>
      <w:r>
        <w:rPr>
          <w:rFonts w:ascii="Times New Roman" w:eastAsia="Times New Roman" w:hAnsi="Times New Roman" w:cs="Times New Roman"/>
        </w:rPr>
        <w:t xml:space="preserve">In October 2012, a second MVD outbreak was documented in Kabale, Ibanda and Kamwenge, southwest Uganda; 26 cases were reported with 15 fatalities recorded, two separate chains of transmission were observed, molecular analyses of isolate from each chain showed high sequence similarity (&gt;99%) indicating that the two chains are linked and likely originated from the same unidentified spillover event (Knust et al., 2015) ⁠. Sequence analysis from an earlier study, inferred that viral genomes from the 2012 outbreak were highly similar to MARV sequence isolated from </w:t>
      </w:r>
      <w:r w:rsidRPr="0BE2567F">
        <w:rPr>
          <w:rFonts w:ascii="Times New Roman" w:eastAsia="Times New Roman" w:hAnsi="Times New Roman" w:cs="Times New Roman"/>
          <w:i/>
          <w:iCs/>
        </w:rPr>
        <w:t>R.aegyptiacus</w:t>
      </w:r>
      <w:r>
        <w:rPr>
          <w:rFonts w:ascii="Times New Roman" w:eastAsia="Times New Roman" w:hAnsi="Times New Roman" w:cs="Times New Roman"/>
        </w:rPr>
        <w:t xml:space="preserve"> bats captured in 2008 and 2009 at Python Cave, which is housed in Ibanda district(Albariño et al., 2013b)⁠. </w:t>
      </w:r>
    </w:p>
    <w:p w14:paraId="0AEB2943" w14:textId="657E929C" w:rsidR="00E7428E" w:rsidRDefault="007429F6" w:rsidP="0BE2567F">
      <w:r>
        <w:br w:type="page"/>
      </w:r>
    </w:p>
    <w:p w14:paraId="000000D0" w14:textId="4F346328" w:rsidR="00E7428E" w:rsidRDefault="0BE2567F" w:rsidP="0BE2567F">
      <w:pPr>
        <w:jc w:val="both"/>
        <w:rPr>
          <w:rFonts w:ascii="Times New Roman" w:eastAsia="Times New Roman" w:hAnsi="Times New Roman" w:cs="Times New Roman"/>
        </w:rPr>
      </w:pPr>
      <w:r w:rsidRPr="0BE2567F">
        <w:rPr>
          <w:rFonts w:ascii="Times New Roman" w:eastAsia="Times New Roman" w:hAnsi="Times New Roman" w:cs="Times New Roman"/>
        </w:rPr>
        <w:lastRenderedPageBreak/>
        <w:t>This fact raised the possibility that bats from Python Cave could have been the reservoir that ignited the 2012 outbreak, however Knust et al reports that none of the case patients reported activities that would place them in close contact with bats or other potential wildlife sources. Knust et al also raises the possibility that kitaka mine could be a possible reservoir for the MVD 2012 outbreak; the close proximity and there-opening of Kitaka mine in 2009 is a rather remarkable coincidence, however no solid links could be made to kitaka mine being a possible source for the 2012 outbreak (Knust et al., 2015)⁠.</w:t>
      </w:r>
    </w:p>
    <w:p w14:paraId="000000D1" w14:textId="77777777" w:rsidR="00E7428E" w:rsidRDefault="00E7428E">
      <w:pPr>
        <w:jc w:val="both"/>
        <w:rPr>
          <w:rFonts w:ascii="Times New Roman" w:eastAsia="Times New Roman" w:hAnsi="Times New Roman" w:cs="Times New Roman"/>
        </w:rPr>
      </w:pPr>
    </w:p>
    <w:p w14:paraId="000000D2" w14:textId="77777777" w:rsidR="00E7428E" w:rsidRDefault="007429F6">
      <w:pPr>
        <w:jc w:val="both"/>
        <w:rPr>
          <w:rFonts w:ascii="Times New Roman" w:eastAsia="Times New Roman" w:hAnsi="Times New Roman" w:cs="Times New Roman"/>
        </w:rPr>
      </w:pPr>
      <w:r>
        <w:rPr>
          <w:rFonts w:ascii="Times New Roman" w:eastAsia="Times New Roman" w:hAnsi="Times New Roman" w:cs="Times New Roman"/>
        </w:rPr>
        <w:t>In September 2014, a fa</w:t>
      </w:r>
      <w:r>
        <w:rPr>
          <w:rFonts w:ascii="Times New Roman" w:eastAsia="Times New Roman" w:hAnsi="Times New Roman" w:cs="Times New Roman"/>
        </w:rPr>
        <w:t>tal case of MVD was reported in Kampala, making it the third MVD outbreak in Uganda; case investigators were unable to identify the zoonotic spillover source, however phylogenetic analyses indicated high similarity between the case patient’s viral sequence</w:t>
      </w:r>
      <w:r>
        <w:rPr>
          <w:rFonts w:ascii="Times New Roman" w:eastAsia="Times New Roman" w:hAnsi="Times New Roman" w:cs="Times New Roman"/>
        </w:rPr>
        <w:t xml:space="preserve"> and viral sequence obtained from a juvenile male </w:t>
      </w:r>
      <w:r>
        <w:rPr>
          <w:rFonts w:ascii="Times New Roman" w:eastAsia="Times New Roman" w:hAnsi="Times New Roman" w:cs="Times New Roman"/>
          <w:i/>
        </w:rPr>
        <w:t>R.aegyptiacus</w:t>
      </w:r>
      <w:r>
        <w:rPr>
          <w:rFonts w:ascii="Times New Roman" w:eastAsia="Times New Roman" w:hAnsi="Times New Roman" w:cs="Times New Roman"/>
        </w:rPr>
        <w:t xml:space="preserve"> bat captured in August 2009 at Python Cave(Luke Nyakarahuka et al., 2017)⁠.</w:t>
      </w:r>
    </w:p>
    <w:p w14:paraId="000000D3" w14:textId="77777777" w:rsidR="00E7428E" w:rsidRDefault="00E7428E">
      <w:pPr>
        <w:jc w:val="both"/>
        <w:rPr>
          <w:rFonts w:ascii="Times New Roman" w:eastAsia="Times New Roman" w:hAnsi="Times New Roman" w:cs="Times New Roman"/>
        </w:rPr>
      </w:pPr>
    </w:p>
    <w:p w14:paraId="000000D4" w14:textId="77777777" w:rsidR="00E7428E" w:rsidRDefault="007429F6">
      <w:pPr>
        <w:jc w:val="both"/>
        <w:rPr>
          <w:rFonts w:ascii="Times New Roman" w:eastAsia="Times New Roman" w:hAnsi="Times New Roman" w:cs="Times New Roman"/>
        </w:rPr>
      </w:pPr>
      <w:r>
        <w:rPr>
          <w:rFonts w:ascii="Times New Roman" w:eastAsia="Times New Roman" w:hAnsi="Times New Roman" w:cs="Times New Roman"/>
        </w:rPr>
        <w:t xml:space="preserve">The fourth MVD outbreak was confirmed in October 2017 in Kween </w:t>
      </w:r>
      <w:r>
        <w:rPr>
          <w:rFonts w:ascii="Times New Roman" w:eastAsia="Times New Roman" w:hAnsi="Times New Roman" w:cs="Times New Roman"/>
        </w:rPr>
        <w:t>district</w:t>
      </w:r>
      <w:r>
        <w:rPr>
          <w:rFonts w:ascii="Times New Roman" w:eastAsia="Times New Roman" w:hAnsi="Times New Roman" w:cs="Times New Roman"/>
        </w:rPr>
        <w:t xml:space="preserve">, eastern Uganda; four cases were reported, </w:t>
      </w:r>
      <w:r>
        <w:rPr>
          <w:rFonts w:ascii="Times New Roman" w:eastAsia="Times New Roman" w:hAnsi="Times New Roman" w:cs="Times New Roman"/>
        </w:rPr>
        <w:t xml:space="preserve">three fatalities were confirmed, </w:t>
      </w:r>
      <w:r>
        <w:rPr>
          <w:rFonts w:ascii="Times New Roman" w:eastAsia="Times New Roman" w:hAnsi="Times New Roman" w:cs="Times New Roman"/>
          <w:i/>
        </w:rPr>
        <w:t>R.aegyptiacus</w:t>
      </w:r>
      <w:r>
        <w:rPr>
          <w:rFonts w:ascii="Times New Roman" w:eastAsia="Times New Roman" w:hAnsi="Times New Roman" w:cs="Times New Roman"/>
        </w:rPr>
        <w:t xml:space="preserve"> bats found in a cave in Kween district were linked to the outbreak, phylogenetic analyses indicated that the full genomic sequence of the 2017 outbreak falls into a cluster that consisting of MVD sequences iso</w:t>
      </w:r>
      <w:r>
        <w:rPr>
          <w:rFonts w:ascii="Times New Roman" w:eastAsia="Times New Roman" w:hAnsi="Times New Roman" w:cs="Times New Roman"/>
        </w:rPr>
        <w:t>lated from bats and humans in the MVD 2007-9 and 2014 outbreak (Luke Nyakarahuka, Shoemaker, et al., 2018)⁠.</w:t>
      </w:r>
    </w:p>
    <w:p w14:paraId="000000D5" w14:textId="77777777" w:rsidR="00E7428E" w:rsidRDefault="007429F6">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000000D6" w14:textId="1D574B38" w:rsidR="00E7428E" w:rsidRDefault="0BE2567F">
      <w:pPr>
        <w:jc w:val="both"/>
        <w:rPr>
          <w:rFonts w:ascii="Times New Roman" w:eastAsia="Times New Roman" w:hAnsi="Times New Roman" w:cs="Times New Roman"/>
        </w:rPr>
      </w:pPr>
      <w:r w:rsidRPr="0BE2567F">
        <w:rPr>
          <w:rFonts w:ascii="Times New Roman" w:eastAsia="Times New Roman" w:hAnsi="Times New Roman" w:cs="Times New Roman"/>
        </w:rPr>
        <w:t xml:space="preserve">Two additional MVD outbreaks were also reported in 2008 and 2009. The first one was reported in southwest Uganda in June 2008, the case involved a Dutch tourist who became infected after a visit to Python cave in Queen Elizabeth National Park and later on died(Timen, 2009)⁠. Python cave is a prominent tourist attraction site on the southwestern side of Uganda, 50 kilometers from kitaka mine, it is prominent for the large African python snakes that feed on the large </w:t>
      </w:r>
      <w:r w:rsidRPr="0BE2567F">
        <w:rPr>
          <w:rFonts w:ascii="Times New Roman" w:eastAsia="Times New Roman" w:hAnsi="Times New Roman" w:cs="Times New Roman"/>
          <w:i/>
          <w:iCs/>
        </w:rPr>
        <w:t xml:space="preserve">R.aegyptiacus </w:t>
      </w:r>
      <w:r w:rsidRPr="0BE2567F">
        <w:rPr>
          <w:rFonts w:ascii="Times New Roman" w:eastAsia="Times New Roman" w:hAnsi="Times New Roman" w:cs="Times New Roman"/>
        </w:rPr>
        <w:t xml:space="preserve">colony in the cave. The Dutch MVD case in 2008 drew a lot of public attention, consequently, a second non-fatal MVD case was identified retrospectively, the case involved an American tourist who visited the python cave in late December 2007, the patient developed MVD symptoms soon after returning home in Colorado, USA (“Imported case of Marburg hemorrhagic fever - Colorado, 2008.,” 2009) ⁠. An ecological study conducted later on revealed that the virus sequence obtained from the Dutch patient and the American patient closely matched viral sequences isolated from two </w:t>
      </w:r>
      <w:r w:rsidRPr="0BE2567F">
        <w:rPr>
          <w:rFonts w:ascii="Times New Roman" w:eastAsia="Times New Roman" w:hAnsi="Times New Roman" w:cs="Times New Roman"/>
          <w:i/>
          <w:iCs/>
        </w:rPr>
        <w:t>R.aegyptiacus</w:t>
      </w:r>
      <w:r w:rsidRPr="0BE2567F">
        <w:rPr>
          <w:rFonts w:ascii="Times New Roman" w:eastAsia="Times New Roman" w:hAnsi="Times New Roman" w:cs="Times New Roman"/>
        </w:rPr>
        <w:t xml:space="preserve"> bats collected at Python Cave between August 2008 and November 2009 (Amman et al., 2012)⁠. </w:t>
      </w:r>
    </w:p>
    <w:p w14:paraId="2567CBDC" w14:textId="2766A719" w:rsidR="0BE2567F" w:rsidRDefault="0BE2567F">
      <w:r>
        <w:br w:type="page"/>
      </w:r>
    </w:p>
    <w:p w14:paraId="000000D7" w14:textId="77777777" w:rsidR="00E7428E" w:rsidRDefault="007429F6">
      <w:pPr>
        <w:pStyle w:val="Heading2"/>
      </w:pPr>
      <w:bookmarkStart w:id="19" w:name="_53tdrnvr1q0y" w:colFirst="0" w:colLast="0"/>
      <w:bookmarkEnd w:id="19"/>
      <w:r>
        <w:lastRenderedPageBreak/>
        <w:t xml:space="preserve">2.2 </w:t>
      </w:r>
      <w:r>
        <w:t>Crimean-Congo Hemorrhagic Fever Virus (CCHFV)</w:t>
      </w:r>
    </w:p>
    <w:p w14:paraId="000000D9" w14:textId="1D874BBC" w:rsidR="00E7428E" w:rsidRDefault="0BE2567F">
      <w:pPr>
        <w:jc w:val="both"/>
        <w:rPr>
          <w:rFonts w:ascii="Times New Roman" w:eastAsia="Times New Roman" w:hAnsi="Times New Roman" w:cs="Times New Roman"/>
        </w:rPr>
      </w:pPr>
      <w:r>
        <w:rPr>
          <w:rFonts w:ascii="Times New Roman" w:eastAsia="Times New Roman" w:hAnsi="Times New Roman" w:cs="Times New Roman"/>
        </w:rPr>
        <w:t>CCHFV is the most widespread tick borne viral hemorrhagic fever in the world, occurring in Africa, Asia and Europe(Lukashev et al., 2016).⁠CCHF virus (causative agent for CCHFV) is maintained via vertical and horizontal transmission in several genera of ixodid (hard) ticks, these ticks spread the virus to a variety of wild and domestic mammals without any signs of illness(D.A. et al., 2013)⁠. CCHFV virus belongs to the genus Nairovirus, family Bunyaviridae. It has a negative-sense RNA genome with three segments; the small (S) segment which is about 1.7 kb long and encodes a nucleoprotein, the medium (M) segment which is about 5.3 kb long and encodes a single ORF, and the large (L) segment which is about 12.1 kb long and encodes a single protein that contains a polymerase domain. Infection occurs in humans through tick bites or contact with the blood or body fluids of infected persons or animals. Treatment of the infection is usually supportive, and the case-fatality rate ranges from 3%–40% (Kizito et al., 2018) ⁠. Following</w:t>
      </w:r>
      <w:r w:rsidRPr="0BE2567F">
        <w:rPr>
          <w:rFonts w:ascii="Times New Roman" w:eastAsia="Times New Roman" w:hAnsi="Times New Roman" w:cs="Times New Roman"/>
        </w:rPr>
        <w:t xml:space="preserve"> a tick bite, the incubation period for CCHFV is usually between 1- 5 days, after which a sudden onset of fever, lassitude and a variety of nonspecific signs and symptoms set in (D.A. et al., 2013) ⁠. The first recognized CCHFV case was reported in the Crimean region of the former Soviet Union in 1944, over subsequent decades, it was reported mostly in Soviet republic states, Bulgaria and South Africa (D.A. et al., 2013) ⁠. </w:t>
      </w:r>
    </w:p>
    <w:p w14:paraId="000000DA" w14:textId="77777777" w:rsidR="00E7428E" w:rsidRDefault="00E7428E">
      <w:pPr>
        <w:jc w:val="both"/>
        <w:rPr>
          <w:rFonts w:ascii="Times New Roman" w:eastAsia="Times New Roman" w:hAnsi="Times New Roman" w:cs="Times New Roman"/>
        </w:rPr>
      </w:pPr>
    </w:p>
    <w:p w14:paraId="000000DB" w14:textId="1A3DFA3E" w:rsidR="00E7428E" w:rsidRDefault="0BE2567F">
      <w:pPr>
        <w:jc w:val="both"/>
        <w:rPr>
          <w:rFonts w:ascii="Times New Roman" w:eastAsia="Times New Roman" w:hAnsi="Times New Roman" w:cs="Times New Roman"/>
        </w:rPr>
      </w:pPr>
      <w:r w:rsidRPr="0BE2567F">
        <w:rPr>
          <w:rFonts w:ascii="Times New Roman" w:eastAsia="Times New Roman" w:hAnsi="Times New Roman" w:cs="Times New Roman"/>
        </w:rPr>
        <w:t>The first CCHFV cases in Uganda were reported between 1958 and 1968 in and near Entebbe, central Uganda, 13 cases were reported; 6 of the 13 were laboratory personnel, one who was an animal attendant died (7.7%)(Hoogstraal et al., 1979)⁠. In 1978, two laboratory personnel handling inoculating mice became infected, CCHF virus was successfully isolated from both; it is unclear from the cited literature whether the cases were fatal or non-fatal (Hoogstraal et al., 1979)⁠. Since 1978, no subsequent cases of CCHFV were reported in Uganda until 2013, when enhanced surveillance capacity was put in place, three cases  were reported in the district of Agago, two cases in Kiboga, and one case in Kampala City(Balinandi et al., 2018)⁠(Kizito et al., 2018)⁠.It is worth noting that there is insufficient literature evidence for the 2013 CCHFV outbreak, the cases reported previously are based on Balinandi et al who mentions them briefly while discussing the 2015 CCHFV outbreak in Nakaseke. However, expert data from Dr. Julius Lutwaama at Uganda Virus Research Institute indicates that one more outbreak was reported in Wakiso, central Uganda in 2013 (unpublished data).</w:t>
      </w:r>
    </w:p>
    <w:p w14:paraId="000000DC" w14:textId="77777777" w:rsidR="00E7428E" w:rsidRDefault="00E7428E">
      <w:pPr>
        <w:jc w:val="both"/>
        <w:rPr>
          <w:rFonts w:ascii="Times New Roman" w:eastAsia="Times New Roman" w:hAnsi="Times New Roman" w:cs="Times New Roman"/>
        </w:rPr>
      </w:pPr>
    </w:p>
    <w:p w14:paraId="000000DD" w14:textId="17042F4C" w:rsidR="00E7428E" w:rsidRDefault="0BE2567F">
      <w:pPr>
        <w:jc w:val="both"/>
        <w:rPr>
          <w:rFonts w:ascii="Times New Roman" w:eastAsia="Times New Roman" w:hAnsi="Times New Roman" w:cs="Times New Roman"/>
        </w:rPr>
      </w:pPr>
      <w:r w:rsidRPr="0BE2567F">
        <w:rPr>
          <w:rFonts w:ascii="Times New Roman" w:eastAsia="Times New Roman" w:hAnsi="Times New Roman" w:cs="Times New Roman"/>
        </w:rPr>
        <w:t>In 2015, a single fatal case was reported in Nakaseke/Luweero, no secondary transmission was reported, ecological investigations identified one RT-PCR positive tick collected from two farms within 25 km of the index village, phylogenetic analyses of the human isolate revealed a high degree of relatedness with previously identified CCHFV isolates in the region – UG3010-1956 (DRC), Semuanya-1958 (Uganda), and Beruwe-2008 (DRC) – that form the African type 2 grouping (Balinandi et al., 2018)⁠. However, Balinandi et al could not prove whether the RT-PCR positive tick collected during the outbreak investigation was the tick that caused CCHFV in the index patient, this is due to low RNA copy number in the sample that made it difficult to sequence the tick sample. The index patient also reported to have contracted the infection while removing a tick from a colleague, follow up investigations to get in touch with the colleague were futile. The index patient also mentioned to the case investigators that the colleague never got ill, however the question to be raised is could he have survived the case but shed the virus later on?</w:t>
      </w:r>
    </w:p>
    <w:p w14:paraId="7658EEFB" w14:textId="3A4FBC16" w:rsidR="0BE2567F" w:rsidRDefault="0BE2567F">
      <w:r>
        <w:br w:type="page"/>
      </w:r>
    </w:p>
    <w:p w14:paraId="23A9A023" w14:textId="283FDAC2" w:rsidR="0BE2567F" w:rsidRDefault="0BE2567F" w:rsidP="0BE2567F">
      <w:pPr>
        <w:jc w:val="both"/>
        <w:rPr>
          <w:rFonts w:ascii="Times New Roman" w:eastAsia="Times New Roman" w:hAnsi="Times New Roman" w:cs="Times New Roman"/>
        </w:rPr>
      </w:pPr>
    </w:p>
    <w:p w14:paraId="000000DE" w14:textId="77777777" w:rsidR="00E7428E" w:rsidRDefault="00E7428E">
      <w:pPr>
        <w:jc w:val="both"/>
        <w:rPr>
          <w:rFonts w:ascii="Times New Roman" w:eastAsia="Times New Roman" w:hAnsi="Times New Roman" w:cs="Times New Roman"/>
        </w:rPr>
      </w:pPr>
    </w:p>
    <w:p w14:paraId="000000DF" w14:textId="77777777" w:rsidR="00E7428E" w:rsidRDefault="007429F6">
      <w:pPr>
        <w:jc w:val="both"/>
        <w:rPr>
          <w:rFonts w:ascii="Times New Roman" w:eastAsia="Times New Roman" w:hAnsi="Times New Roman" w:cs="Times New Roman"/>
        </w:rPr>
      </w:pPr>
      <w:r>
        <w:rPr>
          <w:rFonts w:ascii="Times New Roman" w:eastAsia="Times New Roman" w:hAnsi="Times New Roman" w:cs="Times New Roman"/>
        </w:rPr>
        <w:t>In 2017, phys</w:t>
      </w:r>
      <w:r>
        <w:rPr>
          <w:rFonts w:ascii="Times New Roman" w:eastAsia="Times New Roman" w:hAnsi="Times New Roman" w:cs="Times New Roman"/>
        </w:rPr>
        <w:t xml:space="preserve">icians in two districts in Uganda reported two cases of CCHFV in Kyankwanzi and Nakaseke in central Uganda, both of whom survived; upon further investigation five more suspected cases were identified, two of whom died (Kizito et al., 2018). Kizito reports </w:t>
      </w:r>
      <w:r>
        <w:rPr>
          <w:rFonts w:ascii="Times New Roman" w:eastAsia="Times New Roman" w:hAnsi="Times New Roman" w:cs="Times New Roman"/>
        </w:rPr>
        <w:t>that specimens were unavailable for confirmatory CCHFV testing for the five suspected case patients, the study further  reports that tick exposure was documented in four of the seven suspected and confirmed case-patients and in three of 28 (11%) controls (</w:t>
      </w:r>
      <w:r>
        <w:rPr>
          <w:rFonts w:ascii="Times New Roman" w:eastAsia="Times New Roman" w:hAnsi="Times New Roman" w:cs="Times New Roman"/>
        </w:rPr>
        <w:t>Mantel-Haenszel odds ratio = 11.0; Fisher exact 95% confidence interval [CI] = 1.1–112.0). This report by Kizito lacks sequence data information which would provide in depth information on the lineage and possible transmission dynamics of the CCHF Virus th</w:t>
      </w:r>
      <w:r>
        <w:rPr>
          <w:rFonts w:ascii="Times New Roman" w:eastAsia="Times New Roman" w:hAnsi="Times New Roman" w:cs="Times New Roman"/>
        </w:rPr>
        <w:t>at caused the 2017.</w:t>
      </w:r>
    </w:p>
    <w:p w14:paraId="000000E1" w14:textId="1AE23717" w:rsidR="00E7428E" w:rsidRDefault="0BE2567F" w:rsidP="0BE2567F">
      <w:pPr>
        <w:jc w:val="both"/>
        <w:rPr>
          <w:rFonts w:ascii="Times New Roman" w:eastAsia="Times New Roman" w:hAnsi="Times New Roman" w:cs="Times New Roman"/>
        </w:rPr>
      </w:pPr>
      <w:r w:rsidRPr="0BE2567F">
        <w:rPr>
          <w:rFonts w:ascii="Times New Roman" w:eastAsia="Times New Roman" w:hAnsi="Times New Roman" w:cs="Times New Roman"/>
        </w:rPr>
        <w:t xml:space="preserve"> </w:t>
      </w:r>
      <w:bookmarkStart w:id="20" w:name="_ttivjpsagtfp"/>
      <w:bookmarkEnd w:id="20"/>
    </w:p>
    <w:p w14:paraId="000000E2" w14:textId="77777777" w:rsidR="00E7428E" w:rsidRDefault="007429F6">
      <w:pPr>
        <w:pStyle w:val="Heading2"/>
      </w:pPr>
      <w:bookmarkStart w:id="21" w:name="_b7mhrxh4wsh0" w:colFirst="0" w:colLast="0"/>
      <w:bookmarkEnd w:id="21"/>
      <w:r>
        <w:t xml:space="preserve">2.3 </w:t>
      </w:r>
      <w:r>
        <w:t>Rift Valley Fever Virus (RVFV)</w:t>
      </w:r>
    </w:p>
    <w:p w14:paraId="000000E5" w14:textId="6BAC97FC" w:rsidR="00E7428E" w:rsidRDefault="0BE2567F">
      <w:pPr>
        <w:jc w:val="both"/>
        <w:rPr>
          <w:rFonts w:ascii="Times New Roman" w:eastAsia="Times New Roman" w:hAnsi="Times New Roman" w:cs="Times New Roman"/>
        </w:rPr>
      </w:pPr>
      <w:r w:rsidRPr="0BE2567F">
        <w:rPr>
          <w:rFonts w:ascii="Times New Roman" w:eastAsia="Times New Roman" w:hAnsi="Times New Roman" w:cs="Times New Roman"/>
        </w:rPr>
        <w:t>Rift Valley fever (RVFV) is an arthropod-borne viral disease caused by Rift Valley fever virus (RVFV; Phlebovirus: Bunyaviridae)(Sekamatte et al., 2019)⁠.It severely affects ungulate livestock, leading to widespread abortions and death in juveniles (Davies, Linthicum, &amp; James, 1985)⁠.RVFV also affects humans in regions of sub-Saharan Africa and parts of the Arabian Peninsula, human infection ranges from an asymptomatic or a mild flu-like illness to a more severe disease that includes hepatitis, retinitis, or  encephalitis (Luke Nyakarahuka, de St. Maurice, et al., 2018)⁠. RVFV is usually transmitted via mosquitoes to livestock, humans can then be infected through contact with blood, body fluids, or tissues of RVFV infected animals. Human can also be infected by bites of infected mosquitoes (Aedes, Culex, Anopheles, Eretmapodites, Mansonia, and Coquillettidia genera) (Luke Nyakarahuka, de St. Maurice, et al., 2018) ⁠and seldom from other biting insects that have the virus on their mouth parts. RVFV was first isolated in mosquitoes collected in Semliki forest, Western Uganda, in 1944 (Shoemaker et al., 2019) ⁠. In 1955, RVFV was isolated from mosquitoes and febrile patients who were living in the area of Entebbe (Henderson, Mc Crae, Kirya, Ssenkubuge, &amp; Sempala, 1972) ⁠. Retrospectively, the 1955 outbreak is the first documented case of RVFV in Uganda. Between 1960 and 1968 sixteen cases of RVFV were documented living in and near Entebbe, Uganda (Henderson et al., 1972) ⁠. However, the study by Henderson et al does not clearly report on the total case fatalities for each outbreak. It is therefore difficult to estimate the total disease burden for RVFV for that period in time.</w:t>
      </w:r>
    </w:p>
    <w:p w14:paraId="003E2B5E" w14:textId="39C8E441" w:rsidR="0BE2567F" w:rsidRDefault="0BE2567F" w:rsidP="0BE2567F">
      <w:pPr>
        <w:jc w:val="both"/>
        <w:rPr>
          <w:rFonts w:ascii="Times New Roman" w:eastAsia="Times New Roman" w:hAnsi="Times New Roman" w:cs="Times New Roman"/>
        </w:rPr>
      </w:pPr>
    </w:p>
    <w:p w14:paraId="000000E6" w14:textId="68DC9D30" w:rsidR="00E7428E" w:rsidRDefault="0BE2567F">
      <w:pPr>
        <w:jc w:val="both"/>
        <w:rPr>
          <w:rFonts w:ascii="Times New Roman" w:eastAsia="Times New Roman" w:hAnsi="Times New Roman" w:cs="Times New Roman"/>
        </w:rPr>
      </w:pPr>
      <w:r w:rsidRPr="0BE2567F">
        <w:rPr>
          <w:rFonts w:ascii="Times New Roman" w:eastAsia="Times New Roman" w:hAnsi="Times New Roman" w:cs="Times New Roman"/>
        </w:rPr>
        <w:t xml:space="preserve">In March 2016, the first RVFV outbreak in Uganda after 48 years of no human infections, was documented in Kabale district, southwestern Uganda; four laboratory-confirmed acute cases, two probable deaths and two seropositive convalescent cases were identified (Shoemaker et al., 2019)⁠.Phylogenetic analysis by Shoemaker et al infers that the 2016 RVFV sequences were closely related to the viral lineages of the 2006 – 2007 outbreak belonging to the Kenya-2 clade, which according to shoemaker implied an ongoing viral activity and maintenance of the viral lineages occurring during the inter-outbreak periods in East Africa. In another follow up study, evidence of RVFV seropositivity was recorded in 13% of humans and animals sampled in Kabale district, south western Uganda, implying that RVFV had been circulating in human and animals living in and around Kabale district before the 2016 outbreak (Luke Nyakarahuka, de St. Maurice, et al., 2018).The findings by Nyakarahuka et al also indicated an association between RVFV seropositivity in humans and occupation, butchers specifically were most likely to be seropositive (35%). </w:t>
      </w:r>
    </w:p>
    <w:p w14:paraId="494537BE" w14:textId="6DE6CF08" w:rsidR="0BE2567F" w:rsidRDefault="0BE2567F">
      <w:r>
        <w:lastRenderedPageBreak/>
        <w:br w:type="page"/>
      </w:r>
    </w:p>
    <w:p w14:paraId="57490FE4" w14:textId="412B6D03" w:rsidR="0BE2567F" w:rsidRDefault="0BE2567F" w:rsidP="0BE2567F">
      <w:pPr>
        <w:jc w:val="both"/>
        <w:rPr>
          <w:rFonts w:ascii="Times New Roman" w:eastAsia="Times New Roman" w:hAnsi="Times New Roman" w:cs="Times New Roman"/>
        </w:rPr>
      </w:pPr>
    </w:p>
    <w:p w14:paraId="000000E7" w14:textId="77777777" w:rsidR="00E7428E" w:rsidRDefault="007429F6">
      <w:pPr>
        <w:pStyle w:val="Heading2"/>
      </w:pPr>
      <w:bookmarkStart w:id="22" w:name="_prvt4ph2846i" w:colFirst="0" w:colLast="0"/>
      <w:bookmarkEnd w:id="22"/>
      <w:r>
        <w:t xml:space="preserve">2.4 </w:t>
      </w:r>
      <w:r>
        <w:t>Yellow Fever Virus (YFV)</w:t>
      </w:r>
    </w:p>
    <w:p w14:paraId="000000E9" w14:textId="0926D673" w:rsidR="00E7428E" w:rsidRDefault="0BE2567F">
      <w:pPr>
        <w:jc w:val="both"/>
        <w:rPr>
          <w:rFonts w:ascii="Times New Roman" w:eastAsia="Times New Roman" w:hAnsi="Times New Roman" w:cs="Times New Roman"/>
        </w:rPr>
      </w:pPr>
      <w:r>
        <w:rPr>
          <w:rFonts w:ascii="Times New Roman" w:eastAsia="Times New Roman" w:hAnsi="Times New Roman" w:cs="Times New Roman"/>
        </w:rPr>
        <w:t xml:space="preserve">Yellow Fever is an acute viral hemorrhagic infection caused by the Yellow Fever Virus (YFV), an enveloped single-stranded RNA virus belonging to the genus Flavivirus(Kwagonza et al., 2018)⁠. It is transmitted to humans by mosquitoes of species Aedes africanus in forest areas and Aedes aegypti in urban areas (Wamala et al., 2012) ⁠.The acute phase usually occurs 3-6 days after infection (Wamala et al., 2012)⁠. Human infection can range from mild non-specific illness to a more severe disease that includes; severe fever, chills, headache, jaundice, hemorrhage, and failure of multiple organ failure and death (case fatality range: 20 -50%) (Goldani, 2017) ⁠.The first YFV outbreak was documented in 1941 in Bwamba county, western Uganda; two yellow fever cases were identified, YF virus was isolated from one of the patients, no fatalities were recorded during this outbreak (Mahaffy, Smithburn, &amp; Jacobs, 1942) ⁠. </w:t>
      </w:r>
      <w:r w:rsidRPr="0BE2567F">
        <w:rPr>
          <w:rFonts w:ascii="Times New Roman" w:eastAsia="Times New Roman" w:hAnsi="Times New Roman" w:cs="Times New Roman"/>
        </w:rPr>
        <w:t>During the 1941 outbreak study, sera of 168 individuals were collected, 48 (28.6%) of the 168 individuals were seropositive, however it was not possible to   isolate YFV from these individuals which makes it difficult to estimate the scope and extent of the outbreak.</w:t>
      </w:r>
    </w:p>
    <w:p w14:paraId="000000EA" w14:textId="77777777" w:rsidR="00E7428E" w:rsidRDefault="00E7428E">
      <w:pPr>
        <w:jc w:val="both"/>
        <w:rPr>
          <w:rFonts w:ascii="Times New Roman" w:eastAsia="Times New Roman" w:hAnsi="Times New Roman" w:cs="Times New Roman"/>
        </w:rPr>
      </w:pPr>
    </w:p>
    <w:p w14:paraId="000000EB" w14:textId="77777777" w:rsidR="00E7428E" w:rsidRDefault="007429F6">
      <w:pPr>
        <w:jc w:val="both"/>
        <w:rPr>
          <w:rFonts w:ascii="Times New Roman" w:eastAsia="Times New Roman" w:hAnsi="Times New Roman" w:cs="Times New Roman"/>
        </w:rPr>
      </w:pPr>
      <w:r>
        <w:rPr>
          <w:rFonts w:ascii="Times New Roman" w:eastAsia="Times New Roman" w:hAnsi="Times New Roman" w:cs="Times New Roman"/>
        </w:rPr>
        <w:t>In 1952, a second outbreak of Yellow Fever was reported in Kabarole district, Western Uganda; one fatal case was recorded, 23 immune persons were identified living in the vicini</w:t>
      </w:r>
      <w:r>
        <w:rPr>
          <w:rFonts w:ascii="Times New Roman" w:eastAsia="Times New Roman" w:hAnsi="Times New Roman" w:cs="Times New Roman"/>
        </w:rPr>
        <w:t>ty, no secondary cases were recorded, attempts to isolate YF virus from the cadaver failed(Ross, Haddow, Raper, &amp; Trowell, 1953)⁠.In 1959, a single isolated case of Yellow Fever was documented in Entebbe, central Uganda in 1959 (Wamala et al., 2012) ⁠(Elli</w:t>
      </w:r>
      <w:r>
        <w:rPr>
          <w:rFonts w:ascii="Times New Roman" w:eastAsia="Times New Roman" w:hAnsi="Times New Roman" w:cs="Times New Roman"/>
        </w:rPr>
        <w:t>s1, 2009)⁠. Both documentations by Wamala and Ellis et al do not mention whether the single case in 1959 was fatal or non-fatal. In 1964, a fourth outbreak of Yellow Fever was documented in Luweero, Central Uganda; one fatal case was recorded (Tulloch &amp; Pa</w:t>
      </w:r>
      <w:r>
        <w:rPr>
          <w:rFonts w:ascii="Times New Roman" w:eastAsia="Times New Roman" w:hAnsi="Times New Roman" w:cs="Times New Roman"/>
        </w:rPr>
        <w:t xml:space="preserve">tel, 1965) ⁠(Wamala et al., 2012)⁠. In 1971, another outbreak was documented in Entebbe, Central Uganda(Wamala et al., 2012)⁠, the scope and extent of this outbreak is not clear based on the literature evidence available at the moment. </w:t>
      </w:r>
    </w:p>
    <w:p w14:paraId="000000EC" w14:textId="77777777" w:rsidR="00E7428E" w:rsidRDefault="00E7428E">
      <w:pPr>
        <w:jc w:val="both"/>
        <w:rPr>
          <w:rFonts w:ascii="Times New Roman" w:eastAsia="Times New Roman" w:hAnsi="Times New Roman" w:cs="Times New Roman"/>
        </w:rPr>
      </w:pPr>
    </w:p>
    <w:p w14:paraId="000000ED" w14:textId="77777777" w:rsidR="00E7428E" w:rsidRDefault="0BE2567F">
      <w:pPr>
        <w:jc w:val="both"/>
        <w:rPr>
          <w:rFonts w:ascii="Times New Roman" w:eastAsia="Times New Roman" w:hAnsi="Times New Roman" w:cs="Times New Roman"/>
        </w:rPr>
      </w:pPr>
      <w:r w:rsidRPr="0BE2567F">
        <w:rPr>
          <w:rFonts w:ascii="Times New Roman" w:eastAsia="Times New Roman" w:hAnsi="Times New Roman" w:cs="Times New Roman"/>
        </w:rPr>
        <w:t>In November 2010, an outbreak of Yellow Fever was reported in 15 districts in Northern Uganda, a total of 181 suspected cases were reported, 13 were laboratory confirmed as YF positive, 45 were fatal cases (case fatality rate (CFR) 24.9%), sequence analysis of one of the confirmed cases revealed 92% homology to the YFV strain-Couma (Ethiopia),  which belongs to the East African genotype(Wamala et al., 2012). Previous study by McMullan et al employed NGS (Next generation sequencing) technique to detect YFV in the 36 collected clinical samples, one sample was identified positively, phylogenetic analyses of this sequence indicated that the Uganda 2010 YFV isolate belonged to the East/Central Africa genotype and was most closely related to YFV sequences isolated in the Central Africa Republic in 1977 and 1985(McMullan et al., 2012)⁠. From these studies, it is quite clear that there is little yellow fever genomic information, only one of 13 laboratory confirmed cases was sequenced, a predicament that makes it difficult to elucidate the viral lineages circulating during an outbreak.</w:t>
      </w:r>
    </w:p>
    <w:p w14:paraId="299D6722" w14:textId="2E0BA343" w:rsidR="0BE2567F" w:rsidRDefault="0BE2567F">
      <w:r>
        <w:br w:type="page"/>
      </w:r>
    </w:p>
    <w:p w14:paraId="6CED5E09" w14:textId="55856C6C" w:rsidR="0BE2567F" w:rsidRDefault="0BE2567F" w:rsidP="0BE2567F">
      <w:pPr>
        <w:jc w:val="both"/>
        <w:rPr>
          <w:rFonts w:ascii="Times New Roman" w:eastAsia="Times New Roman" w:hAnsi="Times New Roman" w:cs="Times New Roman"/>
        </w:rPr>
      </w:pPr>
    </w:p>
    <w:p w14:paraId="000000EE" w14:textId="77777777" w:rsidR="00E7428E" w:rsidRDefault="00E7428E">
      <w:pPr>
        <w:jc w:val="both"/>
        <w:rPr>
          <w:rFonts w:ascii="Times New Roman" w:eastAsia="Times New Roman" w:hAnsi="Times New Roman" w:cs="Times New Roman"/>
        </w:rPr>
      </w:pPr>
    </w:p>
    <w:p w14:paraId="000000F0" w14:textId="38EBB52B" w:rsidR="00E7428E" w:rsidRDefault="0BE2567F" w:rsidP="0BE2567F">
      <w:pPr>
        <w:jc w:val="both"/>
        <w:rPr>
          <w:rFonts w:ascii="Times New Roman" w:eastAsia="Times New Roman" w:hAnsi="Times New Roman" w:cs="Times New Roman"/>
          <w:b/>
          <w:bCs/>
          <w:sz w:val="32"/>
          <w:szCs w:val="32"/>
        </w:rPr>
      </w:pPr>
      <w:r>
        <w:rPr>
          <w:rFonts w:ascii="Times New Roman" w:eastAsia="Times New Roman" w:hAnsi="Times New Roman" w:cs="Times New Roman"/>
        </w:rPr>
        <w:t xml:space="preserve">In June 2016, the Ministry of Health of Uganda reported 68 suspected yellow fever cases, three probable and seven confirmed cases of YFV in Masaka, Rukungiri, and Kalangala districts, southwestern Uganda; BLAST analyses of the Uganda 2016 strain revealed 95% homology with strains from South Sudan in the envelope region, phylogenetic analyses confirmed the BLAST analysis, placing the Uganda 2016 YFV strain in a clade consisting of East African genotype strains (Hughes et al., 2018). The limitations of this study are that only one serum sample was sequenced due to its high concentration of RNA, sequencing more samples would have been more informative as it would have given a clearer picture of the viral lineages in circulation during the outbreak. Another study also reported the 2016 YFV outbreak in Uganda; 35 probable cases, seven confirmed cases and 14 fatalities (33%) were identified in the southwestern districts of Rukungiri, Masaka and Kalangala, sylvatic monkeys and </w:t>
      </w:r>
      <w:r w:rsidRPr="0BE2567F">
        <w:rPr>
          <w:rFonts w:ascii="Times New Roman" w:eastAsia="Times New Roman" w:hAnsi="Times New Roman" w:cs="Times New Roman"/>
          <w:i/>
          <w:iCs/>
        </w:rPr>
        <w:t>Aedes</w:t>
      </w:r>
      <w:r>
        <w:rPr>
          <w:rFonts w:ascii="Times New Roman" w:eastAsia="Times New Roman" w:hAnsi="Times New Roman" w:cs="Times New Roman"/>
        </w:rPr>
        <w:t xml:space="preserve"> mosquitoes were identified in the nearby forest areas, however YFV was not laboratory identified in both (Kwagonza et al., 2018).According to Kwangoza et al the study faced some limitations; sequencing of the virus samples was not conducted, therefore making it difficult to ascertain whether the outbreak in different districts was the same spreading outbreak or separate outbreaks of different sylvatic origins, recall bias in regards to disease history and risk factors was another hindering factor affecting credibility of the results. There are also some discrepancies between the number of probable cases reported by Hughes et al (three confirmed cases) and Kwangoza et al (35 cases). The Uganda 2016 strain and the Uganda 2010 strain show high sequence similarities with YFV strains from two different countries (Ethiopia and South Sudan), implying the presence of two different viral lineages in the country; Uganda 2010 belonging to the East African/Central African genotype and Uganda 2016 belonging to the East African genotype (Hughes et al., 2018)⁠.⁠⁠</w:t>
      </w:r>
    </w:p>
    <w:p w14:paraId="000000F1" w14:textId="77777777" w:rsidR="00E7428E" w:rsidRDefault="007429F6">
      <w:pPr>
        <w:pStyle w:val="Heading2"/>
      </w:pPr>
      <w:bookmarkStart w:id="23" w:name="_o9jeal1ofhf2" w:colFirst="0" w:colLast="0"/>
      <w:bookmarkEnd w:id="23"/>
      <w:r>
        <w:t xml:space="preserve">2.5 </w:t>
      </w:r>
      <w:r>
        <w:t>Ebola Virus Disease (EVD)</w:t>
      </w:r>
    </w:p>
    <w:p w14:paraId="000000F2" w14:textId="43E81D00" w:rsidR="00E7428E" w:rsidRDefault="0BE2567F">
      <w:pPr>
        <w:jc w:val="both"/>
        <w:rPr>
          <w:rFonts w:ascii="Times New Roman" w:eastAsia="Times New Roman" w:hAnsi="Times New Roman" w:cs="Times New Roman"/>
        </w:rPr>
      </w:pPr>
      <w:r w:rsidRPr="0BE2567F">
        <w:rPr>
          <w:rFonts w:ascii="Times New Roman" w:eastAsia="Times New Roman" w:hAnsi="Times New Roman" w:cs="Times New Roman"/>
        </w:rPr>
        <w:t>Ebola Virus Disease (EVD), which belongs to the family of filoviruses, is comprised of four species; Zaire, Sudan, Bundibugyo, Reston and Tai forest ebolaviruses, all of which, with the exception of Reston and Tai forest ebolaviruses, have been associated with large outbreaks in Africa with numerous deaths reported (case fatality range: 53–90%)(Towner et al., 2008)⁠. EVD causes a severe illness often characterized by fever, malaise, myalgia, headache and pharyngitis followed by diarrhea, vomiting, limited renal and hepatic involvement and hemorrhagic diathesis (Lamunu et al., 2004)⁠. The natural reservoir hosts for the ebolaviruses is still unknown, however recent PCR and antibody data suggest that three species of arboreal fruit bats may be hosts of Zaire ebolavirus. Data is yet to be published to suggest possible reservoirs for Sudan, Tai forest, Reston (Towner et al., 2008) and Bundibugyo. EVD is usually transmitted through direct contact with infected persons or their bodily fluids (MacNeil et al., 2010). Treatment of the infection is usually supportive.</w:t>
      </w:r>
    </w:p>
    <w:p w14:paraId="000000F3" w14:textId="77777777" w:rsidR="00E7428E" w:rsidRDefault="00E7428E">
      <w:pPr>
        <w:jc w:val="both"/>
        <w:rPr>
          <w:rFonts w:ascii="Times New Roman" w:eastAsia="Times New Roman" w:hAnsi="Times New Roman" w:cs="Times New Roman"/>
        </w:rPr>
      </w:pPr>
    </w:p>
    <w:p w14:paraId="0FE09E9C" w14:textId="2E25707E" w:rsidR="00E7428E" w:rsidRDefault="0BE2567F" w:rsidP="0BE2567F">
      <w:pPr>
        <w:jc w:val="both"/>
        <w:rPr>
          <w:rFonts w:ascii="Times New Roman" w:eastAsia="Times New Roman" w:hAnsi="Times New Roman" w:cs="Times New Roman"/>
        </w:rPr>
      </w:pPr>
      <w:r w:rsidRPr="0BE2567F">
        <w:rPr>
          <w:rFonts w:ascii="Times New Roman" w:eastAsia="Times New Roman" w:hAnsi="Times New Roman" w:cs="Times New Roman"/>
        </w:rPr>
        <w:t>The first and the largest case of EVD in Uganda was reported in 2000 in Gulu district, total of 425 cases with 224 deaths (53%) were reported countrywide, most cases (393; 93%) were from Gulu district, 27 (6%) from Masindi, and five (1%) from Mbarara district, the natural reservoir for the outbreak was not identified(Okware et al., 2002).</w:t>
      </w:r>
    </w:p>
    <w:p w14:paraId="0B836E61" w14:textId="08510009" w:rsidR="00E7428E" w:rsidRDefault="007429F6" w:rsidP="0BE2567F">
      <w:r>
        <w:br w:type="page"/>
      </w:r>
    </w:p>
    <w:p w14:paraId="000000F5" w14:textId="6C9E3156" w:rsidR="00E7428E" w:rsidRDefault="0BE2567F">
      <w:pPr>
        <w:jc w:val="both"/>
        <w:rPr>
          <w:rFonts w:ascii="Times New Roman" w:eastAsia="Times New Roman" w:hAnsi="Times New Roman" w:cs="Times New Roman"/>
        </w:rPr>
      </w:pPr>
      <w:r w:rsidRPr="0BE2567F">
        <w:rPr>
          <w:rFonts w:ascii="Times New Roman" w:eastAsia="Times New Roman" w:hAnsi="Times New Roman" w:cs="Times New Roman"/>
        </w:rPr>
        <w:lastRenderedPageBreak/>
        <w:t>A study by Borchert et al also reports on the outbreak response in Masindi district during the 2000 outbreak; the index case contracted the infection from Lacor hospital in Gulu , after which the index case traveled back home to Masindi district where  the infection spread to extended family(18 cases), from index family members transmitted to healthcare workers (HCWs, 6 cases), and from HCWs to their household contacts (1 case). The large-scale transmission during the Masindi outbreak was halted by quarantine efforts enforced by the community as well as early identification and isolation of cases implemented by District Response Task Force. Another study also reported on the Gulu-2000 outbreak, the study documents outbreak detection in Gulu was delayed by six weeks attributed to a weak surveillance system, the nonspecific symptoms of EVD made it difficult to differentiate from other endemic conditions in Uganda (Lamunu et al., 2004).Furthermore, it was noted that most of the cases were exposed through the traditional practices of washing the corpses before burial whereas false positives and false negative diagnoses and inadequate quality of protective materials for healthcare workers were emerging issues during the Gulu 2000-outbreak in Uganda (Lamunu et al., 2004)⁠.In 2005, the entire genomic RNA of the Gulu (Uganda 2000) strain of Ebola virus was sequenced, comparative analysis with other EVD strains revealed that the genome organization and transcriptional signals of EVD-Gulu  are highly similar to those of other EVD virus strains, however the amino acid sequences of their gene products differ significantly (Sanchez &amp; Rollin, 2005) ⁠. From the 195 laboratory confirmed cases (Okware et al., 2002)⁠, only one genomic RNA was sequenced, revealing that a lot of sequence data was and is still missing to date.</w:t>
      </w:r>
    </w:p>
    <w:p w14:paraId="000000F8" w14:textId="77777777" w:rsidR="00E7428E" w:rsidRDefault="00E7428E" w:rsidP="0BE2567F">
      <w:pPr>
        <w:jc w:val="both"/>
        <w:rPr>
          <w:rFonts w:ascii="Times New Roman" w:eastAsia="Times New Roman" w:hAnsi="Times New Roman" w:cs="Times New Roman"/>
        </w:rPr>
      </w:pPr>
    </w:p>
    <w:p w14:paraId="000000F9" w14:textId="77777777" w:rsidR="00E7428E" w:rsidRDefault="007429F6">
      <w:pPr>
        <w:jc w:val="both"/>
        <w:rPr>
          <w:rFonts w:ascii="Times New Roman" w:eastAsia="Times New Roman" w:hAnsi="Times New Roman" w:cs="Times New Roman"/>
        </w:rPr>
      </w:pPr>
      <w:r>
        <w:rPr>
          <w:rFonts w:ascii="Times New Roman" w:eastAsia="Times New Roman" w:hAnsi="Times New Roman" w:cs="Times New Roman"/>
        </w:rPr>
        <w:t>The second EVD outbreak was reported in November 2007 in Bundibugyo district, Western Uganda;</w:t>
      </w:r>
    </w:p>
    <w:p w14:paraId="000000FA" w14:textId="52CCFB60" w:rsidR="00E7428E" w:rsidRDefault="0BE2567F">
      <w:pPr>
        <w:jc w:val="both"/>
        <w:rPr>
          <w:rFonts w:ascii="Times New Roman" w:eastAsia="Times New Roman" w:hAnsi="Times New Roman" w:cs="Times New Roman"/>
        </w:rPr>
      </w:pPr>
      <w:r w:rsidRPr="0BE2567F">
        <w:rPr>
          <w:rFonts w:ascii="Times New Roman" w:eastAsia="Times New Roman" w:hAnsi="Times New Roman" w:cs="Times New Roman"/>
        </w:rPr>
        <w:t xml:space="preserve">149 cases were reported, of which, 37(25%) were fatalities, sequence analysis revealed a novel ebolavirus species (Bundibugyo ebolavirus) which is distantly related to the Coˆte d’Ivoire Ebola virus species found in western Africa (Towner et al., 2008) ⁠. The </w:t>
      </w:r>
      <w:r w:rsidRPr="0BE2567F">
        <w:rPr>
          <w:rFonts w:ascii="Times New Roman" w:eastAsia="Times New Roman" w:hAnsi="Times New Roman" w:cs="Times New Roman"/>
          <w:i/>
          <w:iCs/>
        </w:rPr>
        <w:t xml:space="preserve">Bundibugyo ebolavirus </w:t>
      </w:r>
      <w:r w:rsidRPr="0BE2567F">
        <w:rPr>
          <w:rFonts w:ascii="Times New Roman" w:eastAsia="Times New Roman" w:hAnsi="Times New Roman" w:cs="Times New Roman"/>
        </w:rPr>
        <w:t>was found to differ significantly from the other ebolavirus species, by approximately 32-45% genome divergence as observed by Towner et al. Another study also documented the 2007 Bundibugyo outbreak; fifty-six confirmed cases of EVD were identified, 43 cases confirmed from acute-phase samples, of which 17(40%) were fatal cases (MacNeil et al., 2010) ⁠. There is a difference in case fatality rates between the two studies; the proportion of fatalities in MacNeil’s study accounts only for acute-phase diagnosed samples (case patients who had a convalescent phase sample are by definition surviving case patients and therefore represent a biased sample), therefore only acute phase diagnosed samples were considered when calculating the case fatality rate.</w:t>
      </w:r>
    </w:p>
    <w:p w14:paraId="000000FB" w14:textId="77777777" w:rsidR="00E7428E" w:rsidRDefault="00E7428E">
      <w:pPr>
        <w:jc w:val="both"/>
        <w:rPr>
          <w:rFonts w:ascii="Times New Roman" w:eastAsia="Times New Roman" w:hAnsi="Times New Roman" w:cs="Times New Roman"/>
        </w:rPr>
      </w:pPr>
    </w:p>
    <w:p w14:paraId="000000FC" w14:textId="77777777" w:rsidR="00E7428E" w:rsidRDefault="007429F6">
      <w:pPr>
        <w:jc w:val="both"/>
        <w:rPr>
          <w:rFonts w:ascii="Times New Roman" w:eastAsia="Times New Roman" w:hAnsi="Times New Roman" w:cs="Times New Roman"/>
        </w:rPr>
      </w:pPr>
      <w:r>
        <w:rPr>
          <w:rFonts w:ascii="Times New Roman" w:eastAsia="Times New Roman" w:hAnsi="Times New Roman" w:cs="Times New Roman"/>
        </w:rPr>
        <w:t>A third outbreak of EVD was reported in May 2011 in Nakisamata village, Luweero</w:t>
      </w:r>
      <w:r>
        <w:rPr>
          <w:rFonts w:ascii="Times New Roman" w:eastAsia="Times New Roman" w:hAnsi="Times New Roman" w:cs="Times New Roman"/>
        </w:rPr>
        <w:t xml:space="preserve"> district, Central Uganda; one single fatal case was identified, one juvenile relative who was IgG positive was also identified, phylogenetic analysis revealed that the Nakisamata isolate was closely related (99.3%identical) to the EVD Gulu strain obtained</w:t>
      </w:r>
      <w:r>
        <w:rPr>
          <w:rFonts w:ascii="Times New Roman" w:eastAsia="Times New Roman" w:hAnsi="Times New Roman" w:cs="Times New Roman"/>
        </w:rPr>
        <w:t xml:space="preserve"> from northern Uganda in 2000, investigators were unable to conclusively identify an environmental source of the infection(MacNeil et al., 2012)⁠.</w:t>
      </w:r>
    </w:p>
    <w:p w14:paraId="000000FD" w14:textId="77777777" w:rsidR="00E7428E" w:rsidRDefault="0BE2567F">
      <w:pPr>
        <w:jc w:val="both"/>
        <w:rPr>
          <w:rFonts w:ascii="Times New Roman" w:eastAsia="Times New Roman" w:hAnsi="Times New Roman" w:cs="Times New Roman"/>
        </w:rPr>
      </w:pPr>
      <w:r w:rsidRPr="0BE2567F">
        <w:rPr>
          <w:rFonts w:ascii="Times New Roman" w:eastAsia="Times New Roman" w:hAnsi="Times New Roman" w:cs="Times New Roman"/>
        </w:rPr>
        <w:t>This study leaves some gaps that are still unanswered, for instance 64 bats were collected during the study near the index case’s school. There was no follow up study reporting the results of this investigation. Furthermore, sequence data for the juvenile relative who was IgG positive is also not available. This information would give a clear picture of the possible zoonotic sources of the 2011 outbreak.</w:t>
      </w:r>
    </w:p>
    <w:p w14:paraId="372AF8E0" w14:textId="617EA4DC" w:rsidR="0BE2567F" w:rsidRDefault="0BE2567F">
      <w:r>
        <w:lastRenderedPageBreak/>
        <w:br w:type="page"/>
      </w:r>
    </w:p>
    <w:p w14:paraId="000000FE" w14:textId="77777777" w:rsidR="00E7428E" w:rsidRDefault="00E7428E">
      <w:pPr>
        <w:jc w:val="both"/>
        <w:rPr>
          <w:rFonts w:ascii="Times New Roman" w:eastAsia="Times New Roman" w:hAnsi="Times New Roman" w:cs="Times New Roman"/>
        </w:rPr>
      </w:pPr>
    </w:p>
    <w:p w14:paraId="00000100" w14:textId="455FE597" w:rsidR="00E7428E" w:rsidRDefault="0BE2567F">
      <w:pPr>
        <w:jc w:val="both"/>
        <w:rPr>
          <w:rFonts w:ascii="Times New Roman" w:eastAsia="Times New Roman" w:hAnsi="Times New Roman" w:cs="Times New Roman"/>
        </w:rPr>
      </w:pPr>
      <w:r w:rsidRPr="0BE2567F">
        <w:rPr>
          <w:rFonts w:ascii="Times New Roman" w:eastAsia="Times New Roman" w:hAnsi="Times New Roman" w:cs="Times New Roman"/>
        </w:rPr>
        <w:t>In 2012, two EVD outbreaks were reported; one in Kibaale district, Western Uganda where eleven cases were identified, four (36%) of whom died, a second outbreak was identified in Luweero district, Central Uganda, five cases and three deaths (60%) were reported (Albariño et al., 2013a) ⁠. The study by Albarino et al identified EVD-Sudan (EVD-S) strain as the causative agent in the two outbreaks in 2012, phylogenetic analysis of the EVD-S isolates revealed a high degree of sequence similarity with EVD-S Gulu isolate in 2000 as well as EVD-S Nakisimata isolate in 2011. However the study by Albarino et al did not conclusively identify the zoonotic sources for the EVD outbreak, nevertheless sequence analysis from this study indicated that the two outbreaks had two independent chains of transmission possibly from separate zoonotic sources (Albariño et al., 2013a)⁠.</w:t>
      </w:r>
    </w:p>
    <w:p w14:paraId="6020D9AE" w14:textId="00B82E18" w:rsidR="0BE2567F" w:rsidRDefault="0BE2567F" w:rsidP="0BE2567F">
      <w:pPr>
        <w:jc w:val="both"/>
        <w:rPr>
          <w:rFonts w:ascii="Times New Roman" w:eastAsia="Times New Roman" w:hAnsi="Times New Roman" w:cs="Times New Roman"/>
        </w:rPr>
      </w:pPr>
    </w:p>
    <w:p w14:paraId="00000101" w14:textId="3EDC83FA" w:rsidR="00E7428E" w:rsidRDefault="0BE2567F">
      <w:pPr>
        <w:jc w:val="both"/>
        <w:rPr>
          <w:rFonts w:ascii="Times New Roman" w:eastAsia="Times New Roman" w:hAnsi="Times New Roman" w:cs="Times New Roman"/>
        </w:rPr>
      </w:pPr>
      <w:r w:rsidRPr="0BE2567F">
        <w:rPr>
          <w:rFonts w:ascii="Times New Roman" w:eastAsia="Times New Roman" w:hAnsi="Times New Roman" w:cs="Times New Roman"/>
        </w:rPr>
        <w:t>Apart from the outbreak studies mentioned above, other studies have demonstrated that EVD may persist in various body fluids during convalescence. In a study conducted during the Gulu 2000 epidemic, acute and convalescent samples were collected from a cohort of 26 EVD patients, breast milk sample collected on day 15 and semen samples collected on day 40 tested positive for EVD using RT-PCR (Bausch et al., 2007) ⁠. Follow up samples of breast milk and seminal fluid were not collected for culture or RT-PCR. Literature data is missing for the other outbreaks reported in Uganda, a gap in knowledge that requires further investigation.</w:t>
      </w:r>
    </w:p>
    <w:p w14:paraId="00000102" w14:textId="77777777" w:rsidR="00E7428E" w:rsidRDefault="00E7428E">
      <w:pPr>
        <w:jc w:val="both"/>
        <w:rPr>
          <w:rFonts w:ascii="Times New Roman" w:eastAsia="Times New Roman" w:hAnsi="Times New Roman" w:cs="Times New Roman"/>
        </w:rPr>
      </w:pPr>
    </w:p>
    <w:p w14:paraId="00000103" w14:textId="1162771B" w:rsidR="00E7428E" w:rsidRDefault="007429F6" w:rsidP="0BE2567F">
      <w:r>
        <w:br w:type="page"/>
      </w:r>
    </w:p>
    <w:p w14:paraId="00000104" w14:textId="77777777" w:rsidR="00E7428E" w:rsidRDefault="007429F6">
      <w:pPr>
        <w:pStyle w:val="Heading1"/>
      </w:pPr>
      <w:bookmarkStart w:id="24" w:name="_dr3u5qp1866f" w:colFirst="0" w:colLast="0"/>
      <w:bookmarkEnd w:id="24"/>
      <w:r>
        <w:lastRenderedPageBreak/>
        <w:t>3. METHODOLOGY</w:t>
      </w:r>
    </w:p>
    <w:p w14:paraId="00000105" w14:textId="77777777" w:rsidR="00E7428E" w:rsidRDefault="007429F6">
      <w:pPr>
        <w:pStyle w:val="Heading2"/>
      </w:pPr>
      <w:bookmarkStart w:id="25" w:name="_xly2xk4k0j03" w:colFirst="0" w:colLast="0"/>
      <w:bookmarkEnd w:id="25"/>
      <w:r>
        <w:t xml:space="preserve">3.0 </w:t>
      </w:r>
      <w:r>
        <w:t xml:space="preserve">Area of the Study </w:t>
      </w:r>
    </w:p>
    <w:p w14:paraId="00000106" w14:textId="357028F4" w:rsidR="00E7428E" w:rsidRDefault="0BE2567F">
      <w:pPr>
        <w:jc w:val="both"/>
        <w:rPr>
          <w:rFonts w:ascii="Times New Roman" w:eastAsia="Times New Roman" w:hAnsi="Times New Roman" w:cs="Times New Roman"/>
        </w:rPr>
      </w:pPr>
      <w:r>
        <w:rPr>
          <w:rFonts w:ascii="Times New Roman" w:eastAsia="Times New Roman" w:hAnsi="Times New Roman" w:cs="Times New Roman"/>
        </w:rPr>
        <w:t xml:space="preserve">Uganda is located in East Africa, about 800 kilometers inland from the Indian Ocean. It lies between 10 29’ South and 40 12’ North latitude, 290 34 East and 350 0’ East longitude. The country is landlocked, bordered by Kenya in the East; South Sudan in the North; Democratic Republic of Congo in the West; Tanzania in the South; and Rwanda in the South West. It has a total area of 241,551 square kilometers, of which the land area covers 200,523 square kilometers. The country is mostly plateau with some rolling hills and low mountains. Grassland and tropical forest dominate the central region, with volcanic foothills in the east. Uganda averages about 1100 meters (3609 ft) above sea level. The estimated population of Uganda was 34.6 million persons (2014 census). According to the 2014 census, nearly two thirds of the working population engage in subsistence agriculture, with professional accounting for less than one percent while technicians and associate professional workers accounting for less than 2 percent of the working population. The geography and the mountainous terrain of some parts of Uganda are host to many bat-inhabited caves that are frequently visited by cattle keepers to collect “salt” rocks to feed their animals, miners collecting salt and tourists visiting the caves. From literature and ecological investigations, some caves in Uganda have been associated with VHF outbreaks such as Python Cave on the west and a cave in Kayamoyo village, Eastern Uganda where infected R.aegyptiacus bats have been identified. Kitaka mine on the southwestern side was also implicated as a natural host reservoir location in 2007. These caves and mines are relevant to this study as they inhabit </w:t>
      </w:r>
      <w:r w:rsidRPr="0BE2567F">
        <w:rPr>
          <w:rFonts w:ascii="Times New Roman" w:eastAsia="Times New Roman" w:hAnsi="Times New Roman" w:cs="Times New Roman"/>
          <w:i/>
          <w:iCs/>
        </w:rPr>
        <w:t>R.aegyptiacus</w:t>
      </w:r>
      <w:r>
        <w:rPr>
          <w:rFonts w:ascii="Times New Roman" w:eastAsia="Times New Roman" w:hAnsi="Times New Roman" w:cs="Times New Roman"/>
        </w:rPr>
        <w:t xml:space="preserve"> bats that have been associated with MVD infections in Uganda. (Please find the cave and mine locations linked with VHFs marked in red and yellow place markers on figure 3)</w:t>
      </w:r>
    </w:p>
    <w:p w14:paraId="00000107" w14:textId="77777777" w:rsidR="00E7428E" w:rsidRDefault="007429F6" w:rsidP="0BE2567F">
      <w:pPr>
        <w:pBdr>
          <w:top w:val="nil"/>
          <w:left w:val="nil"/>
          <w:bottom w:val="nil"/>
          <w:right w:val="nil"/>
          <w:between w:val="nil"/>
        </w:pBdr>
        <w:spacing w:after="140"/>
        <w:jc w:val="both"/>
        <w:rPr>
          <w:i/>
          <w:iCs/>
          <w:sz w:val="22"/>
          <w:szCs w:val="22"/>
        </w:rPr>
      </w:pPr>
      <w:r>
        <w:rPr>
          <w:rFonts w:ascii="Times New Roman" w:eastAsia="Times New Roman" w:hAnsi="Times New Roman" w:cs="Times New Roman"/>
          <w:noProof/>
        </w:rPr>
        <w:drawing>
          <wp:inline distT="114300" distB="114300" distL="114300" distR="114300" wp14:anchorId="3FF59E4F" wp14:editId="07777777">
            <wp:extent cx="6332220" cy="3644900"/>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6332220" cy="3644900"/>
                    </a:xfrm>
                    <a:prstGeom prst="rect">
                      <a:avLst/>
                    </a:prstGeom>
                    <a:ln/>
                  </pic:spPr>
                </pic:pic>
              </a:graphicData>
            </a:graphic>
          </wp:inline>
        </w:drawing>
      </w:r>
      <w:r w:rsidR="0BE2567F" w:rsidRPr="0BE2567F">
        <w:rPr>
          <w:b/>
          <w:bCs/>
          <w:sz w:val="22"/>
          <w:szCs w:val="22"/>
        </w:rPr>
        <w:t>Figure 3</w:t>
      </w:r>
      <w:r w:rsidR="0BE2567F">
        <w:rPr>
          <w:sz w:val="22"/>
          <w:szCs w:val="22"/>
        </w:rPr>
        <w:t xml:space="preserve"> </w:t>
      </w:r>
      <w:r w:rsidR="0BE2567F" w:rsidRPr="0BE2567F">
        <w:rPr>
          <w:i/>
          <w:iCs/>
          <w:sz w:val="22"/>
          <w:szCs w:val="22"/>
        </w:rPr>
        <w:t>shows a map of Uganda. The red and yellow place markers represent caves and mines linked to VHF outbreaks in Uganda</w:t>
      </w:r>
    </w:p>
    <w:p w14:paraId="77BF280D" w14:textId="4A13608D" w:rsidR="0BE2567F" w:rsidRDefault="0BE2567F">
      <w:r>
        <w:lastRenderedPageBreak/>
        <w:br w:type="page"/>
      </w:r>
    </w:p>
    <w:p w14:paraId="686FA8DE" w14:textId="42D839D1" w:rsidR="0BE2567F" w:rsidRDefault="0BE2567F" w:rsidP="0BE2567F">
      <w:pPr>
        <w:spacing w:after="140"/>
        <w:jc w:val="both"/>
        <w:rPr>
          <w:i/>
          <w:iCs/>
          <w:sz w:val="22"/>
          <w:szCs w:val="22"/>
        </w:rPr>
      </w:pPr>
    </w:p>
    <w:p w14:paraId="00000108" w14:textId="77777777" w:rsidR="00E7428E" w:rsidRDefault="007429F6">
      <w:pPr>
        <w:pStyle w:val="Heading2"/>
      </w:pPr>
      <w:bookmarkStart w:id="26" w:name="_ikibe8b9a5h4" w:colFirst="0" w:colLast="0"/>
      <w:bookmarkEnd w:id="26"/>
      <w:r>
        <w:t xml:space="preserve">3.1 </w:t>
      </w:r>
      <w:r>
        <w:t xml:space="preserve">Research Design </w:t>
      </w:r>
    </w:p>
    <w:p w14:paraId="00000109" w14:textId="77777777" w:rsidR="00E7428E" w:rsidRDefault="007429F6">
      <w:pPr>
        <w:pBdr>
          <w:top w:val="nil"/>
          <w:left w:val="nil"/>
          <w:bottom w:val="nil"/>
          <w:right w:val="nil"/>
          <w:between w:val="nil"/>
        </w:pBdr>
        <w:spacing w:after="14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This study will adopt a descriptive survey design which will be qualitative in nature. This design will collate sequence data </w:t>
      </w:r>
      <w:r>
        <w:rPr>
          <w:rFonts w:ascii="Times New Roman" w:eastAsia="Times New Roman" w:hAnsi="Times New Roman" w:cs="Times New Roman"/>
        </w:rPr>
        <w:t>from the National</w:t>
      </w:r>
      <w:r>
        <w:rPr>
          <w:rFonts w:ascii="Times New Roman" w:eastAsia="Times New Roman" w:hAnsi="Times New Roman" w:cs="Times New Roman"/>
          <w:color w:val="000000"/>
        </w:rPr>
        <w:t xml:space="preserve"> Center for Biotechnology Institute database as well as data from UVRI collaborations. The design will be used be</w:t>
      </w:r>
      <w:r>
        <w:rPr>
          <w:rFonts w:ascii="Times New Roman" w:eastAsia="Times New Roman" w:hAnsi="Times New Roman" w:cs="Times New Roman"/>
          <w:color w:val="000000"/>
        </w:rPr>
        <w:t>cause the study will gather currently available viral sequence data in the study location without manipulating any variables involved in acquiring the data.</w:t>
      </w:r>
    </w:p>
    <w:p w14:paraId="0000010A" w14:textId="77777777" w:rsidR="00E7428E" w:rsidRDefault="007429F6">
      <w:pPr>
        <w:pStyle w:val="Heading2"/>
      </w:pPr>
      <w:bookmarkStart w:id="27" w:name="_qsbrdqavum34" w:colFirst="0" w:colLast="0"/>
      <w:bookmarkEnd w:id="27"/>
      <w:r>
        <w:t xml:space="preserve">3.2 </w:t>
      </w:r>
      <w:r>
        <w:t xml:space="preserve">Sampling Procedures </w:t>
      </w:r>
    </w:p>
    <w:p w14:paraId="0000010E" w14:textId="7625E085" w:rsidR="00E7428E" w:rsidRDefault="0BE2567F" w:rsidP="0BE2567F">
      <w:pPr>
        <w:pBdr>
          <w:top w:val="nil"/>
          <w:left w:val="nil"/>
          <w:bottom w:val="nil"/>
          <w:right w:val="nil"/>
          <w:between w:val="nil"/>
        </w:pBdr>
        <w:spacing w:after="140"/>
        <w:jc w:val="both"/>
        <w:rPr>
          <w:rFonts w:ascii="Times New Roman" w:eastAsia="Times New Roman" w:hAnsi="Times New Roman" w:cs="Times New Roman"/>
          <w:color w:val="000000" w:themeColor="text1"/>
        </w:rPr>
      </w:pPr>
      <w:r w:rsidRPr="0BE2567F">
        <w:rPr>
          <w:rFonts w:ascii="Times New Roman" w:eastAsia="Times New Roman" w:hAnsi="Times New Roman" w:cs="Times New Roman"/>
          <w:color w:val="000000"/>
        </w:rPr>
        <w:t xml:space="preserve">This study will employ non-probability sampling </w:t>
      </w:r>
      <w:r>
        <w:rPr>
          <w:rFonts w:ascii="Times New Roman" w:eastAsia="Times New Roman" w:hAnsi="Times New Roman" w:cs="Times New Roman"/>
        </w:rPr>
        <w:t>techniques</w:t>
      </w:r>
      <w:r w:rsidRPr="0BE2567F">
        <w:rPr>
          <w:rFonts w:ascii="Times New Roman" w:eastAsia="Times New Roman" w:hAnsi="Times New Roman" w:cs="Times New Roman"/>
          <w:color w:val="000000"/>
        </w:rPr>
        <w:t xml:space="preserve">. Non-probability sampling is a sampling method in which the researcher selects samples based on the subjective judgment of the researcher rather than random selection. More specifically we will utilize purposive sampling which is a non-probability sampling sub-type.  Purposive sampling involves selection of samples from a population based on knowledge about the population and the purpose of the study. This study will pick out sequence samples for reported VHF outbreaks in Uganda obtained from NCBI database and UVRI collaborations as earlier described. </w:t>
      </w:r>
      <w:bookmarkStart w:id="28" w:name="_aaleyuz8k7xv"/>
      <w:bookmarkEnd w:id="28"/>
    </w:p>
    <w:p w14:paraId="0000010F" w14:textId="77777777" w:rsidR="00E7428E" w:rsidRDefault="007429F6">
      <w:pPr>
        <w:pStyle w:val="Heading2"/>
      </w:pPr>
      <w:bookmarkStart w:id="29" w:name="_sdulw91sywkb" w:colFirst="0" w:colLast="0"/>
      <w:bookmarkEnd w:id="29"/>
      <w:r>
        <w:t xml:space="preserve">3.3 </w:t>
      </w:r>
      <w:r>
        <w:t xml:space="preserve">Research Instruments </w:t>
      </w:r>
    </w:p>
    <w:p w14:paraId="00000110" w14:textId="77777777" w:rsidR="00E7428E" w:rsidRDefault="007429F6">
      <w:pPr>
        <w:pBdr>
          <w:top w:val="nil"/>
          <w:left w:val="nil"/>
          <w:bottom w:val="nil"/>
          <w:right w:val="nil"/>
          <w:between w:val="nil"/>
        </w:pBdr>
        <w:spacing w:after="140"/>
        <w:jc w:val="both"/>
        <w:rPr>
          <w:rFonts w:ascii="Times New Roman" w:eastAsia="Times New Roman" w:hAnsi="Times New Roman" w:cs="Times New Roman"/>
          <w:b/>
          <w:sz w:val="32"/>
          <w:szCs w:val="32"/>
        </w:rPr>
      </w:pPr>
      <w:r>
        <w:rPr>
          <w:rFonts w:ascii="Times New Roman" w:eastAsia="Times New Roman" w:hAnsi="Times New Roman" w:cs="Times New Roman"/>
          <w:color w:val="000000"/>
        </w:rPr>
        <w:t>A survey method for all available viral sequence data will be used for this research. This method will employ a python script which will parse through downloaded VHF GenBank files an</w:t>
      </w:r>
      <w:r>
        <w:rPr>
          <w:rFonts w:ascii="Times New Roman" w:eastAsia="Times New Roman" w:hAnsi="Times New Roman" w:cs="Times New Roman"/>
          <w:color w:val="000000"/>
        </w:rPr>
        <w:t>d output the FASTA files for each sequence and a csv file containing metadata on the sequences downloaded. The comma separated values file (csv) contains fields such as accession number, viral strain, record date, length, journal, country, collection date,</w:t>
      </w:r>
      <w:r>
        <w:rPr>
          <w:rFonts w:ascii="Times New Roman" w:eastAsia="Times New Roman" w:hAnsi="Times New Roman" w:cs="Times New Roman"/>
          <w:color w:val="000000"/>
        </w:rPr>
        <w:t xml:space="preserve"> journal, title and author whereas the FASTA files contains the nucleotide sequences for the downloaded VHF sequences.</w:t>
      </w:r>
    </w:p>
    <w:p w14:paraId="00000111" w14:textId="77777777" w:rsidR="00E7428E" w:rsidRDefault="007429F6">
      <w:pPr>
        <w:pStyle w:val="Heading2"/>
        <w:spacing w:after="140"/>
      </w:pPr>
      <w:bookmarkStart w:id="30" w:name="_nvr3xgao9wd5" w:colFirst="0" w:colLast="0"/>
      <w:bookmarkEnd w:id="30"/>
      <w:r>
        <w:t xml:space="preserve">3.4 </w:t>
      </w:r>
      <w:r>
        <w:t>Data Collection Procedures</w:t>
      </w:r>
    </w:p>
    <w:p w14:paraId="20A33DDF" w14:textId="63BE0AE6" w:rsidR="00E7428E" w:rsidRDefault="3E9AC01F" w:rsidP="0BE2567F">
      <w:pPr>
        <w:pBdr>
          <w:top w:val="nil"/>
          <w:left w:val="nil"/>
          <w:bottom w:val="nil"/>
          <w:right w:val="nil"/>
          <w:between w:val="nil"/>
        </w:pBdr>
        <w:spacing w:after="140"/>
        <w:jc w:val="both"/>
        <w:rPr>
          <w:rFonts w:ascii="Times New Roman" w:eastAsia="Times New Roman" w:hAnsi="Times New Roman" w:cs="Times New Roman"/>
          <w:i/>
          <w:iCs/>
          <w:sz w:val="22"/>
          <w:szCs w:val="22"/>
        </w:rPr>
      </w:pPr>
      <w:r w:rsidRPr="0BE2567F">
        <w:rPr>
          <w:rFonts w:ascii="Times New Roman" w:eastAsia="Times New Roman" w:hAnsi="Times New Roman" w:cs="Times New Roman"/>
          <w:b/>
          <w:bCs/>
          <w:sz w:val="22"/>
          <w:szCs w:val="22"/>
        </w:rPr>
        <w:t>Figure 4</w:t>
      </w:r>
      <w:r w:rsidRPr="0BE2567F">
        <w:rPr>
          <w:rFonts w:ascii="Times New Roman" w:eastAsia="Times New Roman" w:hAnsi="Times New Roman" w:cs="Times New Roman"/>
          <w:sz w:val="22"/>
          <w:szCs w:val="22"/>
        </w:rPr>
        <w:t xml:space="preserve"> </w:t>
      </w:r>
      <w:r w:rsidRPr="0BE2567F">
        <w:rPr>
          <w:rFonts w:ascii="Times New Roman" w:eastAsia="Times New Roman" w:hAnsi="Times New Roman" w:cs="Times New Roman"/>
          <w:i/>
          <w:iCs/>
          <w:sz w:val="22"/>
          <w:szCs w:val="22"/>
        </w:rPr>
        <w:t>schema showing the data collection process for our proposed study.</w:t>
      </w:r>
    </w:p>
    <w:p w14:paraId="395DE0BF" w14:textId="77777777" w:rsidR="00E7428E" w:rsidRDefault="007429F6" w:rsidP="0BE2567F">
      <w:pPr>
        <w:pBdr>
          <w:top w:val="nil"/>
          <w:left w:val="nil"/>
          <w:bottom w:val="nil"/>
          <w:right w:val="nil"/>
          <w:between w:val="nil"/>
        </w:pBdr>
        <w:spacing w:after="140"/>
        <w:jc w:val="both"/>
        <w:rPr>
          <w:rFonts w:ascii="Times New Roman" w:eastAsia="Times New Roman" w:hAnsi="Times New Roman" w:cs="Times New Roman"/>
        </w:rPr>
      </w:pPr>
      <w:r>
        <w:rPr>
          <w:noProof/>
        </w:rPr>
        <w:drawing>
          <wp:anchor distT="0" distB="0" distL="0" distR="0" simplePos="0" relativeHeight="251659264" behindDoc="0" locked="0" layoutInCell="1" hidden="0" allowOverlap="1" wp14:anchorId="7011AAE8" wp14:editId="07777777">
            <wp:simplePos x="0" y="0"/>
            <wp:positionH relativeFrom="column">
              <wp:posOffset>-24129</wp:posOffset>
            </wp:positionH>
            <wp:positionV relativeFrom="paragraph">
              <wp:posOffset>-80644</wp:posOffset>
            </wp:positionV>
            <wp:extent cx="6330950" cy="2562225"/>
            <wp:effectExtent l="0" t="0" r="0" b="0"/>
            <wp:wrapSquare wrapText="bothSides" distT="0" distB="0" distL="0" distR="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t="3337" b="44244"/>
                    <a:stretch>
                      <a:fillRect/>
                    </a:stretch>
                  </pic:blipFill>
                  <pic:spPr>
                    <a:xfrm>
                      <a:off x="0" y="0"/>
                      <a:ext cx="6330950" cy="2562225"/>
                    </a:xfrm>
                    <a:prstGeom prst="rect">
                      <a:avLst/>
                    </a:prstGeom>
                    <a:ln/>
                  </pic:spPr>
                </pic:pic>
              </a:graphicData>
            </a:graphic>
          </wp:anchor>
        </w:drawing>
      </w:r>
    </w:p>
    <w:p w14:paraId="00000113" w14:textId="77777777" w:rsidR="00E7428E" w:rsidRDefault="00E7428E">
      <w:pPr>
        <w:pBdr>
          <w:top w:val="nil"/>
          <w:left w:val="nil"/>
          <w:bottom w:val="nil"/>
          <w:right w:val="nil"/>
          <w:between w:val="nil"/>
        </w:pBdr>
        <w:spacing w:after="140"/>
        <w:jc w:val="both"/>
        <w:rPr>
          <w:rFonts w:ascii="Times New Roman" w:eastAsia="Times New Roman" w:hAnsi="Times New Roman" w:cs="Times New Roman"/>
        </w:rPr>
      </w:pPr>
    </w:p>
    <w:p w14:paraId="00000114" w14:textId="77777777" w:rsidR="00E7428E" w:rsidRDefault="00E7428E">
      <w:pPr>
        <w:pBdr>
          <w:top w:val="nil"/>
          <w:left w:val="nil"/>
          <w:bottom w:val="nil"/>
          <w:right w:val="nil"/>
          <w:between w:val="nil"/>
        </w:pBdr>
        <w:spacing w:after="140"/>
        <w:jc w:val="both"/>
        <w:rPr>
          <w:rFonts w:ascii="Times New Roman" w:eastAsia="Times New Roman" w:hAnsi="Times New Roman" w:cs="Times New Roman"/>
        </w:rPr>
      </w:pPr>
    </w:p>
    <w:p w14:paraId="0000011A" w14:textId="6BE646AE" w:rsidR="00E7428E" w:rsidRDefault="007429F6" w:rsidP="0BE2567F">
      <w:pPr>
        <w:pBdr>
          <w:top w:val="nil"/>
          <w:left w:val="nil"/>
          <w:bottom w:val="nil"/>
          <w:right w:val="nil"/>
          <w:between w:val="nil"/>
        </w:pBdr>
        <w:spacing w:after="140"/>
      </w:pPr>
      <w:r>
        <w:lastRenderedPageBreak/>
        <w:br w:type="page"/>
      </w:r>
    </w:p>
    <w:p w14:paraId="0000011C" w14:textId="77777777" w:rsidR="00E7428E" w:rsidRDefault="0BE2567F" w:rsidP="0BE2567F">
      <w:pPr>
        <w:pBdr>
          <w:top w:val="nil"/>
          <w:left w:val="nil"/>
          <w:bottom w:val="nil"/>
          <w:right w:val="nil"/>
          <w:between w:val="nil"/>
        </w:pBdr>
        <w:spacing w:after="140"/>
        <w:jc w:val="both"/>
        <w:rPr>
          <w:rFonts w:ascii="Times New Roman" w:eastAsia="Times New Roman" w:hAnsi="Times New Roman" w:cs="Times New Roman"/>
          <w:color w:val="000000"/>
        </w:rPr>
      </w:pPr>
      <w:r>
        <w:rPr>
          <w:rFonts w:ascii="Times New Roman" w:eastAsia="Times New Roman" w:hAnsi="Times New Roman" w:cs="Times New Roman"/>
        </w:rPr>
        <w:lastRenderedPageBreak/>
        <w:t>T</w:t>
      </w:r>
      <w:r w:rsidRPr="0BE2567F">
        <w:rPr>
          <w:rFonts w:ascii="Times New Roman" w:eastAsia="Times New Roman" w:hAnsi="Times New Roman" w:cs="Times New Roman"/>
          <w:color w:val="000000"/>
        </w:rPr>
        <w:t xml:space="preserve">he process of data collection will take approximately one month. Sequence data for the proposed study will be collected using two routes. The first route will obtain sequence data from NCBI database by employing a search strategy. This strategy will involve using the NCBI advanced search tool whereby taxonomic ID for each VHF family is keyed in. All the families and genus that do not cause VHF are then excluded by keying in the word “NOT” - a Boolean term, followed by the taxonomic ID for each of the viral families and genus that do not cause VHF. The search term “AND Uganda” will also be included in the advanced search strategy to ensure that we obtain sequences only from Uganda. These sequences of activities will then be repeated for each of the four VHF families of interest: </w:t>
      </w:r>
      <w:r w:rsidRPr="0BE2567F">
        <w:rPr>
          <w:rFonts w:ascii="Times New Roman" w:eastAsia="Times New Roman" w:hAnsi="Times New Roman" w:cs="Times New Roman"/>
          <w:i/>
          <w:iCs/>
          <w:color w:val="000000"/>
        </w:rPr>
        <w:t>Arenaviridae</w:t>
      </w:r>
      <w:r w:rsidRPr="0BE2567F">
        <w:rPr>
          <w:rFonts w:ascii="Times New Roman" w:eastAsia="Times New Roman" w:hAnsi="Times New Roman" w:cs="Times New Roman"/>
          <w:color w:val="000000"/>
        </w:rPr>
        <w:t xml:space="preserve">, </w:t>
      </w:r>
      <w:r w:rsidRPr="0BE2567F">
        <w:rPr>
          <w:rFonts w:ascii="Times New Roman" w:eastAsia="Times New Roman" w:hAnsi="Times New Roman" w:cs="Times New Roman"/>
          <w:i/>
          <w:iCs/>
          <w:color w:val="000000"/>
        </w:rPr>
        <w:t>Bunyaviridae</w:t>
      </w:r>
      <w:r w:rsidRPr="0BE2567F">
        <w:rPr>
          <w:rFonts w:ascii="Times New Roman" w:eastAsia="Times New Roman" w:hAnsi="Times New Roman" w:cs="Times New Roman"/>
          <w:color w:val="000000"/>
        </w:rPr>
        <w:t xml:space="preserve">, </w:t>
      </w:r>
      <w:r w:rsidRPr="0BE2567F">
        <w:rPr>
          <w:rFonts w:ascii="Times New Roman" w:eastAsia="Times New Roman" w:hAnsi="Times New Roman" w:cs="Times New Roman"/>
          <w:i/>
          <w:iCs/>
          <w:color w:val="000000"/>
        </w:rPr>
        <w:t>Flaviviridae</w:t>
      </w:r>
      <w:r w:rsidRPr="0BE2567F">
        <w:rPr>
          <w:rFonts w:ascii="Times New Roman" w:eastAsia="Times New Roman" w:hAnsi="Times New Roman" w:cs="Times New Roman"/>
          <w:color w:val="000000"/>
        </w:rPr>
        <w:t xml:space="preserve"> and </w:t>
      </w:r>
      <w:r w:rsidRPr="0BE2567F">
        <w:rPr>
          <w:rFonts w:ascii="Times New Roman" w:eastAsia="Times New Roman" w:hAnsi="Times New Roman" w:cs="Times New Roman"/>
          <w:i/>
          <w:iCs/>
          <w:color w:val="000000"/>
        </w:rPr>
        <w:t>Filoviridae</w:t>
      </w:r>
      <w:r w:rsidRPr="0BE2567F">
        <w:rPr>
          <w:rFonts w:ascii="Times New Roman" w:eastAsia="Times New Roman" w:hAnsi="Times New Roman" w:cs="Times New Roman"/>
          <w:color w:val="000000"/>
        </w:rPr>
        <w:t>. After search completion, the GenBank files for all the searched sequence records will be downloaded. A python script was written and will be used to extract FASTA files and metadata for all the searched sequences. The python script will utilize various python libraries and tools to parse the downloaded GenBank files to extract relevant features. It will then output a csv file which will contain information on the sequence data, as well as FASTA files containing the nucleotide sequences with the VHF’s of interest.</w:t>
      </w:r>
    </w:p>
    <w:p w14:paraId="0000011D" w14:textId="77777777" w:rsidR="00E7428E" w:rsidRDefault="007429F6">
      <w:pPr>
        <w:pBdr>
          <w:top w:val="nil"/>
          <w:left w:val="nil"/>
          <w:bottom w:val="nil"/>
          <w:right w:val="nil"/>
          <w:between w:val="nil"/>
        </w:pBdr>
        <w:spacing w:after="140"/>
        <w:jc w:val="both"/>
        <w:rPr>
          <w:rFonts w:ascii="Times New Roman" w:eastAsia="Times New Roman" w:hAnsi="Times New Roman" w:cs="Times New Roman"/>
          <w:b/>
          <w:sz w:val="32"/>
          <w:szCs w:val="32"/>
        </w:rPr>
      </w:pPr>
      <w:r>
        <w:rPr>
          <w:rFonts w:ascii="Times New Roman" w:eastAsia="Times New Roman" w:hAnsi="Times New Roman" w:cs="Times New Roman"/>
          <w:color w:val="000000"/>
        </w:rPr>
        <w:t>The second route will obtain sequence data from UVRI collaborations. The data will then be merged with the data extracted from NCBI. These merged data will be utilized fo</w:t>
      </w:r>
      <w:r>
        <w:rPr>
          <w:rFonts w:ascii="Times New Roman" w:eastAsia="Times New Roman" w:hAnsi="Times New Roman" w:cs="Times New Roman"/>
          <w:color w:val="000000"/>
        </w:rPr>
        <w:t xml:space="preserve">r phylogenetic and phylodynamic </w:t>
      </w:r>
      <w:r>
        <w:rPr>
          <w:rFonts w:ascii="Times New Roman" w:eastAsia="Times New Roman" w:hAnsi="Times New Roman" w:cs="Times New Roman"/>
        </w:rPr>
        <w:t>analysis</w:t>
      </w:r>
      <w:r>
        <w:rPr>
          <w:rFonts w:ascii="Times New Roman" w:eastAsia="Times New Roman" w:hAnsi="Times New Roman" w:cs="Times New Roman"/>
          <w:color w:val="000000"/>
        </w:rPr>
        <w:t xml:space="preserve"> further downstream.</w:t>
      </w:r>
    </w:p>
    <w:p w14:paraId="0000011E" w14:textId="77777777" w:rsidR="00E7428E" w:rsidRDefault="007429F6">
      <w:pPr>
        <w:pStyle w:val="Heading2"/>
      </w:pPr>
      <w:bookmarkStart w:id="31" w:name="_5qy1e9bnw4ed" w:colFirst="0" w:colLast="0"/>
      <w:bookmarkEnd w:id="31"/>
      <w:r>
        <w:t xml:space="preserve">3.5 </w:t>
      </w:r>
      <w:r>
        <w:t xml:space="preserve">Data Analysis </w:t>
      </w:r>
    </w:p>
    <w:p w14:paraId="0000011F" w14:textId="017587F2" w:rsidR="00E7428E" w:rsidRDefault="0BE2567F" w:rsidP="0BE2567F">
      <w:pPr>
        <w:pBdr>
          <w:top w:val="nil"/>
          <w:left w:val="nil"/>
          <w:bottom w:val="nil"/>
          <w:right w:val="nil"/>
          <w:between w:val="nil"/>
        </w:pBdr>
        <w:tabs>
          <w:tab w:val="left" w:pos="572"/>
        </w:tabs>
        <w:spacing w:after="140"/>
        <w:jc w:val="both"/>
        <w:rPr>
          <w:rFonts w:ascii="Times New Roman" w:eastAsia="Times New Roman" w:hAnsi="Times New Roman" w:cs="Times New Roman"/>
        </w:rPr>
      </w:pPr>
      <w:bookmarkStart w:id="32" w:name="gjdgxs" w:colFirst="0" w:colLast="0"/>
      <w:bookmarkEnd w:id="32"/>
      <w:r w:rsidRPr="0BE2567F">
        <w:rPr>
          <w:rFonts w:ascii="Times New Roman" w:eastAsia="Times New Roman" w:hAnsi="Times New Roman" w:cs="Times New Roman"/>
          <w:color w:val="000000"/>
        </w:rPr>
        <w:t>The sequences will be aligned using Multiple Sequence Comparison by Log Expectation (MUSCLE). Phylogenetic</w:t>
      </w:r>
      <w:r>
        <w:rPr>
          <w:rFonts w:ascii="Times New Roman" w:eastAsia="Times New Roman" w:hAnsi="Times New Roman" w:cs="Times New Roman"/>
        </w:rPr>
        <w:t xml:space="preserve"> </w:t>
      </w:r>
      <w:r w:rsidRPr="0BE2567F">
        <w:rPr>
          <w:rFonts w:ascii="Times New Roman" w:eastAsia="Times New Roman" w:hAnsi="Times New Roman" w:cs="Times New Roman"/>
          <w:color w:val="000000"/>
        </w:rPr>
        <w:t>trees will be constructed usin</w:t>
      </w:r>
      <w:r>
        <w:rPr>
          <w:rFonts w:ascii="Times New Roman" w:eastAsia="Times New Roman" w:hAnsi="Times New Roman" w:cs="Times New Roman"/>
        </w:rPr>
        <w:t>g</w:t>
      </w:r>
      <w:r w:rsidRPr="0BE2567F">
        <w:rPr>
          <w:rFonts w:ascii="Times New Roman" w:eastAsia="Times New Roman" w:hAnsi="Times New Roman" w:cs="Times New Roman"/>
          <w:color w:val="000000"/>
        </w:rPr>
        <w:t xml:space="preserve"> PhyML version</w:t>
      </w:r>
      <w:r>
        <w:rPr>
          <w:rFonts w:ascii="Times New Roman" w:eastAsia="Times New Roman" w:hAnsi="Times New Roman" w:cs="Times New Roman"/>
        </w:rPr>
        <w:t xml:space="preserve"> </w:t>
      </w:r>
      <w:r w:rsidRPr="0BE2567F">
        <w:rPr>
          <w:rFonts w:ascii="Times New Roman" w:eastAsia="Times New Roman" w:hAnsi="Times New Roman" w:cs="Times New Roman"/>
          <w:color w:val="000000"/>
        </w:rPr>
        <w:t>3.1,</w:t>
      </w:r>
      <w:r>
        <w:rPr>
          <w:rFonts w:ascii="Times New Roman" w:eastAsia="Times New Roman" w:hAnsi="Times New Roman" w:cs="Times New Roman"/>
        </w:rPr>
        <w:t xml:space="preserve"> Mr. Bayes and IQ tree (http://www.atgc-montpellier.fr/phyml/)(https://nbisweden.github.io/MrBayes/download.html)(http://www.iqtree.org/)</w:t>
      </w:r>
      <w:r w:rsidRPr="0BE2567F">
        <w:rPr>
          <w:rFonts w:ascii="Times New Roman" w:eastAsia="Times New Roman" w:hAnsi="Times New Roman" w:cs="Times New Roman"/>
          <w:color w:val="000000"/>
        </w:rPr>
        <w:t>. Th</w:t>
      </w:r>
      <w:r>
        <w:rPr>
          <w:rFonts w:ascii="Times New Roman" w:eastAsia="Times New Roman" w:hAnsi="Times New Roman" w:cs="Times New Roman"/>
        </w:rPr>
        <w:t xml:space="preserve">e resulting phylogenetic trees from this three software will then be compared, we will then pick out the most informative tree. </w:t>
      </w:r>
      <w:r w:rsidRPr="0BE2567F">
        <w:rPr>
          <w:rFonts w:ascii="Times New Roman" w:eastAsia="Times New Roman" w:hAnsi="Times New Roman" w:cs="Times New Roman"/>
          <w:color w:val="000000"/>
        </w:rPr>
        <w:t>Evolutionary history will be inferred using the maximum likelihood method. We expect to observe sequ</w:t>
      </w:r>
      <w:r>
        <w:rPr>
          <w:rFonts w:ascii="Times New Roman" w:eastAsia="Times New Roman" w:hAnsi="Times New Roman" w:cs="Times New Roman"/>
        </w:rPr>
        <w:t>e</w:t>
      </w:r>
      <w:r w:rsidRPr="0BE2567F">
        <w:rPr>
          <w:rFonts w:ascii="Times New Roman" w:eastAsia="Times New Roman" w:hAnsi="Times New Roman" w:cs="Times New Roman"/>
          <w:color w:val="000000"/>
        </w:rPr>
        <w:t>nces from a similar outbreak clustering together within one clade (only if there were no introductions from previous outbreaks). If there is an introduction from previous outbreak(s) our prediction is that sequences extracted from the previous outbreaks will cluster together with other outbreaks</w:t>
      </w:r>
      <w:r>
        <w:rPr>
          <w:rFonts w:ascii="Times New Roman" w:eastAsia="Times New Roman" w:hAnsi="Times New Roman" w:cs="Times New Roman"/>
        </w:rPr>
        <w:t>.</w:t>
      </w:r>
    </w:p>
    <w:p w14:paraId="00000120" w14:textId="77777777" w:rsidR="00E7428E" w:rsidRDefault="007429F6">
      <w:pPr>
        <w:pBdr>
          <w:top w:val="nil"/>
          <w:left w:val="nil"/>
          <w:bottom w:val="nil"/>
          <w:right w:val="nil"/>
          <w:between w:val="nil"/>
        </w:pBdr>
        <w:tabs>
          <w:tab w:val="left" w:pos="572"/>
        </w:tabs>
        <w:spacing w:after="140"/>
        <w:jc w:val="both"/>
        <w:rPr>
          <w:rFonts w:ascii="Times New Roman" w:eastAsia="Times New Roman" w:hAnsi="Times New Roman" w:cs="Times New Roman"/>
          <w:color w:val="000000"/>
        </w:rPr>
      </w:pPr>
      <w:r>
        <w:rPr>
          <w:rFonts w:ascii="Times New Roman" w:eastAsia="Times New Roman" w:hAnsi="Times New Roman" w:cs="Times New Roman"/>
          <w:color w:val="000000"/>
        </w:rPr>
        <w:t>Transmission dynamics will be elucidated using three parameters; genetic diversity, genetic distances of the sequences and phylodynamic topology. Using genetic diversity measures, comparisons will be made within each outbreak and between outbreaks. We expe</w:t>
      </w:r>
      <w:r>
        <w:rPr>
          <w:rFonts w:ascii="Times New Roman" w:eastAsia="Times New Roman" w:hAnsi="Times New Roman" w:cs="Times New Roman"/>
          <w:color w:val="000000"/>
        </w:rPr>
        <w:t xml:space="preserve">ct the genetic diversity to remain high/stable over time if the observed outbreak was a continuation of a previous outbreak. Whereas if the outbreak is from a presumed natural reservoir, we expect the genetic diversity to be lower/unstable over time owing </w:t>
      </w:r>
      <w:r>
        <w:rPr>
          <w:rFonts w:ascii="Times New Roman" w:eastAsia="Times New Roman" w:hAnsi="Times New Roman" w:cs="Times New Roman"/>
          <w:color w:val="000000"/>
        </w:rPr>
        <w:t>to the founders' effect (</w:t>
      </w:r>
      <w:r>
        <w:rPr>
          <w:rFonts w:ascii="Times New Roman" w:eastAsia="Times New Roman" w:hAnsi="Times New Roman" w:cs="Times New Roman"/>
        </w:rPr>
        <w:t>see figure 2</w:t>
      </w:r>
      <w:r>
        <w:rPr>
          <w:rFonts w:ascii="Times New Roman" w:eastAsia="Times New Roman" w:hAnsi="Times New Roman" w:cs="Times New Roman"/>
          <w:color w:val="000000"/>
        </w:rPr>
        <w:t>).</w:t>
      </w:r>
    </w:p>
    <w:p w14:paraId="00000121" w14:textId="77777777" w:rsidR="00E7428E" w:rsidRDefault="0BE2567F" w:rsidP="0BE2567F">
      <w:pPr>
        <w:pBdr>
          <w:top w:val="nil"/>
          <w:left w:val="nil"/>
          <w:bottom w:val="nil"/>
          <w:right w:val="nil"/>
          <w:between w:val="nil"/>
        </w:pBdr>
        <w:tabs>
          <w:tab w:val="left" w:pos="572"/>
        </w:tabs>
        <w:spacing w:after="140"/>
        <w:jc w:val="both"/>
        <w:rPr>
          <w:rFonts w:ascii="Times New Roman" w:eastAsia="Times New Roman" w:hAnsi="Times New Roman" w:cs="Times New Roman"/>
          <w:color w:val="000000"/>
        </w:rPr>
      </w:pPr>
      <w:r w:rsidRPr="0BE2567F">
        <w:rPr>
          <w:rFonts w:ascii="Times New Roman" w:eastAsia="Times New Roman" w:hAnsi="Times New Roman" w:cs="Times New Roman"/>
          <w:color w:val="000000"/>
        </w:rPr>
        <w:t>When considering genetic distances, if sequences from a site during an outbreak cluster with sequences across previous outbreaks this suggests continuity throughout the inter-outbreak period. Whereas if the outbreak is from a presumed natural reservoir harboring much great diversity, we expect to see a separation between the sequences obtained from a site during an outbreak and the sequences obtained from previous outbreaks, this will imply that there were new introductions from a non-human source during the new outbreak period.</w:t>
      </w:r>
    </w:p>
    <w:p w14:paraId="769361AF" w14:textId="1B7F0534" w:rsidR="0BE2567F" w:rsidRDefault="0BE2567F">
      <w:r>
        <w:br w:type="page"/>
      </w:r>
    </w:p>
    <w:p w14:paraId="124969D2" w14:textId="336C3300" w:rsidR="0BE2567F" w:rsidRDefault="0BE2567F" w:rsidP="0BE2567F">
      <w:pPr>
        <w:spacing w:after="140"/>
        <w:jc w:val="both"/>
        <w:rPr>
          <w:rFonts w:ascii="Times New Roman" w:eastAsia="Times New Roman" w:hAnsi="Times New Roman" w:cs="Times New Roman"/>
          <w:color w:val="000000" w:themeColor="text1"/>
        </w:rPr>
      </w:pPr>
    </w:p>
    <w:p w14:paraId="00000122" w14:textId="2F55CBE8" w:rsidR="00E7428E" w:rsidRDefault="0BE2567F" w:rsidP="0BE2567F">
      <w:pPr>
        <w:pBdr>
          <w:top w:val="nil"/>
          <w:left w:val="nil"/>
          <w:bottom w:val="nil"/>
          <w:right w:val="nil"/>
          <w:between w:val="nil"/>
        </w:pBdr>
        <w:tabs>
          <w:tab w:val="left" w:pos="572"/>
        </w:tabs>
        <w:spacing w:after="140"/>
        <w:jc w:val="both"/>
        <w:rPr>
          <w:rFonts w:ascii="Times New Roman" w:eastAsia="Times New Roman" w:hAnsi="Times New Roman" w:cs="Times New Roman"/>
          <w:color w:val="000000"/>
        </w:rPr>
      </w:pPr>
      <w:r w:rsidRPr="0BE2567F">
        <w:rPr>
          <w:rFonts w:ascii="Times New Roman" w:eastAsia="Times New Roman" w:hAnsi="Times New Roman" w:cs="Times New Roman"/>
          <w:color w:val="000000"/>
        </w:rPr>
        <w:t xml:space="preserve">Using the next strain web-based platform, we will visualize the geographic transmission patterns using the full and partial sequences used during the phylogenetic analysis. If there were continued human to human transmission, we expect clustering of sequences from previous outbreak location sites. Whereas if there were zoonotic spillovers from the hosts, we expect to see sequences clustering in known natural host locations.  During the 2013-2016 West African Ebola outbreak, phylodynamic analysis revealed transmission chain movements during the outbreak in West Africa (Dudas et al., </w:t>
      </w:r>
      <w:r w:rsidR="47DFF350" w:rsidRPr="0BE2567F">
        <w:rPr>
          <w:rFonts w:ascii="Times New Roman" w:eastAsia="Times New Roman" w:hAnsi="Times New Roman" w:cs="Times New Roman"/>
          <w:color w:val="000000"/>
        </w:rPr>
        <w:t>2017) ⁠</w:t>
      </w:r>
      <w:r w:rsidRPr="0BE2567F">
        <w:rPr>
          <w:rFonts w:ascii="Times New Roman" w:eastAsia="Times New Roman" w:hAnsi="Times New Roman" w:cs="Times New Roman"/>
          <w:color w:val="000000"/>
        </w:rPr>
        <w:t>.⁠</w:t>
      </w:r>
    </w:p>
    <w:p w14:paraId="00000123" w14:textId="77777777" w:rsidR="00E7428E" w:rsidRDefault="00E7428E">
      <w:pPr>
        <w:pBdr>
          <w:top w:val="nil"/>
          <w:left w:val="nil"/>
          <w:bottom w:val="nil"/>
          <w:right w:val="nil"/>
          <w:between w:val="nil"/>
        </w:pBdr>
        <w:tabs>
          <w:tab w:val="left" w:pos="572"/>
        </w:tabs>
        <w:spacing w:after="140"/>
        <w:rPr>
          <w:rFonts w:ascii="Times New Roman" w:eastAsia="Times New Roman" w:hAnsi="Times New Roman" w:cs="Times New Roman"/>
          <w:b/>
          <w:sz w:val="32"/>
          <w:szCs w:val="32"/>
        </w:rPr>
      </w:pPr>
    </w:p>
    <w:p w14:paraId="00000124" w14:textId="77777777" w:rsidR="00E7428E" w:rsidRDefault="00E7428E">
      <w:pPr>
        <w:pBdr>
          <w:top w:val="nil"/>
          <w:left w:val="nil"/>
          <w:bottom w:val="nil"/>
          <w:right w:val="nil"/>
          <w:between w:val="nil"/>
        </w:pBdr>
        <w:tabs>
          <w:tab w:val="left" w:pos="572"/>
        </w:tabs>
        <w:spacing w:after="140"/>
        <w:rPr>
          <w:rFonts w:ascii="Times New Roman" w:eastAsia="Times New Roman" w:hAnsi="Times New Roman" w:cs="Times New Roman"/>
          <w:b/>
          <w:sz w:val="32"/>
          <w:szCs w:val="32"/>
        </w:rPr>
      </w:pPr>
    </w:p>
    <w:p w14:paraId="00000125" w14:textId="77777777" w:rsidR="00E7428E" w:rsidRDefault="00E7428E">
      <w:pPr>
        <w:pBdr>
          <w:top w:val="nil"/>
          <w:left w:val="nil"/>
          <w:bottom w:val="nil"/>
          <w:right w:val="nil"/>
          <w:between w:val="nil"/>
        </w:pBdr>
        <w:tabs>
          <w:tab w:val="left" w:pos="572"/>
        </w:tabs>
        <w:spacing w:after="140"/>
        <w:rPr>
          <w:rFonts w:ascii="Times New Roman" w:eastAsia="Times New Roman" w:hAnsi="Times New Roman" w:cs="Times New Roman"/>
          <w:b/>
          <w:sz w:val="32"/>
          <w:szCs w:val="32"/>
        </w:rPr>
      </w:pPr>
    </w:p>
    <w:p w14:paraId="00000126" w14:textId="77777777" w:rsidR="00E7428E" w:rsidRDefault="00E7428E">
      <w:pPr>
        <w:pBdr>
          <w:top w:val="nil"/>
          <w:left w:val="nil"/>
          <w:bottom w:val="nil"/>
          <w:right w:val="nil"/>
          <w:between w:val="nil"/>
        </w:pBdr>
        <w:tabs>
          <w:tab w:val="left" w:pos="572"/>
        </w:tabs>
        <w:spacing w:after="140"/>
        <w:rPr>
          <w:rFonts w:ascii="Times New Roman" w:eastAsia="Times New Roman" w:hAnsi="Times New Roman" w:cs="Times New Roman"/>
          <w:b/>
          <w:sz w:val="32"/>
          <w:szCs w:val="32"/>
        </w:rPr>
      </w:pPr>
    </w:p>
    <w:p w14:paraId="00000127" w14:textId="77777777" w:rsidR="00E7428E" w:rsidRDefault="00E7428E">
      <w:pPr>
        <w:pBdr>
          <w:top w:val="nil"/>
          <w:left w:val="nil"/>
          <w:bottom w:val="nil"/>
          <w:right w:val="nil"/>
          <w:between w:val="nil"/>
        </w:pBdr>
        <w:tabs>
          <w:tab w:val="left" w:pos="572"/>
        </w:tabs>
        <w:spacing w:after="140"/>
        <w:rPr>
          <w:rFonts w:ascii="Times New Roman" w:eastAsia="Times New Roman" w:hAnsi="Times New Roman" w:cs="Times New Roman"/>
          <w:b/>
          <w:sz w:val="32"/>
          <w:szCs w:val="32"/>
        </w:rPr>
      </w:pPr>
    </w:p>
    <w:p w14:paraId="00000128" w14:textId="77777777" w:rsidR="00E7428E" w:rsidRDefault="00E7428E">
      <w:pPr>
        <w:pBdr>
          <w:top w:val="nil"/>
          <w:left w:val="nil"/>
          <w:bottom w:val="nil"/>
          <w:right w:val="nil"/>
          <w:between w:val="nil"/>
        </w:pBdr>
        <w:tabs>
          <w:tab w:val="left" w:pos="572"/>
        </w:tabs>
        <w:spacing w:after="140"/>
        <w:rPr>
          <w:rFonts w:ascii="Times New Roman" w:eastAsia="Times New Roman" w:hAnsi="Times New Roman" w:cs="Times New Roman"/>
          <w:b/>
          <w:sz w:val="32"/>
          <w:szCs w:val="32"/>
        </w:rPr>
      </w:pPr>
    </w:p>
    <w:p w14:paraId="00000129" w14:textId="5B51FAA2" w:rsidR="00E7428E" w:rsidRDefault="00E7428E" w:rsidP="0BE2567F">
      <w:pPr>
        <w:tabs>
          <w:tab w:val="left" w:pos="572"/>
        </w:tabs>
        <w:spacing w:after="140"/>
        <w:sectPr w:rsidR="00E7428E">
          <w:headerReference w:type="default" r:id="rId13"/>
          <w:footerReference w:type="default" r:id="rId14"/>
          <w:headerReference w:type="first" r:id="rId15"/>
          <w:footerReference w:type="first" r:id="rId16"/>
          <w:pgSz w:w="12240" w:h="15840"/>
          <w:pgMar w:top="1693" w:right="1134" w:bottom="1134" w:left="1134" w:header="1134" w:footer="720" w:gutter="0"/>
          <w:pgNumType w:start="1"/>
          <w:cols w:space="720" w:equalWidth="0">
            <w:col w:w="9360"/>
          </w:cols>
        </w:sectPr>
      </w:pPr>
    </w:p>
    <w:p w14:paraId="0A769B01" w14:textId="728E4448" w:rsidR="41C28A51" w:rsidRDefault="41C28A51" w:rsidP="0BE2567F">
      <w:pPr>
        <w:pStyle w:val="Heading1"/>
        <w:spacing w:after="140"/>
        <w:ind w:firstLine="720"/>
      </w:pPr>
      <w:r>
        <w:t>4.REFERENCES</w:t>
      </w:r>
    </w:p>
    <w:p w14:paraId="0000012A" w14:textId="77777777" w:rsidR="00E7428E" w:rsidRDefault="0BE2567F">
      <w:pPr>
        <w:spacing w:after="140"/>
        <w:ind w:left="480" w:hanging="480"/>
        <w:rPr>
          <w:rFonts w:ascii="Times New Roman" w:eastAsia="Times New Roman" w:hAnsi="Times New Roman" w:cs="Times New Roman"/>
        </w:rPr>
      </w:pPr>
      <w:r w:rsidRPr="0BE2567F">
        <w:rPr>
          <w:rFonts w:ascii="Times New Roman" w:eastAsia="Times New Roman" w:hAnsi="Times New Roman" w:cs="Times New Roman"/>
        </w:rPr>
        <w:t xml:space="preserve">Adjemian, J., Farnon, E. C., Tschioko, F., Wamala, J. F., Byaruhanga, E., Bwire, G. S., … Rollin, P. E. (2011). Outbreak of Marburg hemorrhagic fever among miners in kamwenge and ibanda Districts, Uganda, 2007. </w:t>
      </w:r>
      <w:r w:rsidRPr="0BE2567F">
        <w:rPr>
          <w:rFonts w:ascii="Times New Roman" w:eastAsia="Times New Roman" w:hAnsi="Times New Roman" w:cs="Times New Roman"/>
          <w:i/>
          <w:iCs/>
        </w:rPr>
        <w:t>Journal of Infectious Diseases</w:t>
      </w:r>
      <w:r w:rsidRPr="0BE2567F">
        <w:rPr>
          <w:rFonts w:ascii="Times New Roman" w:eastAsia="Times New Roman" w:hAnsi="Times New Roman" w:cs="Times New Roman"/>
        </w:rPr>
        <w:t xml:space="preserve">, </w:t>
      </w:r>
      <w:r w:rsidRPr="0BE2567F">
        <w:rPr>
          <w:rFonts w:ascii="Times New Roman" w:eastAsia="Times New Roman" w:hAnsi="Times New Roman" w:cs="Times New Roman"/>
          <w:i/>
          <w:iCs/>
        </w:rPr>
        <w:t>204</w:t>
      </w:r>
      <w:r w:rsidRPr="0BE2567F">
        <w:rPr>
          <w:rFonts w:ascii="Times New Roman" w:eastAsia="Times New Roman" w:hAnsi="Times New Roman" w:cs="Times New Roman"/>
        </w:rPr>
        <w:t xml:space="preserve">(SUPPL. 3), 2–5. </w:t>
      </w:r>
      <w:hyperlink r:id="rId17">
        <w:r w:rsidRPr="0BE2567F">
          <w:rPr>
            <w:rStyle w:val="Hyperlink"/>
            <w:rFonts w:ascii="Times New Roman" w:eastAsia="Times New Roman" w:hAnsi="Times New Roman" w:cs="Times New Roman"/>
          </w:rPr>
          <w:t>https://doi.org/10.1093/infdis/jir312</w:t>
        </w:r>
      </w:hyperlink>
    </w:p>
    <w:p w14:paraId="0000012B" w14:textId="77777777" w:rsidR="00E7428E" w:rsidRDefault="007429F6">
      <w:pPr>
        <w:spacing w:after="140"/>
        <w:ind w:left="480" w:hanging="480"/>
        <w:rPr>
          <w:rFonts w:ascii="Times New Roman" w:eastAsia="Times New Roman" w:hAnsi="Times New Roman" w:cs="Times New Roman"/>
        </w:rPr>
      </w:pPr>
      <w:r>
        <w:rPr>
          <w:rFonts w:ascii="Times New Roman" w:eastAsia="Times New Roman" w:hAnsi="Times New Roman" w:cs="Times New Roman"/>
        </w:rPr>
        <w:t>Albariño, C. G., Shoemaker, T., Khristova, M. L., Wamala, J. F., Muyembe, J. J., Balinandi, S., … Ströher, U. (2013a). Genomic analysis of filoviruses associated with four viral hemorrhagic fever outbreaks in Uganda and the Democratic Republic of the Congo</w:t>
      </w:r>
      <w:r>
        <w:rPr>
          <w:rFonts w:ascii="Times New Roman" w:eastAsia="Times New Roman" w:hAnsi="Times New Roman" w:cs="Times New Roman"/>
        </w:rPr>
        <w:t xml:space="preserve"> in 2012. </w:t>
      </w:r>
      <w:r>
        <w:rPr>
          <w:rFonts w:ascii="Times New Roman" w:eastAsia="Times New Roman" w:hAnsi="Times New Roman" w:cs="Times New Roman"/>
          <w:i/>
        </w:rPr>
        <w:t>Virology</w:t>
      </w:r>
      <w:r>
        <w:rPr>
          <w:rFonts w:ascii="Times New Roman" w:eastAsia="Times New Roman" w:hAnsi="Times New Roman" w:cs="Times New Roman"/>
        </w:rPr>
        <w:t xml:space="preserve">, </w:t>
      </w:r>
      <w:r>
        <w:rPr>
          <w:rFonts w:ascii="Times New Roman" w:eastAsia="Times New Roman" w:hAnsi="Times New Roman" w:cs="Times New Roman"/>
          <w:i/>
        </w:rPr>
        <w:t>442</w:t>
      </w:r>
      <w:r>
        <w:rPr>
          <w:rFonts w:ascii="Times New Roman" w:eastAsia="Times New Roman" w:hAnsi="Times New Roman" w:cs="Times New Roman"/>
        </w:rPr>
        <w:t>(2), 97–100. https://doi.org/10.1016/j.virol.2013.04.014</w:t>
      </w:r>
    </w:p>
    <w:p w14:paraId="0000012C" w14:textId="77777777" w:rsidR="00E7428E" w:rsidRDefault="007429F6">
      <w:pPr>
        <w:spacing w:after="140"/>
        <w:ind w:left="480" w:hanging="480"/>
        <w:rPr>
          <w:rFonts w:ascii="Times New Roman" w:eastAsia="Times New Roman" w:hAnsi="Times New Roman" w:cs="Times New Roman"/>
        </w:rPr>
      </w:pPr>
      <w:r>
        <w:rPr>
          <w:rFonts w:ascii="Times New Roman" w:eastAsia="Times New Roman" w:hAnsi="Times New Roman" w:cs="Times New Roman"/>
        </w:rPr>
        <w:t>Albariño, C. G., Shoemaker, T., Khristova, M. L., Wamala, J. F., Muyembe, J. J., Balinandi, S., … Ströher, U. (2013b). Genomic analysis of filoviruses associated with four vira</w:t>
      </w:r>
      <w:r>
        <w:rPr>
          <w:rFonts w:ascii="Times New Roman" w:eastAsia="Times New Roman" w:hAnsi="Times New Roman" w:cs="Times New Roman"/>
        </w:rPr>
        <w:t xml:space="preserve">l hemorrhagic fever outbreaks in Uganda and the Democratic Republic of the Congo in 2012. </w:t>
      </w:r>
      <w:r>
        <w:rPr>
          <w:rFonts w:ascii="Times New Roman" w:eastAsia="Times New Roman" w:hAnsi="Times New Roman" w:cs="Times New Roman"/>
          <w:i/>
        </w:rPr>
        <w:t>Virology</w:t>
      </w:r>
      <w:r>
        <w:rPr>
          <w:rFonts w:ascii="Times New Roman" w:eastAsia="Times New Roman" w:hAnsi="Times New Roman" w:cs="Times New Roman"/>
        </w:rPr>
        <w:t xml:space="preserve">, </w:t>
      </w:r>
      <w:r>
        <w:rPr>
          <w:rFonts w:ascii="Times New Roman" w:eastAsia="Times New Roman" w:hAnsi="Times New Roman" w:cs="Times New Roman"/>
          <w:i/>
        </w:rPr>
        <w:t>442</w:t>
      </w:r>
      <w:r>
        <w:rPr>
          <w:rFonts w:ascii="Times New Roman" w:eastAsia="Times New Roman" w:hAnsi="Times New Roman" w:cs="Times New Roman"/>
        </w:rPr>
        <w:t>(2), 97–100. https://doi.org/10.1016/j.virol.2013.04.014</w:t>
      </w:r>
    </w:p>
    <w:p w14:paraId="0000012D" w14:textId="77777777" w:rsidR="00E7428E" w:rsidRDefault="007429F6">
      <w:pPr>
        <w:spacing w:after="140"/>
        <w:ind w:left="480" w:hanging="480"/>
        <w:rPr>
          <w:rFonts w:ascii="Times New Roman" w:eastAsia="Times New Roman" w:hAnsi="Times New Roman" w:cs="Times New Roman"/>
        </w:rPr>
      </w:pPr>
      <w:r>
        <w:rPr>
          <w:rFonts w:ascii="Times New Roman" w:eastAsia="Times New Roman" w:hAnsi="Times New Roman" w:cs="Times New Roman"/>
        </w:rPr>
        <w:t>Amman, B. R., Carroll, S. A., Reed, Z. D., Sealy, T. K., Balinandi, S., Swanepoel, R., … Towner,</w:t>
      </w:r>
      <w:r>
        <w:rPr>
          <w:rFonts w:ascii="Times New Roman" w:eastAsia="Times New Roman" w:hAnsi="Times New Roman" w:cs="Times New Roman"/>
        </w:rPr>
        <w:t xml:space="preserve"> J. S. (2012). Seasonal Pulses of Marburg Virus Circulation in Juvenile Rousettus aegyptiacus Bats Coincide with Periods of Increased Risk of Human Infection. </w:t>
      </w:r>
      <w:r>
        <w:rPr>
          <w:rFonts w:ascii="Times New Roman" w:eastAsia="Times New Roman" w:hAnsi="Times New Roman" w:cs="Times New Roman"/>
          <w:i/>
        </w:rPr>
        <w:t>PLoS Pathogens</w:t>
      </w:r>
      <w:r>
        <w:rPr>
          <w:rFonts w:ascii="Times New Roman" w:eastAsia="Times New Roman" w:hAnsi="Times New Roman" w:cs="Times New Roman"/>
        </w:rPr>
        <w:t xml:space="preserve">, </w:t>
      </w:r>
      <w:r>
        <w:rPr>
          <w:rFonts w:ascii="Times New Roman" w:eastAsia="Times New Roman" w:hAnsi="Times New Roman" w:cs="Times New Roman"/>
          <w:i/>
        </w:rPr>
        <w:t>8</w:t>
      </w:r>
      <w:r>
        <w:rPr>
          <w:rFonts w:ascii="Times New Roman" w:eastAsia="Times New Roman" w:hAnsi="Times New Roman" w:cs="Times New Roman"/>
        </w:rPr>
        <w:t>(10). https://doi.org/10.1371/journal.ppat.1002877</w:t>
      </w:r>
    </w:p>
    <w:p w14:paraId="0000012E" w14:textId="77777777" w:rsidR="00E7428E" w:rsidRDefault="0BE2567F">
      <w:pPr>
        <w:spacing w:after="140"/>
        <w:ind w:left="480" w:hanging="480"/>
        <w:rPr>
          <w:rFonts w:ascii="Times New Roman" w:eastAsia="Times New Roman" w:hAnsi="Times New Roman" w:cs="Times New Roman"/>
        </w:rPr>
      </w:pPr>
      <w:r w:rsidRPr="0BE2567F">
        <w:rPr>
          <w:rFonts w:ascii="Times New Roman" w:eastAsia="Times New Roman" w:hAnsi="Times New Roman" w:cs="Times New Roman"/>
        </w:rPr>
        <w:t xml:space="preserve">Arias, A., Watson, S. J., Asogun, D., Tobin, E. A., Lu, J., Phan, M. V. T., … Cotten, M. (2016). Rapid outbreak sequencing of Ebola virus in Sierra Leone identifies transmission chains linked to sporadic cases. </w:t>
      </w:r>
      <w:r w:rsidRPr="0BE2567F">
        <w:rPr>
          <w:rFonts w:ascii="Times New Roman" w:eastAsia="Times New Roman" w:hAnsi="Times New Roman" w:cs="Times New Roman"/>
          <w:i/>
          <w:iCs/>
        </w:rPr>
        <w:t>Virus Evolution</w:t>
      </w:r>
      <w:r w:rsidRPr="0BE2567F">
        <w:rPr>
          <w:rFonts w:ascii="Times New Roman" w:eastAsia="Times New Roman" w:hAnsi="Times New Roman" w:cs="Times New Roman"/>
        </w:rPr>
        <w:t xml:space="preserve">, </w:t>
      </w:r>
      <w:r w:rsidRPr="0BE2567F">
        <w:rPr>
          <w:rFonts w:ascii="Times New Roman" w:eastAsia="Times New Roman" w:hAnsi="Times New Roman" w:cs="Times New Roman"/>
          <w:i/>
          <w:iCs/>
        </w:rPr>
        <w:t>2</w:t>
      </w:r>
      <w:r w:rsidRPr="0BE2567F">
        <w:rPr>
          <w:rFonts w:ascii="Times New Roman" w:eastAsia="Times New Roman" w:hAnsi="Times New Roman" w:cs="Times New Roman"/>
        </w:rPr>
        <w:t>(1), vew016. https://doi.org/10.1093/ve/vew016</w:t>
      </w:r>
    </w:p>
    <w:p w14:paraId="0C482CD3" w14:textId="45D37EF5" w:rsidR="0BE2567F" w:rsidRDefault="0BE2567F">
      <w:r>
        <w:br w:type="page"/>
      </w:r>
    </w:p>
    <w:p w14:paraId="0000012F" w14:textId="77777777" w:rsidR="00E7428E" w:rsidRDefault="0BE2567F">
      <w:pPr>
        <w:spacing w:after="140"/>
        <w:ind w:left="480" w:hanging="480"/>
        <w:rPr>
          <w:rFonts w:ascii="Times New Roman" w:eastAsia="Times New Roman" w:hAnsi="Times New Roman" w:cs="Times New Roman"/>
        </w:rPr>
      </w:pPr>
      <w:r w:rsidRPr="0BE2567F">
        <w:rPr>
          <w:rFonts w:ascii="Times New Roman" w:eastAsia="Times New Roman" w:hAnsi="Times New Roman" w:cs="Times New Roman"/>
        </w:rPr>
        <w:lastRenderedPageBreak/>
        <w:t xml:space="preserve">Balinandi, S., Patel, K., Ojwang, J., Kyondo, J., Mulei, S., Tumusiime, A., … Shoemaker, T. R. (2018). Investigation of an isolated case of human Crimean-Congo hemorrhagic fever in Central Uganda, 2015. </w:t>
      </w:r>
      <w:r w:rsidRPr="0BE2567F">
        <w:rPr>
          <w:rFonts w:ascii="Times New Roman" w:eastAsia="Times New Roman" w:hAnsi="Times New Roman" w:cs="Times New Roman"/>
          <w:i/>
          <w:iCs/>
        </w:rPr>
        <w:t>International Journal of Infectious Diseases : IJID : Official Publication of the International Society for Infectious Diseases</w:t>
      </w:r>
      <w:r w:rsidRPr="0BE2567F">
        <w:rPr>
          <w:rFonts w:ascii="Times New Roman" w:eastAsia="Times New Roman" w:hAnsi="Times New Roman" w:cs="Times New Roman"/>
        </w:rPr>
        <w:t xml:space="preserve">, </w:t>
      </w:r>
      <w:r w:rsidRPr="0BE2567F">
        <w:rPr>
          <w:rFonts w:ascii="Times New Roman" w:eastAsia="Times New Roman" w:hAnsi="Times New Roman" w:cs="Times New Roman"/>
          <w:i/>
          <w:iCs/>
        </w:rPr>
        <w:t>68</w:t>
      </w:r>
      <w:r w:rsidRPr="0BE2567F">
        <w:rPr>
          <w:rFonts w:ascii="Times New Roman" w:eastAsia="Times New Roman" w:hAnsi="Times New Roman" w:cs="Times New Roman"/>
        </w:rPr>
        <w:t xml:space="preserve">, 88–93. </w:t>
      </w:r>
      <w:hyperlink r:id="rId18">
        <w:r w:rsidRPr="0BE2567F">
          <w:rPr>
            <w:rStyle w:val="Hyperlink"/>
            <w:rFonts w:ascii="Times New Roman" w:eastAsia="Times New Roman" w:hAnsi="Times New Roman" w:cs="Times New Roman"/>
          </w:rPr>
          <w:t>https://doi.org/10.1016/j.ijid.2018.01.013</w:t>
        </w:r>
      </w:hyperlink>
    </w:p>
    <w:p w14:paraId="00000130" w14:textId="77777777" w:rsidR="00E7428E" w:rsidRDefault="007429F6">
      <w:pPr>
        <w:spacing w:after="140"/>
        <w:ind w:left="480" w:hanging="480"/>
        <w:rPr>
          <w:rFonts w:ascii="Times New Roman" w:eastAsia="Times New Roman" w:hAnsi="Times New Roman" w:cs="Times New Roman"/>
        </w:rPr>
      </w:pPr>
      <w:r>
        <w:rPr>
          <w:rFonts w:ascii="Times New Roman" w:eastAsia="Times New Roman" w:hAnsi="Times New Roman" w:cs="Times New Roman"/>
        </w:rPr>
        <w:t>Bausch, D. G., Towner, J. S., Dowell, S. F., Kaducu, F., Lukwiya, M., S</w:t>
      </w:r>
      <w:r>
        <w:rPr>
          <w:rFonts w:ascii="Times New Roman" w:eastAsia="Times New Roman" w:hAnsi="Times New Roman" w:cs="Times New Roman"/>
        </w:rPr>
        <w:t xml:space="preserve">anchez, A., … Rollin, P. E. (2007). Assessment of the Risk of Ebola Virus Transmission from Bodily Fluids and Fomites. </w:t>
      </w:r>
      <w:r>
        <w:rPr>
          <w:rFonts w:ascii="Times New Roman" w:eastAsia="Times New Roman" w:hAnsi="Times New Roman" w:cs="Times New Roman"/>
          <w:i/>
        </w:rPr>
        <w:t>The Journal of Infectious Diseases</w:t>
      </w:r>
      <w:r>
        <w:rPr>
          <w:rFonts w:ascii="Times New Roman" w:eastAsia="Times New Roman" w:hAnsi="Times New Roman" w:cs="Times New Roman"/>
        </w:rPr>
        <w:t xml:space="preserve">, </w:t>
      </w:r>
      <w:r>
        <w:rPr>
          <w:rFonts w:ascii="Times New Roman" w:eastAsia="Times New Roman" w:hAnsi="Times New Roman" w:cs="Times New Roman"/>
          <w:i/>
        </w:rPr>
        <w:t>196</w:t>
      </w:r>
      <w:r>
        <w:rPr>
          <w:rFonts w:ascii="Times New Roman" w:eastAsia="Times New Roman" w:hAnsi="Times New Roman" w:cs="Times New Roman"/>
        </w:rPr>
        <w:t>(s2), S142–S147. https://doi.org/10.1086/520545</w:t>
      </w:r>
    </w:p>
    <w:p w14:paraId="00000131" w14:textId="77777777" w:rsidR="00E7428E" w:rsidRDefault="007429F6">
      <w:pPr>
        <w:spacing w:after="140"/>
        <w:ind w:left="480" w:hanging="480"/>
        <w:rPr>
          <w:rFonts w:ascii="Times New Roman" w:eastAsia="Times New Roman" w:hAnsi="Times New Roman" w:cs="Times New Roman"/>
        </w:rPr>
      </w:pPr>
      <w:r>
        <w:rPr>
          <w:rFonts w:ascii="Times New Roman" w:eastAsia="Times New Roman" w:hAnsi="Times New Roman" w:cs="Times New Roman"/>
        </w:rPr>
        <w:t>Bray, M. (2005). Pathogenesis of viral hemorrhagic</w:t>
      </w:r>
      <w:r>
        <w:rPr>
          <w:rFonts w:ascii="Times New Roman" w:eastAsia="Times New Roman" w:hAnsi="Times New Roman" w:cs="Times New Roman"/>
        </w:rPr>
        <w:t xml:space="preserve"> fever. </w:t>
      </w:r>
      <w:r>
        <w:rPr>
          <w:rFonts w:ascii="Times New Roman" w:eastAsia="Times New Roman" w:hAnsi="Times New Roman" w:cs="Times New Roman"/>
          <w:i/>
        </w:rPr>
        <w:t>Current Opinion in Immunology</w:t>
      </w:r>
      <w:r>
        <w:rPr>
          <w:rFonts w:ascii="Times New Roman" w:eastAsia="Times New Roman" w:hAnsi="Times New Roman" w:cs="Times New Roman"/>
        </w:rPr>
        <w:t xml:space="preserve">, </w:t>
      </w:r>
      <w:r>
        <w:rPr>
          <w:rFonts w:ascii="Times New Roman" w:eastAsia="Times New Roman" w:hAnsi="Times New Roman" w:cs="Times New Roman"/>
          <w:i/>
        </w:rPr>
        <w:t>17</w:t>
      </w:r>
      <w:r>
        <w:rPr>
          <w:rFonts w:ascii="Times New Roman" w:eastAsia="Times New Roman" w:hAnsi="Times New Roman" w:cs="Times New Roman"/>
        </w:rPr>
        <w:t>(4 SPEC. ISS.), 399–403. https://doi.org/10.1016/j.coi.2005.05.001</w:t>
      </w:r>
    </w:p>
    <w:p w14:paraId="00000132" w14:textId="77777777" w:rsidR="00E7428E" w:rsidRDefault="007429F6">
      <w:pPr>
        <w:spacing w:after="140"/>
        <w:ind w:left="480" w:hanging="480"/>
        <w:rPr>
          <w:rFonts w:ascii="Times New Roman" w:eastAsia="Times New Roman" w:hAnsi="Times New Roman" w:cs="Times New Roman"/>
        </w:rPr>
      </w:pPr>
      <w:r>
        <w:rPr>
          <w:rFonts w:ascii="Times New Roman" w:eastAsia="Times New Roman" w:hAnsi="Times New Roman" w:cs="Times New Roman"/>
        </w:rPr>
        <w:t>Chughtai, A. A., Barnes, M., &amp; Macintyre, C. R. (2016). Persistence of Ebola virus in various body fluids during convalescence: Evidence and implica</w:t>
      </w:r>
      <w:r>
        <w:rPr>
          <w:rFonts w:ascii="Times New Roman" w:eastAsia="Times New Roman" w:hAnsi="Times New Roman" w:cs="Times New Roman"/>
        </w:rPr>
        <w:t xml:space="preserve">tions for disease transmission and control. </w:t>
      </w:r>
      <w:r>
        <w:rPr>
          <w:rFonts w:ascii="Times New Roman" w:eastAsia="Times New Roman" w:hAnsi="Times New Roman" w:cs="Times New Roman"/>
          <w:i/>
        </w:rPr>
        <w:t>Epidemiology and Infection</w:t>
      </w:r>
      <w:r>
        <w:rPr>
          <w:rFonts w:ascii="Times New Roman" w:eastAsia="Times New Roman" w:hAnsi="Times New Roman" w:cs="Times New Roman"/>
        </w:rPr>
        <w:t xml:space="preserve">, </w:t>
      </w:r>
      <w:r>
        <w:rPr>
          <w:rFonts w:ascii="Times New Roman" w:eastAsia="Times New Roman" w:hAnsi="Times New Roman" w:cs="Times New Roman"/>
          <w:i/>
        </w:rPr>
        <w:t>144</w:t>
      </w:r>
      <w:r>
        <w:rPr>
          <w:rFonts w:ascii="Times New Roman" w:eastAsia="Times New Roman" w:hAnsi="Times New Roman" w:cs="Times New Roman"/>
        </w:rPr>
        <w:t>(8), 1652–1660. https://doi.org/10.1017/S0950268816000054</w:t>
      </w:r>
    </w:p>
    <w:p w14:paraId="00000133" w14:textId="77777777" w:rsidR="00E7428E" w:rsidRDefault="007429F6">
      <w:pPr>
        <w:spacing w:after="140"/>
        <w:ind w:left="480" w:hanging="480"/>
        <w:rPr>
          <w:rFonts w:ascii="Times New Roman" w:eastAsia="Times New Roman" w:hAnsi="Times New Roman" w:cs="Times New Roman"/>
        </w:rPr>
      </w:pPr>
      <w:r>
        <w:rPr>
          <w:rFonts w:ascii="Times New Roman" w:eastAsia="Times New Roman" w:hAnsi="Times New Roman" w:cs="Times New Roman"/>
        </w:rPr>
        <w:t>D.A., B., N.L., F., D.M., W., A.J., M., C.A., W., &amp;</w:t>
      </w:r>
      <w:r>
        <w:rPr>
          <w:rFonts w:ascii="Times New Roman" w:eastAsia="Times New Roman" w:hAnsi="Times New Roman" w:cs="Times New Roman"/>
        </w:rPr>
        <w:t xml:space="preserve"> M., B. (2013). Crimean-Congo hemorrhagic fever: History, epidemiology, pathogenesis, clinical syndrome and genetic diversity. </w:t>
      </w:r>
      <w:r>
        <w:rPr>
          <w:rFonts w:ascii="Times New Roman" w:eastAsia="Times New Roman" w:hAnsi="Times New Roman" w:cs="Times New Roman"/>
          <w:i/>
        </w:rPr>
        <w:t>Antiviral Research</w:t>
      </w:r>
      <w:r>
        <w:rPr>
          <w:rFonts w:ascii="Times New Roman" w:eastAsia="Times New Roman" w:hAnsi="Times New Roman" w:cs="Times New Roman"/>
        </w:rPr>
        <w:t xml:space="preserve">, </w:t>
      </w:r>
      <w:r>
        <w:rPr>
          <w:rFonts w:ascii="Times New Roman" w:eastAsia="Times New Roman" w:hAnsi="Times New Roman" w:cs="Times New Roman"/>
          <w:i/>
        </w:rPr>
        <w:t>100</w:t>
      </w:r>
      <w:r>
        <w:rPr>
          <w:rFonts w:ascii="Times New Roman" w:eastAsia="Times New Roman" w:hAnsi="Times New Roman" w:cs="Times New Roman"/>
        </w:rPr>
        <w:t>(1), 159–189. Retrieved from http://0-ovidsp.ovid.com.wam.city.ac.uk/ovidweb.cgi?T=JS&amp;PAGE=reference&amp;D=eme</w:t>
      </w:r>
      <w:r>
        <w:rPr>
          <w:rFonts w:ascii="Times New Roman" w:eastAsia="Times New Roman" w:hAnsi="Times New Roman" w:cs="Times New Roman"/>
        </w:rPr>
        <w:t>d11&amp;NEWS=N&amp;AN=2013741328</w:t>
      </w:r>
    </w:p>
    <w:p w14:paraId="00000134" w14:textId="77777777" w:rsidR="00E7428E" w:rsidRDefault="007429F6">
      <w:pPr>
        <w:spacing w:after="140"/>
        <w:ind w:left="480" w:hanging="480"/>
        <w:rPr>
          <w:rFonts w:ascii="Times New Roman" w:eastAsia="Times New Roman" w:hAnsi="Times New Roman" w:cs="Times New Roman"/>
        </w:rPr>
      </w:pPr>
      <w:r>
        <w:rPr>
          <w:rFonts w:ascii="Times New Roman" w:eastAsia="Times New Roman" w:hAnsi="Times New Roman" w:cs="Times New Roman"/>
        </w:rPr>
        <w:t xml:space="preserve">Davies, F. G., Linthicum, K. J., &amp; James, A. D. (1985). Rainfall and epizootic Rift Valley fever. </w:t>
      </w:r>
      <w:r>
        <w:rPr>
          <w:rFonts w:ascii="Times New Roman" w:eastAsia="Times New Roman" w:hAnsi="Times New Roman" w:cs="Times New Roman"/>
          <w:i/>
        </w:rPr>
        <w:t>Bulletin of the World Health Organization</w:t>
      </w:r>
      <w:r>
        <w:rPr>
          <w:rFonts w:ascii="Times New Roman" w:eastAsia="Times New Roman" w:hAnsi="Times New Roman" w:cs="Times New Roman"/>
        </w:rPr>
        <w:t xml:space="preserve">, </w:t>
      </w:r>
      <w:r>
        <w:rPr>
          <w:rFonts w:ascii="Times New Roman" w:eastAsia="Times New Roman" w:hAnsi="Times New Roman" w:cs="Times New Roman"/>
          <w:i/>
        </w:rPr>
        <w:t>63</w:t>
      </w:r>
      <w:r>
        <w:rPr>
          <w:rFonts w:ascii="Times New Roman" w:eastAsia="Times New Roman" w:hAnsi="Times New Roman" w:cs="Times New Roman"/>
        </w:rPr>
        <w:t>(5), 941–943.</w:t>
      </w:r>
    </w:p>
    <w:p w14:paraId="00000135" w14:textId="77777777" w:rsidR="00E7428E" w:rsidRDefault="007429F6">
      <w:pPr>
        <w:spacing w:after="140"/>
        <w:ind w:left="480" w:hanging="480"/>
        <w:rPr>
          <w:rFonts w:ascii="Times New Roman" w:eastAsia="Times New Roman" w:hAnsi="Times New Roman" w:cs="Times New Roman"/>
        </w:rPr>
      </w:pPr>
      <w:r>
        <w:rPr>
          <w:rFonts w:ascii="Times New Roman" w:eastAsia="Times New Roman" w:hAnsi="Times New Roman" w:cs="Times New Roman"/>
        </w:rPr>
        <w:t>Diallo, B., Sissoko, D., Loman, N. J., Bah, H. A., Bah, H., Worrell, M. C.</w:t>
      </w:r>
      <w:r>
        <w:rPr>
          <w:rFonts w:ascii="Times New Roman" w:eastAsia="Times New Roman" w:hAnsi="Times New Roman" w:cs="Times New Roman"/>
        </w:rPr>
        <w:t xml:space="preserve">, … Duraffour, S. (2016). Resurgence of Ebola Virus Disease in Guinea Linked to a Survivor with Virus Persistence in Seminal Fluid for More Than 500 Days. </w:t>
      </w:r>
      <w:r>
        <w:rPr>
          <w:rFonts w:ascii="Times New Roman" w:eastAsia="Times New Roman" w:hAnsi="Times New Roman" w:cs="Times New Roman"/>
          <w:i/>
        </w:rPr>
        <w:t>Clinical Infectious Diseases</w:t>
      </w:r>
      <w:r>
        <w:rPr>
          <w:rFonts w:ascii="Times New Roman" w:eastAsia="Times New Roman" w:hAnsi="Times New Roman" w:cs="Times New Roman"/>
        </w:rPr>
        <w:t xml:space="preserve">, </w:t>
      </w:r>
      <w:r>
        <w:rPr>
          <w:rFonts w:ascii="Times New Roman" w:eastAsia="Times New Roman" w:hAnsi="Times New Roman" w:cs="Times New Roman"/>
          <w:i/>
        </w:rPr>
        <w:t>63</w:t>
      </w:r>
      <w:r>
        <w:rPr>
          <w:rFonts w:ascii="Times New Roman" w:eastAsia="Times New Roman" w:hAnsi="Times New Roman" w:cs="Times New Roman"/>
        </w:rPr>
        <w:t>(10), 1353–1356. https://doi.org/10.1093/cid/ciw601</w:t>
      </w:r>
    </w:p>
    <w:p w14:paraId="00000136" w14:textId="77777777" w:rsidR="00E7428E" w:rsidRDefault="007429F6">
      <w:pPr>
        <w:spacing w:after="140"/>
        <w:ind w:left="480" w:hanging="480"/>
        <w:rPr>
          <w:rFonts w:ascii="Times New Roman" w:eastAsia="Times New Roman" w:hAnsi="Times New Roman" w:cs="Times New Roman"/>
        </w:rPr>
      </w:pPr>
      <w:r>
        <w:rPr>
          <w:rFonts w:ascii="Times New Roman" w:eastAsia="Times New Roman" w:hAnsi="Times New Roman" w:cs="Times New Roman"/>
        </w:rPr>
        <w:t>Drosten, C., Gött</w:t>
      </w:r>
      <w:r>
        <w:rPr>
          <w:rFonts w:ascii="Times New Roman" w:eastAsia="Times New Roman" w:hAnsi="Times New Roman" w:cs="Times New Roman"/>
        </w:rPr>
        <w:t xml:space="preserve">ig, S., &amp; Schilling, S. (2002). quantification of RNA of Ebola and Marburg viruses, Lassa virus, Crimean-Congo hemorrhagic fever virus, Rift Valley fever virus, dengue virus, and yellow fever virus. </w:t>
      </w:r>
      <w:r>
        <w:rPr>
          <w:rFonts w:ascii="Times New Roman" w:eastAsia="Times New Roman" w:hAnsi="Times New Roman" w:cs="Times New Roman"/>
          <w:i/>
        </w:rPr>
        <w:t>Journal of Clinical …</w:t>
      </w:r>
      <w:r>
        <w:rPr>
          <w:rFonts w:ascii="Times New Roman" w:eastAsia="Times New Roman" w:hAnsi="Times New Roman" w:cs="Times New Roman"/>
        </w:rPr>
        <w:t xml:space="preserve">, </w:t>
      </w:r>
      <w:r>
        <w:rPr>
          <w:rFonts w:ascii="Times New Roman" w:eastAsia="Times New Roman" w:hAnsi="Times New Roman" w:cs="Times New Roman"/>
          <w:i/>
        </w:rPr>
        <w:t>40</w:t>
      </w:r>
      <w:r>
        <w:rPr>
          <w:rFonts w:ascii="Times New Roman" w:eastAsia="Times New Roman" w:hAnsi="Times New Roman" w:cs="Times New Roman"/>
        </w:rPr>
        <w:t>(7), 2323–2330. https://doi.org/</w:t>
      </w:r>
      <w:r>
        <w:rPr>
          <w:rFonts w:ascii="Times New Roman" w:eastAsia="Times New Roman" w:hAnsi="Times New Roman" w:cs="Times New Roman"/>
        </w:rPr>
        <w:t>10.1128/JCM.40.7.2323</w:t>
      </w:r>
    </w:p>
    <w:p w14:paraId="00000137" w14:textId="77777777" w:rsidR="00E7428E" w:rsidRDefault="007429F6">
      <w:pPr>
        <w:spacing w:after="140"/>
        <w:ind w:left="480" w:hanging="480"/>
        <w:rPr>
          <w:rFonts w:ascii="Times New Roman" w:eastAsia="Times New Roman" w:hAnsi="Times New Roman" w:cs="Times New Roman"/>
        </w:rPr>
      </w:pPr>
      <w:r>
        <w:rPr>
          <w:rFonts w:ascii="Times New Roman" w:eastAsia="Times New Roman" w:hAnsi="Times New Roman" w:cs="Times New Roman"/>
        </w:rPr>
        <w:t xml:space="preserve">Dudas, G., Carvalho, L. M., Bedford, T., Tatem, A. J., Baele, G., Faria, N. R., … Rambaut, A. (2017). Virus genomes reveal factors that spread and sustained the Ebola epidemic. </w:t>
      </w:r>
      <w:r>
        <w:rPr>
          <w:rFonts w:ascii="Times New Roman" w:eastAsia="Times New Roman" w:hAnsi="Times New Roman" w:cs="Times New Roman"/>
          <w:i/>
        </w:rPr>
        <w:t>Nature</w:t>
      </w:r>
      <w:r>
        <w:rPr>
          <w:rFonts w:ascii="Times New Roman" w:eastAsia="Times New Roman" w:hAnsi="Times New Roman" w:cs="Times New Roman"/>
        </w:rPr>
        <w:t xml:space="preserve">, </w:t>
      </w:r>
      <w:r>
        <w:rPr>
          <w:rFonts w:ascii="Times New Roman" w:eastAsia="Times New Roman" w:hAnsi="Times New Roman" w:cs="Times New Roman"/>
          <w:i/>
        </w:rPr>
        <w:t>544</w:t>
      </w:r>
      <w:r>
        <w:rPr>
          <w:rFonts w:ascii="Times New Roman" w:eastAsia="Times New Roman" w:hAnsi="Times New Roman" w:cs="Times New Roman"/>
        </w:rPr>
        <w:t>(7650), 309–315. https://doi.org/10.1038/nature22040</w:t>
      </w:r>
    </w:p>
    <w:p w14:paraId="00000138" w14:textId="77777777" w:rsidR="00E7428E" w:rsidRDefault="007429F6">
      <w:pPr>
        <w:spacing w:after="140"/>
        <w:ind w:left="480" w:hanging="480"/>
        <w:rPr>
          <w:rFonts w:ascii="Times New Roman" w:eastAsia="Times New Roman" w:hAnsi="Times New Roman" w:cs="Times New Roman"/>
        </w:rPr>
      </w:pPr>
      <w:r>
        <w:rPr>
          <w:rFonts w:ascii="Times New Roman" w:eastAsia="Times New Roman" w:hAnsi="Times New Roman" w:cs="Times New Roman"/>
        </w:rPr>
        <w:t xml:space="preserve">Ellis1, B. R. A. D. T. B. (2009). The enigma of yellow fever in East Africa. </w:t>
      </w:r>
      <w:r>
        <w:rPr>
          <w:rFonts w:ascii="Times New Roman" w:eastAsia="Times New Roman" w:hAnsi="Times New Roman" w:cs="Times New Roman"/>
          <w:i/>
        </w:rPr>
        <w:t>Reviews in Medical Virology</w:t>
      </w:r>
      <w:r>
        <w:rPr>
          <w:rFonts w:ascii="Times New Roman" w:eastAsia="Times New Roman" w:hAnsi="Times New Roman" w:cs="Times New Roman"/>
        </w:rPr>
        <w:t xml:space="preserve">, </w:t>
      </w:r>
      <w:r>
        <w:rPr>
          <w:rFonts w:ascii="Times New Roman" w:eastAsia="Times New Roman" w:hAnsi="Times New Roman" w:cs="Times New Roman"/>
          <w:i/>
        </w:rPr>
        <w:t>19</w:t>
      </w:r>
      <w:r>
        <w:rPr>
          <w:rFonts w:ascii="Times New Roman" w:eastAsia="Times New Roman" w:hAnsi="Times New Roman" w:cs="Times New Roman"/>
        </w:rPr>
        <w:t>(1), 57–64. https://doi.org/10.1002/rmv</w:t>
      </w:r>
    </w:p>
    <w:p w14:paraId="00000139" w14:textId="77777777" w:rsidR="00E7428E" w:rsidRDefault="007429F6">
      <w:pPr>
        <w:spacing w:after="140"/>
        <w:ind w:left="480" w:hanging="480"/>
        <w:rPr>
          <w:rFonts w:ascii="Times New Roman" w:eastAsia="Times New Roman" w:hAnsi="Times New Roman" w:cs="Times New Roman"/>
        </w:rPr>
      </w:pPr>
      <w:r>
        <w:rPr>
          <w:rFonts w:ascii="Times New Roman" w:eastAsia="Times New Roman" w:hAnsi="Times New Roman" w:cs="Times New Roman"/>
        </w:rPr>
        <w:t>Goldani, L. Z. (2017). Yellow fever outbreak in Brazil,</w:t>
      </w:r>
      <w:r>
        <w:rPr>
          <w:rFonts w:ascii="Times New Roman" w:eastAsia="Times New Roman" w:hAnsi="Times New Roman" w:cs="Times New Roman"/>
        </w:rPr>
        <w:t xml:space="preserve"> 2017. </w:t>
      </w:r>
      <w:r>
        <w:rPr>
          <w:rFonts w:ascii="Times New Roman" w:eastAsia="Times New Roman" w:hAnsi="Times New Roman" w:cs="Times New Roman"/>
          <w:i/>
        </w:rPr>
        <w:t>Brazilian Journal of Infectious Diseases</w:t>
      </w:r>
      <w:r>
        <w:rPr>
          <w:rFonts w:ascii="Times New Roman" w:eastAsia="Times New Roman" w:hAnsi="Times New Roman" w:cs="Times New Roman"/>
        </w:rPr>
        <w:t xml:space="preserve">, </w:t>
      </w:r>
      <w:r>
        <w:rPr>
          <w:rFonts w:ascii="Times New Roman" w:eastAsia="Times New Roman" w:hAnsi="Times New Roman" w:cs="Times New Roman"/>
          <w:i/>
        </w:rPr>
        <w:t>21</w:t>
      </w:r>
      <w:r>
        <w:rPr>
          <w:rFonts w:ascii="Times New Roman" w:eastAsia="Times New Roman" w:hAnsi="Times New Roman" w:cs="Times New Roman"/>
        </w:rPr>
        <w:t>(2), 123–124. https://doi.org/10.1016/j.bjid.2017.02.004</w:t>
      </w:r>
    </w:p>
    <w:p w14:paraId="0000013A" w14:textId="77777777" w:rsidR="00E7428E" w:rsidRDefault="0BE2567F">
      <w:pPr>
        <w:spacing w:after="140"/>
        <w:ind w:left="480" w:hanging="480"/>
        <w:rPr>
          <w:rFonts w:ascii="Times New Roman" w:eastAsia="Times New Roman" w:hAnsi="Times New Roman" w:cs="Times New Roman"/>
        </w:rPr>
      </w:pPr>
      <w:r w:rsidRPr="0BE2567F">
        <w:rPr>
          <w:rFonts w:ascii="Times New Roman" w:eastAsia="Times New Roman" w:hAnsi="Times New Roman" w:cs="Times New Roman"/>
        </w:rPr>
        <w:t xml:space="preserve">Henderson, B. E., Mc Crae, A. W. R., Kirya, B. G., Ssenkubuge, Y., &amp; Sempala, S. D. K. (1972). Arbovirus epizootics involving man, mosquitoes and vertebrates at lunyo, uganda 1968. </w:t>
      </w:r>
      <w:r w:rsidRPr="0BE2567F">
        <w:rPr>
          <w:rFonts w:ascii="Times New Roman" w:eastAsia="Times New Roman" w:hAnsi="Times New Roman" w:cs="Times New Roman"/>
          <w:i/>
          <w:iCs/>
        </w:rPr>
        <w:t>Annals of Tropical Medicine and Parasitology</w:t>
      </w:r>
      <w:r w:rsidRPr="0BE2567F">
        <w:rPr>
          <w:rFonts w:ascii="Times New Roman" w:eastAsia="Times New Roman" w:hAnsi="Times New Roman" w:cs="Times New Roman"/>
        </w:rPr>
        <w:t xml:space="preserve">, </w:t>
      </w:r>
      <w:r w:rsidRPr="0BE2567F">
        <w:rPr>
          <w:rFonts w:ascii="Times New Roman" w:eastAsia="Times New Roman" w:hAnsi="Times New Roman" w:cs="Times New Roman"/>
          <w:i/>
          <w:iCs/>
        </w:rPr>
        <w:t>66</w:t>
      </w:r>
      <w:r w:rsidRPr="0BE2567F">
        <w:rPr>
          <w:rFonts w:ascii="Times New Roman" w:eastAsia="Times New Roman" w:hAnsi="Times New Roman" w:cs="Times New Roman"/>
        </w:rPr>
        <w:t xml:space="preserve">(3), 343–355. </w:t>
      </w:r>
      <w:hyperlink r:id="rId19">
        <w:r w:rsidRPr="0BE2567F">
          <w:rPr>
            <w:rStyle w:val="Hyperlink"/>
            <w:rFonts w:ascii="Times New Roman" w:eastAsia="Times New Roman" w:hAnsi="Times New Roman" w:cs="Times New Roman"/>
          </w:rPr>
          <w:t>https://doi.org/10.1080/00034983.1972.11686834</w:t>
        </w:r>
      </w:hyperlink>
    </w:p>
    <w:p w14:paraId="45C2E4CE" w14:textId="6379144B" w:rsidR="0BE2567F" w:rsidRDefault="0BE2567F">
      <w:r>
        <w:lastRenderedPageBreak/>
        <w:br w:type="page"/>
      </w:r>
    </w:p>
    <w:p w14:paraId="0000013B" w14:textId="77777777" w:rsidR="00E7428E" w:rsidRDefault="007429F6">
      <w:pPr>
        <w:spacing w:after="140"/>
        <w:ind w:left="480" w:hanging="480"/>
        <w:rPr>
          <w:rFonts w:ascii="Times New Roman" w:eastAsia="Times New Roman" w:hAnsi="Times New Roman" w:cs="Times New Roman"/>
        </w:rPr>
      </w:pPr>
      <w:r>
        <w:rPr>
          <w:rFonts w:ascii="Times New Roman" w:eastAsia="Times New Roman" w:hAnsi="Times New Roman" w:cs="Times New Roman"/>
        </w:rPr>
        <w:lastRenderedPageBreak/>
        <w:t>Hoogstraal, H., Merl, J., Asia, F. I. N., Casa</w:t>
      </w:r>
      <w:r>
        <w:rPr>
          <w:rFonts w:ascii="Times New Roman" w:eastAsia="Times New Roman" w:hAnsi="Times New Roman" w:cs="Times New Roman"/>
        </w:rPr>
        <w:t xml:space="preserve">ls, D., Henderson, B. E., Karl, M., … Work, T. H. (1979). </w:t>
      </w:r>
      <w:r>
        <w:rPr>
          <w:rFonts w:ascii="Times New Roman" w:eastAsia="Times New Roman" w:hAnsi="Times New Roman" w:cs="Times New Roman"/>
          <w:i/>
        </w:rPr>
        <w:t>THE EPIDEMIOLOGY OF TICK-BORNE CRIMEAN-CONGO HEMORRHAGIC</w:t>
      </w:r>
      <w:r>
        <w:rPr>
          <w:rFonts w:ascii="Times New Roman" w:eastAsia="Times New Roman" w:hAnsi="Times New Roman" w:cs="Times New Roman"/>
        </w:rPr>
        <w:t>.</w:t>
      </w:r>
    </w:p>
    <w:p w14:paraId="0000013C" w14:textId="77777777" w:rsidR="00E7428E" w:rsidRDefault="007429F6">
      <w:pPr>
        <w:spacing w:after="140"/>
        <w:ind w:left="480" w:hanging="480"/>
        <w:rPr>
          <w:rFonts w:ascii="Times New Roman" w:eastAsia="Times New Roman" w:hAnsi="Times New Roman" w:cs="Times New Roman"/>
        </w:rPr>
      </w:pPr>
      <w:r>
        <w:rPr>
          <w:rFonts w:ascii="Times New Roman" w:eastAsia="Times New Roman" w:hAnsi="Times New Roman" w:cs="Times New Roman"/>
        </w:rPr>
        <w:t>Hughes, H. R., Kayiwa, J., Mossel, E. C., Lutwama, J., Staples, J. E., &amp; Lambert, A. J. (2018). Phylogeny of yellow fever virus, Uganda, 201</w:t>
      </w:r>
      <w:r>
        <w:rPr>
          <w:rFonts w:ascii="Times New Roman" w:eastAsia="Times New Roman" w:hAnsi="Times New Roman" w:cs="Times New Roman"/>
        </w:rPr>
        <w:t xml:space="preserve">6. </w:t>
      </w:r>
      <w:r>
        <w:rPr>
          <w:rFonts w:ascii="Times New Roman" w:eastAsia="Times New Roman" w:hAnsi="Times New Roman" w:cs="Times New Roman"/>
          <w:i/>
        </w:rPr>
        <w:t>Emerging Infectious Diseases</w:t>
      </w:r>
      <w:r>
        <w:rPr>
          <w:rFonts w:ascii="Times New Roman" w:eastAsia="Times New Roman" w:hAnsi="Times New Roman" w:cs="Times New Roman"/>
        </w:rPr>
        <w:t xml:space="preserve">, </w:t>
      </w:r>
      <w:r>
        <w:rPr>
          <w:rFonts w:ascii="Times New Roman" w:eastAsia="Times New Roman" w:hAnsi="Times New Roman" w:cs="Times New Roman"/>
          <w:i/>
        </w:rPr>
        <w:t>24</w:t>
      </w:r>
      <w:r>
        <w:rPr>
          <w:rFonts w:ascii="Times New Roman" w:eastAsia="Times New Roman" w:hAnsi="Times New Roman" w:cs="Times New Roman"/>
        </w:rPr>
        <w:t>(8), 1598–1599. https://doi.org/10.3201/eid2408.180588</w:t>
      </w:r>
    </w:p>
    <w:p w14:paraId="0000013D" w14:textId="77777777" w:rsidR="00E7428E" w:rsidRDefault="007429F6">
      <w:pPr>
        <w:spacing w:after="140"/>
        <w:ind w:left="480" w:hanging="480"/>
        <w:rPr>
          <w:rFonts w:ascii="Times New Roman" w:eastAsia="Times New Roman" w:hAnsi="Times New Roman" w:cs="Times New Roman"/>
        </w:rPr>
      </w:pPr>
      <w:r>
        <w:rPr>
          <w:rFonts w:ascii="Times New Roman" w:eastAsia="Times New Roman" w:hAnsi="Times New Roman" w:cs="Times New Roman"/>
        </w:rPr>
        <w:t xml:space="preserve">Imported case of Marburg hemorrhagic fever - Colorado, 2008. (2009). </w:t>
      </w:r>
      <w:r>
        <w:rPr>
          <w:rFonts w:ascii="Times New Roman" w:eastAsia="Times New Roman" w:hAnsi="Times New Roman" w:cs="Times New Roman"/>
          <w:i/>
        </w:rPr>
        <w:t>MMWR. Morbidity and Mortality Weekly Report</w:t>
      </w:r>
      <w:r>
        <w:rPr>
          <w:rFonts w:ascii="Times New Roman" w:eastAsia="Times New Roman" w:hAnsi="Times New Roman" w:cs="Times New Roman"/>
        </w:rPr>
        <w:t xml:space="preserve">, </w:t>
      </w:r>
      <w:r>
        <w:rPr>
          <w:rFonts w:ascii="Times New Roman" w:eastAsia="Times New Roman" w:hAnsi="Times New Roman" w:cs="Times New Roman"/>
          <w:i/>
        </w:rPr>
        <w:t>58</w:t>
      </w:r>
      <w:r>
        <w:rPr>
          <w:rFonts w:ascii="Times New Roman" w:eastAsia="Times New Roman" w:hAnsi="Times New Roman" w:cs="Times New Roman"/>
        </w:rPr>
        <w:t>(49), 1377–1381.</w:t>
      </w:r>
    </w:p>
    <w:p w14:paraId="0000013E" w14:textId="77777777" w:rsidR="00E7428E" w:rsidRDefault="007429F6">
      <w:pPr>
        <w:spacing w:after="140"/>
        <w:ind w:left="480" w:hanging="480"/>
        <w:rPr>
          <w:rFonts w:ascii="Times New Roman" w:eastAsia="Times New Roman" w:hAnsi="Times New Roman" w:cs="Times New Roman"/>
        </w:rPr>
      </w:pPr>
      <w:r>
        <w:rPr>
          <w:rFonts w:ascii="Times New Roman" w:eastAsia="Times New Roman" w:hAnsi="Times New Roman" w:cs="Times New Roman"/>
        </w:rPr>
        <w:t xml:space="preserve">Kizito, S., Okello, P. E., Kwesiga, B., Nyakarahuka, L., Balinandi, S., Mulei, S., … Zhu, B. P. (2018). Crimean-congo hemorrhagic fever outbreak — Central Uganda, august–september 2017. </w:t>
      </w:r>
      <w:r>
        <w:rPr>
          <w:rFonts w:ascii="Times New Roman" w:eastAsia="Times New Roman" w:hAnsi="Times New Roman" w:cs="Times New Roman"/>
          <w:i/>
        </w:rPr>
        <w:t>Morbidity and Mortality Weekly Report</w:t>
      </w:r>
      <w:r>
        <w:rPr>
          <w:rFonts w:ascii="Times New Roman" w:eastAsia="Times New Roman" w:hAnsi="Times New Roman" w:cs="Times New Roman"/>
        </w:rPr>
        <w:t xml:space="preserve">, </w:t>
      </w:r>
      <w:r>
        <w:rPr>
          <w:rFonts w:ascii="Times New Roman" w:eastAsia="Times New Roman" w:hAnsi="Times New Roman" w:cs="Times New Roman"/>
          <w:i/>
        </w:rPr>
        <w:t>67</w:t>
      </w:r>
      <w:r>
        <w:rPr>
          <w:rFonts w:ascii="Times New Roman" w:eastAsia="Times New Roman" w:hAnsi="Times New Roman" w:cs="Times New Roman"/>
        </w:rPr>
        <w:t>(22), 646–647. https://doi.or</w:t>
      </w:r>
      <w:r>
        <w:rPr>
          <w:rFonts w:ascii="Times New Roman" w:eastAsia="Times New Roman" w:hAnsi="Times New Roman" w:cs="Times New Roman"/>
        </w:rPr>
        <w:t>g/10.15585/mmwr.mm6722a6</w:t>
      </w:r>
    </w:p>
    <w:p w14:paraId="0000013F" w14:textId="77777777" w:rsidR="00E7428E" w:rsidRDefault="007429F6">
      <w:pPr>
        <w:spacing w:after="140"/>
        <w:ind w:left="480" w:hanging="480"/>
        <w:rPr>
          <w:rFonts w:ascii="Times New Roman" w:eastAsia="Times New Roman" w:hAnsi="Times New Roman" w:cs="Times New Roman"/>
        </w:rPr>
      </w:pPr>
      <w:r>
        <w:rPr>
          <w:rFonts w:ascii="Times New Roman" w:eastAsia="Times New Roman" w:hAnsi="Times New Roman" w:cs="Times New Roman"/>
        </w:rPr>
        <w:t xml:space="preserve">Knust, B., Schafer, I. J., Wamala, J., Nyakarahuka, L., Okot, C., Shoemaker, T., … Rollin, P. E. (2015). Multidistrict Outbreak of Marburg Virus Disease - Uganda, 2012. </w:t>
      </w:r>
      <w:r>
        <w:rPr>
          <w:rFonts w:ascii="Times New Roman" w:eastAsia="Times New Roman" w:hAnsi="Times New Roman" w:cs="Times New Roman"/>
          <w:i/>
        </w:rPr>
        <w:t>Journal of Infectious Diseases</w:t>
      </w:r>
      <w:r>
        <w:rPr>
          <w:rFonts w:ascii="Times New Roman" w:eastAsia="Times New Roman" w:hAnsi="Times New Roman" w:cs="Times New Roman"/>
        </w:rPr>
        <w:t xml:space="preserve">, </w:t>
      </w:r>
      <w:r>
        <w:rPr>
          <w:rFonts w:ascii="Times New Roman" w:eastAsia="Times New Roman" w:hAnsi="Times New Roman" w:cs="Times New Roman"/>
          <w:i/>
        </w:rPr>
        <w:t>212</w:t>
      </w:r>
      <w:r>
        <w:rPr>
          <w:rFonts w:ascii="Times New Roman" w:eastAsia="Times New Roman" w:hAnsi="Times New Roman" w:cs="Times New Roman"/>
        </w:rPr>
        <w:t>(Suppl 2), S119–S128. https</w:t>
      </w:r>
      <w:r>
        <w:rPr>
          <w:rFonts w:ascii="Times New Roman" w:eastAsia="Times New Roman" w:hAnsi="Times New Roman" w:cs="Times New Roman"/>
        </w:rPr>
        <w:t>://doi.org/10.1093/infdis/jiv351</w:t>
      </w:r>
    </w:p>
    <w:p w14:paraId="00000140" w14:textId="77777777" w:rsidR="00E7428E" w:rsidRDefault="007429F6">
      <w:pPr>
        <w:spacing w:after="140"/>
        <w:ind w:left="480" w:hanging="480"/>
        <w:rPr>
          <w:rFonts w:ascii="Times New Roman" w:eastAsia="Times New Roman" w:hAnsi="Times New Roman" w:cs="Times New Roman"/>
        </w:rPr>
      </w:pPr>
      <w:r>
        <w:rPr>
          <w:rFonts w:ascii="Times New Roman" w:eastAsia="Times New Roman" w:hAnsi="Times New Roman" w:cs="Times New Roman"/>
        </w:rPr>
        <w:t xml:space="preserve">Kwagonza, L., Masiira, B., Kyobe-Bosa, H., Kadobera, D., Atuheire, E. B., Lubwama, B., … Zhu, B.-P. (2018). Outbreak of yellow fever in central and southwestern Uganda, February–may 2016. </w:t>
      </w:r>
      <w:r>
        <w:rPr>
          <w:rFonts w:ascii="Times New Roman" w:eastAsia="Times New Roman" w:hAnsi="Times New Roman" w:cs="Times New Roman"/>
          <w:i/>
        </w:rPr>
        <w:t>BMC Infectious Diseases</w:t>
      </w:r>
      <w:r>
        <w:rPr>
          <w:rFonts w:ascii="Times New Roman" w:eastAsia="Times New Roman" w:hAnsi="Times New Roman" w:cs="Times New Roman"/>
        </w:rPr>
        <w:t xml:space="preserve">, </w:t>
      </w:r>
      <w:r>
        <w:rPr>
          <w:rFonts w:ascii="Times New Roman" w:eastAsia="Times New Roman" w:hAnsi="Times New Roman" w:cs="Times New Roman"/>
          <w:i/>
        </w:rPr>
        <w:t>18</w:t>
      </w:r>
      <w:r>
        <w:rPr>
          <w:rFonts w:ascii="Times New Roman" w:eastAsia="Times New Roman" w:hAnsi="Times New Roman" w:cs="Times New Roman"/>
        </w:rPr>
        <w:t>(1), 548</w:t>
      </w:r>
      <w:r>
        <w:rPr>
          <w:rFonts w:ascii="Times New Roman" w:eastAsia="Times New Roman" w:hAnsi="Times New Roman" w:cs="Times New Roman"/>
        </w:rPr>
        <w:t>. https://doi.org/10.1186/s12879-018-3440-y</w:t>
      </w:r>
    </w:p>
    <w:p w14:paraId="00000141" w14:textId="77777777" w:rsidR="00E7428E" w:rsidRDefault="007429F6">
      <w:pPr>
        <w:spacing w:after="140"/>
        <w:ind w:left="480" w:hanging="480"/>
        <w:rPr>
          <w:rFonts w:ascii="Times New Roman" w:eastAsia="Times New Roman" w:hAnsi="Times New Roman" w:cs="Times New Roman"/>
        </w:rPr>
      </w:pPr>
      <w:r>
        <w:rPr>
          <w:rFonts w:ascii="Times New Roman" w:eastAsia="Times New Roman" w:hAnsi="Times New Roman" w:cs="Times New Roman"/>
        </w:rPr>
        <w:t xml:space="preserve">Lamunu, M., Lutwama, J. J., Kamugisha, J., Opio, A., Nambooze, J., Ndayimirije, N., &amp; Okware, S. (2004). Containing a haemorrhagic fever epidemic: The Ebola experience in Uganda (October 2000-January 2001). </w:t>
      </w:r>
      <w:r>
        <w:rPr>
          <w:rFonts w:ascii="Times New Roman" w:eastAsia="Times New Roman" w:hAnsi="Times New Roman" w:cs="Times New Roman"/>
          <w:i/>
        </w:rPr>
        <w:t>Inter</w:t>
      </w:r>
      <w:r>
        <w:rPr>
          <w:rFonts w:ascii="Times New Roman" w:eastAsia="Times New Roman" w:hAnsi="Times New Roman" w:cs="Times New Roman"/>
          <w:i/>
        </w:rPr>
        <w:t>national Journal of Infectious Diseases</w:t>
      </w:r>
      <w:r>
        <w:rPr>
          <w:rFonts w:ascii="Times New Roman" w:eastAsia="Times New Roman" w:hAnsi="Times New Roman" w:cs="Times New Roman"/>
        </w:rPr>
        <w:t xml:space="preserve">, </w:t>
      </w:r>
      <w:r>
        <w:rPr>
          <w:rFonts w:ascii="Times New Roman" w:eastAsia="Times New Roman" w:hAnsi="Times New Roman" w:cs="Times New Roman"/>
          <w:i/>
        </w:rPr>
        <w:t>8</w:t>
      </w:r>
      <w:r>
        <w:rPr>
          <w:rFonts w:ascii="Times New Roman" w:eastAsia="Times New Roman" w:hAnsi="Times New Roman" w:cs="Times New Roman"/>
        </w:rPr>
        <w:t>(1), 27–37. https://doi.org/10.1016/j.ijid.2003.04.001</w:t>
      </w:r>
    </w:p>
    <w:p w14:paraId="00000142" w14:textId="77777777" w:rsidR="00E7428E" w:rsidRDefault="007429F6">
      <w:pPr>
        <w:spacing w:after="140"/>
        <w:ind w:left="480" w:hanging="480"/>
        <w:rPr>
          <w:rFonts w:ascii="Times New Roman" w:eastAsia="Times New Roman" w:hAnsi="Times New Roman" w:cs="Times New Roman"/>
        </w:rPr>
      </w:pPr>
      <w:r>
        <w:rPr>
          <w:rFonts w:ascii="Times New Roman" w:eastAsia="Times New Roman" w:hAnsi="Times New Roman" w:cs="Times New Roman"/>
        </w:rPr>
        <w:t xml:space="preserve">Luby, J. P., &amp; Sanders, C. V. (1969). Green monkey disease (“Marburg virus” disease): a new zoonosis. </w:t>
      </w:r>
      <w:r>
        <w:rPr>
          <w:rFonts w:ascii="Times New Roman" w:eastAsia="Times New Roman" w:hAnsi="Times New Roman" w:cs="Times New Roman"/>
          <w:i/>
        </w:rPr>
        <w:t>Annals of Internal Medicine</w:t>
      </w:r>
      <w:r>
        <w:rPr>
          <w:rFonts w:ascii="Times New Roman" w:eastAsia="Times New Roman" w:hAnsi="Times New Roman" w:cs="Times New Roman"/>
        </w:rPr>
        <w:t xml:space="preserve">, </w:t>
      </w:r>
      <w:r>
        <w:rPr>
          <w:rFonts w:ascii="Times New Roman" w:eastAsia="Times New Roman" w:hAnsi="Times New Roman" w:cs="Times New Roman"/>
          <w:i/>
        </w:rPr>
        <w:t>71</w:t>
      </w:r>
      <w:r>
        <w:rPr>
          <w:rFonts w:ascii="Times New Roman" w:eastAsia="Times New Roman" w:hAnsi="Times New Roman" w:cs="Times New Roman"/>
        </w:rPr>
        <w:t>(3), 657–660. https://doi.</w:t>
      </w:r>
      <w:r>
        <w:rPr>
          <w:rFonts w:ascii="Times New Roman" w:eastAsia="Times New Roman" w:hAnsi="Times New Roman" w:cs="Times New Roman"/>
        </w:rPr>
        <w:t>org/10.7326/0003-4819-71-3-657</w:t>
      </w:r>
    </w:p>
    <w:p w14:paraId="00000143" w14:textId="77777777" w:rsidR="00E7428E" w:rsidRDefault="007429F6">
      <w:pPr>
        <w:spacing w:after="140"/>
        <w:ind w:left="480" w:hanging="480"/>
        <w:rPr>
          <w:rFonts w:ascii="Times New Roman" w:eastAsia="Times New Roman" w:hAnsi="Times New Roman" w:cs="Times New Roman"/>
        </w:rPr>
      </w:pPr>
      <w:r>
        <w:rPr>
          <w:rFonts w:ascii="Times New Roman" w:eastAsia="Times New Roman" w:hAnsi="Times New Roman" w:cs="Times New Roman"/>
        </w:rPr>
        <w:t xml:space="preserve">Lukashev, A. N., Klimentov, A. S., Smirnova, S. E., Dzagurova, T. K., Drexler, J. F., &amp; Gmyl, A. P. (2016). Phylogeography of crimean congo hemorrhagic fever virus. </w:t>
      </w:r>
      <w:r>
        <w:rPr>
          <w:rFonts w:ascii="Times New Roman" w:eastAsia="Times New Roman" w:hAnsi="Times New Roman" w:cs="Times New Roman"/>
          <w:i/>
        </w:rPr>
        <w:t>PLoS ONE</w:t>
      </w:r>
      <w:r>
        <w:rPr>
          <w:rFonts w:ascii="Times New Roman" w:eastAsia="Times New Roman" w:hAnsi="Times New Roman" w:cs="Times New Roman"/>
        </w:rPr>
        <w:t xml:space="preserve">, </w:t>
      </w:r>
      <w:r>
        <w:rPr>
          <w:rFonts w:ascii="Times New Roman" w:eastAsia="Times New Roman" w:hAnsi="Times New Roman" w:cs="Times New Roman"/>
          <w:i/>
        </w:rPr>
        <w:t>11</w:t>
      </w:r>
      <w:r>
        <w:rPr>
          <w:rFonts w:ascii="Times New Roman" w:eastAsia="Times New Roman" w:hAnsi="Times New Roman" w:cs="Times New Roman"/>
        </w:rPr>
        <w:t>(11), 1–14. https://doi.org/10.1371/journal.pone</w:t>
      </w:r>
      <w:r>
        <w:rPr>
          <w:rFonts w:ascii="Times New Roman" w:eastAsia="Times New Roman" w:hAnsi="Times New Roman" w:cs="Times New Roman"/>
        </w:rPr>
        <w:t>.0166744</w:t>
      </w:r>
    </w:p>
    <w:p w14:paraId="00000144" w14:textId="77777777" w:rsidR="00E7428E" w:rsidRDefault="007429F6">
      <w:pPr>
        <w:spacing w:after="140"/>
        <w:ind w:left="480" w:hanging="480"/>
        <w:rPr>
          <w:rFonts w:ascii="Times New Roman" w:eastAsia="Times New Roman" w:hAnsi="Times New Roman" w:cs="Times New Roman"/>
        </w:rPr>
      </w:pPr>
      <w:r>
        <w:rPr>
          <w:rFonts w:ascii="Times New Roman" w:eastAsia="Times New Roman" w:hAnsi="Times New Roman" w:cs="Times New Roman"/>
        </w:rPr>
        <w:t xml:space="preserve">MacNeil, A., Farnon, E. C., Wamala, J., Okware, S., Cannon, D. L., Reed, Z., … Rollin, P. E. (2010). Proportion of deaths and clinical features in Bundibugyo Ebola virus infection, Uganda. </w:t>
      </w:r>
      <w:r>
        <w:rPr>
          <w:rFonts w:ascii="Times New Roman" w:eastAsia="Times New Roman" w:hAnsi="Times New Roman" w:cs="Times New Roman"/>
          <w:i/>
        </w:rPr>
        <w:t>Emerging Infectious Diseases</w:t>
      </w:r>
      <w:r>
        <w:rPr>
          <w:rFonts w:ascii="Times New Roman" w:eastAsia="Times New Roman" w:hAnsi="Times New Roman" w:cs="Times New Roman"/>
        </w:rPr>
        <w:t xml:space="preserve">, </w:t>
      </w:r>
      <w:r>
        <w:rPr>
          <w:rFonts w:ascii="Times New Roman" w:eastAsia="Times New Roman" w:hAnsi="Times New Roman" w:cs="Times New Roman"/>
          <w:i/>
        </w:rPr>
        <w:t>16</w:t>
      </w:r>
      <w:r>
        <w:rPr>
          <w:rFonts w:ascii="Times New Roman" w:eastAsia="Times New Roman" w:hAnsi="Times New Roman" w:cs="Times New Roman"/>
        </w:rPr>
        <w:t>(12), 1969–1972. https://d</w:t>
      </w:r>
      <w:r>
        <w:rPr>
          <w:rFonts w:ascii="Times New Roman" w:eastAsia="Times New Roman" w:hAnsi="Times New Roman" w:cs="Times New Roman"/>
        </w:rPr>
        <w:t>oi.org/10.3201/eid1612.100627</w:t>
      </w:r>
    </w:p>
    <w:p w14:paraId="00000145" w14:textId="77777777" w:rsidR="00E7428E" w:rsidRDefault="007429F6">
      <w:pPr>
        <w:spacing w:after="140"/>
        <w:ind w:left="480" w:hanging="480"/>
        <w:rPr>
          <w:rFonts w:ascii="Times New Roman" w:eastAsia="Times New Roman" w:hAnsi="Times New Roman" w:cs="Times New Roman"/>
        </w:rPr>
      </w:pPr>
      <w:r>
        <w:rPr>
          <w:rFonts w:ascii="Times New Roman" w:eastAsia="Times New Roman" w:hAnsi="Times New Roman" w:cs="Times New Roman"/>
        </w:rPr>
        <w:t xml:space="preserve">MacNeil, A., Shoemaker, T., Balinandi, S., Campbell, S., Wamala, J. F., McMullan, L. K., … Nichol, S. T. (2012). Reemerging Sudan Ebola virus disease in Uganda, 2011. </w:t>
      </w:r>
      <w:r>
        <w:rPr>
          <w:rFonts w:ascii="Times New Roman" w:eastAsia="Times New Roman" w:hAnsi="Times New Roman" w:cs="Times New Roman"/>
          <w:i/>
        </w:rPr>
        <w:t>Emerging Infectious Diseases</w:t>
      </w:r>
      <w:r>
        <w:rPr>
          <w:rFonts w:ascii="Times New Roman" w:eastAsia="Times New Roman" w:hAnsi="Times New Roman" w:cs="Times New Roman"/>
        </w:rPr>
        <w:t xml:space="preserve">, </w:t>
      </w:r>
      <w:r>
        <w:rPr>
          <w:rFonts w:ascii="Times New Roman" w:eastAsia="Times New Roman" w:hAnsi="Times New Roman" w:cs="Times New Roman"/>
          <w:i/>
        </w:rPr>
        <w:t>18</w:t>
      </w:r>
      <w:r>
        <w:rPr>
          <w:rFonts w:ascii="Times New Roman" w:eastAsia="Times New Roman" w:hAnsi="Times New Roman" w:cs="Times New Roman"/>
        </w:rPr>
        <w:t>(9), 1480–1483. https://doi</w:t>
      </w:r>
      <w:r>
        <w:rPr>
          <w:rFonts w:ascii="Times New Roman" w:eastAsia="Times New Roman" w:hAnsi="Times New Roman" w:cs="Times New Roman"/>
        </w:rPr>
        <w:t>.org/10.3201/eid1809.111536</w:t>
      </w:r>
    </w:p>
    <w:p w14:paraId="00000146" w14:textId="77777777" w:rsidR="00E7428E" w:rsidRDefault="0BE2567F">
      <w:pPr>
        <w:spacing w:after="140"/>
        <w:ind w:left="480" w:hanging="480"/>
        <w:rPr>
          <w:rFonts w:ascii="Times New Roman" w:eastAsia="Times New Roman" w:hAnsi="Times New Roman" w:cs="Times New Roman"/>
        </w:rPr>
      </w:pPr>
      <w:r w:rsidRPr="0BE2567F">
        <w:rPr>
          <w:rFonts w:ascii="Times New Roman" w:eastAsia="Times New Roman" w:hAnsi="Times New Roman" w:cs="Times New Roman"/>
        </w:rPr>
        <w:t xml:space="preserve">Mahaffy, A. F., Smithburn, K. C., &amp; Jacobs, H. R. (1942). Yellow fever in Western Uganda. </w:t>
      </w:r>
      <w:r w:rsidRPr="0BE2567F">
        <w:rPr>
          <w:rFonts w:ascii="Times New Roman" w:eastAsia="Times New Roman" w:hAnsi="Times New Roman" w:cs="Times New Roman"/>
          <w:i/>
          <w:iCs/>
        </w:rPr>
        <w:t>Transactions of the Royal Society of Tropical Medicine and Hygiene</w:t>
      </w:r>
      <w:r w:rsidRPr="0BE2567F">
        <w:rPr>
          <w:rFonts w:ascii="Times New Roman" w:eastAsia="Times New Roman" w:hAnsi="Times New Roman" w:cs="Times New Roman"/>
        </w:rPr>
        <w:t xml:space="preserve">, </w:t>
      </w:r>
      <w:r w:rsidRPr="0BE2567F">
        <w:rPr>
          <w:rFonts w:ascii="Times New Roman" w:eastAsia="Times New Roman" w:hAnsi="Times New Roman" w:cs="Times New Roman"/>
          <w:i/>
          <w:iCs/>
        </w:rPr>
        <w:t>36</w:t>
      </w:r>
      <w:r w:rsidRPr="0BE2567F">
        <w:rPr>
          <w:rFonts w:ascii="Times New Roman" w:eastAsia="Times New Roman" w:hAnsi="Times New Roman" w:cs="Times New Roman"/>
        </w:rPr>
        <w:t xml:space="preserve">(1), 9–20. </w:t>
      </w:r>
      <w:hyperlink r:id="rId20">
        <w:r w:rsidRPr="0BE2567F">
          <w:rPr>
            <w:rStyle w:val="Hyperlink"/>
            <w:rFonts w:ascii="Times New Roman" w:eastAsia="Times New Roman" w:hAnsi="Times New Roman" w:cs="Times New Roman"/>
          </w:rPr>
          <w:t>https://doi.org/10.1016/S0035-9203(42)90051-8</w:t>
        </w:r>
      </w:hyperlink>
    </w:p>
    <w:p w14:paraId="7E08E4DE" w14:textId="7A6D8E84" w:rsidR="0BE2567F" w:rsidRDefault="0BE2567F">
      <w:r>
        <w:br w:type="page"/>
      </w:r>
    </w:p>
    <w:p w14:paraId="05E2F4B1" w14:textId="06CC2D59" w:rsidR="0BE2567F" w:rsidRDefault="0BE2567F" w:rsidP="0BE2567F">
      <w:pPr>
        <w:spacing w:after="140"/>
        <w:ind w:left="480" w:hanging="480"/>
        <w:rPr>
          <w:rFonts w:ascii="Times New Roman" w:eastAsia="Times New Roman" w:hAnsi="Times New Roman" w:cs="Times New Roman"/>
        </w:rPr>
      </w:pPr>
    </w:p>
    <w:p w14:paraId="00000147" w14:textId="77777777" w:rsidR="00E7428E" w:rsidRDefault="007429F6">
      <w:pPr>
        <w:spacing w:after="140"/>
        <w:ind w:left="480" w:hanging="480"/>
        <w:rPr>
          <w:rFonts w:ascii="Times New Roman" w:eastAsia="Times New Roman" w:hAnsi="Times New Roman" w:cs="Times New Roman"/>
        </w:rPr>
      </w:pPr>
      <w:r>
        <w:rPr>
          <w:rFonts w:ascii="Times New Roman" w:eastAsia="Times New Roman" w:hAnsi="Times New Roman" w:cs="Times New Roman"/>
        </w:rPr>
        <w:t xml:space="preserve">Mbonye, A. K., &amp; Sekamatte, M. (2018). Disease outbreaks and reporting in Uganda. </w:t>
      </w:r>
      <w:r>
        <w:rPr>
          <w:rFonts w:ascii="Times New Roman" w:eastAsia="Times New Roman" w:hAnsi="Times New Roman" w:cs="Times New Roman"/>
          <w:i/>
        </w:rPr>
        <w:t>The Lancet</w:t>
      </w:r>
      <w:r>
        <w:rPr>
          <w:rFonts w:ascii="Times New Roman" w:eastAsia="Times New Roman" w:hAnsi="Times New Roman" w:cs="Times New Roman"/>
        </w:rPr>
        <w:t xml:space="preserve">, </w:t>
      </w:r>
      <w:r>
        <w:rPr>
          <w:rFonts w:ascii="Times New Roman" w:eastAsia="Times New Roman" w:hAnsi="Times New Roman" w:cs="Times New Roman"/>
          <w:i/>
        </w:rPr>
        <w:t>392</w:t>
      </w:r>
      <w:r>
        <w:rPr>
          <w:rFonts w:ascii="Times New Roman" w:eastAsia="Times New Roman" w:hAnsi="Times New Roman" w:cs="Times New Roman"/>
        </w:rPr>
        <w:t>(10162), 2347–2348. https://doi.org/10.1016/S0140-6736(18)32414-0</w:t>
      </w:r>
    </w:p>
    <w:p w14:paraId="00000148" w14:textId="77777777" w:rsidR="00E7428E" w:rsidRDefault="007429F6">
      <w:pPr>
        <w:spacing w:after="140"/>
        <w:ind w:left="480" w:hanging="480"/>
        <w:rPr>
          <w:rFonts w:ascii="Times New Roman" w:eastAsia="Times New Roman" w:hAnsi="Times New Roman" w:cs="Times New Roman"/>
        </w:rPr>
      </w:pPr>
      <w:r>
        <w:rPr>
          <w:rFonts w:ascii="Times New Roman" w:eastAsia="Times New Roman" w:hAnsi="Times New Roman" w:cs="Times New Roman"/>
        </w:rPr>
        <w:t xml:space="preserve">Mbonye, A., Wamala, J., Kaboyo, W., Tugumizemo, V., Aceng, J., &amp; Makumbi, I. (2012). Repeated outbreaks of viral hemorrhagic fevers in Uganda. </w:t>
      </w:r>
      <w:r>
        <w:rPr>
          <w:rFonts w:ascii="Times New Roman" w:eastAsia="Times New Roman" w:hAnsi="Times New Roman" w:cs="Times New Roman"/>
          <w:i/>
        </w:rPr>
        <w:t>African Health Sciences</w:t>
      </w:r>
      <w:r>
        <w:rPr>
          <w:rFonts w:ascii="Times New Roman" w:eastAsia="Times New Roman" w:hAnsi="Times New Roman" w:cs="Times New Roman"/>
        </w:rPr>
        <w:t xml:space="preserve">, </w:t>
      </w:r>
      <w:r>
        <w:rPr>
          <w:rFonts w:ascii="Times New Roman" w:eastAsia="Times New Roman" w:hAnsi="Times New Roman" w:cs="Times New Roman"/>
          <w:i/>
        </w:rPr>
        <w:t>12</w:t>
      </w:r>
      <w:r>
        <w:rPr>
          <w:rFonts w:ascii="Times New Roman" w:eastAsia="Times New Roman" w:hAnsi="Times New Roman" w:cs="Times New Roman"/>
        </w:rPr>
        <w:t>(4), 579–583. https://doi.org/10.4314/ahs.v12i4.31</w:t>
      </w:r>
    </w:p>
    <w:p w14:paraId="00000149" w14:textId="77777777" w:rsidR="00E7428E" w:rsidRDefault="007429F6">
      <w:pPr>
        <w:spacing w:after="140"/>
        <w:ind w:left="480" w:hanging="480"/>
        <w:rPr>
          <w:rFonts w:ascii="Times New Roman" w:eastAsia="Times New Roman" w:hAnsi="Times New Roman" w:cs="Times New Roman"/>
        </w:rPr>
      </w:pPr>
      <w:r>
        <w:rPr>
          <w:rFonts w:ascii="Times New Roman" w:eastAsia="Times New Roman" w:hAnsi="Times New Roman" w:cs="Times New Roman"/>
        </w:rPr>
        <w:t>McMullan, L. K., Frace, M., Sammons</w:t>
      </w:r>
      <w:r>
        <w:rPr>
          <w:rFonts w:ascii="Times New Roman" w:eastAsia="Times New Roman" w:hAnsi="Times New Roman" w:cs="Times New Roman"/>
        </w:rPr>
        <w:t xml:space="preserve">, S. A., Shoemaker, T., Balinandi, S., Wamala, J. F., … Nichol, S. T. (2012). Using next generation sequencing to identify yellow fever virus in Uganda. </w:t>
      </w:r>
      <w:r>
        <w:rPr>
          <w:rFonts w:ascii="Times New Roman" w:eastAsia="Times New Roman" w:hAnsi="Times New Roman" w:cs="Times New Roman"/>
          <w:i/>
        </w:rPr>
        <w:t>Virology</w:t>
      </w:r>
      <w:r>
        <w:rPr>
          <w:rFonts w:ascii="Times New Roman" w:eastAsia="Times New Roman" w:hAnsi="Times New Roman" w:cs="Times New Roman"/>
        </w:rPr>
        <w:t xml:space="preserve">, </w:t>
      </w:r>
      <w:r>
        <w:rPr>
          <w:rFonts w:ascii="Times New Roman" w:eastAsia="Times New Roman" w:hAnsi="Times New Roman" w:cs="Times New Roman"/>
          <w:i/>
        </w:rPr>
        <w:t>422</w:t>
      </w:r>
      <w:r>
        <w:rPr>
          <w:rFonts w:ascii="Times New Roman" w:eastAsia="Times New Roman" w:hAnsi="Times New Roman" w:cs="Times New Roman"/>
        </w:rPr>
        <w:t>(1), 1–5. https://doi.org/10.1016/j.virol.2011.08.024</w:t>
      </w:r>
    </w:p>
    <w:p w14:paraId="0000014A" w14:textId="77777777" w:rsidR="00E7428E" w:rsidRDefault="007429F6">
      <w:pPr>
        <w:spacing w:after="140"/>
        <w:ind w:left="480" w:hanging="480"/>
        <w:rPr>
          <w:rFonts w:ascii="Times New Roman" w:eastAsia="Times New Roman" w:hAnsi="Times New Roman" w:cs="Times New Roman"/>
        </w:rPr>
      </w:pPr>
      <w:r>
        <w:rPr>
          <w:rFonts w:ascii="Times New Roman" w:eastAsia="Times New Roman" w:hAnsi="Times New Roman" w:cs="Times New Roman"/>
        </w:rPr>
        <w:t>Nyakarahuka, L., Balinandi, S., Mule</w:t>
      </w:r>
      <w:r>
        <w:rPr>
          <w:rFonts w:ascii="Times New Roman" w:eastAsia="Times New Roman" w:hAnsi="Times New Roman" w:cs="Times New Roman"/>
        </w:rPr>
        <w:t xml:space="preserve">i, S., Kyondo, J., Tumusiime, A., Klena, J., … Shoemaker, T. (2019). Ten outbreaks of rift valley fever in Uganda 2016-2018: epidemiological and laboratory findings. </w:t>
      </w:r>
      <w:r>
        <w:rPr>
          <w:rFonts w:ascii="Times New Roman" w:eastAsia="Times New Roman" w:hAnsi="Times New Roman" w:cs="Times New Roman"/>
          <w:i/>
        </w:rPr>
        <w:t>International Journal of Infectious Diseases</w:t>
      </w:r>
      <w:r>
        <w:rPr>
          <w:rFonts w:ascii="Times New Roman" w:eastAsia="Times New Roman" w:hAnsi="Times New Roman" w:cs="Times New Roman"/>
        </w:rPr>
        <w:t xml:space="preserve">, </w:t>
      </w:r>
      <w:r>
        <w:rPr>
          <w:rFonts w:ascii="Times New Roman" w:eastAsia="Times New Roman" w:hAnsi="Times New Roman" w:cs="Times New Roman"/>
          <w:i/>
        </w:rPr>
        <w:t>79</w:t>
      </w:r>
      <w:r>
        <w:rPr>
          <w:rFonts w:ascii="Times New Roman" w:eastAsia="Times New Roman" w:hAnsi="Times New Roman" w:cs="Times New Roman"/>
        </w:rPr>
        <w:t>(2019), 4. https://doi.org/10.1016/j.ijid.</w:t>
      </w:r>
      <w:r>
        <w:rPr>
          <w:rFonts w:ascii="Times New Roman" w:eastAsia="Times New Roman" w:hAnsi="Times New Roman" w:cs="Times New Roman"/>
        </w:rPr>
        <w:t>2018.11.029</w:t>
      </w:r>
    </w:p>
    <w:p w14:paraId="0000014B" w14:textId="77777777" w:rsidR="00E7428E" w:rsidRDefault="007429F6">
      <w:pPr>
        <w:spacing w:after="140"/>
        <w:ind w:left="480" w:hanging="480"/>
        <w:rPr>
          <w:rFonts w:ascii="Times New Roman" w:eastAsia="Times New Roman" w:hAnsi="Times New Roman" w:cs="Times New Roman"/>
        </w:rPr>
      </w:pPr>
      <w:r>
        <w:rPr>
          <w:rFonts w:ascii="Times New Roman" w:eastAsia="Times New Roman" w:hAnsi="Times New Roman" w:cs="Times New Roman"/>
        </w:rPr>
        <w:t xml:space="preserve">Nyakarahuka, Luke, de St. Maurice, A., Purpura, L., Ervin, E., Balinandi, S., Tumusiime, A., … Shoemaker, T. R. (2018). Prevalence and risk factors of Rift Valley fever in humans and animals from Kabale district in Southwestern Uganda, 2016. </w:t>
      </w:r>
      <w:r>
        <w:rPr>
          <w:rFonts w:ascii="Times New Roman" w:eastAsia="Times New Roman" w:hAnsi="Times New Roman" w:cs="Times New Roman"/>
          <w:i/>
        </w:rPr>
        <w:t>PL</w:t>
      </w:r>
      <w:r>
        <w:rPr>
          <w:rFonts w:ascii="Times New Roman" w:eastAsia="Times New Roman" w:hAnsi="Times New Roman" w:cs="Times New Roman"/>
          <w:i/>
        </w:rPr>
        <w:t>oS Neglected Tropical Diseases</w:t>
      </w:r>
      <w:r>
        <w:rPr>
          <w:rFonts w:ascii="Times New Roman" w:eastAsia="Times New Roman" w:hAnsi="Times New Roman" w:cs="Times New Roman"/>
        </w:rPr>
        <w:t xml:space="preserve">, </w:t>
      </w:r>
      <w:r>
        <w:rPr>
          <w:rFonts w:ascii="Times New Roman" w:eastAsia="Times New Roman" w:hAnsi="Times New Roman" w:cs="Times New Roman"/>
          <w:i/>
        </w:rPr>
        <w:t>12</w:t>
      </w:r>
      <w:r>
        <w:rPr>
          <w:rFonts w:ascii="Times New Roman" w:eastAsia="Times New Roman" w:hAnsi="Times New Roman" w:cs="Times New Roman"/>
        </w:rPr>
        <w:t>(5), 1–16. https://doi.org/10.1371/journal.pntd.0006412</w:t>
      </w:r>
    </w:p>
    <w:p w14:paraId="0000014C" w14:textId="77777777" w:rsidR="00E7428E" w:rsidRDefault="007429F6">
      <w:pPr>
        <w:spacing w:after="140"/>
        <w:ind w:left="480" w:hanging="480"/>
        <w:rPr>
          <w:rFonts w:ascii="Times New Roman" w:eastAsia="Times New Roman" w:hAnsi="Times New Roman" w:cs="Times New Roman"/>
        </w:rPr>
      </w:pPr>
      <w:r>
        <w:rPr>
          <w:rFonts w:ascii="Times New Roman" w:eastAsia="Times New Roman" w:hAnsi="Times New Roman" w:cs="Times New Roman"/>
        </w:rPr>
        <w:t>Nyakarahuka, Luke, Ojwang, J., Tumusiime, A., Balinandi, S., Whitmer, S., Kyazze, S., … Shoemaker, T. R. (2017). Isolated case of marburg virus disease, Kampala, Ugan</w:t>
      </w:r>
      <w:r>
        <w:rPr>
          <w:rFonts w:ascii="Times New Roman" w:eastAsia="Times New Roman" w:hAnsi="Times New Roman" w:cs="Times New Roman"/>
        </w:rPr>
        <w:t xml:space="preserve">da, 2014. </w:t>
      </w:r>
      <w:r>
        <w:rPr>
          <w:rFonts w:ascii="Times New Roman" w:eastAsia="Times New Roman" w:hAnsi="Times New Roman" w:cs="Times New Roman"/>
          <w:i/>
        </w:rPr>
        <w:t>Emerging Infectious Diseases</w:t>
      </w:r>
      <w:r>
        <w:rPr>
          <w:rFonts w:ascii="Times New Roman" w:eastAsia="Times New Roman" w:hAnsi="Times New Roman" w:cs="Times New Roman"/>
        </w:rPr>
        <w:t xml:space="preserve">, </w:t>
      </w:r>
      <w:r>
        <w:rPr>
          <w:rFonts w:ascii="Times New Roman" w:eastAsia="Times New Roman" w:hAnsi="Times New Roman" w:cs="Times New Roman"/>
          <w:i/>
        </w:rPr>
        <w:t>23</w:t>
      </w:r>
      <w:r>
        <w:rPr>
          <w:rFonts w:ascii="Times New Roman" w:eastAsia="Times New Roman" w:hAnsi="Times New Roman" w:cs="Times New Roman"/>
        </w:rPr>
        <w:t>(6), 1001–1004. https://doi.org/10.3201/eid2306.170047</w:t>
      </w:r>
    </w:p>
    <w:p w14:paraId="0000014D" w14:textId="77777777" w:rsidR="00E7428E" w:rsidRDefault="007429F6">
      <w:pPr>
        <w:spacing w:after="140"/>
        <w:ind w:left="480" w:hanging="480"/>
        <w:rPr>
          <w:rFonts w:ascii="Times New Roman" w:eastAsia="Times New Roman" w:hAnsi="Times New Roman" w:cs="Times New Roman"/>
        </w:rPr>
      </w:pPr>
      <w:r>
        <w:rPr>
          <w:rFonts w:ascii="Times New Roman" w:eastAsia="Times New Roman" w:hAnsi="Times New Roman" w:cs="Times New Roman"/>
        </w:rPr>
        <w:t>Nyakarahuka, Luke, Shoemaker, T. R., Balinandi, S., Chemos, G., Kwesiga, B., Mulei, S., … Lutwama, J. J. (2018). Marburg virus disease outbreak in Kween Distri</w:t>
      </w:r>
      <w:r>
        <w:rPr>
          <w:rFonts w:ascii="Times New Roman" w:eastAsia="Times New Roman" w:hAnsi="Times New Roman" w:cs="Times New Roman"/>
        </w:rPr>
        <w:t xml:space="preserve">ct Uganda, 2017: Epidemiological and laboratory findings. </w:t>
      </w:r>
      <w:r>
        <w:rPr>
          <w:rFonts w:ascii="Times New Roman" w:eastAsia="Times New Roman" w:hAnsi="Times New Roman" w:cs="Times New Roman"/>
          <w:i/>
        </w:rPr>
        <w:t>PLoS Neglected Tropical Diseases</w:t>
      </w:r>
      <w:r>
        <w:rPr>
          <w:rFonts w:ascii="Times New Roman" w:eastAsia="Times New Roman" w:hAnsi="Times New Roman" w:cs="Times New Roman"/>
        </w:rPr>
        <w:t xml:space="preserve">, </w:t>
      </w:r>
      <w:r>
        <w:rPr>
          <w:rFonts w:ascii="Times New Roman" w:eastAsia="Times New Roman" w:hAnsi="Times New Roman" w:cs="Times New Roman"/>
          <w:i/>
        </w:rPr>
        <w:t>13</w:t>
      </w:r>
      <w:r>
        <w:rPr>
          <w:rFonts w:ascii="Times New Roman" w:eastAsia="Times New Roman" w:hAnsi="Times New Roman" w:cs="Times New Roman"/>
        </w:rPr>
        <w:t>(3), 1–19. https://doi.org/10.1371/journal.pntd.0007257</w:t>
      </w:r>
    </w:p>
    <w:p w14:paraId="0000014E" w14:textId="77777777" w:rsidR="00E7428E" w:rsidRDefault="007429F6">
      <w:pPr>
        <w:spacing w:after="140"/>
        <w:ind w:left="480" w:hanging="480"/>
        <w:rPr>
          <w:rFonts w:ascii="Times New Roman" w:eastAsia="Times New Roman" w:hAnsi="Times New Roman" w:cs="Times New Roman"/>
        </w:rPr>
      </w:pPr>
      <w:r>
        <w:rPr>
          <w:rFonts w:ascii="Times New Roman" w:eastAsia="Times New Roman" w:hAnsi="Times New Roman" w:cs="Times New Roman"/>
        </w:rPr>
        <w:t xml:space="preserve">Okware, S. I., Omaswa, F. G., Zaramba, S., Opio, A., Lutwama, J. J., Kamugisha, J., … Lamunu, M. (2002). An outbreak of Ebola in Uganda. </w:t>
      </w:r>
      <w:r>
        <w:rPr>
          <w:rFonts w:ascii="Times New Roman" w:eastAsia="Times New Roman" w:hAnsi="Times New Roman" w:cs="Times New Roman"/>
          <w:i/>
        </w:rPr>
        <w:t>Tropical Medicine and International Health</w:t>
      </w:r>
      <w:r>
        <w:rPr>
          <w:rFonts w:ascii="Times New Roman" w:eastAsia="Times New Roman" w:hAnsi="Times New Roman" w:cs="Times New Roman"/>
        </w:rPr>
        <w:t xml:space="preserve">, </w:t>
      </w:r>
      <w:r>
        <w:rPr>
          <w:rFonts w:ascii="Times New Roman" w:eastAsia="Times New Roman" w:hAnsi="Times New Roman" w:cs="Times New Roman"/>
          <w:i/>
        </w:rPr>
        <w:t>7</w:t>
      </w:r>
      <w:r>
        <w:rPr>
          <w:rFonts w:ascii="Times New Roman" w:eastAsia="Times New Roman" w:hAnsi="Times New Roman" w:cs="Times New Roman"/>
        </w:rPr>
        <w:t>(12), 1068–1075. https://doi.org/10.1046/j.1365-3156.2002.00944.x</w:t>
      </w:r>
    </w:p>
    <w:p w14:paraId="0000014F" w14:textId="77777777" w:rsidR="00E7428E" w:rsidRDefault="007429F6">
      <w:pPr>
        <w:spacing w:after="140"/>
        <w:ind w:left="480" w:hanging="480"/>
        <w:rPr>
          <w:rFonts w:ascii="Times New Roman" w:eastAsia="Times New Roman" w:hAnsi="Times New Roman" w:cs="Times New Roman"/>
        </w:rPr>
      </w:pPr>
      <w:r>
        <w:rPr>
          <w:rFonts w:ascii="Times New Roman" w:eastAsia="Times New Roman" w:hAnsi="Times New Roman" w:cs="Times New Roman"/>
        </w:rPr>
        <w:t>Racsa, L</w:t>
      </w:r>
      <w:r>
        <w:rPr>
          <w:rFonts w:ascii="Times New Roman" w:eastAsia="Times New Roman" w:hAnsi="Times New Roman" w:cs="Times New Roman"/>
        </w:rPr>
        <w:t xml:space="preserve">. D., Kraft, C. S., Olinger, G. G., &amp; Hensley, L. E. (2016). Viral Hemorrhagic Fever Diagnostics. </w:t>
      </w:r>
      <w:r>
        <w:rPr>
          <w:rFonts w:ascii="Times New Roman" w:eastAsia="Times New Roman" w:hAnsi="Times New Roman" w:cs="Times New Roman"/>
          <w:i/>
        </w:rPr>
        <w:t>Clinical Infectious Diseases</w:t>
      </w:r>
      <w:r>
        <w:rPr>
          <w:rFonts w:ascii="Times New Roman" w:eastAsia="Times New Roman" w:hAnsi="Times New Roman" w:cs="Times New Roman"/>
        </w:rPr>
        <w:t xml:space="preserve">, </w:t>
      </w:r>
      <w:r>
        <w:rPr>
          <w:rFonts w:ascii="Times New Roman" w:eastAsia="Times New Roman" w:hAnsi="Times New Roman" w:cs="Times New Roman"/>
          <w:i/>
        </w:rPr>
        <w:t>62</w:t>
      </w:r>
      <w:r>
        <w:rPr>
          <w:rFonts w:ascii="Times New Roman" w:eastAsia="Times New Roman" w:hAnsi="Times New Roman" w:cs="Times New Roman"/>
        </w:rPr>
        <w:t>(2), 214–219. https://doi.org/10.1093/cid/civ792</w:t>
      </w:r>
    </w:p>
    <w:p w14:paraId="00000150" w14:textId="77777777" w:rsidR="00E7428E" w:rsidRDefault="007429F6">
      <w:pPr>
        <w:spacing w:after="140"/>
        <w:ind w:left="480" w:hanging="480"/>
        <w:rPr>
          <w:rFonts w:ascii="Times New Roman" w:eastAsia="Times New Roman" w:hAnsi="Times New Roman" w:cs="Times New Roman"/>
        </w:rPr>
      </w:pPr>
      <w:r>
        <w:rPr>
          <w:rFonts w:ascii="Times New Roman" w:eastAsia="Times New Roman" w:hAnsi="Times New Roman" w:cs="Times New Roman"/>
        </w:rPr>
        <w:t>Ross, E. W., Haddow, A. J., Raper, A. B., &amp; Trowell, H. C. (1953). A Fatal Ca</w:t>
      </w:r>
      <w:r>
        <w:rPr>
          <w:rFonts w:ascii="Times New Roman" w:eastAsia="Times New Roman" w:hAnsi="Times New Roman" w:cs="Times New Roman"/>
        </w:rPr>
        <w:t xml:space="preserve">se of Yellow Fever in a European in Uganda. </w:t>
      </w:r>
      <w:r>
        <w:rPr>
          <w:rFonts w:ascii="Times New Roman" w:eastAsia="Times New Roman" w:hAnsi="Times New Roman" w:cs="Times New Roman"/>
          <w:i/>
        </w:rPr>
        <w:t>East African Medical Journal</w:t>
      </w:r>
      <w:r>
        <w:rPr>
          <w:rFonts w:ascii="Times New Roman" w:eastAsia="Times New Roman" w:hAnsi="Times New Roman" w:cs="Times New Roman"/>
        </w:rPr>
        <w:t xml:space="preserve">, </w:t>
      </w:r>
      <w:r>
        <w:rPr>
          <w:rFonts w:ascii="Times New Roman" w:eastAsia="Times New Roman" w:hAnsi="Times New Roman" w:cs="Times New Roman"/>
          <w:i/>
        </w:rPr>
        <w:t>30</w:t>
      </w:r>
      <w:r>
        <w:rPr>
          <w:rFonts w:ascii="Times New Roman" w:eastAsia="Times New Roman" w:hAnsi="Times New Roman" w:cs="Times New Roman"/>
        </w:rPr>
        <w:t>(1), 1–11. Retrieved from https://www.cabdirect.org/cabdirect/abstract/19532901224</w:t>
      </w:r>
    </w:p>
    <w:p w14:paraId="00000151" w14:textId="77777777" w:rsidR="00E7428E" w:rsidRDefault="007429F6">
      <w:pPr>
        <w:spacing w:after="140"/>
        <w:ind w:left="480" w:hanging="480"/>
        <w:rPr>
          <w:rFonts w:ascii="Times New Roman" w:eastAsia="Times New Roman" w:hAnsi="Times New Roman" w:cs="Times New Roman"/>
        </w:rPr>
      </w:pPr>
      <w:r>
        <w:rPr>
          <w:rFonts w:ascii="Times New Roman" w:eastAsia="Times New Roman" w:hAnsi="Times New Roman" w:cs="Times New Roman"/>
        </w:rPr>
        <w:t>Sanchez, A., &amp; Rollin, P. E. (2005). Complete genome sequence of an Ebola virus (Sudan species) r</w:t>
      </w:r>
      <w:r>
        <w:rPr>
          <w:rFonts w:ascii="Times New Roman" w:eastAsia="Times New Roman" w:hAnsi="Times New Roman" w:cs="Times New Roman"/>
        </w:rPr>
        <w:t xml:space="preserve">esponsible for a 2000 outbreak of human disease in Uganda. </w:t>
      </w:r>
      <w:r>
        <w:rPr>
          <w:rFonts w:ascii="Times New Roman" w:eastAsia="Times New Roman" w:hAnsi="Times New Roman" w:cs="Times New Roman"/>
          <w:i/>
        </w:rPr>
        <w:t>Virus Research</w:t>
      </w:r>
      <w:r>
        <w:rPr>
          <w:rFonts w:ascii="Times New Roman" w:eastAsia="Times New Roman" w:hAnsi="Times New Roman" w:cs="Times New Roman"/>
        </w:rPr>
        <w:t xml:space="preserve">, </w:t>
      </w:r>
      <w:r>
        <w:rPr>
          <w:rFonts w:ascii="Times New Roman" w:eastAsia="Times New Roman" w:hAnsi="Times New Roman" w:cs="Times New Roman"/>
          <w:i/>
        </w:rPr>
        <w:t>113</w:t>
      </w:r>
      <w:r>
        <w:rPr>
          <w:rFonts w:ascii="Times New Roman" w:eastAsia="Times New Roman" w:hAnsi="Times New Roman" w:cs="Times New Roman"/>
        </w:rPr>
        <w:t>(1), 16–25. https://doi.org/10.1016/j.virusres.2005.03.028</w:t>
      </w:r>
    </w:p>
    <w:p w14:paraId="00000152" w14:textId="77777777" w:rsidR="00E7428E" w:rsidRDefault="0BE2567F">
      <w:pPr>
        <w:spacing w:after="140"/>
        <w:ind w:left="480" w:hanging="480"/>
        <w:rPr>
          <w:rFonts w:ascii="Times New Roman" w:eastAsia="Times New Roman" w:hAnsi="Times New Roman" w:cs="Times New Roman"/>
        </w:rPr>
      </w:pPr>
      <w:r w:rsidRPr="0BE2567F">
        <w:rPr>
          <w:rFonts w:ascii="Times New Roman" w:eastAsia="Times New Roman" w:hAnsi="Times New Roman" w:cs="Times New Roman"/>
        </w:rPr>
        <w:t xml:space="preserve">Sekamatte, M., Riad, M. H., Tekleghiorghis, T., Linthicum, K. J., Britch, S. C., Richt, J. A., … Scoglio, C. M. (2019). Individual-based network model for Rift Valley fever in Kabale District, Uganda. </w:t>
      </w:r>
      <w:r w:rsidRPr="0BE2567F">
        <w:rPr>
          <w:rFonts w:ascii="Times New Roman" w:eastAsia="Times New Roman" w:hAnsi="Times New Roman" w:cs="Times New Roman"/>
          <w:i/>
          <w:iCs/>
        </w:rPr>
        <w:t>PLoS ONE</w:t>
      </w:r>
      <w:r w:rsidRPr="0BE2567F">
        <w:rPr>
          <w:rFonts w:ascii="Times New Roman" w:eastAsia="Times New Roman" w:hAnsi="Times New Roman" w:cs="Times New Roman"/>
        </w:rPr>
        <w:t xml:space="preserve">, </w:t>
      </w:r>
      <w:r w:rsidRPr="0BE2567F">
        <w:rPr>
          <w:rFonts w:ascii="Times New Roman" w:eastAsia="Times New Roman" w:hAnsi="Times New Roman" w:cs="Times New Roman"/>
          <w:i/>
          <w:iCs/>
        </w:rPr>
        <w:t>14</w:t>
      </w:r>
      <w:r w:rsidRPr="0BE2567F">
        <w:rPr>
          <w:rFonts w:ascii="Times New Roman" w:eastAsia="Times New Roman" w:hAnsi="Times New Roman" w:cs="Times New Roman"/>
        </w:rPr>
        <w:t xml:space="preserve">(3), 1–19. </w:t>
      </w:r>
      <w:hyperlink r:id="rId21">
        <w:r w:rsidRPr="0BE2567F">
          <w:rPr>
            <w:rStyle w:val="Hyperlink"/>
            <w:rFonts w:ascii="Times New Roman" w:eastAsia="Times New Roman" w:hAnsi="Times New Roman" w:cs="Times New Roman"/>
          </w:rPr>
          <w:t>https://doi.org/10.1371/journal.pone.0202721</w:t>
        </w:r>
      </w:hyperlink>
    </w:p>
    <w:p w14:paraId="6F86D187" w14:textId="590857AA" w:rsidR="0BE2567F" w:rsidRDefault="0BE2567F">
      <w:r>
        <w:br w:type="page"/>
      </w:r>
    </w:p>
    <w:p w14:paraId="0CEF6CCB" w14:textId="62C8ED5B" w:rsidR="0BE2567F" w:rsidRDefault="0BE2567F" w:rsidP="0BE2567F">
      <w:pPr>
        <w:spacing w:after="140"/>
        <w:ind w:left="480" w:hanging="480"/>
        <w:rPr>
          <w:rFonts w:ascii="Times New Roman" w:eastAsia="Times New Roman" w:hAnsi="Times New Roman" w:cs="Times New Roman"/>
        </w:rPr>
      </w:pPr>
    </w:p>
    <w:p w14:paraId="00000153" w14:textId="77777777" w:rsidR="00E7428E" w:rsidRDefault="007429F6">
      <w:pPr>
        <w:spacing w:after="140"/>
        <w:ind w:left="480" w:hanging="480"/>
        <w:rPr>
          <w:rFonts w:ascii="Times New Roman" w:eastAsia="Times New Roman" w:hAnsi="Times New Roman" w:cs="Times New Roman"/>
        </w:rPr>
      </w:pPr>
      <w:r>
        <w:rPr>
          <w:rFonts w:ascii="Times New Roman" w:eastAsia="Times New Roman" w:hAnsi="Times New Roman" w:cs="Times New Roman"/>
        </w:rPr>
        <w:t xml:space="preserve">Shoemaker, T. R., Nyakarahuka, L., Balinandi, S., Ojwang, J., Tumusiime, A., Mulei, S., … Lutwama, J. (2019). First laboratory-confirmed outbreak of human and animal rift valley fever virus in Uganda in 48 years. </w:t>
      </w:r>
      <w:r>
        <w:rPr>
          <w:rFonts w:ascii="Times New Roman" w:eastAsia="Times New Roman" w:hAnsi="Times New Roman" w:cs="Times New Roman"/>
          <w:i/>
        </w:rPr>
        <w:t>American Journal of Tropical Medicine and H</w:t>
      </w:r>
      <w:r>
        <w:rPr>
          <w:rFonts w:ascii="Times New Roman" w:eastAsia="Times New Roman" w:hAnsi="Times New Roman" w:cs="Times New Roman"/>
          <w:i/>
        </w:rPr>
        <w:t>ygiene</w:t>
      </w:r>
      <w:r>
        <w:rPr>
          <w:rFonts w:ascii="Times New Roman" w:eastAsia="Times New Roman" w:hAnsi="Times New Roman" w:cs="Times New Roman"/>
        </w:rPr>
        <w:t xml:space="preserve">, </w:t>
      </w:r>
      <w:r>
        <w:rPr>
          <w:rFonts w:ascii="Times New Roman" w:eastAsia="Times New Roman" w:hAnsi="Times New Roman" w:cs="Times New Roman"/>
          <w:i/>
        </w:rPr>
        <w:t>100</w:t>
      </w:r>
      <w:r>
        <w:rPr>
          <w:rFonts w:ascii="Times New Roman" w:eastAsia="Times New Roman" w:hAnsi="Times New Roman" w:cs="Times New Roman"/>
        </w:rPr>
        <w:t>(3), 659–671. https://doi.org/10.4269/ajtmh.18-0732</w:t>
      </w:r>
    </w:p>
    <w:p w14:paraId="00000154" w14:textId="77777777" w:rsidR="00E7428E" w:rsidRDefault="007429F6">
      <w:pPr>
        <w:spacing w:after="140"/>
        <w:ind w:left="480" w:hanging="480"/>
        <w:rPr>
          <w:rFonts w:ascii="Times New Roman" w:eastAsia="Times New Roman" w:hAnsi="Times New Roman" w:cs="Times New Roman"/>
        </w:rPr>
      </w:pPr>
      <w:r>
        <w:rPr>
          <w:rFonts w:ascii="Times New Roman" w:eastAsia="Times New Roman" w:hAnsi="Times New Roman" w:cs="Times New Roman"/>
        </w:rPr>
        <w:t xml:space="preserve">Timen, A. (2009). Response to Imported Case of Marburg Hemorrhagic Fever, the Netherlands. </w:t>
      </w:r>
      <w:r>
        <w:rPr>
          <w:rFonts w:ascii="Times New Roman" w:eastAsia="Times New Roman" w:hAnsi="Times New Roman" w:cs="Times New Roman"/>
          <w:i/>
        </w:rPr>
        <w:t>Emerging Infectious Diseases</w:t>
      </w:r>
      <w:r>
        <w:rPr>
          <w:rFonts w:ascii="Times New Roman" w:eastAsia="Times New Roman" w:hAnsi="Times New Roman" w:cs="Times New Roman"/>
        </w:rPr>
        <w:t xml:space="preserve">, </w:t>
      </w:r>
      <w:r>
        <w:rPr>
          <w:rFonts w:ascii="Times New Roman" w:eastAsia="Times New Roman" w:hAnsi="Times New Roman" w:cs="Times New Roman"/>
          <w:i/>
        </w:rPr>
        <w:t>15</w:t>
      </w:r>
      <w:r>
        <w:rPr>
          <w:rFonts w:ascii="Times New Roman" w:eastAsia="Times New Roman" w:hAnsi="Times New Roman" w:cs="Times New Roman"/>
        </w:rPr>
        <w:t>(8), 1171–1175. https://doi.org/10.3201/eid1508.090051</w:t>
      </w:r>
    </w:p>
    <w:p w14:paraId="00000155" w14:textId="77777777" w:rsidR="00E7428E" w:rsidRDefault="007429F6">
      <w:pPr>
        <w:spacing w:after="140"/>
        <w:ind w:left="480" w:hanging="480"/>
        <w:rPr>
          <w:rFonts w:ascii="Times New Roman" w:eastAsia="Times New Roman" w:hAnsi="Times New Roman" w:cs="Times New Roman"/>
        </w:rPr>
      </w:pPr>
      <w:r>
        <w:rPr>
          <w:rFonts w:ascii="Times New Roman" w:eastAsia="Times New Roman" w:hAnsi="Times New Roman" w:cs="Times New Roman"/>
        </w:rPr>
        <w:t xml:space="preserve">Towner, J. S., </w:t>
      </w:r>
      <w:r>
        <w:rPr>
          <w:rFonts w:ascii="Times New Roman" w:eastAsia="Times New Roman" w:hAnsi="Times New Roman" w:cs="Times New Roman"/>
        </w:rPr>
        <w:t xml:space="preserve">Amman, B. R., Sealy, T. K., Reeder Carroll, S. A., Comer, J. A., Kemp, A., … Rollin, P. E. (2009). Isolation of genetically diverse Marburg viruses from Egyptian fruit bats. </w:t>
      </w:r>
      <w:r>
        <w:rPr>
          <w:rFonts w:ascii="Times New Roman" w:eastAsia="Times New Roman" w:hAnsi="Times New Roman" w:cs="Times New Roman"/>
          <w:i/>
        </w:rPr>
        <w:t>PLoS Pathogens</w:t>
      </w:r>
      <w:r>
        <w:rPr>
          <w:rFonts w:ascii="Times New Roman" w:eastAsia="Times New Roman" w:hAnsi="Times New Roman" w:cs="Times New Roman"/>
        </w:rPr>
        <w:t xml:space="preserve">, </w:t>
      </w:r>
      <w:r>
        <w:rPr>
          <w:rFonts w:ascii="Times New Roman" w:eastAsia="Times New Roman" w:hAnsi="Times New Roman" w:cs="Times New Roman"/>
          <w:i/>
        </w:rPr>
        <w:t>5</w:t>
      </w:r>
      <w:r>
        <w:rPr>
          <w:rFonts w:ascii="Times New Roman" w:eastAsia="Times New Roman" w:hAnsi="Times New Roman" w:cs="Times New Roman"/>
        </w:rPr>
        <w:t>(7). https://doi.org/10.1371/journal.ppat.1000536</w:t>
      </w:r>
    </w:p>
    <w:p w14:paraId="00000156" w14:textId="77777777" w:rsidR="00E7428E" w:rsidRDefault="007429F6">
      <w:pPr>
        <w:spacing w:after="140"/>
        <w:ind w:left="480" w:hanging="480"/>
        <w:rPr>
          <w:rFonts w:ascii="Times New Roman" w:eastAsia="Times New Roman" w:hAnsi="Times New Roman" w:cs="Times New Roman"/>
        </w:rPr>
      </w:pPr>
      <w:r>
        <w:rPr>
          <w:rFonts w:ascii="Times New Roman" w:eastAsia="Times New Roman" w:hAnsi="Times New Roman" w:cs="Times New Roman"/>
        </w:rPr>
        <w:t xml:space="preserve">Towner, J. S., </w:t>
      </w:r>
      <w:r>
        <w:rPr>
          <w:rFonts w:ascii="Times New Roman" w:eastAsia="Times New Roman" w:hAnsi="Times New Roman" w:cs="Times New Roman"/>
        </w:rPr>
        <w:t xml:space="preserve">Sealy, T. K., Khristova, M. L., Albariño, C. G., Conlan, S., Reeder, S. A., … Nichol, S. T. (2008). Newly discovered Ebola virus associated with hemorrhagic fever outbreak in Uganda. </w:t>
      </w:r>
      <w:r>
        <w:rPr>
          <w:rFonts w:ascii="Times New Roman" w:eastAsia="Times New Roman" w:hAnsi="Times New Roman" w:cs="Times New Roman"/>
          <w:i/>
        </w:rPr>
        <w:t>PLoS Pathogens</w:t>
      </w:r>
      <w:r>
        <w:rPr>
          <w:rFonts w:ascii="Times New Roman" w:eastAsia="Times New Roman" w:hAnsi="Times New Roman" w:cs="Times New Roman"/>
        </w:rPr>
        <w:t xml:space="preserve">, </w:t>
      </w:r>
      <w:r>
        <w:rPr>
          <w:rFonts w:ascii="Times New Roman" w:eastAsia="Times New Roman" w:hAnsi="Times New Roman" w:cs="Times New Roman"/>
          <w:i/>
        </w:rPr>
        <w:t>4</w:t>
      </w:r>
      <w:r>
        <w:rPr>
          <w:rFonts w:ascii="Times New Roman" w:eastAsia="Times New Roman" w:hAnsi="Times New Roman" w:cs="Times New Roman"/>
        </w:rPr>
        <w:t>(11), 3–8. https://doi.org/10.1371/journal.ppat.1000212</w:t>
      </w:r>
    </w:p>
    <w:p w14:paraId="00000157" w14:textId="77777777" w:rsidR="00E7428E" w:rsidRDefault="007429F6">
      <w:pPr>
        <w:spacing w:after="140"/>
        <w:ind w:left="480" w:hanging="480"/>
        <w:rPr>
          <w:rFonts w:ascii="Times New Roman" w:eastAsia="Times New Roman" w:hAnsi="Times New Roman" w:cs="Times New Roman"/>
        </w:rPr>
      </w:pPr>
      <w:r>
        <w:rPr>
          <w:rFonts w:ascii="Times New Roman" w:eastAsia="Times New Roman" w:hAnsi="Times New Roman" w:cs="Times New Roman"/>
        </w:rPr>
        <w:t xml:space="preserve">Tulloch, J. A., &amp; Patel, K. M. (1965). Yellow fever in central uganda, 1964 part ii. report of a fatal case. </w:t>
      </w:r>
      <w:r>
        <w:rPr>
          <w:rFonts w:ascii="Times New Roman" w:eastAsia="Times New Roman" w:hAnsi="Times New Roman" w:cs="Times New Roman"/>
          <w:i/>
        </w:rPr>
        <w:t>Transactions of the Royal Society of Tropical Medicine and Hygiene</w:t>
      </w:r>
      <w:r>
        <w:rPr>
          <w:rFonts w:ascii="Times New Roman" w:eastAsia="Times New Roman" w:hAnsi="Times New Roman" w:cs="Times New Roman"/>
        </w:rPr>
        <w:t xml:space="preserve">, </w:t>
      </w:r>
      <w:r>
        <w:rPr>
          <w:rFonts w:ascii="Times New Roman" w:eastAsia="Times New Roman" w:hAnsi="Times New Roman" w:cs="Times New Roman"/>
          <w:i/>
        </w:rPr>
        <w:t>59</w:t>
      </w:r>
      <w:r>
        <w:rPr>
          <w:rFonts w:ascii="Times New Roman" w:eastAsia="Times New Roman" w:hAnsi="Times New Roman" w:cs="Times New Roman"/>
        </w:rPr>
        <w:t>(4), 441–443. https://doi.org/10.1016/0035-9203(65)90063-5</w:t>
      </w:r>
    </w:p>
    <w:p w14:paraId="00000158" w14:textId="77777777" w:rsidR="00E7428E" w:rsidRDefault="0BE2567F">
      <w:pPr>
        <w:rPr>
          <w:rFonts w:ascii="Times New Roman" w:eastAsia="Times New Roman" w:hAnsi="Times New Roman" w:cs="Times New Roman"/>
        </w:rPr>
      </w:pPr>
      <w:r w:rsidRPr="0BE2567F">
        <w:rPr>
          <w:rFonts w:ascii="Times New Roman" w:eastAsia="Times New Roman" w:hAnsi="Times New Roman" w:cs="Times New Roman"/>
        </w:rPr>
        <w:t xml:space="preserve">Wamala, J. F., Malimbo, M., Okot, C. L., Atai-Omoruto, A. D., Tenywa, E., Miller, J. R., … Mbonye,    A. K. (2012). Epidemiological and laboratory characterization of a yellow fever outbreak in northern Uganda, October 2010-January 2011. </w:t>
      </w:r>
      <w:r w:rsidRPr="0BE2567F">
        <w:rPr>
          <w:rFonts w:ascii="Times New Roman" w:eastAsia="Times New Roman" w:hAnsi="Times New Roman" w:cs="Times New Roman"/>
          <w:i/>
          <w:iCs/>
        </w:rPr>
        <w:t>International Journal of Infectious Diseases</w:t>
      </w:r>
      <w:r w:rsidRPr="0BE2567F">
        <w:rPr>
          <w:rFonts w:ascii="Times New Roman" w:eastAsia="Times New Roman" w:hAnsi="Times New Roman" w:cs="Times New Roman"/>
        </w:rPr>
        <w:t xml:space="preserve">, </w:t>
      </w:r>
      <w:r w:rsidRPr="0BE2567F">
        <w:rPr>
          <w:rFonts w:ascii="Times New Roman" w:eastAsia="Times New Roman" w:hAnsi="Times New Roman" w:cs="Times New Roman"/>
          <w:i/>
          <w:iCs/>
        </w:rPr>
        <w:t>16</w:t>
      </w:r>
      <w:r w:rsidRPr="0BE2567F">
        <w:rPr>
          <w:rFonts w:ascii="Times New Roman" w:eastAsia="Times New Roman" w:hAnsi="Times New Roman" w:cs="Times New Roman"/>
        </w:rPr>
        <w:t xml:space="preserve">(7), e536–e542. </w:t>
      </w:r>
      <w:hyperlink r:id="rId22">
        <w:r w:rsidRPr="0BE2567F">
          <w:rPr>
            <w:rStyle w:val="Hyperlink"/>
            <w:rFonts w:ascii="Times New Roman" w:eastAsia="Times New Roman" w:hAnsi="Times New Roman" w:cs="Times New Roman"/>
          </w:rPr>
          <w:t>https://doi.org/10.1016/j.ijid.2012.03.004</w:t>
        </w:r>
      </w:hyperlink>
    </w:p>
    <w:p w14:paraId="7B5020B3" w14:textId="1EA28979" w:rsidR="0BE2567F" w:rsidRDefault="0BE2567F">
      <w:pPr>
        <w:sectPr w:rsidR="0BE2567F">
          <w:type w:val="continuous"/>
          <w:pgSz w:w="12240" w:h="15840"/>
          <w:pgMar w:top="1693" w:right="1134" w:bottom="1134" w:left="1134" w:header="1134" w:footer="720" w:gutter="0"/>
          <w:cols w:space="720" w:equalWidth="0">
            <w:col w:w="9360"/>
          </w:cols>
        </w:sectPr>
      </w:pPr>
      <w:r>
        <w:br w:type="page"/>
      </w:r>
    </w:p>
    <w:p w14:paraId="0000015C" w14:textId="6449F274" w:rsidR="00E7428E" w:rsidRDefault="0BE2567F" w:rsidP="0BE2567F">
      <w:pPr>
        <w:pStyle w:val="Heading1"/>
      </w:pPr>
      <w:bookmarkStart w:id="33" w:name="_yzbz3u672vow"/>
      <w:bookmarkEnd w:id="33"/>
      <w:r>
        <w:lastRenderedPageBreak/>
        <w:t>5.BUDGET</w:t>
      </w:r>
    </w:p>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4710"/>
        <w:gridCol w:w="4650"/>
      </w:tblGrid>
      <w:tr w:rsidR="00E7428E" w14:paraId="12921172" w14:textId="77777777" w:rsidTr="0BE2567F">
        <w:trPr>
          <w:trHeight w:val="720"/>
        </w:trPr>
        <w:tc>
          <w:tcPr>
            <w:tcW w:w="47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0000015D" w14:textId="77777777" w:rsidR="00E7428E" w:rsidRDefault="007429F6">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DESCRIPTION</w:t>
            </w:r>
            <w:r>
              <w:rPr>
                <w:rFonts w:ascii="Times New Roman" w:eastAsia="Times New Roman" w:hAnsi="Times New Roman" w:cs="Times New Roman"/>
                <w:sz w:val="28"/>
                <w:szCs w:val="28"/>
              </w:rPr>
              <w:t xml:space="preserve"> </w:t>
            </w:r>
          </w:p>
        </w:tc>
        <w:tc>
          <w:tcPr>
            <w:tcW w:w="4650" w:type="dxa"/>
            <w:tcBorders>
              <w:top w:val="single" w:sz="6" w:space="0" w:color="000000" w:themeColor="text1"/>
              <w:left w:val="nil"/>
              <w:bottom w:val="single" w:sz="6" w:space="0" w:color="000000" w:themeColor="text1"/>
              <w:right w:val="single" w:sz="6" w:space="0" w:color="000000" w:themeColor="text1"/>
            </w:tcBorders>
            <w:tcMar>
              <w:top w:w="100" w:type="dxa"/>
              <w:left w:w="100" w:type="dxa"/>
              <w:bottom w:w="100" w:type="dxa"/>
              <w:right w:w="100" w:type="dxa"/>
            </w:tcMar>
          </w:tcPr>
          <w:p w14:paraId="0000015E" w14:textId="77777777" w:rsidR="00E7428E" w:rsidRDefault="007429F6">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COST (USD)</w:t>
            </w:r>
            <w:r>
              <w:rPr>
                <w:rFonts w:ascii="Times New Roman" w:eastAsia="Times New Roman" w:hAnsi="Times New Roman" w:cs="Times New Roman"/>
                <w:sz w:val="28"/>
                <w:szCs w:val="28"/>
              </w:rPr>
              <w:t xml:space="preserve"> </w:t>
            </w:r>
          </w:p>
        </w:tc>
      </w:tr>
      <w:tr w:rsidR="00E7428E" w14:paraId="4C328B2A" w14:textId="77777777" w:rsidTr="0BE2567F">
        <w:trPr>
          <w:trHeight w:val="705"/>
        </w:trPr>
        <w:tc>
          <w:tcPr>
            <w:tcW w:w="4709" w:type="dxa"/>
            <w:tcBorders>
              <w:top w:val="nil"/>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0000015F" w14:textId="77777777" w:rsidR="00E7428E" w:rsidRDefault="007429F6">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Monthly living expenses </w:t>
            </w:r>
          </w:p>
        </w:tc>
        <w:tc>
          <w:tcPr>
            <w:tcW w:w="4650" w:type="dxa"/>
            <w:tcBorders>
              <w:top w:val="nil"/>
              <w:left w:val="nil"/>
              <w:bottom w:val="single" w:sz="6" w:space="0" w:color="000000" w:themeColor="text1"/>
              <w:right w:val="single" w:sz="6" w:space="0" w:color="000000" w:themeColor="text1"/>
            </w:tcBorders>
            <w:tcMar>
              <w:top w:w="100" w:type="dxa"/>
              <w:left w:w="100" w:type="dxa"/>
              <w:bottom w:w="100" w:type="dxa"/>
              <w:right w:w="100" w:type="dxa"/>
            </w:tcMar>
          </w:tcPr>
          <w:p w14:paraId="00000160" w14:textId="77777777" w:rsidR="00E7428E" w:rsidRDefault="007429F6">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400 </w:t>
            </w:r>
          </w:p>
        </w:tc>
      </w:tr>
      <w:tr w:rsidR="00E7428E" w14:paraId="324A6B29" w14:textId="77777777" w:rsidTr="0BE2567F">
        <w:trPr>
          <w:trHeight w:val="630"/>
        </w:trPr>
        <w:tc>
          <w:tcPr>
            <w:tcW w:w="4709" w:type="dxa"/>
            <w:tcBorders>
              <w:top w:val="nil"/>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00000161" w14:textId="77777777" w:rsidR="00E7428E" w:rsidRDefault="007429F6">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Travel expenses  </w:t>
            </w:r>
          </w:p>
        </w:tc>
        <w:tc>
          <w:tcPr>
            <w:tcW w:w="4650" w:type="dxa"/>
            <w:tcBorders>
              <w:top w:val="nil"/>
              <w:left w:val="nil"/>
              <w:bottom w:val="single" w:sz="6" w:space="0" w:color="000000" w:themeColor="text1"/>
              <w:right w:val="single" w:sz="6" w:space="0" w:color="000000" w:themeColor="text1"/>
            </w:tcBorders>
            <w:tcMar>
              <w:top w:w="100" w:type="dxa"/>
              <w:left w:w="100" w:type="dxa"/>
              <w:bottom w:w="100" w:type="dxa"/>
              <w:right w:w="100" w:type="dxa"/>
            </w:tcMar>
          </w:tcPr>
          <w:p w14:paraId="00000162" w14:textId="77777777" w:rsidR="00E7428E" w:rsidRDefault="007429F6">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400 </w:t>
            </w:r>
          </w:p>
        </w:tc>
      </w:tr>
      <w:tr w:rsidR="00E7428E" w14:paraId="33C54F77" w14:textId="77777777" w:rsidTr="0BE2567F">
        <w:trPr>
          <w:trHeight w:val="705"/>
        </w:trPr>
        <w:tc>
          <w:tcPr>
            <w:tcW w:w="4709" w:type="dxa"/>
            <w:tcBorders>
              <w:top w:val="nil"/>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00000163" w14:textId="77777777" w:rsidR="00E7428E" w:rsidRDefault="007429F6">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Conferences </w:t>
            </w:r>
          </w:p>
        </w:tc>
        <w:tc>
          <w:tcPr>
            <w:tcW w:w="4650" w:type="dxa"/>
            <w:tcBorders>
              <w:top w:val="nil"/>
              <w:left w:val="nil"/>
              <w:bottom w:val="single" w:sz="6" w:space="0" w:color="000000" w:themeColor="text1"/>
              <w:right w:val="single" w:sz="6" w:space="0" w:color="000000" w:themeColor="text1"/>
            </w:tcBorders>
            <w:tcMar>
              <w:top w:w="100" w:type="dxa"/>
              <w:left w:w="100" w:type="dxa"/>
              <w:bottom w:w="100" w:type="dxa"/>
              <w:right w:w="100" w:type="dxa"/>
            </w:tcMar>
          </w:tcPr>
          <w:p w14:paraId="00000164" w14:textId="77777777" w:rsidR="00E7428E" w:rsidRDefault="007429F6">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400 </w:t>
            </w:r>
          </w:p>
        </w:tc>
      </w:tr>
      <w:tr w:rsidR="00E7428E" w14:paraId="4C2DFAC1" w14:textId="77777777" w:rsidTr="0BE2567F">
        <w:trPr>
          <w:trHeight w:val="630"/>
        </w:trPr>
        <w:tc>
          <w:tcPr>
            <w:tcW w:w="4709" w:type="dxa"/>
            <w:tcBorders>
              <w:top w:val="nil"/>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00000165" w14:textId="77777777" w:rsidR="00E7428E" w:rsidRDefault="007429F6">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Printing </w:t>
            </w:r>
          </w:p>
        </w:tc>
        <w:tc>
          <w:tcPr>
            <w:tcW w:w="4650" w:type="dxa"/>
            <w:tcBorders>
              <w:top w:val="nil"/>
              <w:left w:val="nil"/>
              <w:bottom w:val="single" w:sz="6" w:space="0" w:color="000000" w:themeColor="text1"/>
              <w:right w:val="single" w:sz="6" w:space="0" w:color="000000" w:themeColor="text1"/>
            </w:tcBorders>
            <w:tcMar>
              <w:top w:w="100" w:type="dxa"/>
              <w:left w:w="100" w:type="dxa"/>
              <w:bottom w:w="100" w:type="dxa"/>
              <w:right w:w="100" w:type="dxa"/>
            </w:tcMar>
          </w:tcPr>
          <w:p w14:paraId="00000166" w14:textId="77777777" w:rsidR="00E7428E" w:rsidRDefault="007429F6">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30 </w:t>
            </w:r>
          </w:p>
        </w:tc>
      </w:tr>
      <w:tr w:rsidR="00E7428E" w14:paraId="2CD55563" w14:textId="77777777" w:rsidTr="0BE2567F">
        <w:trPr>
          <w:trHeight w:val="600"/>
        </w:trPr>
        <w:tc>
          <w:tcPr>
            <w:tcW w:w="4709" w:type="dxa"/>
            <w:tcBorders>
              <w:top w:val="nil"/>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00000167" w14:textId="77777777" w:rsidR="00E7428E" w:rsidRDefault="007429F6">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Computer  </w:t>
            </w:r>
          </w:p>
        </w:tc>
        <w:tc>
          <w:tcPr>
            <w:tcW w:w="4650" w:type="dxa"/>
            <w:tcBorders>
              <w:top w:val="nil"/>
              <w:left w:val="nil"/>
              <w:bottom w:val="single" w:sz="6" w:space="0" w:color="000000" w:themeColor="text1"/>
              <w:right w:val="single" w:sz="6" w:space="0" w:color="000000" w:themeColor="text1"/>
            </w:tcBorders>
            <w:tcMar>
              <w:top w:w="100" w:type="dxa"/>
              <w:left w:w="100" w:type="dxa"/>
              <w:bottom w:w="100" w:type="dxa"/>
              <w:right w:w="100" w:type="dxa"/>
            </w:tcMar>
          </w:tcPr>
          <w:p w14:paraId="00000168" w14:textId="77777777" w:rsidR="00E7428E" w:rsidRDefault="007429F6">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850 </w:t>
            </w:r>
          </w:p>
        </w:tc>
      </w:tr>
      <w:tr w:rsidR="00E7428E" w14:paraId="4505A62A" w14:textId="77777777" w:rsidTr="0BE2567F">
        <w:trPr>
          <w:trHeight w:val="510"/>
        </w:trPr>
        <w:tc>
          <w:tcPr>
            <w:tcW w:w="4709" w:type="dxa"/>
            <w:tcBorders>
              <w:top w:val="nil"/>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00000169" w14:textId="77777777" w:rsidR="00E7428E" w:rsidRDefault="007429F6">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Bioinformatics Training </w:t>
            </w:r>
          </w:p>
        </w:tc>
        <w:tc>
          <w:tcPr>
            <w:tcW w:w="4650" w:type="dxa"/>
            <w:tcBorders>
              <w:top w:val="nil"/>
              <w:left w:val="nil"/>
              <w:bottom w:val="single" w:sz="6" w:space="0" w:color="000000" w:themeColor="text1"/>
              <w:right w:val="single" w:sz="6" w:space="0" w:color="000000" w:themeColor="text1"/>
            </w:tcBorders>
            <w:tcMar>
              <w:top w:w="100" w:type="dxa"/>
              <w:left w:w="100" w:type="dxa"/>
              <w:bottom w:w="100" w:type="dxa"/>
              <w:right w:w="100" w:type="dxa"/>
            </w:tcMar>
          </w:tcPr>
          <w:p w14:paraId="0000016A" w14:textId="77777777" w:rsidR="00E7428E" w:rsidRDefault="007429F6">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350 </w:t>
            </w:r>
          </w:p>
        </w:tc>
      </w:tr>
      <w:tr w:rsidR="00E7428E" w14:paraId="672B39C0" w14:textId="77777777" w:rsidTr="0BE2567F">
        <w:trPr>
          <w:trHeight w:val="480"/>
        </w:trPr>
        <w:tc>
          <w:tcPr>
            <w:tcW w:w="4709" w:type="dxa"/>
            <w:tcBorders>
              <w:top w:val="nil"/>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0000016B" w14:textId="77777777" w:rsidR="00E7428E" w:rsidRDefault="007429F6">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Publishing manuscript </w:t>
            </w:r>
          </w:p>
        </w:tc>
        <w:tc>
          <w:tcPr>
            <w:tcW w:w="4650" w:type="dxa"/>
            <w:tcBorders>
              <w:top w:val="nil"/>
              <w:left w:val="nil"/>
              <w:bottom w:val="single" w:sz="6" w:space="0" w:color="000000" w:themeColor="text1"/>
              <w:right w:val="single" w:sz="6" w:space="0" w:color="000000" w:themeColor="text1"/>
            </w:tcBorders>
            <w:tcMar>
              <w:top w:w="100" w:type="dxa"/>
              <w:left w:w="100" w:type="dxa"/>
              <w:bottom w:w="100" w:type="dxa"/>
              <w:right w:w="100" w:type="dxa"/>
            </w:tcMar>
          </w:tcPr>
          <w:p w14:paraId="0000016C" w14:textId="77777777" w:rsidR="00E7428E" w:rsidRDefault="007429F6">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1300 </w:t>
            </w:r>
          </w:p>
        </w:tc>
      </w:tr>
      <w:tr w:rsidR="00E7428E" w14:paraId="65F27485" w14:textId="77777777" w:rsidTr="0BE2567F">
        <w:trPr>
          <w:trHeight w:val="720"/>
        </w:trPr>
        <w:tc>
          <w:tcPr>
            <w:tcW w:w="4709" w:type="dxa"/>
            <w:tcBorders>
              <w:top w:val="nil"/>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0000016D" w14:textId="77777777" w:rsidR="00E7428E" w:rsidRDefault="007429F6">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IRB costs </w:t>
            </w:r>
          </w:p>
        </w:tc>
        <w:tc>
          <w:tcPr>
            <w:tcW w:w="4650" w:type="dxa"/>
            <w:tcBorders>
              <w:top w:val="nil"/>
              <w:left w:val="nil"/>
              <w:bottom w:val="single" w:sz="6" w:space="0" w:color="000000" w:themeColor="text1"/>
              <w:right w:val="single" w:sz="6" w:space="0" w:color="000000" w:themeColor="text1"/>
            </w:tcBorders>
            <w:tcMar>
              <w:top w:w="100" w:type="dxa"/>
              <w:left w:w="100" w:type="dxa"/>
              <w:bottom w:w="100" w:type="dxa"/>
              <w:right w:w="100" w:type="dxa"/>
            </w:tcMar>
          </w:tcPr>
          <w:p w14:paraId="0000016E" w14:textId="77777777" w:rsidR="00E7428E" w:rsidRDefault="007429F6">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100 </w:t>
            </w:r>
          </w:p>
        </w:tc>
      </w:tr>
      <w:tr w:rsidR="00E7428E" w14:paraId="7D99DD42" w14:textId="77777777" w:rsidTr="0BE2567F">
        <w:trPr>
          <w:trHeight w:val="630"/>
        </w:trPr>
        <w:tc>
          <w:tcPr>
            <w:tcW w:w="4709" w:type="dxa"/>
            <w:tcBorders>
              <w:top w:val="nil"/>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0000016F" w14:textId="77777777" w:rsidR="00E7428E" w:rsidRDefault="007429F6">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UNCST costs </w:t>
            </w:r>
          </w:p>
        </w:tc>
        <w:tc>
          <w:tcPr>
            <w:tcW w:w="4650" w:type="dxa"/>
            <w:tcBorders>
              <w:top w:val="nil"/>
              <w:left w:val="nil"/>
              <w:bottom w:val="single" w:sz="6" w:space="0" w:color="000000" w:themeColor="text1"/>
              <w:right w:val="single" w:sz="6" w:space="0" w:color="000000" w:themeColor="text1"/>
            </w:tcBorders>
            <w:tcMar>
              <w:top w:w="100" w:type="dxa"/>
              <w:left w:w="100" w:type="dxa"/>
              <w:bottom w:w="100" w:type="dxa"/>
              <w:right w:w="100" w:type="dxa"/>
            </w:tcMar>
          </w:tcPr>
          <w:p w14:paraId="00000170" w14:textId="77777777" w:rsidR="00E7428E" w:rsidRDefault="007429F6">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300 </w:t>
            </w:r>
          </w:p>
        </w:tc>
      </w:tr>
      <w:tr w:rsidR="00E7428E" w14:paraId="48626D9A" w14:textId="77777777" w:rsidTr="0BE2567F">
        <w:trPr>
          <w:trHeight w:val="630"/>
        </w:trPr>
        <w:tc>
          <w:tcPr>
            <w:tcW w:w="4709" w:type="dxa"/>
            <w:tcBorders>
              <w:top w:val="nil"/>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00000171" w14:textId="77777777" w:rsidR="00E7428E" w:rsidRDefault="007429F6">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TOTAL</w:t>
            </w:r>
            <w:r>
              <w:rPr>
                <w:rFonts w:ascii="Times New Roman" w:eastAsia="Times New Roman" w:hAnsi="Times New Roman" w:cs="Times New Roman"/>
                <w:sz w:val="28"/>
                <w:szCs w:val="28"/>
              </w:rPr>
              <w:t xml:space="preserve"> </w:t>
            </w:r>
          </w:p>
        </w:tc>
        <w:tc>
          <w:tcPr>
            <w:tcW w:w="4650" w:type="dxa"/>
            <w:tcBorders>
              <w:top w:val="nil"/>
              <w:left w:val="nil"/>
              <w:bottom w:val="single" w:sz="6" w:space="0" w:color="000000" w:themeColor="text1"/>
              <w:right w:val="single" w:sz="6" w:space="0" w:color="000000" w:themeColor="text1"/>
            </w:tcBorders>
            <w:tcMar>
              <w:top w:w="100" w:type="dxa"/>
              <w:left w:w="100" w:type="dxa"/>
              <w:bottom w:w="100" w:type="dxa"/>
              <w:right w:w="100" w:type="dxa"/>
            </w:tcMar>
          </w:tcPr>
          <w:p w14:paraId="00000172" w14:textId="77777777" w:rsidR="00E7428E" w:rsidRDefault="007429F6">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$4130</w:t>
            </w:r>
            <w:r>
              <w:rPr>
                <w:rFonts w:ascii="Times New Roman" w:eastAsia="Times New Roman" w:hAnsi="Times New Roman" w:cs="Times New Roman"/>
                <w:sz w:val="28"/>
                <w:szCs w:val="28"/>
              </w:rPr>
              <w:t xml:space="preserve"> </w:t>
            </w:r>
          </w:p>
        </w:tc>
      </w:tr>
    </w:tbl>
    <w:p w14:paraId="1528D7D4" w14:textId="30F36F92" w:rsidR="0BE2567F" w:rsidRDefault="0BE2567F">
      <w:r>
        <w:br w:type="page"/>
      </w:r>
    </w:p>
    <w:p w14:paraId="00000177" w14:textId="42DD1E38" w:rsidR="00E7428E" w:rsidRDefault="0BE2567F" w:rsidP="0BE2567F">
      <w:pPr>
        <w:pStyle w:val="Heading1"/>
        <w:spacing w:before="240" w:after="240"/>
      </w:pPr>
      <w:bookmarkStart w:id="34" w:name="_86n5kfbz7amf"/>
      <w:bookmarkEnd w:id="34"/>
      <w:r>
        <w:lastRenderedPageBreak/>
        <w:t>6.WORK PLAN</w:t>
      </w:r>
    </w:p>
    <w:tbl>
      <w:tblPr>
        <w:tblStyle w:val="a1"/>
        <w:tblW w:w="10050" w:type="dxa"/>
        <w:jc w:val="center"/>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1665"/>
        <w:gridCol w:w="3645"/>
        <w:gridCol w:w="4740"/>
      </w:tblGrid>
      <w:tr w:rsidR="00E7428E" w14:paraId="72C6B985" w14:textId="77777777" w:rsidTr="0BE2567F">
        <w:trPr>
          <w:jc w:val="center"/>
        </w:trPr>
        <w:tc>
          <w:tcPr>
            <w:tcW w:w="1665"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079F56"/>
            <w:tcMar>
              <w:top w:w="100" w:type="dxa"/>
              <w:left w:w="100" w:type="dxa"/>
              <w:bottom w:w="100" w:type="dxa"/>
              <w:right w:w="100" w:type="dxa"/>
            </w:tcMar>
          </w:tcPr>
          <w:p w14:paraId="00000178" w14:textId="77777777" w:rsidR="00E7428E" w:rsidRDefault="007429F6">
            <w:pPr>
              <w:widowControl w:val="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MONTH</w:t>
            </w:r>
          </w:p>
        </w:tc>
        <w:tc>
          <w:tcPr>
            <w:tcW w:w="3645"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079F56"/>
            <w:tcMar>
              <w:top w:w="100" w:type="dxa"/>
              <w:left w:w="100" w:type="dxa"/>
              <w:bottom w:w="100" w:type="dxa"/>
              <w:right w:w="100" w:type="dxa"/>
            </w:tcMar>
          </w:tcPr>
          <w:p w14:paraId="00000179" w14:textId="77777777" w:rsidR="00E7428E" w:rsidRDefault="007429F6">
            <w:pPr>
              <w:widowControl w:val="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SECTION</w:t>
            </w:r>
          </w:p>
        </w:tc>
        <w:tc>
          <w:tcPr>
            <w:tcW w:w="4740"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079F56"/>
            <w:tcMar>
              <w:top w:w="100" w:type="dxa"/>
              <w:left w:w="100" w:type="dxa"/>
              <w:bottom w:w="100" w:type="dxa"/>
              <w:right w:w="100" w:type="dxa"/>
            </w:tcMar>
          </w:tcPr>
          <w:p w14:paraId="0000017A" w14:textId="77777777" w:rsidR="00E7428E" w:rsidRDefault="007429F6">
            <w:pPr>
              <w:widowControl w:val="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TASKS</w:t>
            </w:r>
          </w:p>
        </w:tc>
      </w:tr>
      <w:tr w:rsidR="00E7428E" w14:paraId="0D945B32" w14:textId="77777777" w:rsidTr="0BE2567F">
        <w:trPr>
          <w:jc w:val="center"/>
        </w:trPr>
        <w:tc>
          <w:tcPr>
            <w:tcW w:w="1665"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FFFFFF" w:themeFill="background1"/>
            <w:tcMar>
              <w:top w:w="100" w:type="dxa"/>
              <w:left w:w="100" w:type="dxa"/>
              <w:bottom w:w="100" w:type="dxa"/>
              <w:right w:w="100" w:type="dxa"/>
            </w:tcMar>
          </w:tcPr>
          <w:p w14:paraId="0000017B" w14:textId="77777777" w:rsidR="00E7428E" w:rsidRDefault="007429F6">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Sept-Nov</w:t>
            </w:r>
          </w:p>
        </w:tc>
        <w:tc>
          <w:tcPr>
            <w:tcW w:w="3645"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FFFFFF" w:themeFill="background1"/>
            <w:tcMar>
              <w:top w:w="100" w:type="dxa"/>
              <w:left w:w="100" w:type="dxa"/>
              <w:bottom w:w="100" w:type="dxa"/>
              <w:right w:w="100" w:type="dxa"/>
            </w:tcMar>
          </w:tcPr>
          <w:p w14:paraId="0000017C" w14:textId="77777777" w:rsidR="00E7428E" w:rsidRDefault="007429F6">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Literature familiarization &amp;</w:t>
            </w:r>
          </w:p>
          <w:p w14:paraId="0000017D" w14:textId="77777777" w:rsidR="00E7428E" w:rsidRDefault="007429F6">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Proposal development</w:t>
            </w:r>
          </w:p>
        </w:tc>
        <w:tc>
          <w:tcPr>
            <w:tcW w:w="4740"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FFFFFF" w:themeFill="background1"/>
            <w:tcMar>
              <w:top w:w="100" w:type="dxa"/>
              <w:left w:w="100" w:type="dxa"/>
              <w:bottom w:w="100" w:type="dxa"/>
              <w:right w:w="100" w:type="dxa"/>
            </w:tcMar>
          </w:tcPr>
          <w:p w14:paraId="0000017E" w14:textId="0EA27E09" w:rsidR="00E7428E" w:rsidRDefault="0BE2567F">
            <w:pPr>
              <w:widowControl w:val="0"/>
              <w:numPr>
                <w:ilvl w:val="0"/>
                <w:numId w:val="8"/>
              </w:numPr>
              <w:rPr>
                <w:rFonts w:ascii="Times New Roman" w:eastAsia="Times New Roman" w:hAnsi="Times New Roman" w:cs="Times New Roman"/>
              </w:rPr>
            </w:pPr>
            <w:r w:rsidRPr="0BE2567F">
              <w:rPr>
                <w:rFonts w:ascii="Times New Roman" w:eastAsia="Times New Roman" w:hAnsi="Times New Roman" w:cs="Times New Roman"/>
              </w:rPr>
              <w:t xml:space="preserve">Reading relevant </w:t>
            </w:r>
            <w:r w:rsidR="106579A3" w:rsidRPr="0BE2567F">
              <w:rPr>
                <w:rFonts w:ascii="Times New Roman" w:eastAsia="Times New Roman" w:hAnsi="Times New Roman" w:cs="Times New Roman"/>
              </w:rPr>
              <w:t>articles, journals</w:t>
            </w:r>
            <w:r w:rsidRPr="0BE2567F">
              <w:rPr>
                <w:rFonts w:ascii="Times New Roman" w:eastAsia="Times New Roman" w:hAnsi="Times New Roman" w:cs="Times New Roman"/>
              </w:rPr>
              <w:t xml:space="preserve"> and papers</w:t>
            </w:r>
          </w:p>
          <w:p w14:paraId="0000017F" w14:textId="77777777" w:rsidR="00E7428E" w:rsidRDefault="007429F6">
            <w:pPr>
              <w:widowControl w:val="0"/>
              <w:numPr>
                <w:ilvl w:val="0"/>
                <w:numId w:val="8"/>
              </w:numPr>
              <w:rPr>
                <w:rFonts w:ascii="Times New Roman" w:eastAsia="Times New Roman" w:hAnsi="Times New Roman" w:cs="Times New Roman"/>
              </w:rPr>
            </w:pPr>
            <w:r>
              <w:rPr>
                <w:rFonts w:ascii="Times New Roman" w:eastAsia="Times New Roman" w:hAnsi="Times New Roman" w:cs="Times New Roman"/>
              </w:rPr>
              <w:t>Building up a project concept</w:t>
            </w:r>
          </w:p>
          <w:p w14:paraId="00000180" w14:textId="0E70D581" w:rsidR="00E7428E" w:rsidRDefault="0BE2567F">
            <w:pPr>
              <w:widowControl w:val="0"/>
              <w:numPr>
                <w:ilvl w:val="0"/>
                <w:numId w:val="8"/>
              </w:numPr>
              <w:rPr>
                <w:rFonts w:ascii="Times New Roman" w:eastAsia="Times New Roman" w:hAnsi="Times New Roman" w:cs="Times New Roman"/>
              </w:rPr>
            </w:pPr>
            <w:r w:rsidRPr="0BE2567F">
              <w:rPr>
                <w:rFonts w:ascii="Times New Roman" w:eastAsia="Times New Roman" w:hAnsi="Times New Roman" w:cs="Times New Roman"/>
              </w:rPr>
              <w:t xml:space="preserve">Presentation to supervisors on </w:t>
            </w:r>
            <w:r w:rsidR="6BD47111" w:rsidRPr="0BE2567F">
              <w:rPr>
                <w:rFonts w:ascii="Times New Roman" w:eastAsia="Times New Roman" w:hAnsi="Times New Roman" w:cs="Times New Roman"/>
              </w:rPr>
              <w:t>the project</w:t>
            </w:r>
            <w:r w:rsidRPr="0BE2567F">
              <w:rPr>
                <w:rFonts w:ascii="Times New Roman" w:eastAsia="Times New Roman" w:hAnsi="Times New Roman" w:cs="Times New Roman"/>
              </w:rPr>
              <w:t xml:space="preserve"> concept</w:t>
            </w:r>
          </w:p>
          <w:p w14:paraId="00000181" w14:textId="77777777" w:rsidR="00E7428E" w:rsidRDefault="007429F6">
            <w:pPr>
              <w:widowControl w:val="0"/>
              <w:numPr>
                <w:ilvl w:val="0"/>
                <w:numId w:val="8"/>
              </w:numPr>
              <w:rPr>
                <w:rFonts w:ascii="Times New Roman" w:eastAsia="Times New Roman" w:hAnsi="Times New Roman" w:cs="Times New Roman"/>
              </w:rPr>
            </w:pPr>
            <w:r>
              <w:rPr>
                <w:rFonts w:ascii="Times New Roman" w:eastAsia="Times New Roman" w:hAnsi="Times New Roman" w:cs="Times New Roman"/>
              </w:rPr>
              <w:t>Proposal presentation in Pwani.</w:t>
            </w:r>
          </w:p>
        </w:tc>
      </w:tr>
      <w:tr w:rsidR="00E7428E" w14:paraId="3E6FDA08" w14:textId="77777777" w:rsidTr="0BE2567F">
        <w:trPr>
          <w:jc w:val="center"/>
        </w:trPr>
        <w:tc>
          <w:tcPr>
            <w:tcW w:w="1665"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FFFFFF" w:themeFill="background1"/>
            <w:tcMar>
              <w:top w:w="100" w:type="dxa"/>
              <w:left w:w="100" w:type="dxa"/>
              <w:bottom w:w="100" w:type="dxa"/>
              <w:right w:w="100" w:type="dxa"/>
            </w:tcMar>
          </w:tcPr>
          <w:p w14:paraId="00000182" w14:textId="77777777" w:rsidR="00E7428E" w:rsidRDefault="007429F6">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Dec</w:t>
            </w:r>
          </w:p>
        </w:tc>
        <w:tc>
          <w:tcPr>
            <w:tcW w:w="3645"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FFFFFF" w:themeFill="background1"/>
            <w:tcMar>
              <w:top w:w="100" w:type="dxa"/>
              <w:left w:w="100" w:type="dxa"/>
              <w:bottom w:w="100" w:type="dxa"/>
              <w:right w:w="100" w:type="dxa"/>
            </w:tcMar>
          </w:tcPr>
          <w:p w14:paraId="00000183" w14:textId="77777777" w:rsidR="00E7428E" w:rsidRDefault="007429F6">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collection</w:t>
            </w:r>
          </w:p>
        </w:tc>
        <w:tc>
          <w:tcPr>
            <w:tcW w:w="4740"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FFFFFF" w:themeFill="background1"/>
            <w:tcMar>
              <w:top w:w="100" w:type="dxa"/>
              <w:left w:w="100" w:type="dxa"/>
              <w:bottom w:w="100" w:type="dxa"/>
              <w:right w:w="100" w:type="dxa"/>
            </w:tcMar>
          </w:tcPr>
          <w:p w14:paraId="00000184" w14:textId="14AE1968" w:rsidR="00E7428E" w:rsidRDefault="0BE2567F">
            <w:pPr>
              <w:widowControl w:val="0"/>
              <w:numPr>
                <w:ilvl w:val="0"/>
                <w:numId w:val="4"/>
              </w:numPr>
              <w:rPr>
                <w:rFonts w:ascii="Times New Roman" w:eastAsia="Times New Roman" w:hAnsi="Times New Roman" w:cs="Times New Roman"/>
              </w:rPr>
            </w:pPr>
            <w:r w:rsidRPr="0BE2567F">
              <w:rPr>
                <w:rFonts w:ascii="Times New Roman" w:eastAsia="Times New Roman" w:hAnsi="Times New Roman" w:cs="Times New Roman"/>
              </w:rPr>
              <w:t xml:space="preserve">Writing </w:t>
            </w:r>
            <w:r w:rsidR="015F1ACF" w:rsidRPr="0BE2567F">
              <w:rPr>
                <w:rFonts w:ascii="Times New Roman" w:eastAsia="Times New Roman" w:hAnsi="Times New Roman" w:cs="Times New Roman"/>
              </w:rPr>
              <w:t>a python</w:t>
            </w:r>
            <w:r w:rsidRPr="0BE2567F">
              <w:rPr>
                <w:rFonts w:ascii="Times New Roman" w:eastAsia="Times New Roman" w:hAnsi="Times New Roman" w:cs="Times New Roman"/>
              </w:rPr>
              <w:t xml:space="preserve"> script for data extraction </w:t>
            </w:r>
          </w:p>
          <w:p w14:paraId="00000185" w14:textId="77777777" w:rsidR="00E7428E" w:rsidRDefault="007429F6">
            <w:pPr>
              <w:widowControl w:val="0"/>
              <w:numPr>
                <w:ilvl w:val="0"/>
                <w:numId w:val="4"/>
              </w:numPr>
              <w:rPr>
                <w:rFonts w:ascii="Times New Roman" w:eastAsia="Times New Roman" w:hAnsi="Times New Roman" w:cs="Times New Roman"/>
              </w:rPr>
            </w:pPr>
            <w:r>
              <w:rPr>
                <w:rFonts w:ascii="Times New Roman" w:eastAsia="Times New Roman" w:hAnsi="Times New Roman" w:cs="Times New Roman"/>
              </w:rPr>
              <w:t>Searching and downloading sequence data from online databases</w:t>
            </w:r>
          </w:p>
          <w:p w14:paraId="00000186" w14:textId="77777777" w:rsidR="00E7428E" w:rsidRDefault="007429F6">
            <w:pPr>
              <w:widowControl w:val="0"/>
              <w:numPr>
                <w:ilvl w:val="0"/>
                <w:numId w:val="4"/>
              </w:numPr>
              <w:rPr>
                <w:rFonts w:ascii="Times New Roman" w:eastAsia="Times New Roman" w:hAnsi="Times New Roman" w:cs="Times New Roman"/>
              </w:rPr>
            </w:pPr>
            <w:r>
              <w:rPr>
                <w:rFonts w:ascii="Times New Roman" w:eastAsia="Times New Roman" w:hAnsi="Times New Roman" w:cs="Times New Roman"/>
              </w:rPr>
              <w:t>Collating online &amp; UVRI collaborations sequence data</w:t>
            </w:r>
          </w:p>
        </w:tc>
      </w:tr>
      <w:tr w:rsidR="00E7428E" w14:paraId="7218F2EE" w14:textId="77777777" w:rsidTr="0BE2567F">
        <w:trPr>
          <w:jc w:val="center"/>
        </w:trPr>
        <w:tc>
          <w:tcPr>
            <w:tcW w:w="1665"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FFFFFF" w:themeFill="background1"/>
            <w:tcMar>
              <w:top w:w="100" w:type="dxa"/>
              <w:left w:w="100" w:type="dxa"/>
              <w:bottom w:w="100" w:type="dxa"/>
              <w:right w:w="100" w:type="dxa"/>
            </w:tcMar>
          </w:tcPr>
          <w:p w14:paraId="00000187" w14:textId="77777777" w:rsidR="00E7428E" w:rsidRDefault="007429F6">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Jan-Mar</w:t>
            </w:r>
          </w:p>
        </w:tc>
        <w:tc>
          <w:tcPr>
            <w:tcW w:w="3645"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FFFFFF" w:themeFill="background1"/>
            <w:tcMar>
              <w:top w:w="100" w:type="dxa"/>
              <w:left w:w="100" w:type="dxa"/>
              <w:bottom w:w="100" w:type="dxa"/>
              <w:right w:w="100" w:type="dxa"/>
            </w:tcMar>
          </w:tcPr>
          <w:p w14:paraId="00000188" w14:textId="77777777" w:rsidR="00E7428E" w:rsidRDefault="007429F6">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Data analysis</w:t>
            </w:r>
          </w:p>
        </w:tc>
        <w:tc>
          <w:tcPr>
            <w:tcW w:w="4740"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FFFFFF" w:themeFill="background1"/>
            <w:tcMar>
              <w:top w:w="100" w:type="dxa"/>
              <w:left w:w="100" w:type="dxa"/>
              <w:bottom w:w="100" w:type="dxa"/>
              <w:right w:w="100" w:type="dxa"/>
            </w:tcMar>
          </w:tcPr>
          <w:p w14:paraId="00000189" w14:textId="77777777" w:rsidR="00E7428E" w:rsidRDefault="007429F6">
            <w:pPr>
              <w:widowControl w:val="0"/>
              <w:numPr>
                <w:ilvl w:val="0"/>
                <w:numId w:val="2"/>
              </w:numPr>
              <w:rPr>
                <w:rFonts w:ascii="Times New Roman" w:eastAsia="Times New Roman" w:hAnsi="Times New Roman" w:cs="Times New Roman"/>
              </w:rPr>
            </w:pPr>
            <w:r>
              <w:rPr>
                <w:rFonts w:ascii="Times New Roman" w:eastAsia="Times New Roman" w:hAnsi="Times New Roman" w:cs="Times New Roman"/>
              </w:rPr>
              <w:t>Alignment &amp; Phylogenetics analysis</w:t>
            </w:r>
          </w:p>
          <w:p w14:paraId="0000018A" w14:textId="77777777" w:rsidR="00E7428E" w:rsidRDefault="007429F6">
            <w:pPr>
              <w:widowControl w:val="0"/>
              <w:numPr>
                <w:ilvl w:val="0"/>
                <w:numId w:val="2"/>
              </w:numPr>
              <w:rPr>
                <w:rFonts w:ascii="Times New Roman" w:eastAsia="Times New Roman" w:hAnsi="Times New Roman" w:cs="Times New Roman"/>
              </w:rPr>
            </w:pPr>
            <w:r>
              <w:rPr>
                <w:rFonts w:ascii="Times New Roman" w:eastAsia="Times New Roman" w:hAnsi="Times New Roman" w:cs="Times New Roman"/>
              </w:rPr>
              <w:t>Phylodynamic analysis</w:t>
            </w:r>
          </w:p>
          <w:p w14:paraId="0000018B" w14:textId="627C05EE" w:rsidR="00E7428E" w:rsidRDefault="0BE2567F">
            <w:pPr>
              <w:widowControl w:val="0"/>
              <w:numPr>
                <w:ilvl w:val="0"/>
                <w:numId w:val="2"/>
              </w:numPr>
              <w:rPr>
                <w:rFonts w:ascii="Times New Roman" w:eastAsia="Times New Roman" w:hAnsi="Times New Roman" w:cs="Times New Roman"/>
              </w:rPr>
            </w:pPr>
            <w:r>
              <w:rPr>
                <w:rFonts w:ascii="Times New Roman" w:eastAsia="Times New Roman" w:hAnsi="Times New Roman" w:cs="Times New Roman"/>
              </w:rPr>
              <w:t xml:space="preserve">Visualization using </w:t>
            </w:r>
            <w:r w:rsidR="078CBD5C">
              <w:rPr>
                <w:rFonts w:ascii="Times New Roman" w:eastAsia="Times New Roman" w:hAnsi="Times New Roman" w:cs="Times New Roman"/>
              </w:rPr>
              <w:t>next strain</w:t>
            </w:r>
            <w:r>
              <w:rPr>
                <w:rFonts w:ascii="Times New Roman" w:eastAsia="Times New Roman" w:hAnsi="Times New Roman" w:cs="Times New Roman"/>
              </w:rPr>
              <w:t xml:space="preserve"> software </w:t>
            </w:r>
          </w:p>
        </w:tc>
      </w:tr>
      <w:tr w:rsidR="00E7428E" w14:paraId="4D9F8EFE" w14:textId="77777777" w:rsidTr="0BE2567F">
        <w:trPr>
          <w:jc w:val="center"/>
        </w:trPr>
        <w:tc>
          <w:tcPr>
            <w:tcW w:w="1665"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FFFFFF" w:themeFill="background1"/>
            <w:tcMar>
              <w:top w:w="100" w:type="dxa"/>
              <w:left w:w="100" w:type="dxa"/>
              <w:bottom w:w="100" w:type="dxa"/>
              <w:right w:w="100" w:type="dxa"/>
            </w:tcMar>
          </w:tcPr>
          <w:p w14:paraId="0000018C" w14:textId="77777777" w:rsidR="00E7428E" w:rsidRDefault="007429F6">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Apr-May</w:t>
            </w:r>
          </w:p>
        </w:tc>
        <w:tc>
          <w:tcPr>
            <w:tcW w:w="3645"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FFFFFF" w:themeFill="background1"/>
            <w:tcMar>
              <w:top w:w="100" w:type="dxa"/>
              <w:left w:w="100" w:type="dxa"/>
              <w:bottom w:w="100" w:type="dxa"/>
              <w:right w:w="100" w:type="dxa"/>
            </w:tcMar>
          </w:tcPr>
          <w:p w14:paraId="0000018D" w14:textId="77777777" w:rsidR="00E7428E" w:rsidRDefault="007429F6">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Thesis writing</w:t>
            </w:r>
          </w:p>
        </w:tc>
        <w:tc>
          <w:tcPr>
            <w:tcW w:w="4740"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FFFFFF" w:themeFill="background1"/>
            <w:tcMar>
              <w:top w:w="100" w:type="dxa"/>
              <w:left w:w="100" w:type="dxa"/>
              <w:bottom w:w="100" w:type="dxa"/>
              <w:right w:w="100" w:type="dxa"/>
            </w:tcMar>
          </w:tcPr>
          <w:p w14:paraId="0000018E" w14:textId="77777777" w:rsidR="00E7428E" w:rsidRDefault="007429F6">
            <w:pPr>
              <w:widowControl w:val="0"/>
              <w:numPr>
                <w:ilvl w:val="0"/>
                <w:numId w:val="3"/>
              </w:numPr>
              <w:rPr>
                <w:rFonts w:ascii="Times New Roman" w:eastAsia="Times New Roman" w:hAnsi="Times New Roman" w:cs="Times New Roman"/>
              </w:rPr>
            </w:pPr>
            <w:r>
              <w:rPr>
                <w:rFonts w:ascii="Times New Roman" w:eastAsia="Times New Roman" w:hAnsi="Times New Roman" w:cs="Times New Roman"/>
              </w:rPr>
              <w:t>Build up the thesis framework.</w:t>
            </w:r>
          </w:p>
          <w:p w14:paraId="0000018F" w14:textId="769761EA" w:rsidR="00E7428E" w:rsidRDefault="0BE2567F">
            <w:pPr>
              <w:widowControl w:val="0"/>
              <w:numPr>
                <w:ilvl w:val="0"/>
                <w:numId w:val="3"/>
              </w:numPr>
              <w:rPr>
                <w:rFonts w:ascii="Times New Roman" w:eastAsia="Times New Roman" w:hAnsi="Times New Roman" w:cs="Times New Roman"/>
              </w:rPr>
            </w:pPr>
            <w:r w:rsidRPr="0BE2567F">
              <w:rPr>
                <w:rFonts w:ascii="Times New Roman" w:eastAsia="Times New Roman" w:hAnsi="Times New Roman" w:cs="Times New Roman"/>
              </w:rPr>
              <w:t xml:space="preserve">Write </w:t>
            </w:r>
            <w:r w:rsidR="3442A6CB" w:rsidRPr="0BE2567F">
              <w:rPr>
                <w:rFonts w:ascii="Times New Roman" w:eastAsia="Times New Roman" w:hAnsi="Times New Roman" w:cs="Times New Roman"/>
              </w:rPr>
              <w:t>thesis;</w:t>
            </w:r>
            <w:r w:rsidRPr="0BE2567F">
              <w:rPr>
                <w:rFonts w:ascii="Times New Roman" w:eastAsia="Times New Roman" w:hAnsi="Times New Roman" w:cs="Times New Roman"/>
              </w:rPr>
              <w:t xml:space="preserve"> divide into sections and assign time for each</w:t>
            </w:r>
          </w:p>
          <w:p w14:paraId="00000190" w14:textId="77777777" w:rsidR="00E7428E" w:rsidRDefault="007429F6">
            <w:pPr>
              <w:widowControl w:val="0"/>
              <w:numPr>
                <w:ilvl w:val="0"/>
                <w:numId w:val="3"/>
              </w:numPr>
              <w:rPr>
                <w:rFonts w:ascii="Times New Roman" w:eastAsia="Times New Roman" w:hAnsi="Times New Roman" w:cs="Times New Roman"/>
              </w:rPr>
            </w:pPr>
            <w:r>
              <w:rPr>
                <w:rFonts w:ascii="Times New Roman" w:eastAsia="Times New Roman" w:hAnsi="Times New Roman" w:cs="Times New Roman"/>
              </w:rPr>
              <w:t>Prepare proposal defense slides</w:t>
            </w:r>
          </w:p>
        </w:tc>
      </w:tr>
      <w:tr w:rsidR="00E7428E" w14:paraId="1C5862AD" w14:textId="77777777" w:rsidTr="0BE2567F">
        <w:trPr>
          <w:jc w:val="center"/>
        </w:trPr>
        <w:tc>
          <w:tcPr>
            <w:tcW w:w="1665"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FFFFFF" w:themeFill="background1"/>
            <w:tcMar>
              <w:top w:w="100" w:type="dxa"/>
              <w:left w:w="100" w:type="dxa"/>
              <w:bottom w:w="100" w:type="dxa"/>
              <w:right w:w="100" w:type="dxa"/>
            </w:tcMar>
          </w:tcPr>
          <w:p w14:paraId="00000191" w14:textId="77777777" w:rsidR="00E7428E" w:rsidRDefault="007429F6">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June</w:t>
            </w:r>
          </w:p>
        </w:tc>
        <w:tc>
          <w:tcPr>
            <w:tcW w:w="3645"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FFFFFF" w:themeFill="background1"/>
            <w:tcMar>
              <w:top w:w="100" w:type="dxa"/>
              <w:left w:w="100" w:type="dxa"/>
              <w:bottom w:w="100" w:type="dxa"/>
              <w:right w:w="100" w:type="dxa"/>
            </w:tcMar>
          </w:tcPr>
          <w:p w14:paraId="00000192" w14:textId="77777777" w:rsidR="00E7428E" w:rsidRDefault="007429F6">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Thesis Defense</w:t>
            </w:r>
          </w:p>
        </w:tc>
        <w:tc>
          <w:tcPr>
            <w:tcW w:w="4740"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FFFFFF" w:themeFill="background1"/>
            <w:tcMar>
              <w:top w:w="100" w:type="dxa"/>
              <w:left w:w="100" w:type="dxa"/>
              <w:bottom w:w="100" w:type="dxa"/>
              <w:right w:w="100" w:type="dxa"/>
            </w:tcMar>
          </w:tcPr>
          <w:p w14:paraId="00000193" w14:textId="77777777" w:rsidR="00E7428E" w:rsidRDefault="007429F6">
            <w:pPr>
              <w:widowControl w:val="0"/>
              <w:numPr>
                <w:ilvl w:val="0"/>
                <w:numId w:val="1"/>
              </w:numPr>
              <w:rPr>
                <w:rFonts w:ascii="Times New Roman" w:eastAsia="Times New Roman" w:hAnsi="Times New Roman" w:cs="Times New Roman"/>
              </w:rPr>
            </w:pPr>
            <w:r>
              <w:rPr>
                <w:rFonts w:ascii="Times New Roman" w:eastAsia="Times New Roman" w:hAnsi="Times New Roman" w:cs="Times New Roman"/>
              </w:rPr>
              <w:t xml:space="preserve">Thesis defense presentation at Pwani University </w:t>
            </w:r>
          </w:p>
        </w:tc>
      </w:tr>
      <w:tr w:rsidR="00E7428E" w14:paraId="499EE8C9" w14:textId="77777777" w:rsidTr="0BE2567F">
        <w:trPr>
          <w:jc w:val="center"/>
        </w:trPr>
        <w:tc>
          <w:tcPr>
            <w:tcW w:w="1665"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FFFFFF" w:themeFill="background1"/>
            <w:tcMar>
              <w:top w:w="100" w:type="dxa"/>
              <w:left w:w="100" w:type="dxa"/>
              <w:bottom w:w="100" w:type="dxa"/>
              <w:right w:w="100" w:type="dxa"/>
            </w:tcMar>
          </w:tcPr>
          <w:p w14:paraId="00000194" w14:textId="77777777" w:rsidR="00E7428E" w:rsidRDefault="007429F6">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Jul- Aug</w:t>
            </w:r>
          </w:p>
        </w:tc>
        <w:tc>
          <w:tcPr>
            <w:tcW w:w="3645"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FFFFFF" w:themeFill="background1"/>
            <w:tcMar>
              <w:top w:w="100" w:type="dxa"/>
              <w:left w:w="100" w:type="dxa"/>
              <w:bottom w:w="100" w:type="dxa"/>
              <w:right w:w="100" w:type="dxa"/>
            </w:tcMar>
          </w:tcPr>
          <w:p w14:paraId="00000195" w14:textId="77777777" w:rsidR="00E7428E" w:rsidRDefault="007429F6">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Thesis editing &amp; submission</w:t>
            </w:r>
          </w:p>
        </w:tc>
        <w:tc>
          <w:tcPr>
            <w:tcW w:w="4740"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FFFFFF" w:themeFill="background1"/>
            <w:tcMar>
              <w:top w:w="100" w:type="dxa"/>
              <w:left w:w="100" w:type="dxa"/>
              <w:bottom w:w="100" w:type="dxa"/>
              <w:right w:w="100" w:type="dxa"/>
            </w:tcMar>
          </w:tcPr>
          <w:p w14:paraId="00000196" w14:textId="6375BF6D" w:rsidR="00E7428E" w:rsidRDefault="0BE2567F">
            <w:pPr>
              <w:widowControl w:val="0"/>
              <w:numPr>
                <w:ilvl w:val="0"/>
                <w:numId w:val="6"/>
              </w:numPr>
              <w:rPr>
                <w:rFonts w:ascii="Times New Roman" w:eastAsia="Times New Roman" w:hAnsi="Times New Roman" w:cs="Times New Roman"/>
              </w:rPr>
            </w:pPr>
            <w:r w:rsidRPr="0BE2567F">
              <w:rPr>
                <w:rFonts w:ascii="Times New Roman" w:eastAsia="Times New Roman" w:hAnsi="Times New Roman" w:cs="Times New Roman"/>
              </w:rPr>
              <w:t xml:space="preserve">Make corrections on </w:t>
            </w:r>
            <w:r w:rsidR="5EC8EA08" w:rsidRPr="0BE2567F">
              <w:rPr>
                <w:rFonts w:ascii="Times New Roman" w:eastAsia="Times New Roman" w:hAnsi="Times New Roman" w:cs="Times New Roman"/>
              </w:rPr>
              <w:t>the thesis</w:t>
            </w:r>
          </w:p>
          <w:p w14:paraId="00000197" w14:textId="50C72AAA" w:rsidR="00E7428E" w:rsidRDefault="0BE2567F">
            <w:pPr>
              <w:widowControl w:val="0"/>
              <w:numPr>
                <w:ilvl w:val="0"/>
                <w:numId w:val="6"/>
              </w:numPr>
              <w:rPr>
                <w:rFonts w:ascii="Times New Roman" w:eastAsia="Times New Roman" w:hAnsi="Times New Roman" w:cs="Times New Roman"/>
              </w:rPr>
            </w:pPr>
            <w:r w:rsidRPr="0BE2567F">
              <w:rPr>
                <w:rFonts w:ascii="Times New Roman" w:eastAsia="Times New Roman" w:hAnsi="Times New Roman" w:cs="Times New Roman"/>
              </w:rPr>
              <w:t xml:space="preserve">Submission of </w:t>
            </w:r>
            <w:r w:rsidR="6A2A72B9" w:rsidRPr="0BE2567F">
              <w:rPr>
                <w:rFonts w:ascii="Times New Roman" w:eastAsia="Times New Roman" w:hAnsi="Times New Roman" w:cs="Times New Roman"/>
              </w:rPr>
              <w:t>the thesis</w:t>
            </w:r>
            <w:r w:rsidRPr="0BE2567F">
              <w:rPr>
                <w:rFonts w:ascii="Times New Roman" w:eastAsia="Times New Roman" w:hAnsi="Times New Roman" w:cs="Times New Roman"/>
              </w:rPr>
              <w:t xml:space="preserve"> to University</w:t>
            </w:r>
          </w:p>
          <w:p w14:paraId="00000198" w14:textId="77777777" w:rsidR="00E7428E" w:rsidRDefault="007429F6">
            <w:pPr>
              <w:widowControl w:val="0"/>
              <w:numPr>
                <w:ilvl w:val="0"/>
                <w:numId w:val="6"/>
              </w:numPr>
              <w:rPr>
                <w:rFonts w:ascii="Times New Roman" w:eastAsia="Times New Roman" w:hAnsi="Times New Roman" w:cs="Times New Roman"/>
              </w:rPr>
            </w:pPr>
            <w:r>
              <w:rPr>
                <w:rFonts w:ascii="Times New Roman" w:eastAsia="Times New Roman" w:hAnsi="Times New Roman" w:cs="Times New Roman"/>
              </w:rPr>
              <w:t>Manuscript writing for publication</w:t>
            </w:r>
          </w:p>
        </w:tc>
      </w:tr>
    </w:tbl>
    <w:p w14:paraId="00000199" w14:textId="77777777" w:rsidR="00E7428E" w:rsidRDefault="00E7428E">
      <w:pPr>
        <w:jc w:val="center"/>
        <w:rPr>
          <w:rFonts w:ascii="Times New Roman" w:eastAsia="Times New Roman" w:hAnsi="Times New Roman" w:cs="Times New Roman"/>
        </w:rPr>
      </w:pPr>
    </w:p>
    <w:sectPr w:rsidR="00E7428E">
      <w:type w:val="continuous"/>
      <w:pgSz w:w="12240" w:h="15840"/>
      <w:pgMar w:top="1693" w:right="1134" w:bottom="1134" w:left="1134" w:header="1134" w:footer="720" w:gutter="0"/>
      <w:cols w:space="720"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22E9EB" w14:textId="77777777" w:rsidR="007429F6" w:rsidRDefault="007429F6">
      <w:r>
        <w:separator/>
      </w:r>
    </w:p>
  </w:endnote>
  <w:endnote w:type="continuationSeparator" w:id="0">
    <w:p w14:paraId="2B2B5405" w14:textId="77777777" w:rsidR="007429F6" w:rsidRDefault="007429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19C" w14:textId="77777777" w:rsidR="00E7428E" w:rsidRDefault="007429F6">
    <w:pPr>
      <w:pBdr>
        <w:top w:val="nil"/>
        <w:left w:val="nil"/>
        <w:bottom w:val="nil"/>
        <w:right w:val="nil"/>
        <w:between w:val="nil"/>
      </w:pBdr>
      <w:tabs>
        <w:tab w:val="center" w:pos="4680"/>
        <w:tab w:val="right" w:pos="9360"/>
      </w:tabs>
      <w:rPr>
        <w:color w:val="000000"/>
      </w:rPr>
    </w:pPr>
    <w:r>
      <w:rPr>
        <w:color w:val="000000"/>
      </w:rPr>
      <w:fldChar w:fldCharType="begin"/>
    </w:r>
    <w:r>
      <w:rPr>
        <w:color w:val="000000"/>
      </w:rPr>
      <w:instrText>PAGE</w:instrText>
    </w:r>
    <w:r w:rsidR="00587B2A">
      <w:rPr>
        <w:color w:val="000000"/>
      </w:rPr>
      <w:fldChar w:fldCharType="separate"/>
    </w:r>
    <w:r w:rsidR="00587B2A">
      <w:rPr>
        <w:noProof/>
        <w:color w:val="000000"/>
      </w:rPr>
      <w:t>9</w:t>
    </w:r>
    <w:r>
      <w:rPr>
        <w:color w:val="000000"/>
      </w:rPr>
      <w:fldChar w:fldCharType="end"/>
    </w:r>
  </w:p>
  <w:p w14:paraId="0000019D" w14:textId="77777777" w:rsidR="00E7428E" w:rsidRDefault="00E7428E">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19E" w14:textId="77777777" w:rsidR="00E7428E" w:rsidRDefault="00E7428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CFA6BF" w14:textId="77777777" w:rsidR="007429F6" w:rsidRDefault="007429F6">
      <w:r>
        <w:separator/>
      </w:r>
    </w:p>
  </w:footnote>
  <w:footnote w:type="continuationSeparator" w:id="0">
    <w:p w14:paraId="16261A9B" w14:textId="77777777" w:rsidR="007429F6" w:rsidRDefault="007429F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19A" w14:textId="77777777" w:rsidR="00E7428E" w:rsidRDefault="00E7428E">
    <w:pPr>
      <w:pBdr>
        <w:top w:val="nil"/>
        <w:left w:val="nil"/>
        <w:bottom w:val="nil"/>
        <w:right w:val="nil"/>
        <w:between w:val="nil"/>
      </w:pBdr>
      <w:tabs>
        <w:tab w:val="center" w:pos="4986"/>
        <w:tab w:val="right" w:pos="9972"/>
      </w:tabs>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19B" w14:textId="77777777" w:rsidR="00E7428E" w:rsidRDefault="00E7428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5548B"/>
    <w:multiLevelType w:val="multilevel"/>
    <w:tmpl w:val="547C736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decimal"/>
      <w:lvlText w:val="%2."/>
      <w:lvlJc w:val="left"/>
      <w:pPr>
        <w:ind w:left="1080" w:hanging="360"/>
      </w:pPr>
      <w:rPr>
        <w:vertAlign w:val="baseline"/>
      </w:rPr>
    </w:lvl>
    <w:lvl w:ilvl="2">
      <w:start w:val="1"/>
      <w:numFmt w:val="decimal"/>
      <w:lvlText w:val="%3."/>
      <w:lvlJc w:val="left"/>
      <w:pPr>
        <w:ind w:left="1440" w:hanging="360"/>
      </w:pPr>
      <w:rPr>
        <w:vertAlign w:val="baseline"/>
      </w:rPr>
    </w:lvl>
    <w:lvl w:ilvl="3">
      <w:start w:val="1"/>
      <w:numFmt w:val="decimal"/>
      <w:lvlText w:val="%4."/>
      <w:lvlJc w:val="left"/>
      <w:pPr>
        <w:ind w:left="1800" w:hanging="360"/>
      </w:pPr>
      <w:rPr>
        <w:vertAlign w:val="baseline"/>
      </w:rPr>
    </w:lvl>
    <w:lvl w:ilvl="4">
      <w:start w:val="1"/>
      <w:numFmt w:val="decimal"/>
      <w:lvlText w:val="%5."/>
      <w:lvlJc w:val="left"/>
      <w:pPr>
        <w:ind w:left="2160" w:hanging="360"/>
      </w:pPr>
      <w:rPr>
        <w:vertAlign w:val="baseline"/>
      </w:rPr>
    </w:lvl>
    <w:lvl w:ilvl="5">
      <w:start w:val="1"/>
      <w:numFmt w:val="decimal"/>
      <w:lvlText w:val="%6."/>
      <w:lvlJc w:val="left"/>
      <w:pPr>
        <w:ind w:left="2520" w:hanging="360"/>
      </w:pPr>
      <w:rPr>
        <w:vertAlign w:val="baseline"/>
      </w:rPr>
    </w:lvl>
    <w:lvl w:ilvl="6">
      <w:start w:val="1"/>
      <w:numFmt w:val="decimal"/>
      <w:lvlText w:val="%7."/>
      <w:lvlJc w:val="left"/>
      <w:pPr>
        <w:ind w:left="2880" w:hanging="360"/>
      </w:pPr>
      <w:rPr>
        <w:vertAlign w:val="baseline"/>
      </w:rPr>
    </w:lvl>
    <w:lvl w:ilvl="7">
      <w:start w:val="1"/>
      <w:numFmt w:val="decimal"/>
      <w:lvlText w:val="%8."/>
      <w:lvlJc w:val="left"/>
      <w:pPr>
        <w:ind w:left="3240" w:hanging="360"/>
      </w:pPr>
      <w:rPr>
        <w:vertAlign w:val="baseline"/>
      </w:rPr>
    </w:lvl>
    <w:lvl w:ilvl="8">
      <w:start w:val="1"/>
      <w:numFmt w:val="decimal"/>
      <w:lvlText w:val="%9."/>
      <w:lvlJc w:val="left"/>
      <w:pPr>
        <w:ind w:left="3600" w:hanging="360"/>
      </w:pPr>
      <w:rPr>
        <w:vertAlign w:val="baseline"/>
      </w:rPr>
    </w:lvl>
  </w:abstractNum>
  <w:abstractNum w:abstractNumId="1" w15:restartNumberingAfterBreak="0">
    <w:nsid w:val="3B8B1242"/>
    <w:multiLevelType w:val="multilevel"/>
    <w:tmpl w:val="30323DE0"/>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 w15:restartNumberingAfterBreak="0">
    <w:nsid w:val="42EC0D32"/>
    <w:multiLevelType w:val="multilevel"/>
    <w:tmpl w:val="C378824E"/>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 w15:restartNumberingAfterBreak="0">
    <w:nsid w:val="4F9B3CC3"/>
    <w:multiLevelType w:val="multilevel"/>
    <w:tmpl w:val="96D056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AAC527A"/>
    <w:multiLevelType w:val="multilevel"/>
    <w:tmpl w:val="A5EE0540"/>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5" w15:restartNumberingAfterBreak="0">
    <w:nsid w:val="6FA146D6"/>
    <w:multiLevelType w:val="multilevel"/>
    <w:tmpl w:val="665E9874"/>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6" w15:restartNumberingAfterBreak="0">
    <w:nsid w:val="73927C04"/>
    <w:multiLevelType w:val="multilevel"/>
    <w:tmpl w:val="E76C9D6A"/>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bullet"/>
      <w:lvlText w:val="●"/>
      <w:lvlJc w:val="left"/>
      <w:pPr>
        <w:ind w:left="1800" w:hanging="360"/>
      </w:pPr>
      <w:rPr>
        <w:rFonts w:ascii="Noto Sans Symbols" w:eastAsia="Noto Sans Symbols" w:hAnsi="Noto Sans Symbols" w:cs="Noto Sans Symbols"/>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
      <w:lvlJc w:val="left"/>
      <w:pPr>
        <w:ind w:left="2880" w:hanging="360"/>
      </w:pPr>
      <w:rPr>
        <w:rFonts w:ascii="Noto Sans Symbols" w:eastAsia="Noto Sans Symbols" w:hAnsi="Noto Sans Symbols" w:cs="Noto Sans Symbols"/>
        <w:vertAlign w:val="baseline"/>
      </w:rPr>
    </w:lvl>
    <w:lvl w:ilvl="5">
      <w:start w:val="1"/>
      <w:numFmt w:val="bullet"/>
      <w:lvlText w:val="●"/>
      <w:lvlJc w:val="left"/>
      <w:pPr>
        <w:ind w:left="3240" w:hanging="360"/>
      </w:pPr>
      <w:rPr>
        <w:rFonts w:ascii="Noto Sans Symbols" w:eastAsia="Noto Sans Symbols" w:hAnsi="Noto Sans Symbols" w:cs="Noto Sans Symbols"/>
        <w:vertAlign w:val="baseline"/>
      </w:rPr>
    </w:lvl>
    <w:lvl w:ilvl="6">
      <w:start w:val="1"/>
      <w:numFmt w:val="bullet"/>
      <w:lvlText w:val="●"/>
      <w:lvlJc w:val="left"/>
      <w:pPr>
        <w:ind w:left="3600" w:hanging="360"/>
      </w:pPr>
      <w:rPr>
        <w:rFonts w:ascii="Noto Sans Symbols" w:eastAsia="Noto Sans Symbols" w:hAnsi="Noto Sans Symbols" w:cs="Noto Sans Symbols"/>
        <w:vertAlign w:val="baseline"/>
      </w:rPr>
    </w:lvl>
    <w:lvl w:ilvl="7">
      <w:start w:val="1"/>
      <w:numFmt w:val="bullet"/>
      <w:lvlText w:val="●"/>
      <w:lvlJc w:val="left"/>
      <w:pPr>
        <w:ind w:left="3960" w:hanging="360"/>
      </w:pPr>
      <w:rPr>
        <w:rFonts w:ascii="Noto Sans Symbols" w:eastAsia="Noto Sans Symbols" w:hAnsi="Noto Sans Symbols" w:cs="Noto Sans Symbols"/>
        <w:vertAlign w:val="baseline"/>
      </w:rPr>
    </w:lvl>
    <w:lvl w:ilvl="8">
      <w:start w:val="1"/>
      <w:numFmt w:val="bullet"/>
      <w:lvlText w:val="●"/>
      <w:lvlJc w:val="left"/>
      <w:pPr>
        <w:ind w:left="4320" w:hanging="360"/>
      </w:pPr>
      <w:rPr>
        <w:rFonts w:ascii="Noto Sans Symbols" w:eastAsia="Noto Sans Symbols" w:hAnsi="Noto Sans Symbols" w:cs="Noto Sans Symbols"/>
        <w:vertAlign w:val="baseline"/>
      </w:rPr>
    </w:lvl>
  </w:abstractNum>
  <w:abstractNum w:abstractNumId="7" w15:restartNumberingAfterBreak="0">
    <w:nsid w:val="7F163D0D"/>
    <w:multiLevelType w:val="multilevel"/>
    <w:tmpl w:val="DC2036E0"/>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num w:numId="1">
    <w:abstractNumId w:val="4"/>
  </w:num>
  <w:num w:numId="2">
    <w:abstractNumId w:val="5"/>
  </w:num>
  <w:num w:numId="3">
    <w:abstractNumId w:val="7"/>
  </w:num>
  <w:num w:numId="4">
    <w:abstractNumId w:val="1"/>
  </w:num>
  <w:num w:numId="5">
    <w:abstractNumId w:val="0"/>
  </w:num>
  <w:num w:numId="6">
    <w:abstractNumId w:val="3"/>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BE2567F"/>
    <w:rsid w:val="00587B2A"/>
    <w:rsid w:val="006C0208"/>
    <w:rsid w:val="007429F6"/>
    <w:rsid w:val="00E7428E"/>
    <w:rsid w:val="0130F56D"/>
    <w:rsid w:val="015F1ACF"/>
    <w:rsid w:val="047FEBDE"/>
    <w:rsid w:val="04D59E16"/>
    <w:rsid w:val="05B8056F"/>
    <w:rsid w:val="05E9BC51"/>
    <w:rsid w:val="0618CBFF"/>
    <w:rsid w:val="078CBD5C"/>
    <w:rsid w:val="0B3B7547"/>
    <w:rsid w:val="0BE2567F"/>
    <w:rsid w:val="0D8CFE57"/>
    <w:rsid w:val="0DC5596B"/>
    <w:rsid w:val="0F868A21"/>
    <w:rsid w:val="1047DC52"/>
    <w:rsid w:val="106579A3"/>
    <w:rsid w:val="131C7A46"/>
    <w:rsid w:val="1398F80A"/>
    <w:rsid w:val="1882A2ED"/>
    <w:rsid w:val="189159A1"/>
    <w:rsid w:val="1C2B4037"/>
    <w:rsid w:val="1E3D09D8"/>
    <w:rsid w:val="1E60736B"/>
    <w:rsid w:val="1F111406"/>
    <w:rsid w:val="1F312899"/>
    <w:rsid w:val="1F6DC77F"/>
    <w:rsid w:val="2001A9D6"/>
    <w:rsid w:val="20521BDF"/>
    <w:rsid w:val="217B3B77"/>
    <w:rsid w:val="21EB4D79"/>
    <w:rsid w:val="22336763"/>
    <w:rsid w:val="2288EF1A"/>
    <w:rsid w:val="22DD86CE"/>
    <w:rsid w:val="26038197"/>
    <w:rsid w:val="2C43A780"/>
    <w:rsid w:val="2C7AFA05"/>
    <w:rsid w:val="2D1AEF8D"/>
    <w:rsid w:val="32BD2679"/>
    <w:rsid w:val="33705B14"/>
    <w:rsid w:val="337F861C"/>
    <w:rsid w:val="33EBE66E"/>
    <w:rsid w:val="3442A6CB"/>
    <w:rsid w:val="34E2762A"/>
    <w:rsid w:val="3596C697"/>
    <w:rsid w:val="38A49C98"/>
    <w:rsid w:val="3BCABC41"/>
    <w:rsid w:val="3DEF0C66"/>
    <w:rsid w:val="3E9AC01F"/>
    <w:rsid w:val="3EBCC56A"/>
    <w:rsid w:val="4070865C"/>
    <w:rsid w:val="41C28A51"/>
    <w:rsid w:val="4227860D"/>
    <w:rsid w:val="42526D48"/>
    <w:rsid w:val="425E8F2E"/>
    <w:rsid w:val="451C1BC7"/>
    <w:rsid w:val="474342F5"/>
    <w:rsid w:val="4798EA66"/>
    <w:rsid w:val="47DFF350"/>
    <w:rsid w:val="4930E6D5"/>
    <w:rsid w:val="4B0FD908"/>
    <w:rsid w:val="4C1504E7"/>
    <w:rsid w:val="4CBE33F6"/>
    <w:rsid w:val="4E9869B0"/>
    <w:rsid w:val="50D1AF6A"/>
    <w:rsid w:val="517E19B1"/>
    <w:rsid w:val="52C0F87F"/>
    <w:rsid w:val="53E5FBDF"/>
    <w:rsid w:val="5408D59A"/>
    <w:rsid w:val="551C7C27"/>
    <w:rsid w:val="562A124A"/>
    <w:rsid w:val="588D890E"/>
    <w:rsid w:val="5B4EF826"/>
    <w:rsid w:val="5B701E21"/>
    <w:rsid w:val="5EC8EA08"/>
    <w:rsid w:val="62C2363D"/>
    <w:rsid w:val="630CBCD2"/>
    <w:rsid w:val="67AE5B66"/>
    <w:rsid w:val="681DA37B"/>
    <w:rsid w:val="6A2A72B9"/>
    <w:rsid w:val="6BD47111"/>
    <w:rsid w:val="6DEED027"/>
    <w:rsid w:val="6E0F7B50"/>
    <w:rsid w:val="70F0D939"/>
    <w:rsid w:val="71908C16"/>
    <w:rsid w:val="74112E31"/>
    <w:rsid w:val="75CD37C2"/>
    <w:rsid w:val="77039827"/>
    <w:rsid w:val="7914DC8D"/>
    <w:rsid w:val="7CEF8120"/>
    <w:rsid w:val="7D443F8F"/>
    <w:rsid w:val="7EA75A2B"/>
    <w:rsid w:val="7EE53A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0A173"/>
  <w15:docId w15:val="{EBFCCA94-89F1-477E-BFEF-ECAA238E6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Liberation Serif" w:hAnsi="Liberation Serif" w:cs="Liberation Serif"/>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ind w:left="720" w:hanging="360"/>
      <w:jc w:val="center"/>
      <w:outlineLvl w:val="0"/>
    </w:pPr>
    <w:rPr>
      <w:rFonts w:ascii="Times New Roman" w:eastAsia="Times New Roman" w:hAnsi="Times New Roman" w:cs="Times New Roman"/>
      <w:b/>
      <w:sz w:val="44"/>
      <w:szCs w:val="44"/>
    </w:rPr>
  </w:style>
  <w:style w:type="paragraph" w:styleId="Heading2">
    <w:name w:val="heading 2"/>
    <w:basedOn w:val="Normal"/>
    <w:next w:val="Normal"/>
    <w:pPr>
      <w:keepNext/>
      <w:keepLines/>
      <w:jc w:val="both"/>
      <w:outlineLvl w:val="1"/>
    </w:pPr>
    <w:rPr>
      <w:rFonts w:ascii="Times New Roman" w:eastAsia="Times New Roman" w:hAnsi="Times New Roman" w:cs="Times New Roman"/>
      <w:b/>
      <w:sz w:val="32"/>
      <w:szCs w:val="32"/>
    </w:rPr>
  </w:style>
  <w:style w:type="paragraph" w:styleId="Heading3">
    <w:name w:val="heading 3"/>
    <w:basedOn w:val="Normal"/>
    <w:next w:val="Normal"/>
    <w:pPr>
      <w:keepNext/>
      <w:keepLines/>
      <w:jc w:val="both"/>
      <w:outlineLvl w:val="2"/>
    </w:pPr>
    <w:rPr>
      <w:rFonts w:ascii="Times New Roman" w:eastAsia="Times New Roman" w:hAnsi="Times New Roman" w:cs="Times New Roman"/>
      <w:b/>
      <w:sz w:val="30"/>
      <w:szCs w:val="30"/>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1.xml"/><Relationship Id="rId18" Type="http://schemas.openxmlformats.org/officeDocument/2006/relationships/hyperlink" Target="https://doi.org/10.1016/j.ijid.2018.01.013" TargetMode="External"/><Relationship Id="rId3" Type="http://schemas.openxmlformats.org/officeDocument/2006/relationships/settings" Target="settings.xml"/><Relationship Id="rId21" Type="http://schemas.openxmlformats.org/officeDocument/2006/relationships/hyperlink" Target="https://doi.org/10.1371/journal.pone.0202721"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doi.org/10.1093/infdis/jir312"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hyperlink" Target="https://doi.org/10.1016/S0035-9203(42)90051-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hyperlink" Target="https://doi.org/10.1080/00034983.1972.11686834" TargetMode="Externa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footer" Target="footer1.xml"/><Relationship Id="rId22" Type="http://schemas.openxmlformats.org/officeDocument/2006/relationships/hyperlink" Target="https://doi.org/10.1016/j.ijid.2012.03.004"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20"/>
  <w:characterSpacingControl w:val="doNotCompress"/>
  <w:compat>
    <w:useFELayout/>
    <w:compatSetting w:name="compatibilityMode" w:uri="http://schemas.microsoft.com/office/word" w:val="12"/>
  </w:compat>
  <w:rsids>
    <w:rsidRoot w:val="000E300B"/>
    <w:rsid w:val="000E300B"/>
    <w:rsid w:val="00BB17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37</Pages>
  <Words>10620</Words>
  <Characters>60539</Characters>
  <Application>Microsoft Office Word</Application>
  <DocSecurity>0</DocSecurity>
  <Lines>504</Lines>
  <Paragraphs>142</Paragraphs>
  <ScaleCrop>false</ScaleCrop>
  <Company/>
  <LinksUpToDate>false</LinksUpToDate>
  <CharactersWithSpaces>71017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Henrick Aduda</cp:lastModifiedBy>
  <cp:revision>2</cp:revision>
  <dcterms:created xsi:type="dcterms:W3CDTF">2020-02-07T06:28:00Z</dcterms:created>
  <dcterms:modified xsi:type="dcterms:W3CDTF">2020-02-07T06:30:00Z</dcterms:modified>
</cp:coreProperties>
</file>