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D9BC" w14:textId="58138DC0" w:rsidR="007820DA" w:rsidRPr="000A41B1" w:rsidRDefault="00113D26" w:rsidP="00321E58">
      <w:pPr>
        <w:spacing w:before="120" w:after="120" w:line="276" w:lineRule="auto"/>
        <w:ind w:left="414" w:right="-142"/>
        <w:jc w:val="center"/>
        <w:rPr>
          <w:rFonts w:ascii="Cambria" w:hAnsi="Cambria" w:cs="Times New Roman"/>
          <w:b/>
          <w:spacing w:val="-2"/>
          <w:w w:val="115"/>
          <w:sz w:val="24"/>
          <w:szCs w:val="24"/>
        </w:rPr>
      </w:pPr>
      <w:r w:rsidRPr="000A41B1">
        <w:rPr>
          <w:rFonts w:ascii="Cambria" w:hAnsi="Cambria" w:cs="Times New Roman"/>
          <w:b/>
          <w:w w:val="115"/>
          <w:sz w:val="24"/>
          <w:szCs w:val="24"/>
        </w:rPr>
        <w:t>CONTRATO</w:t>
      </w:r>
      <w:r w:rsidRPr="000A41B1">
        <w:rPr>
          <w:rFonts w:ascii="Cambria" w:hAnsi="Cambria" w:cs="Times New Roman"/>
          <w:b/>
          <w:spacing w:val="3"/>
          <w:w w:val="115"/>
          <w:sz w:val="24"/>
          <w:szCs w:val="24"/>
        </w:rPr>
        <w:t xml:space="preserve"> </w:t>
      </w:r>
      <w:r w:rsidRPr="000A41B1">
        <w:rPr>
          <w:rFonts w:ascii="Cambria" w:hAnsi="Cambria" w:cs="Times New Roman"/>
          <w:b/>
          <w:w w:val="115"/>
          <w:sz w:val="24"/>
          <w:szCs w:val="24"/>
        </w:rPr>
        <w:t>DE</w:t>
      </w:r>
      <w:r w:rsidRPr="000A41B1">
        <w:rPr>
          <w:rFonts w:ascii="Cambria" w:hAnsi="Cambria" w:cs="Times New Roman"/>
          <w:b/>
          <w:spacing w:val="5"/>
          <w:w w:val="115"/>
          <w:sz w:val="24"/>
          <w:szCs w:val="24"/>
        </w:rPr>
        <w:t xml:space="preserve"> </w:t>
      </w:r>
      <w:r w:rsidRPr="000A41B1">
        <w:rPr>
          <w:rFonts w:ascii="Cambria" w:hAnsi="Cambria" w:cs="Times New Roman"/>
          <w:b/>
          <w:w w:val="115"/>
          <w:sz w:val="24"/>
          <w:szCs w:val="24"/>
        </w:rPr>
        <w:t>PRESTAÇÃO</w:t>
      </w:r>
      <w:r w:rsidRPr="000A41B1">
        <w:rPr>
          <w:rFonts w:ascii="Cambria" w:hAnsi="Cambria" w:cs="Times New Roman"/>
          <w:b/>
          <w:spacing w:val="6"/>
          <w:w w:val="115"/>
          <w:sz w:val="24"/>
          <w:szCs w:val="24"/>
        </w:rPr>
        <w:t xml:space="preserve"> </w:t>
      </w:r>
      <w:r w:rsidRPr="000A41B1">
        <w:rPr>
          <w:rFonts w:ascii="Cambria" w:hAnsi="Cambria" w:cs="Times New Roman"/>
          <w:b/>
          <w:w w:val="115"/>
          <w:sz w:val="24"/>
          <w:szCs w:val="24"/>
        </w:rPr>
        <w:t>DE</w:t>
      </w:r>
      <w:r w:rsidRPr="000A41B1">
        <w:rPr>
          <w:rFonts w:ascii="Cambria" w:hAnsi="Cambria" w:cs="Times New Roman"/>
          <w:b/>
          <w:spacing w:val="5"/>
          <w:w w:val="115"/>
          <w:sz w:val="24"/>
          <w:szCs w:val="24"/>
        </w:rPr>
        <w:t xml:space="preserve"> </w:t>
      </w:r>
      <w:r w:rsidRPr="000A41B1">
        <w:rPr>
          <w:rFonts w:ascii="Cambria" w:hAnsi="Cambria" w:cs="Times New Roman"/>
          <w:b/>
          <w:spacing w:val="-2"/>
          <w:w w:val="115"/>
          <w:sz w:val="24"/>
          <w:szCs w:val="24"/>
        </w:rPr>
        <w:t>SERVIÇOS</w:t>
      </w:r>
      <w:r w:rsidR="007820DA" w:rsidRPr="000A41B1">
        <w:rPr>
          <w:rFonts w:ascii="Cambria" w:hAnsi="Cambria" w:cs="Times New Roman"/>
          <w:b/>
          <w:spacing w:val="-2"/>
          <w:w w:val="115"/>
          <w:sz w:val="24"/>
          <w:szCs w:val="24"/>
        </w:rPr>
        <w:t xml:space="preserve"> CONTÁBEIS</w:t>
      </w:r>
    </w:p>
    <w:p w14:paraId="51CFA72A" w14:textId="77777777" w:rsidR="00274911" w:rsidRPr="005A123D" w:rsidRDefault="00274911" w:rsidP="00321E58">
      <w:pPr>
        <w:pStyle w:val="Corpodetexto"/>
        <w:spacing w:before="120" w:after="120" w:line="276" w:lineRule="auto"/>
        <w:ind w:right="-142"/>
        <w:rPr>
          <w:rFonts w:ascii="Cambria" w:hAnsi="Cambria"/>
          <w:b/>
          <w:sz w:val="22"/>
          <w:szCs w:val="22"/>
        </w:rPr>
      </w:pPr>
    </w:p>
    <w:p w14:paraId="66B6C6FD" w14:textId="5AE47C14" w:rsidR="005A123D" w:rsidRDefault="007820DA" w:rsidP="00321E58">
      <w:pPr>
        <w:spacing w:before="120" w:after="120" w:line="276" w:lineRule="auto"/>
        <w:ind w:right="-142"/>
        <w:jc w:val="both"/>
        <w:rPr>
          <w:rFonts w:ascii="Cambria" w:hAnsi="Cambria"/>
        </w:rPr>
      </w:pPr>
      <w:r w:rsidRPr="005A123D">
        <w:rPr>
          <w:rFonts w:ascii="Cambria" w:hAnsi="Cambria"/>
          <w:b/>
          <w:bCs/>
        </w:rPr>
        <w:t>Pelo presente instrumento parti</w:t>
      </w:r>
      <w:r w:rsidR="004A2D56" w:rsidRPr="005A123D">
        <w:rPr>
          <w:rFonts w:ascii="Cambria" w:hAnsi="Cambria"/>
          <w:b/>
          <w:bCs/>
        </w:rPr>
        <w:t xml:space="preserve">cular, </w:t>
      </w:r>
      <w:r w:rsidR="005A123D" w:rsidRPr="005A123D">
        <w:rPr>
          <w:rFonts w:ascii="Cambria" w:hAnsi="Cambria"/>
        </w:rPr>
        <w:t>as partes abaixo qualificadas acordam a prestação de serviços contábeis, mediante as cláusulas e condições seguintes.</w:t>
      </w:r>
    </w:p>
    <w:p w14:paraId="2A7707C4" w14:textId="77777777" w:rsidR="00BE06EC" w:rsidRPr="005A123D" w:rsidRDefault="00BE06EC" w:rsidP="00321E58">
      <w:pPr>
        <w:spacing w:before="120" w:after="120" w:line="276" w:lineRule="auto"/>
        <w:ind w:right="-142"/>
        <w:jc w:val="both"/>
        <w:rPr>
          <w:rFonts w:ascii="Cambria" w:hAnsi="Cambria"/>
        </w:rPr>
      </w:pPr>
    </w:p>
    <w:p w14:paraId="741B57DE" w14:textId="09C1F29B" w:rsidR="00274911" w:rsidRPr="00321E58" w:rsidRDefault="004A2D56" w:rsidP="00321E58">
      <w:pPr>
        <w:pStyle w:val="PargrafodaLista"/>
        <w:numPr>
          <w:ilvl w:val="0"/>
          <w:numId w:val="6"/>
        </w:numPr>
        <w:spacing w:before="120" w:after="120" w:line="276" w:lineRule="auto"/>
        <w:ind w:left="0" w:right="-142" w:firstLine="0"/>
        <w:jc w:val="both"/>
        <w:rPr>
          <w:rFonts w:ascii="Cambria" w:hAnsi="Cambria"/>
          <w:b/>
          <w:bCs/>
          <w:u w:val="single"/>
        </w:rPr>
      </w:pPr>
      <w:r w:rsidRPr="005A123D">
        <w:rPr>
          <w:rFonts w:ascii="Cambria" w:hAnsi="Cambria"/>
          <w:b/>
          <w:bCs/>
          <w:u w:val="single"/>
        </w:rPr>
        <w:t xml:space="preserve">DAS </w:t>
      </w:r>
      <w:r w:rsidR="00274911" w:rsidRPr="005A123D">
        <w:rPr>
          <w:rFonts w:ascii="Cambria" w:hAnsi="Cambria"/>
          <w:b/>
          <w:bCs/>
          <w:u w:val="single"/>
        </w:rPr>
        <w:t>PARTES</w:t>
      </w:r>
    </w:p>
    <w:p w14:paraId="1D89DEC3" w14:textId="37B032B3" w:rsidR="00113D26" w:rsidRDefault="00BE06EC" w:rsidP="00321E58">
      <w:pPr>
        <w:spacing w:before="120" w:after="120" w:line="276" w:lineRule="auto"/>
        <w:ind w:left="2694" w:right="-142"/>
        <w:jc w:val="both"/>
        <w:rPr>
          <w:rFonts w:ascii="Cambria" w:hAnsi="Cambria"/>
        </w:rPr>
      </w:pPr>
      <w:r w:rsidRPr="00BE06EC">
        <w:rPr>
          <w:rFonts w:ascii="Cambria" w:hAnsi="Cambria"/>
        </w:rPr>
        <w:t>1.1.</w:t>
      </w:r>
      <w:r>
        <w:rPr>
          <w:rFonts w:ascii="Cambria" w:hAnsi="Cambria"/>
          <w:b/>
          <w:bCs/>
        </w:rPr>
        <w:t xml:space="preserve"> CONTRATANTE: </w:t>
      </w:r>
      <w:r w:rsidR="00274911" w:rsidRPr="005A123D">
        <w:rPr>
          <w:rFonts w:ascii="Cambria" w:hAnsi="Cambria"/>
          <w:b/>
          <w:bCs/>
        </w:rPr>
        <w:t>MERCADO MALUNGA ORGANICO SAUDAVEL E SUSTENTAVEL LTDA</w:t>
      </w:r>
      <w:r w:rsidR="00113D26" w:rsidRPr="005A123D">
        <w:rPr>
          <w:rFonts w:ascii="Cambria" w:hAnsi="Cambria"/>
        </w:rPr>
        <w:t xml:space="preserve">, Pessoa Jurídica de Direito Privado, inscrita no CNPJ sob o nº </w:t>
      </w:r>
      <w:r>
        <w:rPr>
          <w:rFonts w:ascii="Cambria" w:hAnsi="Cambria"/>
        </w:rPr>
        <w:t>14.653.915/0001-00</w:t>
      </w:r>
      <w:r w:rsidR="00113D26" w:rsidRPr="005A123D">
        <w:rPr>
          <w:rFonts w:ascii="Cambria" w:hAnsi="Cambria"/>
        </w:rPr>
        <w:t xml:space="preserve">, com sede à </w:t>
      </w:r>
      <w:r>
        <w:rPr>
          <w:rFonts w:ascii="Cambria" w:hAnsi="Cambria"/>
        </w:rPr>
        <w:t>ST CLN 315 Bloco E, Lojas 04 , 08, 12 e 68</w:t>
      </w:r>
      <w:r w:rsidR="00113D26" w:rsidRPr="005A123D">
        <w:rPr>
          <w:rFonts w:ascii="Cambria" w:hAnsi="Cambria"/>
        </w:rPr>
        <w:t>,</w:t>
      </w:r>
      <w:r>
        <w:rPr>
          <w:rFonts w:ascii="Cambria" w:hAnsi="Cambria"/>
        </w:rPr>
        <w:t xml:space="preserve"> Asa Norte, Brasília-DF, 70.774-550,</w:t>
      </w:r>
      <w:r w:rsidR="00113D26" w:rsidRPr="005A123D">
        <w:rPr>
          <w:rFonts w:ascii="Cambria" w:hAnsi="Cambria"/>
        </w:rPr>
        <w:t xml:space="preserve"> neste ato representada por sua Representante Legal, </w:t>
      </w:r>
      <w:r>
        <w:rPr>
          <w:rFonts w:ascii="Cambria" w:hAnsi="Cambria"/>
        </w:rPr>
        <w:t>CLEVANE RIBEIRO PEREIRA VALLE</w:t>
      </w:r>
      <w:r w:rsidR="00113D26" w:rsidRPr="005A123D">
        <w:rPr>
          <w:rFonts w:ascii="Cambria" w:hAnsi="Cambria"/>
        </w:rPr>
        <w:t xml:space="preserve">,  </w:t>
      </w:r>
      <w:r>
        <w:rPr>
          <w:rFonts w:ascii="Cambria" w:hAnsi="Cambria"/>
        </w:rPr>
        <w:t>inscrito no CPF sob nº 788.621.086-72.</w:t>
      </w:r>
    </w:p>
    <w:p w14:paraId="44A39F0D" w14:textId="5AEE5A40" w:rsidR="003F48B7" w:rsidRDefault="003F48B7" w:rsidP="00321E58">
      <w:pPr>
        <w:spacing w:before="120" w:after="120" w:line="276" w:lineRule="auto"/>
        <w:ind w:left="2694" w:right="-142"/>
        <w:jc w:val="both"/>
        <w:rPr>
          <w:rFonts w:ascii="Cambria" w:hAnsi="Cambria"/>
          <w:b/>
          <w:bCs/>
        </w:rPr>
      </w:pPr>
      <w:r>
        <w:rPr>
          <w:rFonts w:ascii="Cambria" w:hAnsi="Cambria"/>
          <w:b/>
          <w:bCs/>
        </w:rPr>
        <w:t>Filiais:</w:t>
      </w:r>
    </w:p>
    <w:p w14:paraId="6768CAD5" w14:textId="79606996" w:rsidR="003F48B7" w:rsidRPr="003F48B7" w:rsidRDefault="003F48B7" w:rsidP="003F48B7">
      <w:pPr>
        <w:pStyle w:val="PargrafodaLista"/>
        <w:numPr>
          <w:ilvl w:val="2"/>
          <w:numId w:val="6"/>
        </w:numPr>
        <w:spacing w:before="120" w:after="120" w:line="276" w:lineRule="auto"/>
        <w:ind w:right="-142"/>
        <w:jc w:val="both"/>
        <w:rPr>
          <w:rFonts w:ascii="Cambria" w:hAnsi="Cambria"/>
          <w:sz w:val="20"/>
          <w:szCs w:val="20"/>
        </w:rPr>
      </w:pPr>
      <w:r w:rsidRPr="003F48B7">
        <w:rPr>
          <w:rFonts w:ascii="Cambria" w:hAnsi="Cambria"/>
          <w:b/>
          <w:bCs/>
          <w:sz w:val="20"/>
          <w:szCs w:val="20"/>
        </w:rPr>
        <w:t>CONTRATANTE: MERCADO MALUNGA ORGANICO SAUDAVEL E SUSTENTAVEL LTDA</w:t>
      </w:r>
      <w:r w:rsidRPr="003F48B7">
        <w:rPr>
          <w:rFonts w:ascii="Cambria" w:hAnsi="Cambria"/>
          <w:sz w:val="20"/>
          <w:szCs w:val="20"/>
        </w:rPr>
        <w:t>, Pessoa Jurídica de Direito Privado, inscrita no CNPJ sob o nº 14.653.915/000</w:t>
      </w:r>
      <w:r w:rsidR="00862245">
        <w:rPr>
          <w:rFonts w:ascii="Cambria" w:hAnsi="Cambria"/>
          <w:sz w:val="20"/>
          <w:szCs w:val="20"/>
        </w:rPr>
        <w:t>2</w:t>
      </w:r>
      <w:r w:rsidRPr="003F48B7">
        <w:rPr>
          <w:rFonts w:ascii="Cambria" w:hAnsi="Cambria"/>
          <w:sz w:val="20"/>
          <w:szCs w:val="20"/>
        </w:rPr>
        <w:t>-</w:t>
      </w:r>
      <w:r w:rsidR="00862245">
        <w:rPr>
          <w:rFonts w:ascii="Cambria" w:hAnsi="Cambria"/>
          <w:sz w:val="20"/>
          <w:szCs w:val="20"/>
        </w:rPr>
        <w:t>91</w:t>
      </w:r>
      <w:r w:rsidRPr="003F48B7">
        <w:rPr>
          <w:rFonts w:ascii="Cambria" w:hAnsi="Cambria"/>
          <w:sz w:val="20"/>
          <w:szCs w:val="20"/>
        </w:rPr>
        <w:t>.</w:t>
      </w:r>
    </w:p>
    <w:p w14:paraId="32D3E82D" w14:textId="759E1C47" w:rsidR="003F48B7" w:rsidRPr="003F48B7" w:rsidRDefault="003F48B7" w:rsidP="003F48B7">
      <w:pPr>
        <w:pStyle w:val="PargrafodaLista"/>
        <w:numPr>
          <w:ilvl w:val="2"/>
          <w:numId w:val="6"/>
        </w:numPr>
        <w:spacing w:before="120" w:after="120" w:line="276" w:lineRule="auto"/>
        <w:ind w:right="-142"/>
        <w:jc w:val="both"/>
        <w:rPr>
          <w:rFonts w:ascii="Cambria" w:hAnsi="Cambria"/>
          <w:sz w:val="20"/>
          <w:szCs w:val="20"/>
        </w:rPr>
      </w:pPr>
      <w:r w:rsidRPr="003F48B7">
        <w:rPr>
          <w:rFonts w:ascii="Cambria" w:hAnsi="Cambria"/>
          <w:b/>
          <w:bCs/>
          <w:sz w:val="20"/>
          <w:szCs w:val="20"/>
        </w:rPr>
        <w:t>CONTRATANTE: MERCADO MALUNGA ORGANICO SAUDAVEL E SUSTENTAVEL LTDA</w:t>
      </w:r>
      <w:r w:rsidRPr="003F48B7">
        <w:rPr>
          <w:rFonts w:ascii="Cambria" w:hAnsi="Cambria"/>
          <w:sz w:val="20"/>
          <w:szCs w:val="20"/>
        </w:rPr>
        <w:t>, Pessoa Jurídica de Direito Privado, inscrita no CNPJ sob o nº 14.653.915/000</w:t>
      </w:r>
      <w:r w:rsidR="00862245">
        <w:rPr>
          <w:rFonts w:ascii="Cambria" w:hAnsi="Cambria"/>
          <w:sz w:val="20"/>
          <w:szCs w:val="20"/>
        </w:rPr>
        <w:t>3</w:t>
      </w:r>
      <w:r w:rsidRPr="003F48B7">
        <w:rPr>
          <w:rFonts w:ascii="Cambria" w:hAnsi="Cambria"/>
          <w:sz w:val="20"/>
          <w:szCs w:val="20"/>
        </w:rPr>
        <w:t>-</w:t>
      </w:r>
      <w:r w:rsidR="00862245">
        <w:rPr>
          <w:rFonts w:ascii="Cambria" w:hAnsi="Cambria"/>
          <w:sz w:val="20"/>
          <w:szCs w:val="20"/>
        </w:rPr>
        <w:t>72</w:t>
      </w:r>
      <w:r w:rsidRPr="003F48B7">
        <w:rPr>
          <w:rFonts w:ascii="Cambria" w:hAnsi="Cambria"/>
          <w:sz w:val="20"/>
          <w:szCs w:val="20"/>
        </w:rPr>
        <w:t>.</w:t>
      </w:r>
    </w:p>
    <w:p w14:paraId="4EFDA834" w14:textId="4576F9E5" w:rsidR="003F48B7" w:rsidRPr="003F48B7" w:rsidRDefault="003F48B7" w:rsidP="003F48B7">
      <w:pPr>
        <w:pStyle w:val="PargrafodaLista"/>
        <w:numPr>
          <w:ilvl w:val="2"/>
          <w:numId w:val="6"/>
        </w:numPr>
        <w:spacing w:before="120" w:after="120" w:line="276" w:lineRule="auto"/>
        <w:ind w:right="-142"/>
        <w:jc w:val="both"/>
        <w:rPr>
          <w:rFonts w:ascii="Cambria" w:hAnsi="Cambria"/>
          <w:sz w:val="20"/>
          <w:szCs w:val="20"/>
        </w:rPr>
      </w:pPr>
      <w:r w:rsidRPr="003F48B7">
        <w:rPr>
          <w:rFonts w:ascii="Cambria" w:hAnsi="Cambria"/>
          <w:b/>
          <w:bCs/>
          <w:sz w:val="20"/>
          <w:szCs w:val="20"/>
        </w:rPr>
        <w:t>CONTRATANTE: MERCADO MALUNGA ORGANICO SAUDAVEL E SUSTENTAVEL LTDA</w:t>
      </w:r>
      <w:r w:rsidRPr="003F48B7">
        <w:rPr>
          <w:rFonts w:ascii="Cambria" w:hAnsi="Cambria"/>
          <w:sz w:val="20"/>
          <w:szCs w:val="20"/>
        </w:rPr>
        <w:t>, Pessoa Jurídica de Direito Privado, inscrita no CNPJ sob o nº 14.653.915/000</w:t>
      </w:r>
      <w:r w:rsidR="00862245">
        <w:rPr>
          <w:rFonts w:ascii="Cambria" w:hAnsi="Cambria"/>
          <w:sz w:val="20"/>
          <w:szCs w:val="20"/>
        </w:rPr>
        <w:t>9</w:t>
      </w:r>
      <w:r w:rsidRPr="003F48B7">
        <w:rPr>
          <w:rFonts w:ascii="Cambria" w:hAnsi="Cambria"/>
          <w:sz w:val="20"/>
          <w:szCs w:val="20"/>
        </w:rPr>
        <w:t>-</w:t>
      </w:r>
      <w:r w:rsidR="00862245">
        <w:rPr>
          <w:rFonts w:ascii="Cambria" w:hAnsi="Cambria"/>
          <w:sz w:val="20"/>
          <w:szCs w:val="20"/>
        </w:rPr>
        <w:t>68</w:t>
      </w:r>
      <w:r w:rsidRPr="003F48B7">
        <w:rPr>
          <w:rFonts w:ascii="Cambria" w:hAnsi="Cambria"/>
          <w:sz w:val="20"/>
          <w:szCs w:val="20"/>
        </w:rPr>
        <w:t>.</w:t>
      </w:r>
    </w:p>
    <w:p w14:paraId="4ED28716" w14:textId="36515255" w:rsidR="00BE06EC" w:rsidRDefault="00BE06EC" w:rsidP="00321E58">
      <w:pPr>
        <w:spacing w:before="120" w:after="120" w:line="276" w:lineRule="auto"/>
        <w:ind w:left="2694" w:right="-142"/>
        <w:jc w:val="both"/>
        <w:rPr>
          <w:rFonts w:ascii="Cambria" w:hAnsi="Cambria"/>
        </w:rPr>
      </w:pPr>
      <w:r w:rsidRPr="00BE06EC">
        <w:rPr>
          <w:rFonts w:ascii="Cambria" w:hAnsi="Cambria"/>
        </w:rPr>
        <w:t>1.2.</w:t>
      </w:r>
      <w:r>
        <w:rPr>
          <w:rFonts w:ascii="Cambria" w:hAnsi="Cambria"/>
          <w:b/>
          <w:bCs/>
        </w:rPr>
        <w:t xml:space="preserve"> CONTRATADA: </w:t>
      </w:r>
      <w:r w:rsidR="00113D26" w:rsidRPr="005A123D">
        <w:rPr>
          <w:rFonts w:ascii="Cambria" w:hAnsi="Cambria"/>
          <w:b/>
          <w:bCs/>
        </w:rPr>
        <w:t>MAPS</w:t>
      </w:r>
      <w:r w:rsidR="00113D26" w:rsidRPr="005A123D">
        <w:rPr>
          <w:rFonts w:ascii="Cambria" w:hAnsi="Cambria"/>
          <w:b/>
          <w:bCs/>
        </w:rPr>
        <w:t xml:space="preserve"> </w:t>
      </w:r>
      <w:r w:rsidR="00113D26" w:rsidRPr="005A123D">
        <w:rPr>
          <w:rFonts w:ascii="Cambria" w:hAnsi="Cambria"/>
          <w:b/>
          <w:bCs/>
        </w:rPr>
        <w:t>CONTABILIDADE</w:t>
      </w:r>
      <w:r w:rsidR="00113D26" w:rsidRPr="005A123D">
        <w:rPr>
          <w:rFonts w:ascii="Cambria" w:hAnsi="Cambria"/>
          <w:b/>
          <w:bCs/>
        </w:rPr>
        <w:t xml:space="preserve"> </w:t>
      </w:r>
      <w:r w:rsidR="00113D26" w:rsidRPr="005A123D">
        <w:rPr>
          <w:rFonts w:ascii="Cambria" w:hAnsi="Cambria"/>
          <w:b/>
          <w:bCs/>
        </w:rPr>
        <w:t>LTDA</w:t>
      </w:r>
      <w:r w:rsidR="00113D26" w:rsidRPr="005A123D">
        <w:rPr>
          <w:rFonts w:ascii="Cambria" w:hAnsi="Cambria"/>
        </w:rPr>
        <w:t>,</w:t>
      </w:r>
      <w:r w:rsidR="00113D26" w:rsidRPr="005A123D">
        <w:rPr>
          <w:rFonts w:ascii="Cambria" w:hAnsi="Cambria"/>
        </w:rPr>
        <w:t xml:space="preserve"> </w:t>
      </w:r>
      <w:r w:rsidR="00113D26" w:rsidRPr="005A123D">
        <w:rPr>
          <w:rFonts w:ascii="Cambria" w:hAnsi="Cambria"/>
        </w:rPr>
        <w:t>pessoa</w:t>
      </w:r>
      <w:r w:rsidR="00113D26" w:rsidRPr="005A123D">
        <w:rPr>
          <w:rFonts w:ascii="Cambria" w:hAnsi="Cambria"/>
        </w:rPr>
        <w:t xml:space="preserve"> </w:t>
      </w:r>
      <w:r w:rsidR="00113D26" w:rsidRPr="005A123D">
        <w:rPr>
          <w:rFonts w:ascii="Cambria" w:hAnsi="Cambria"/>
        </w:rPr>
        <w:t xml:space="preserve">jurídica de direito privado, inscrita no CNPJ sob o nº 29.645.450/0001-13, sediada no SIA Trecho 2 Lote 2005/2015 4º andar sala 401, Zona Industrial (Guará), Brasília-DF, CEP 71.200-029, neste ato representada por seu Representante Legal, </w:t>
      </w:r>
      <w:r w:rsidR="00113D26" w:rsidRPr="005A123D">
        <w:rPr>
          <w:rFonts w:ascii="Cambria" w:hAnsi="Cambria"/>
          <w:b/>
          <w:bCs/>
        </w:rPr>
        <w:t>LUIZ HENRIQUE MARTINS DOS SANTOS</w:t>
      </w:r>
      <w:r w:rsidR="00113D26" w:rsidRPr="005A123D">
        <w:rPr>
          <w:rFonts w:ascii="Cambria" w:hAnsi="Cambria"/>
        </w:rPr>
        <w:t xml:space="preserve">, </w:t>
      </w:r>
      <w:r w:rsidR="00113D26" w:rsidRPr="005A123D">
        <w:rPr>
          <w:rFonts w:ascii="Cambria" w:hAnsi="Cambria"/>
        </w:rPr>
        <w:t xml:space="preserve">brasileiro, contador inscrito no CRC/DF 027930/O, </w:t>
      </w:r>
      <w:r>
        <w:rPr>
          <w:rFonts w:ascii="Cambria" w:hAnsi="Cambria"/>
        </w:rPr>
        <w:t>inscrito no CPF sob nº 032.455.991-70.</w:t>
      </w:r>
    </w:p>
    <w:p w14:paraId="6957770D" w14:textId="77777777" w:rsidR="00321E58" w:rsidRPr="005A123D" w:rsidRDefault="00321E58" w:rsidP="00321E58">
      <w:pPr>
        <w:spacing w:before="120" w:after="120" w:line="276" w:lineRule="auto"/>
        <w:ind w:left="2694" w:right="-142"/>
        <w:jc w:val="both"/>
        <w:rPr>
          <w:rFonts w:ascii="Cambria" w:hAnsi="Cambria"/>
        </w:rPr>
      </w:pPr>
    </w:p>
    <w:p w14:paraId="7F211CAF" w14:textId="1F572455" w:rsidR="00BE06EC" w:rsidRPr="00321E58" w:rsidRDefault="00BE06EC" w:rsidP="00321E58">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DEFINIÇÕES</w:t>
      </w:r>
    </w:p>
    <w:p w14:paraId="69D4B711" w14:textId="564ED84D" w:rsidR="00BE06EC" w:rsidRPr="00BE06EC" w:rsidRDefault="00BE06EC" w:rsidP="00321E58">
      <w:pPr>
        <w:spacing w:before="120" w:after="120" w:line="276" w:lineRule="auto"/>
        <w:ind w:right="-142"/>
        <w:jc w:val="both"/>
        <w:rPr>
          <w:rFonts w:ascii="Cambria" w:hAnsi="Cambria"/>
        </w:rPr>
      </w:pPr>
      <w:r w:rsidRPr="00BE06EC">
        <w:rPr>
          <w:rFonts w:ascii="Cambria" w:hAnsi="Cambria"/>
        </w:rPr>
        <w:t>2</w:t>
      </w:r>
      <w:r w:rsidRPr="00BE06EC">
        <w:rPr>
          <w:rFonts w:ascii="Cambria" w:hAnsi="Cambria"/>
        </w:rPr>
        <w:t xml:space="preserve">.1. </w:t>
      </w:r>
      <w:r w:rsidRPr="00BE06EC">
        <w:rPr>
          <w:rFonts w:ascii="Cambria" w:hAnsi="Cambria"/>
          <w:b/>
          <w:bCs/>
        </w:rPr>
        <w:t xml:space="preserve">“Documentos” </w:t>
      </w:r>
      <w:r w:rsidRPr="00BE06EC">
        <w:rPr>
          <w:rFonts w:ascii="Cambria" w:hAnsi="Cambria"/>
        </w:rPr>
        <w:t>significam, para todos os fins, os arquivos e informações fornecidos pela CONTRATANTE para execução dos serviços.</w:t>
      </w:r>
    </w:p>
    <w:p w14:paraId="20800056" w14:textId="47FA30B4" w:rsidR="00BE06EC" w:rsidRPr="00BE06EC" w:rsidRDefault="00BE06EC" w:rsidP="00321E58">
      <w:pPr>
        <w:spacing w:before="120" w:after="120" w:line="276" w:lineRule="auto"/>
        <w:ind w:right="-142"/>
        <w:jc w:val="both"/>
        <w:rPr>
          <w:rFonts w:ascii="Cambria" w:hAnsi="Cambria"/>
        </w:rPr>
      </w:pPr>
      <w:r w:rsidRPr="00BE06EC">
        <w:rPr>
          <w:rFonts w:ascii="Cambria" w:hAnsi="Cambria"/>
        </w:rPr>
        <w:t xml:space="preserve">2.2. </w:t>
      </w:r>
      <w:r w:rsidRPr="00BE06EC">
        <w:rPr>
          <w:rFonts w:ascii="Cambria" w:hAnsi="Cambria"/>
          <w:b/>
          <w:bCs/>
        </w:rPr>
        <w:t xml:space="preserve">“Obrigações Acessórias” </w:t>
      </w:r>
      <w:r w:rsidRPr="00BE06EC">
        <w:rPr>
          <w:rFonts w:ascii="Cambria" w:hAnsi="Cambria"/>
        </w:rPr>
        <w:t>significam declarações e arquivos exigidos por órgãos fiscais e trabalhistas (p.ex., DCTF</w:t>
      </w:r>
      <w:r w:rsidR="00274386">
        <w:rPr>
          <w:rFonts w:ascii="Cambria" w:hAnsi="Cambria"/>
        </w:rPr>
        <w:t>-Web</w:t>
      </w:r>
      <w:r w:rsidRPr="00BE06EC">
        <w:rPr>
          <w:rFonts w:ascii="Cambria" w:hAnsi="Cambria"/>
        </w:rPr>
        <w:t xml:space="preserve">, EFD, SPED, </w:t>
      </w:r>
      <w:proofErr w:type="spellStart"/>
      <w:r w:rsidRPr="00BE06EC">
        <w:rPr>
          <w:rFonts w:ascii="Cambria" w:hAnsi="Cambria"/>
        </w:rPr>
        <w:t>eSocial</w:t>
      </w:r>
      <w:proofErr w:type="spellEnd"/>
      <w:r w:rsidRPr="00BE06EC">
        <w:rPr>
          <w:rFonts w:ascii="Cambria" w:hAnsi="Cambria"/>
        </w:rPr>
        <w:t>, ECD, ECF</w:t>
      </w:r>
      <w:r w:rsidR="00274386">
        <w:rPr>
          <w:rFonts w:ascii="Cambria" w:hAnsi="Cambria"/>
        </w:rPr>
        <w:t>, GIAS</w:t>
      </w:r>
      <w:r w:rsidRPr="00BE06EC">
        <w:rPr>
          <w:rFonts w:ascii="Cambria" w:hAnsi="Cambria"/>
        </w:rPr>
        <w:t>).</w:t>
      </w:r>
    </w:p>
    <w:p w14:paraId="6999B211" w14:textId="77777777" w:rsidR="00BE06EC" w:rsidRDefault="00BE06EC" w:rsidP="00321E58">
      <w:pPr>
        <w:spacing w:before="120" w:after="120" w:line="276" w:lineRule="auto"/>
        <w:ind w:right="-142"/>
        <w:jc w:val="both"/>
        <w:rPr>
          <w:rFonts w:ascii="Cambria" w:hAnsi="Cambria"/>
        </w:rPr>
      </w:pPr>
      <w:r w:rsidRPr="00BE06EC">
        <w:rPr>
          <w:rFonts w:ascii="Cambria" w:hAnsi="Cambria"/>
        </w:rPr>
        <w:t xml:space="preserve">2.3. </w:t>
      </w:r>
      <w:r w:rsidRPr="00BE06EC">
        <w:rPr>
          <w:rFonts w:ascii="Cambria" w:hAnsi="Cambria"/>
          <w:b/>
          <w:bCs/>
        </w:rPr>
        <w:t>“LGPD”</w:t>
      </w:r>
      <w:r w:rsidRPr="00BE06EC">
        <w:rPr>
          <w:rFonts w:ascii="Cambria" w:hAnsi="Cambria"/>
        </w:rPr>
        <w:t xml:space="preserve"> significa a Lei nº 13.709/2018 (Lei Geral de Proteção de Dados Pessoais).</w:t>
      </w:r>
    </w:p>
    <w:p w14:paraId="7C02BA0B" w14:textId="77777777" w:rsidR="00321E58" w:rsidRPr="00BE06EC" w:rsidRDefault="00321E58" w:rsidP="00321E58">
      <w:pPr>
        <w:spacing w:before="120" w:after="120" w:line="276" w:lineRule="auto"/>
        <w:ind w:right="-142"/>
        <w:jc w:val="both"/>
        <w:rPr>
          <w:rFonts w:ascii="Cambria" w:hAnsi="Cambria"/>
        </w:rPr>
      </w:pPr>
    </w:p>
    <w:p w14:paraId="68D05780" w14:textId="716A8AAE" w:rsidR="00321E58" w:rsidRPr="00321E58" w:rsidRDefault="00321E58" w:rsidP="00321E58">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DO OBJETIVO</w:t>
      </w:r>
    </w:p>
    <w:p w14:paraId="5CF67999" w14:textId="77777777" w:rsidR="00321E58" w:rsidRPr="00321E58" w:rsidRDefault="00321E58" w:rsidP="00321E58">
      <w:pPr>
        <w:spacing w:before="120" w:after="120" w:line="276" w:lineRule="auto"/>
        <w:ind w:right="-142"/>
        <w:jc w:val="both"/>
        <w:rPr>
          <w:rFonts w:ascii="Cambria" w:hAnsi="Cambria"/>
        </w:rPr>
      </w:pPr>
      <w:r w:rsidRPr="00321E58">
        <w:rPr>
          <w:rFonts w:ascii="Cambria" w:hAnsi="Cambria"/>
        </w:rPr>
        <w:t>3.1. O objeto é a prestação, pela CONTRATADA, de serviços de assessoria contábil, fiscal e trabalhista, conforme o escopo previsto no Anexo I.</w:t>
      </w:r>
    </w:p>
    <w:p w14:paraId="76A3DA8A" w14:textId="77777777" w:rsidR="00321E58" w:rsidRPr="00321E58" w:rsidRDefault="00321E58" w:rsidP="00321E58">
      <w:pPr>
        <w:spacing w:before="120" w:after="120" w:line="276" w:lineRule="auto"/>
        <w:ind w:right="-142"/>
        <w:jc w:val="both"/>
        <w:rPr>
          <w:rFonts w:ascii="Cambria" w:hAnsi="Cambria"/>
        </w:rPr>
      </w:pPr>
      <w:r w:rsidRPr="00321E58">
        <w:rPr>
          <w:rFonts w:ascii="Cambria" w:hAnsi="Cambria"/>
        </w:rPr>
        <w:t>3.2. O presente contrato possui natureza sinalagmática e onerosa, regendo-se pelos princípios da autonomia da vontade, função social, boa-fé objetiva e intervenção mínima (</w:t>
      </w:r>
      <w:proofErr w:type="spellStart"/>
      <w:r w:rsidRPr="00321E58">
        <w:rPr>
          <w:rFonts w:ascii="Cambria" w:hAnsi="Cambria"/>
        </w:rPr>
        <w:t>arts</w:t>
      </w:r>
      <w:proofErr w:type="spellEnd"/>
      <w:r w:rsidRPr="00321E58">
        <w:rPr>
          <w:rFonts w:ascii="Cambria" w:hAnsi="Cambria"/>
        </w:rPr>
        <w:t>. 421 e 422 do Código Civil).</w:t>
      </w:r>
    </w:p>
    <w:p w14:paraId="1092C679" w14:textId="77777777" w:rsidR="00BE06EC" w:rsidRDefault="00BE06EC" w:rsidP="00321E58">
      <w:pPr>
        <w:pStyle w:val="PargrafodaLista"/>
        <w:spacing w:before="120" w:after="120" w:line="276" w:lineRule="auto"/>
        <w:ind w:left="0" w:right="-142"/>
        <w:jc w:val="both"/>
        <w:rPr>
          <w:rFonts w:ascii="Cambria" w:hAnsi="Cambria"/>
          <w:b/>
          <w:bCs/>
          <w:u w:val="single"/>
        </w:rPr>
      </w:pPr>
    </w:p>
    <w:p w14:paraId="46251A99" w14:textId="30FA5AB5" w:rsidR="0026127E" w:rsidRPr="0026127E" w:rsidRDefault="00321E58" w:rsidP="0026127E">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OBRIGAÇÕES DA CONTRATADA</w:t>
      </w:r>
    </w:p>
    <w:p w14:paraId="2F15FAD5" w14:textId="77777777" w:rsidR="00321E58" w:rsidRPr="00321E58" w:rsidRDefault="00321E58" w:rsidP="00321E58">
      <w:pPr>
        <w:spacing w:before="120" w:after="120" w:line="276" w:lineRule="auto"/>
        <w:ind w:right="-142"/>
        <w:jc w:val="both"/>
        <w:rPr>
          <w:rFonts w:ascii="Cambria" w:hAnsi="Cambria"/>
        </w:rPr>
      </w:pPr>
      <w:r w:rsidRPr="00321E58">
        <w:rPr>
          <w:rFonts w:ascii="Cambria" w:hAnsi="Cambria"/>
        </w:rPr>
        <w:t>4.1. Executar os serviços com zelo, diligência e observância às Normas Brasileiras de Contabilidade e ao Código de Ética Profissional do Contador.</w:t>
      </w:r>
    </w:p>
    <w:p w14:paraId="79449C63" w14:textId="77777777" w:rsidR="00321E58" w:rsidRDefault="00321E58" w:rsidP="00321E58">
      <w:pPr>
        <w:spacing w:before="120" w:after="120" w:line="276" w:lineRule="auto"/>
        <w:ind w:right="-142"/>
        <w:jc w:val="both"/>
        <w:rPr>
          <w:rFonts w:ascii="Cambria" w:hAnsi="Cambria"/>
        </w:rPr>
      </w:pPr>
      <w:r w:rsidRPr="00321E58">
        <w:rPr>
          <w:rFonts w:ascii="Cambria" w:hAnsi="Cambria"/>
        </w:rPr>
        <w:t xml:space="preserve">4.2. </w:t>
      </w:r>
      <w:r w:rsidRPr="00274386">
        <w:rPr>
          <w:rFonts w:ascii="Cambria" w:hAnsi="Cambria"/>
          <w:b/>
          <w:bCs/>
        </w:rPr>
        <w:t>FISCAL:</w:t>
      </w:r>
      <w:r w:rsidRPr="00321E58">
        <w:rPr>
          <w:rFonts w:ascii="Cambria" w:hAnsi="Cambria"/>
        </w:rPr>
        <w:t xml:space="preserve"> orientar e aplicar a legislação tributária federal, estadual e municipal; escriturar livros e apurar tributos; preparar e transmitir Obrigações Acessórias nos prazos legais; elaborar guias de recolhimento conforme informações fornecidas pela </w:t>
      </w:r>
      <w:r w:rsidRPr="00274386">
        <w:rPr>
          <w:rFonts w:ascii="Cambria" w:hAnsi="Cambria"/>
          <w:b/>
          <w:bCs/>
        </w:rPr>
        <w:t>CONTRATANTE.</w:t>
      </w:r>
    </w:p>
    <w:p w14:paraId="78EF5BE5" w14:textId="1750681A" w:rsidR="00321E58" w:rsidRPr="00321E58" w:rsidRDefault="00321E58" w:rsidP="00321E58">
      <w:pPr>
        <w:spacing w:before="120" w:after="120" w:line="276" w:lineRule="auto"/>
        <w:ind w:right="-142"/>
        <w:jc w:val="both"/>
        <w:rPr>
          <w:rFonts w:ascii="Cambria" w:hAnsi="Cambria"/>
        </w:rPr>
      </w:pPr>
      <w:r w:rsidRPr="00321E58">
        <w:rPr>
          <w:rFonts w:ascii="Cambria" w:hAnsi="Cambria"/>
        </w:rPr>
        <w:t xml:space="preserve">4.3. </w:t>
      </w:r>
      <w:r w:rsidRPr="00274386">
        <w:rPr>
          <w:rFonts w:ascii="Cambria" w:hAnsi="Cambria"/>
          <w:b/>
          <w:bCs/>
        </w:rPr>
        <w:t>TRABALHISTA/PREVIDENCIÁRIA:</w:t>
      </w:r>
      <w:r w:rsidRPr="00321E58">
        <w:rPr>
          <w:rFonts w:ascii="Cambria" w:hAnsi="Cambria"/>
        </w:rPr>
        <w:t xml:space="preserve"> </w:t>
      </w:r>
      <w:r w:rsidR="005D42CA">
        <w:rPr>
          <w:rFonts w:ascii="Cambria" w:hAnsi="Cambria"/>
        </w:rPr>
        <w:t>Apenas consultoria e assessoria nas</w:t>
      </w:r>
      <w:r w:rsidRPr="00321E58">
        <w:rPr>
          <w:rFonts w:ascii="Cambria" w:hAnsi="Cambria"/>
        </w:rPr>
        <w:t xml:space="preserve"> admissões</w:t>
      </w:r>
      <w:r w:rsidR="005D42CA">
        <w:rPr>
          <w:rFonts w:ascii="Cambria" w:hAnsi="Cambria"/>
        </w:rPr>
        <w:t>,</w:t>
      </w:r>
      <w:r w:rsidRPr="00321E58">
        <w:rPr>
          <w:rFonts w:ascii="Cambria" w:hAnsi="Cambria"/>
        </w:rPr>
        <w:t xml:space="preserve"> de</w:t>
      </w:r>
      <w:r w:rsidR="00274386">
        <w:rPr>
          <w:rFonts w:ascii="Cambria" w:hAnsi="Cambria"/>
        </w:rPr>
        <w:t>missões</w:t>
      </w:r>
      <w:r w:rsidR="005D42CA">
        <w:rPr>
          <w:rFonts w:ascii="Cambria" w:hAnsi="Cambria"/>
        </w:rPr>
        <w:t>,</w:t>
      </w:r>
      <w:r w:rsidRPr="00321E58">
        <w:rPr>
          <w:rFonts w:ascii="Cambria" w:hAnsi="Cambria"/>
        </w:rPr>
        <w:t xml:space="preserve"> processa</w:t>
      </w:r>
      <w:r w:rsidR="005D42CA">
        <w:rPr>
          <w:rFonts w:ascii="Cambria" w:hAnsi="Cambria"/>
        </w:rPr>
        <w:t>mento da</w:t>
      </w:r>
      <w:r w:rsidRPr="00321E58">
        <w:rPr>
          <w:rFonts w:ascii="Cambria" w:hAnsi="Cambria"/>
        </w:rPr>
        <w:t xml:space="preserve"> folha de pagamento, pró‑labore e encargos.</w:t>
      </w:r>
    </w:p>
    <w:p w14:paraId="11A56AF6" w14:textId="49EE82C7" w:rsidR="00321E58" w:rsidRPr="00321E58" w:rsidRDefault="00321E58" w:rsidP="00321E58">
      <w:pPr>
        <w:spacing w:before="120" w:after="120" w:line="276" w:lineRule="auto"/>
        <w:ind w:right="-142"/>
        <w:jc w:val="both"/>
        <w:rPr>
          <w:rFonts w:ascii="Cambria" w:hAnsi="Cambria"/>
        </w:rPr>
      </w:pPr>
      <w:r w:rsidRPr="00321E58">
        <w:rPr>
          <w:rFonts w:ascii="Cambria" w:hAnsi="Cambria"/>
        </w:rPr>
        <w:t xml:space="preserve">4.4. </w:t>
      </w:r>
      <w:r w:rsidRPr="00274386">
        <w:rPr>
          <w:rFonts w:ascii="Cambria" w:hAnsi="Cambria"/>
          <w:b/>
          <w:bCs/>
        </w:rPr>
        <w:t>CONTÁBIL:</w:t>
      </w:r>
      <w:r w:rsidRPr="00321E58">
        <w:rPr>
          <w:rFonts w:ascii="Cambria" w:hAnsi="Cambria"/>
        </w:rPr>
        <w:t xml:space="preserve"> classificar e escriturar lançamentos; elaborar balancetes, balanço patrimonial e DRE; preparar e transmitir ECD e ECF; </w:t>
      </w:r>
      <w:r w:rsidR="005D42CA">
        <w:rPr>
          <w:rFonts w:ascii="Cambria" w:hAnsi="Cambria"/>
        </w:rPr>
        <w:t xml:space="preserve">apresentação das demonstrações contábeis, </w:t>
      </w:r>
      <w:r w:rsidRPr="00321E58">
        <w:rPr>
          <w:rFonts w:ascii="Cambria" w:hAnsi="Cambria"/>
        </w:rPr>
        <w:t>manter papéis de trabalho.</w:t>
      </w:r>
    </w:p>
    <w:p w14:paraId="150ED8CE" w14:textId="76BC41C7" w:rsidR="0026127E" w:rsidRPr="0026127E" w:rsidRDefault="00321E58" w:rsidP="00321E58">
      <w:pPr>
        <w:spacing w:before="120" w:after="120" w:line="276" w:lineRule="auto"/>
        <w:ind w:right="-142"/>
        <w:jc w:val="both"/>
        <w:rPr>
          <w:rFonts w:ascii="Cambria" w:hAnsi="Cambria"/>
        </w:rPr>
      </w:pPr>
      <w:r w:rsidRPr="00321E58">
        <w:rPr>
          <w:rFonts w:ascii="Cambria" w:hAnsi="Cambria"/>
        </w:rPr>
        <w:t xml:space="preserve">4.5. </w:t>
      </w:r>
      <w:r w:rsidRPr="00274386">
        <w:rPr>
          <w:rFonts w:ascii="Cambria" w:hAnsi="Cambria"/>
          <w:b/>
          <w:bCs/>
        </w:rPr>
        <w:t>LIMITAÇÕES:</w:t>
      </w:r>
      <w:r w:rsidRPr="00321E58">
        <w:rPr>
          <w:rFonts w:ascii="Cambria" w:hAnsi="Cambria"/>
        </w:rPr>
        <w:t xml:space="preserve"> </w:t>
      </w:r>
      <w:r w:rsidR="0026127E" w:rsidRPr="0026127E">
        <w:rPr>
          <w:rFonts w:ascii="Cambria" w:hAnsi="Cambria"/>
        </w:rPr>
        <w:t>o escopo é fechado ao previsto neste instrumento e no Anexo I, não incluindo, salvo contratação adicional: (i) regularização de períodos pretéritos; (</w:t>
      </w:r>
      <w:proofErr w:type="spellStart"/>
      <w:r w:rsidR="0026127E" w:rsidRPr="0026127E">
        <w:rPr>
          <w:rFonts w:ascii="Cambria" w:hAnsi="Cambria"/>
        </w:rPr>
        <w:t>ii</w:t>
      </w:r>
      <w:proofErr w:type="spellEnd"/>
      <w:r w:rsidR="0026127E" w:rsidRPr="0026127E">
        <w:rPr>
          <w:rFonts w:ascii="Cambria" w:hAnsi="Cambria"/>
        </w:rPr>
        <w:t>) acompanhamento em fiscalizações, defesas e audiências; (</w:t>
      </w:r>
      <w:proofErr w:type="spellStart"/>
      <w:r w:rsidR="0026127E" w:rsidRPr="0026127E">
        <w:rPr>
          <w:rFonts w:ascii="Cambria" w:hAnsi="Cambria"/>
        </w:rPr>
        <w:t>iii</w:t>
      </w:r>
      <w:proofErr w:type="spellEnd"/>
      <w:r w:rsidR="0026127E" w:rsidRPr="0026127E">
        <w:rPr>
          <w:rFonts w:ascii="Cambria" w:hAnsi="Cambria"/>
        </w:rPr>
        <w:t>) constituição, alteração ou extinção societária; (</w:t>
      </w:r>
      <w:proofErr w:type="spellStart"/>
      <w:r w:rsidR="0026127E">
        <w:rPr>
          <w:rFonts w:ascii="Cambria" w:hAnsi="Cambria"/>
        </w:rPr>
        <w:t>i</w:t>
      </w:r>
      <w:r w:rsidR="0026127E" w:rsidRPr="0026127E">
        <w:rPr>
          <w:rFonts w:ascii="Cambria" w:hAnsi="Cambria"/>
        </w:rPr>
        <w:t>v</w:t>
      </w:r>
      <w:proofErr w:type="spellEnd"/>
      <w:r w:rsidR="0026127E" w:rsidRPr="0026127E">
        <w:rPr>
          <w:rFonts w:ascii="Cambria" w:hAnsi="Cambria"/>
        </w:rPr>
        <w:t>) serviços periciais; (v) participação em homologações; (vi) quaisquer serviços não listados.</w:t>
      </w:r>
    </w:p>
    <w:p w14:paraId="69FB1FC2" w14:textId="76AAE48C" w:rsidR="00321E58" w:rsidRDefault="00321E58" w:rsidP="00321E58">
      <w:pPr>
        <w:spacing w:before="120" w:after="120" w:line="276" w:lineRule="auto"/>
        <w:ind w:right="-142"/>
        <w:jc w:val="both"/>
        <w:rPr>
          <w:rFonts w:ascii="Cambria" w:hAnsi="Cambria"/>
        </w:rPr>
      </w:pPr>
      <w:r w:rsidRPr="00321E58">
        <w:rPr>
          <w:rFonts w:ascii="Cambria" w:hAnsi="Cambria"/>
        </w:rPr>
        <w:t xml:space="preserve">4.6. </w:t>
      </w:r>
      <w:r w:rsidRPr="00274386">
        <w:rPr>
          <w:rFonts w:ascii="Cambria" w:hAnsi="Cambria"/>
          <w:b/>
          <w:bCs/>
        </w:rPr>
        <w:t>RESPONSABILIDADE TÉCNICA:</w:t>
      </w:r>
      <w:r w:rsidRPr="00321E58">
        <w:rPr>
          <w:rFonts w:ascii="Cambria" w:hAnsi="Cambria"/>
        </w:rPr>
        <w:t xml:space="preserve"> a </w:t>
      </w:r>
      <w:r w:rsidRPr="00274386">
        <w:rPr>
          <w:rFonts w:ascii="Cambria" w:hAnsi="Cambria"/>
          <w:b/>
          <w:bCs/>
        </w:rPr>
        <w:t>CONTRATADA</w:t>
      </w:r>
      <w:r w:rsidRPr="00321E58">
        <w:rPr>
          <w:rFonts w:ascii="Cambria" w:hAnsi="Cambria"/>
        </w:rPr>
        <w:t xml:space="preserve"> responderá por falhas próprias na execução dos serviços que lhe sejam imputáveis, excluídas hipóteses de caso fortuito, força maior, informações incompletas/inverídicas da </w:t>
      </w:r>
      <w:r w:rsidRPr="00274386">
        <w:rPr>
          <w:rFonts w:ascii="Cambria" w:hAnsi="Cambria"/>
          <w:b/>
          <w:bCs/>
        </w:rPr>
        <w:t>CONTRATANTE</w:t>
      </w:r>
      <w:r w:rsidRPr="00321E58">
        <w:rPr>
          <w:rFonts w:ascii="Cambria" w:hAnsi="Cambria"/>
        </w:rPr>
        <w:t>, ou descumprimento de orientações (art. 393, CC).</w:t>
      </w:r>
    </w:p>
    <w:p w14:paraId="2535E7AF" w14:textId="77777777" w:rsidR="0026127E" w:rsidRPr="00321E58" w:rsidRDefault="0026127E" w:rsidP="00321E58">
      <w:pPr>
        <w:spacing w:before="120" w:after="120" w:line="276" w:lineRule="auto"/>
        <w:ind w:right="-142"/>
        <w:jc w:val="both"/>
        <w:rPr>
          <w:rFonts w:ascii="Cambria" w:hAnsi="Cambria"/>
        </w:rPr>
      </w:pPr>
    </w:p>
    <w:p w14:paraId="166D8F08" w14:textId="45ABF029" w:rsidR="0026127E" w:rsidRPr="00321E58" w:rsidRDefault="0026127E" w:rsidP="0026127E">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DAS OBRIGAÇÕES DA CONTRATANTE</w:t>
      </w:r>
    </w:p>
    <w:p w14:paraId="44A7ECD3" w14:textId="77777777" w:rsidR="0026127E" w:rsidRPr="0026127E" w:rsidRDefault="0026127E" w:rsidP="0026127E">
      <w:pPr>
        <w:spacing w:before="120" w:after="120" w:line="276" w:lineRule="auto"/>
        <w:ind w:right="-142"/>
        <w:jc w:val="both"/>
        <w:rPr>
          <w:rFonts w:ascii="Cambria" w:hAnsi="Cambria"/>
        </w:rPr>
      </w:pPr>
      <w:r w:rsidRPr="0026127E">
        <w:rPr>
          <w:rFonts w:ascii="Cambria" w:hAnsi="Cambria"/>
        </w:rPr>
        <w:t>5.1. Fornecer tempestivamente, em meio digital e no formato indicado, todos os Documentos e informações necessários; manter sua veracidade e integridade.</w:t>
      </w:r>
    </w:p>
    <w:p w14:paraId="793522F4" w14:textId="77777777" w:rsidR="0026127E" w:rsidRPr="0026127E" w:rsidRDefault="0026127E" w:rsidP="0026127E">
      <w:pPr>
        <w:spacing w:before="120" w:after="120" w:line="276" w:lineRule="auto"/>
        <w:ind w:right="-142"/>
        <w:jc w:val="both"/>
        <w:rPr>
          <w:rFonts w:ascii="Cambria" w:hAnsi="Cambria"/>
        </w:rPr>
      </w:pPr>
      <w:r w:rsidRPr="0026127E">
        <w:rPr>
          <w:rFonts w:ascii="Cambria" w:hAnsi="Cambria"/>
        </w:rPr>
        <w:t>5.2. Cumprir as orientações técnicas; emitir notas fiscais; manter a guarda de todos os documentos originais; manter cadastros e acessos atualizados.</w:t>
      </w:r>
    </w:p>
    <w:p w14:paraId="068AF5B6" w14:textId="77777777" w:rsidR="0026127E" w:rsidRPr="0026127E" w:rsidRDefault="0026127E" w:rsidP="0026127E">
      <w:pPr>
        <w:spacing w:before="120" w:after="120" w:line="276" w:lineRule="auto"/>
        <w:ind w:right="-142"/>
        <w:jc w:val="both"/>
        <w:rPr>
          <w:rFonts w:ascii="Cambria" w:hAnsi="Cambria"/>
        </w:rPr>
      </w:pPr>
      <w:r w:rsidRPr="0026127E">
        <w:rPr>
          <w:rFonts w:ascii="Cambria" w:hAnsi="Cambria"/>
        </w:rPr>
        <w:t>5.3. Realizar os pagamentos de tributos, contribuições e encargos dentro dos prazos, utilizando as guias disponibilizadas.</w:t>
      </w:r>
    </w:p>
    <w:p w14:paraId="1C00FF64" w14:textId="77777777" w:rsidR="0026127E" w:rsidRPr="0026127E" w:rsidRDefault="0026127E" w:rsidP="0026127E">
      <w:pPr>
        <w:spacing w:before="120" w:after="120" w:line="276" w:lineRule="auto"/>
        <w:ind w:right="-142"/>
        <w:jc w:val="both"/>
        <w:rPr>
          <w:rFonts w:ascii="Cambria" w:hAnsi="Cambria"/>
        </w:rPr>
      </w:pPr>
      <w:r w:rsidRPr="0026127E">
        <w:rPr>
          <w:rFonts w:ascii="Cambria" w:hAnsi="Cambria"/>
        </w:rPr>
        <w:lastRenderedPageBreak/>
        <w:t>5.4. Comunicar previamente alterações societárias, fiscais, trabalhistas, endereços e demais dados relevantes.</w:t>
      </w:r>
    </w:p>
    <w:p w14:paraId="2CE235EB" w14:textId="037AA3CE" w:rsidR="00761FEE" w:rsidRDefault="0026127E" w:rsidP="00761FEE">
      <w:pPr>
        <w:spacing w:before="120" w:after="120" w:line="276" w:lineRule="auto"/>
        <w:ind w:right="-142"/>
        <w:jc w:val="both"/>
        <w:rPr>
          <w:rFonts w:ascii="Cambria" w:hAnsi="Cambria"/>
        </w:rPr>
      </w:pPr>
      <w:r w:rsidRPr="0026127E">
        <w:rPr>
          <w:rFonts w:ascii="Cambria" w:hAnsi="Cambria"/>
        </w:rPr>
        <w:t>5.5.</w:t>
      </w:r>
      <w:r w:rsidR="00761FEE">
        <w:rPr>
          <w:rFonts w:ascii="Cambria" w:hAnsi="Cambria"/>
        </w:rPr>
        <w:t xml:space="preserve"> </w:t>
      </w:r>
      <w:r w:rsidRPr="0026127E">
        <w:rPr>
          <w:rFonts w:ascii="Cambria" w:hAnsi="Cambria"/>
        </w:rPr>
        <w:t>Utilizar, preferencialmente, os canais oficiais (e‑mail e plataforma ONVIO) para solicitações e envio de Documentos.</w:t>
      </w:r>
    </w:p>
    <w:p w14:paraId="51965220" w14:textId="77777777" w:rsidR="00486987" w:rsidRPr="00321E58" w:rsidRDefault="00486987" w:rsidP="00761FEE">
      <w:pPr>
        <w:spacing w:before="120" w:after="120" w:line="276" w:lineRule="auto"/>
        <w:ind w:right="-142"/>
        <w:jc w:val="both"/>
        <w:rPr>
          <w:rFonts w:ascii="Cambria" w:hAnsi="Cambria"/>
        </w:rPr>
      </w:pPr>
    </w:p>
    <w:p w14:paraId="311B83AA" w14:textId="59F56D04" w:rsidR="00970866" w:rsidRPr="00486987" w:rsidRDefault="00761FEE" w:rsidP="00970866">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DA REMUNERAÇÃO, REAJUSTE E ENCARGOS</w:t>
      </w:r>
    </w:p>
    <w:p w14:paraId="65488423" w14:textId="5D993FC3" w:rsidR="00486987" w:rsidRDefault="00761FEE" w:rsidP="00486987">
      <w:pPr>
        <w:spacing w:before="120" w:after="120" w:line="276" w:lineRule="auto"/>
        <w:ind w:right="-142"/>
        <w:jc w:val="both"/>
        <w:rPr>
          <w:rFonts w:ascii="Cambria" w:hAnsi="Cambria"/>
        </w:rPr>
      </w:pPr>
      <w:r w:rsidRPr="00486987">
        <w:rPr>
          <w:rFonts w:ascii="Cambria" w:hAnsi="Cambria"/>
        </w:rPr>
        <w:t xml:space="preserve">6.1. </w:t>
      </w:r>
      <w:r w:rsidR="00970866" w:rsidRPr="00486987">
        <w:rPr>
          <w:rFonts w:ascii="Cambria" w:hAnsi="Cambria"/>
        </w:rPr>
        <w:t>Os honorários mensais serão fixados no valor de R$ 7.000,00 (sete mil reais), com vencimento no dia 30 (trinta) do mês de competência, até dezembro de 2025.</w:t>
      </w:r>
    </w:p>
    <w:p w14:paraId="2B31A0DF" w14:textId="067F861C" w:rsidR="00486987" w:rsidRDefault="00486987" w:rsidP="00486987">
      <w:pPr>
        <w:spacing w:before="120" w:after="120" w:line="276" w:lineRule="auto"/>
        <w:ind w:left="567" w:right="-142"/>
        <w:jc w:val="both"/>
        <w:rPr>
          <w:rFonts w:ascii="Cambria" w:hAnsi="Cambria"/>
        </w:rPr>
      </w:pPr>
      <w:r>
        <w:rPr>
          <w:rFonts w:ascii="Cambria" w:hAnsi="Cambria"/>
        </w:rPr>
        <w:t xml:space="preserve">6.2.1. </w:t>
      </w:r>
      <w:r w:rsidR="00970866" w:rsidRPr="00486987">
        <w:rPr>
          <w:rFonts w:ascii="Cambria" w:hAnsi="Cambria"/>
        </w:rPr>
        <w:t>A partir de janeiro de 2026, o valor será reajustado para R$ 12.400,00 (doze mil e quatrocentos reais), permanecendo vigente até junho de 2026.</w:t>
      </w:r>
      <w:r>
        <w:rPr>
          <w:rFonts w:ascii="Cambria" w:hAnsi="Cambria"/>
        </w:rPr>
        <w:t xml:space="preserve"> </w:t>
      </w:r>
    </w:p>
    <w:p w14:paraId="250D8786" w14:textId="7AED69D5" w:rsidR="00B84BBB" w:rsidRPr="00486987" w:rsidRDefault="00486987" w:rsidP="00B84BBB">
      <w:pPr>
        <w:spacing w:before="120" w:after="120" w:line="276" w:lineRule="auto"/>
        <w:ind w:left="567" w:right="-142"/>
        <w:jc w:val="both"/>
        <w:rPr>
          <w:rFonts w:ascii="Cambria" w:hAnsi="Cambria"/>
        </w:rPr>
      </w:pPr>
      <w:r>
        <w:rPr>
          <w:rFonts w:ascii="Cambria" w:hAnsi="Cambria"/>
        </w:rPr>
        <w:t xml:space="preserve">6.2.2. </w:t>
      </w:r>
      <w:r w:rsidR="00970866" w:rsidRPr="00486987">
        <w:rPr>
          <w:rFonts w:ascii="Cambria" w:hAnsi="Cambria"/>
        </w:rPr>
        <w:t>A partir de julho de 2026, o valor passará a ser de R$ 15.500,00 (quinze mil e quinhentos reais).</w:t>
      </w:r>
      <w:r>
        <w:rPr>
          <w:rFonts w:ascii="Cambria" w:hAnsi="Cambria"/>
        </w:rPr>
        <w:t xml:space="preserve"> </w:t>
      </w:r>
      <w:r w:rsidR="00970866" w:rsidRPr="00486987">
        <w:rPr>
          <w:rFonts w:ascii="Cambria" w:hAnsi="Cambria"/>
        </w:rPr>
        <w:t>Durante o primeiro ano de vigência contratual, não incidirá o reajuste previsto na Cláusula 6.2.</w:t>
      </w:r>
    </w:p>
    <w:p w14:paraId="5656FE7D" w14:textId="1601765C" w:rsidR="00970866" w:rsidRPr="00486987" w:rsidRDefault="00761FEE" w:rsidP="00970866">
      <w:pPr>
        <w:spacing w:before="120" w:after="120" w:line="276" w:lineRule="auto"/>
        <w:ind w:right="-142"/>
        <w:jc w:val="both"/>
        <w:rPr>
          <w:rFonts w:ascii="Cambria" w:hAnsi="Cambria"/>
        </w:rPr>
      </w:pPr>
      <w:r w:rsidRPr="00761FEE">
        <w:rPr>
          <w:rFonts w:ascii="Cambria" w:hAnsi="Cambria"/>
        </w:rPr>
        <w:t xml:space="preserve">6.2. </w:t>
      </w:r>
      <w:r w:rsidR="00970866" w:rsidRPr="00486987">
        <w:rPr>
          <w:rFonts w:ascii="Cambria" w:hAnsi="Cambria"/>
        </w:rPr>
        <w:t xml:space="preserve">Os honorários pactuados entre as partes serão atualizados anualmente, no mês subsequente à alteração do valor do </w:t>
      </w:r>
      <w:r w:rsidR="00486987" w:rsidRPr="00486987">
        <w:rPr>
          <w:rFonts w:ascii="Cambria" w:hAnsi="Cambria"/>
        </w:rPr>
        <w:t>Salário-Mínimo</w:t>
      </w:r>
      <w:r w:rsidR="00970866" w:rsidRPr="00486987">
        <w:rPr>
          <w:rFonts w:ascii="Cambria" w:hAnsi="Cambria"/>
        </w:rPr>
        <w:t xml:space="preserve"> Nacional, aplicando-se o mesmo percentual de reajuste definido pelo Governo Federal para tal.</w:t>
      </w:r>
    </w:p>
    <w:p w14:paraId="67355A24" w14:textId="776F8433" w:rsidR="00761FEE" w:rsidRPr="00486987" w:rsidRDefault="00970866" w:rsidP="00486987">
      <w:pPr>
        <w:spacing w:before="120" w:after="120" w:line="276" w:lineRule="auto"/>
        <w:ind w:right="-142"/>
        <w:jc w:val="both"/>
        <w:rPr>
          <w:rFonts w:ascii="Cambria" w:hAnsi="Cambria"/>
        </w:rPr>
      </w:pPr>
      <w:r w:rsidRPr="00486987">
        <w:rPr>
          <w:rFonts w:ascii="Cambria" w:hAnsi="Cambria"/>
        </w:rPr>
        <w:t>6.3</w:t>
      </w:r>
      <w:r w:rsidR="00486987">
        <w:rPr>
          <w:rFonts w:ascii="Cambria" w:hAnsi="Cambria"/>
        </w:rPr>
        <w:t>.</w:t>
      </w:r>
      <w:r w:rsidRPr="00486987">
        <w:rPr>
          <w:rFonts w:ascii="Cambria" w:hAnsi="Cambria"/>
        </w:rPr>
        <w:t xml:space="preserve"> Na hipótese de extinção, substituição ou alteração da sistemática de reajuste do </w:t>
      </w:r>
      <w:r w:rsidR="00486987" w:rsidRPr="00486987">
        <w:rPr>
          <w:rFonts w:ascii="Cambria" w:hAnsi="Cambria"/>
        </w:rPr>
        <w:t>salário-mínimo</w:t>
      </w:r>
      <w:r w:rsidRPr="00486987">
        <w:rPr>
          <w:rFonts w:ascii="Cambria" w:hAnsi="Cambria"/>
        </w:rPr>
        <w:t xml:space="preserve">, as partes, de comum acordo, adotarão como índice substitutivo o </w:t>
      </w:r>
      <w:r w:rsidRPr="00486987">
        <w:rPr>
          <w:rFonts w:ascii="Cambria" w:hAnsi="Cambria"/>
          <w:b/>
          <w:bCs/>
        </w:rPr>
        <w:t>Índice Nacional de Preços ao Consumidor Amplo (IPCA)</w:t>
      </w:r>
      <w:r w:rsidRPr="00486987">
        <w:rPr>
          <w:rFonts w:ascii="Cambria" w:hAnsi="Cambria"/>
        </w:rPr>
        <w:t>, apurado e divulgado pelo Instituto Brasileiro de Geografia e Estatística – IBGE, ou outro índice oficial equivalente que venha a substituí-lo, garantindo a manutenção do equilíbrio econômico-financeiro do contrato.</w:t>
      </w:r>
    </w:p>
    <w:p w14:paraId="04D00B25" w14:textId="06DFAAAB" w:rsidR="00761FEE" w:rsidRDefault="00761FEE" w:rsidP="00761FEE">
      <w:pPr>
        <w:spacing w:before="120" w:after="120" w:line="276" w:lineRule="auto"/>
        <w:ind w:right="-142"/>
        <w:jc w:val="both"/>
        <w:rPr>
          <w:rFonts w:ascii="Cambria" w:hAnsi="Cambria"/>
        </w:rPr>
      </w:pPr>
      <w:r w:rsidRPr="00761FEE">
        <w:rPr>
          <w:rFonts w:ascii="Cambria" w:hAnsi="Cambria"/>
        </w:rPr>
        <w:t>6.</w:t>
      </w:r>
      <w:r w:rsidR="00970866">
        <w:rPr>
          <w:rFonts w:ascii="Cambria" w:hAnsi="Cambria"/>
        </w:rPr>
        <w:t>4</w:t>
      </w:r>
      <w:r w:rsidRPr="00761FEE">
        <w:rPr>
          <w:rFonts w:ascii="Cambria" w:hAnsi="Cambria"/>
        </w:rPr>
        <w:t xml:space="preserve">. </w:t>
      </w:r>
      <w:r w:rsidR="00486987" w:rsidRPr="00486987">
        <w:rPr>
          <w:rFonts w:ascii="Cambria" w:hAnsi="Cambria"/>
        </w:rPr>
        <w:t xml:space="preserve">Os serviços que não se enquadrem no escopo principal do presente contrato serão objeto de orçamento e contratação específica, tomando-se como referência a tabela vigente do </w:t>
      </w:r>
      <w:r w:rsidR="00486987" w:rsidRPr="00486987">
        <w:rPr>
          <w:rFonts w:ascii="Cambria" w:hAnsi="Cambria"/>
          <w:b/>
          <w:bCs/>
        </w:rPr>
        <w:t>Sindicato dos Contabilistas do Distrito Federal</w:t>
      </w:r>
      <w:r w:rsidR="00486987" w:rsidRPr="00486987">
        <w:rPr>
          <w:rFonts w:ascii="Cambria" w:hAnsi="Cambria"/>
        </w:rPr>
        <w:t xml:space="preserve"> ou proposta formal aprovada pela CONTRATANTE.</w:t>
      </w:r>
    </w:p>
    <w:p w14:paraId="39DD4FFF" w14:textId="12C54AC8" w:rsidR="00682C5D" w:rsidRDefault="00682C5D" w:rsidP="00682C5D">
      <w:pPr>
        <w:spacing w:before="120" w:after="120" w:line="276" w:lineRule="auto"/>
        <w:ind w:right="-142"/>
        <w:jc w:val="both"/>
        <w:rPr>
          <w:rFonts w:ascii="Cambria" w:hAnsi="Cambria"/>
        </w:rPr>
      </w:pPr>
      <w:r>
        <w:rPr>
          <w:rFonts w:ascii="Cambria" w:hAnsi="Cambria"/>
        </w:rPr>
        <w:t xml:space="preserve">6.5 </w:t>
      </w:r>
      <w:r w:rsidRPr="00682C5D">
        <w:rPr>
          <w:rFonts w:ascii="Cambria" w:hAnsi="Cambria"/>
        </w:rPr>
        <w:t>Mediante prévio acordo entre as partes, o valor dos honorários poderá ser revisto durante a vigência do presente contrato sempre que ocorrer aumento substancial no volume de trabalho originalmente previsto, incluindo, mas não se limitando, às hipóteses de alteração do enquadramento tributário da CONTRATANTE, variação significativa no número de empregados, incremento relevante no volume de lançamentos contábeis ou no faturamento.</w:t>
      </w:r>
      <w:r w:rsidRPr="00682C5D">
        <w:rPr>
          <w:rFonts w:ascii="Cambria" w:hAnsi="Cambria"/>
        </w:rPr>
        <w:br/>
        <w:t>A revisão terá por finalidade a recomposição do equilíbrio econômico-financeiro do contrato, nos termos do art. 478 e seguintes do Código Civil, e poderá ser implementada independentemente do reajuste anual previsto em cláusula própria, mediante termo aditivo formalmente assinado pelas partes.</w:t>
      </w:r>
    </w:p>
    <w:p w14:paraId="1F5E8E3D" w14:textId="05A47FBE" w:rsidR="00682C5D" w:rsidRPr="00682C5D" w:rsidRDefault="00682C5D" w:rsidP="00682C5D">
      <w:pPr>
        <w:spacing w:before="120" w:after="120" w:line="276" w:lineRule="auto"/>
        <w:ind w:right="-142"/>
        <w:jc w:val="both"/>
        <w:rPr>
          <w:rFonts w:ascii="Cambria" w:hAnsi="Cambria"/>
        </w:rPr>
      </w:pPr>
      <w:r w:rsidRPr="00682C5D">
        <w:rPr>
          <w:rFonts w:ascii="Cambria" w:hAnsi="Cambria"/>
        </w:rPr>
        <w:t>6.6</w:t>
      </w:r>
      <w:r>
        <w:rPr>
          <w:rFonts w:ascii="Cambria" w:hAnsi="Cambria"/>
        </w:rPr>
        <w:t>.</w:t>
      </w:r>
      <w:r w:rsidRPr="00682C5D">
        <w:rPr>
          <w:rFonts w:ascii="Cambria" w:hAnsi="Cambria"/>
        </w:rPr>
        <w:t xml:space="preserve"> </w:t>
      </w:r>
      <w:r w:rsidRPr="00682C5D">
        <w:rPr>
          <w:rFonts w:ascii="Cambria" w:hAnsi="Cambria"/>
        </w:rPr>
        <w:t xml:space="preserve">Fica estabelecido que, além dos honorários mensais pactuados, a CONTRATANTE pagará à CONTRATADA, uma vez ao ano, o valor correspondente ao </w:t>
      </w:r>
      <w:r w:rsidRPr="00682C5D">
        <w:rPr>
          <w:rFonts w:ascii="Cambria" w:hAnsi="Cambria"/>
          <w:b/>
          <w:bCs/>
        </w:rPr>
        <w:t>Honorário de Encerramento das Obrigações Acessórias, Fiscais e Trabalhistas</w:t>
      </w:r>
      <w:r w:rsidRPr="00682C5D">
        <w:rPr>
          <w:rFonts w:ascii="Cambria" w:hAnsi="Cambria"/>
        </w:rPr>
        <w:t xml:space="preserve">, destinado a remunerar os serviços </w:t>
      </w:r>
      <w:r w:rsidRPr="00682C5D">
        <w:rPr>
          <w:rFonts w:ascii="Cambria" w:hAnsi="Cambria"/>
        </w:rPr>
        <w:lastRenderedPageBreak/>
        <w:t>adicionais demandados para o cumprimento das obrigações legais relativas ao encerramento do exercício.</w:t>
      </w:r>
    </w:p>
    <w:p w14:paraId="0983870B" w14:textId="1218F4F5" w:rsidR="00682C5D" w:rsidRPr="00682C5D" w:rsidRDefault="00682C5D" w:rsidP="00682C5D">
      <w:pPr>
        <w:spacing w:before="120" w:after="120" w:line="276" w:lineRule="auto"/>
        <w:ind w:left="567" w:right="-142"/>
        <w:jc w:val="both"/>
        <w:rPr>
          <w:rFonts w:ascii="Cambria" w:hAnsi="Cambria"/>
        </w:rPr>
      </w:pPr>
      <w:r>
        <w:rPr>
          <w:rFonts w:ascii="Cambria" w:hAnsi="Cambria"/>
        </w:rPr>
        <w:t>6.6.1.</w:t>
      </w:r>
      <w:r w:rsidRPr="00682C5D">
        <w:rPr>
          <w:rFonts w:ascii="Cambria" w:hAnsi="Cambria"/>
        </w:rPr>
        <w:t xml:space="preserve"> Este honorário compreenderá, entre outros, a elaboração, conferência e transmissão de declarações e obrigações acessórias anuais de natureza contábil, fiscal e trabalhista, tais como Escrituração Contábil Digital (ECD), Escrituração Contábil Fiscal (ECF), Declaração do Imposto sobre a Renda Retido na Fonte (DIRF), Relação Anual de Informações Sociais (RAIS), obrigações anuais do </w:t>
      </w:r>
      <w:proofErr w:type="spellStart"/>
      <w:r w:rsidRPr="00682C5D">
        <w:rPr>
          <w:rFonts w:ascii="Cambria" w:hAnsi="Cambria"/>
        </w:rPr>
        <w:t>eSocial</w:t>
      </w:r>
      <w:proofErr w:type="spellEnd"/>
      <w:r w:rsidRPr="00682C5D">
        <w:rPr>
          <w:rFonts w:ascii="Cambria" w:hAnsi="Cambria"/>
        </w:rPr>
        <w:t>, emissão de informes de rendimentos, encerramento da folha de pagamento, apuração e fechamento do balanço patrimonial e demais demonstrações financeiras obrigatórias.</w:t>
      </w:r>
    </w:p>
    <w:p w14:paraId="15E059AF" w14:textId="0EEB71C7" w:rsidR="00682C5D" w:rsidRPr="00682C5D" w:rsidRDefault="00682C5D" w:rsidP="00682C5D">
      <w:pPr>
        <w:spacing w:before="120" w:after="120" w:line="276" w:lineRule="auto"/>
        <w:ind w:left="567" w:right="-142"/>
        <w:jc w:val="both"/>
        <w:rPr>
          <w:rFonts w:ascii="Cambria" w:hAnsi="Cambria"/>
        </w:rPr>
      </w:pPr>
      <w:r>
        <w:rPr>
          <w:rFonts w:ascii="Cambria" w:hAnsi="Cambria"/>
        </w:rPr>
        <w:t>6.6.</w:t>
      </w:r>
      <w:r>
        <w:rPr>
          <w:rFonts w:ascii="Cambria" w:hAnsi="Cambria"/>
        </w:rPr>
        <w:t>2</w:t>
      </w:r>
      <w:r>
        <w:rPr>
          <w:rFonts w:ascii="Cambria" w:hAnsi="Cambria"/>
        </w:rPr>
        <w:t>.</w:t>
      </w:r>
      <w:r w:rsidRPr="00682C5D">
        <w:rPr>
          <w:rFonts w:ascii="Cambria" w:hAnsi="Cambria"/>
        </w:rPr>
        <w:t xml:space="preserve"> O valor deste honorário será definido no contrato ou, se não estipulado, corresponderá a uma mensalidade vigente à época da cobrança, podendo ser atualizado anualmente conforme o índice de reajuste estabelecido neste instrumento contratual.</w:t>
      </w:r>
    </w:p>
    <w:p w14:paraId="541391A3" w14:textId="5FA150AF" w:rsidR="00682C5D" w:rsidRPr="00C12274" w:rsidRDefault="00682C5D" w:rsidP="00682C5D">
      <w:pPr>
        <w:spacing w:before="120" w:after="120" w:line="276" w:lineRule="auto"/>
        <w:ind w:left="567" w:right="-142"/>
        <w:jc w:val="both"/>
        <w:rPr>
          <w:rFonts w:ascii="Cambria" w:hAnsi="Cambria"/>
        </w:rPr>
      </w:pPr>
      <w:r w:rsidRPr="00C12274">
        <w:rPr>
          <w:rFonts w:ascii="Cambria" w:hAnsi="Cambria"/>
        </w:rPr>
        <w:t>6.6.</w:t>
      </w:r>
      <w:r w:rsidRPr="00C12274">
        <w:rPr>
          <w:rFonts w:ascii="Cambria" w:hAnsi="Cambria"/>
        </w:rPr>
        <w:t>3</w:t>
      </w:r>
      <w:r w:rsidRPr="00C12274">
        <w:rPr>
          <w:rFonts w:ascii="Cambria" w:hAnsi="Cambria"/>
        </w:rPr>
        <w:t xml:space="preserve">. </w:t>
      </w:r>
      <w:r w:rsidR="00C12274" w:rsidRPr="00C12274">
        <w:rPr>
          <w:rFonts w:ascii="Cambria" w:hAnsi="Cambria"/>
        </w:rPr>
        <w:t>O pagamento do Honorário de Encerramento das Obrigações Acessórias, Fiscais e Trabalhistas será efetuado em duas parcelas iguais e sucessivas, sendo a primeira parcela com vencimento até o dia 20 (vinte) de novembro e a segunda parcela com vencimento até o dia 20 (vinte) de dezembro do exercício a que se referirem os serviços, salvo se outro prazo vier a ser expressamente acordado entre as partes mediante instrumento escrito.</w:t>
      </w:r>
    </w:p>
    <w:p w14:paraId="0B002B16" w14:textId="24D7D5FB" w:rsidR="00C12274" w:rsidRPr="00C12274" w:rsidRDefault="00C12274" w:rsidP="00C12274">
      <w:pPr>
        <w:spacing w:before="120" w:after="120" w:line="276" w:lineRule="auto"/>
        <w:ind w:right="-142"/>
        <w:jc w:val="both"/>
        <w:rPr>
          <w:rFonts w:ascii="Cambria" w:hAnsi="Cambria"/>
        </w:rPr>
      </w:pPr>
      <w:r w:rsidRPr="00C12274">
        <w:rPr>
          <w:rFonts w:ascii="Cambria" w:hAnsi="Cambria"/>
        </w:rPr>
        <w:t xml:space="preserve">6.7. A CONTRATANTE se responsabiliza em fornecer à CONTRATADA todos os materiais necessários para o atendimento das suas demandas específicas, sendo o valor da remuneração referente apenas à prestação dos serviços. As despesas com impressos fiscais, trabalhistas e contábeis, autenticações, reconhecimento de firmas, custas, emolumentos e taxas exigidas pelos serviços públicos, livros, carimbos, caixas de arquivo, malotes, CDs, postagens pelos correios, cópias reprográficas, registro de documentos, entre outras específicas da empresa, poderão ser adiantadas pela CONTRATADA e deverão ser reembolsadas pela CONTRATANTE ao final de cada mês, mediante a apresentação dos comprovantes. </w:t>
      </w:r>
    </w:p>
    <w:p w14:paraId="3C484BC8" w14:textId="0BF62D01" w:rsidR="00761FEE" w:rsidRPr="00761FEE" w:rsidRDefault="00761FEE" w:rsidP="00761FEE">
      <w:pPr>
        <w:spacing w:before="120" w:after="120" w:line="276" w:lineRule="auto"/>
        <w:ind w:right="-142"/>
        <w:jc w:val="both"/>
        <w:rPr>
          <w:rFonts w:ascii="Cambria" w:hAnsi="Cambria"/>
        </w:rPr>
      </w:pPr>
      <w:r w:rsidRPr="00761FEE">
        <w:rPr>
          <w:rFonts w:ascii="Cambria" w:hAnsi="Cambria"/>
        </w:rPr>
        <w:t>6.</w:t>
      </w:r>
      <w:r w:rsidR="00C12274">
        <w:rPr>
          <w:rFonts w:ascii="Cambria" w:hAnsi="Cambria"/>
        </w:rPr>
        <w:t>8</w:t>
      </w:r>
      <w:r w:rsidRPr="00761FEE">
        <w:rPr>
          <w:rFonts w:ascii="Cambria" w:hAnsi="Cambria"/>
        </w:rPr>
        <w:t xml:space="preserve">. </w:t>
      </w:r>
      <w:r w:rsidR="00486987">
        <w:rPr>
          <w:rFonts w:ascii="Cambria" w:hAnsi="Cambria"/>
        </w:rPr>
        <w:t xml:space="preserve">A inadimplência ensejará na aplicação de </w:t>
      </w:r>
      <w:r w:rsidRPr="00761FEE">
        <w:rPr>
          <w:rFonts w:ascii="Cambria" w:hAnsi="Cambria"/>
        </w:rPr>
        <w:t xml:space="preserve">multa moratória de 2% sobre o valor em atraso </w:t>
      </w:r>
      <w:r w:rsidR="00486987">
        <w:rPr>
          <w:rFonts w:ascii="Cambria" w:hAnsi="Cambria"/>
        </w:rPr>
        <w:t>acrescido d</w:t>
      </w:r>
      <w:r w:rsidRPr="00761FEE">
        <w:rPr>
          <w:rFonts w:ascii="Cambria" w:hAnsi="Cambria"/>
        </w:rPr>
        <w:t>e juros moratórios pela taxa SELIC (art. 406, CC, conforme jurisprudência do STJ), vedada a cumulação com outros índices de atualização; após 2 mensalidades em atraso, poderá haver suspensão dos serviços; após 3, rescisão e medidas de cobrança cabíveis.</w:t>
      </w:r>
    </w:p>
    <w:p w14:paraId="6DF8BA5F" w14:textId="77777777" w:rsidR="00761FEE" w:rsidRDefault="00761FEE" w:rsidP="0026127E">
      <w:pPr>
        <w:spacing w:before="120" w:after="120" w:line="276" w:lineRule="auto"/>
        <w:ind w:right="-142"/>
        <w:jc w:val="both"/>
        <w:rPr>
          <w:rFonts w:ascii="Cambria" w:hAnsi="Cambria"/>
        </w:rPr>
      </w:pPr>
    </w:p>
    <w:p w14:paraId="0EFE369C" w14:textId="6664BF4D" w:rsidR="00486987" w:rsidRPr="00486987" w:rsidRDefault="00486987" w:rsidP="00486987">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VIGÊNCIA E RESCISÃO</w:t>
      </w:r>
    </w:p>
    <w:p w14:paraId="3019C3BC" w14:textId="7969447E" w:rsidR="00486987" w:rsidRPr="00486987" w:rsidRDefault="00486987" w:rsidP="00486987">
      <w:pPr>
        <w:spacing w:before="120" w:after="120" w:line="276" w:lineRule="auto"/>
        <w:ind w:right="-142"/>
        <w:jc w:val="both"/>
        <w:rPr>
          <w:rFonts w:ascii="Cambria" w:hAnsi="Cambria"/>
        </w:rPr>
      </w:pPr>
      <w:r w:rsidRPr="00486987">
        <w:rPr>
          <w:rFonts w:ascii="Cambria" w:hAnsi="Cambria"/>
        </w:rPr>
        <w:t xml:space="preserve">7.1. Vigência: por prazo indeterminado, com início em </w:t>
      </w:r>
      <w:r>
        <w:rPr>
          <w:rFonts w:ascii="Cambria" w:hAnsi="Cambria"/>
        </w:rPr>
        <w:t>1</w:t>
      </w:r>
      <w:r w:rsidRPr="00486987">
        <w:rPr>
          <w:rFonts w:ascii="Cambria" w:hAnsi="Cambria"/>
        </w:rPr>
        <w:t>1/0</w:t>
      </w:r>
      <w:r>
        <w:rPr>
          <w:rFonts w:ascii="Cambria" w:hAnsi="Cambria"/>
        </w:rPr>
        <w:t>8</w:t>
      </w:r>
      <w:r w:rsidRPr="00486987">
        <w:rPr>
          <w:rFonts w:ascii="Cambria" w:hAnsi="Cambria"/>
        </w:rPr>
        <w:t>/2025.</w:t>
      </w:r>
    </w:p>
    <w:p w14:paraId="6776C827" w14:textId="782CC7CF" w:rsidR="00486987" w:rsidRPr="00486987" w:rsidRDefault="00486987" w:rsidP="00486987">
      <w:pPr>
        <w:spacing w:before="120" w:after="120" w:line="276" w:lineRule="auto"/>
        <w:ind w:right="-142"/>
        <w:jc w:val="both"/>
        <w:rPr>
          <w:rFonts w:ascii="Cambria" w:hAnsi="Cambria"/>
        </w:rPr>
      </w:pPr>
      <w:r w:rsidRPr="00486987">
        <w:rPr>
          <w:rFonts w:ascii="Cambria" w:hAnsi="Cambria"/>
        </w:rPr>
        <w:t xml:space="preserve">7.2. Denúncia imotivada: qualquer parte poderá rescindir mediante aviso prévio escrito de </w:t>
      </w:r>
      <w:r>
        <w:rPr>
          <w:rFonts w:ascii="Cambria" w:hAnsi="Cambria"/>
        </w:rPr>
        <w:t>3</w:t>
      </w:r>
      <w:r w:rsidRPr="00486987">
        <w:rPr>
          <w:rFonts w:ascii="Cambria" w:hAnsi="Cambria"/>
        </w:rPr>
        <w:t>0 (trinta) dias.</w:t>
      </w:r>
    </w:p>
    <w:p w14:paraId="52E97D99" w14:textId="77777777" w:rsidR="00486987" w:rsidRPr="00486987" w:rsidRDefault="00486987" w:rsidP="00486987">
      <w:pPr>
        <w:spacing w:before="120" w:after="120" w:line="276" w:lineRule="auto"/>
        <w:ind w:right="-142"/>
        <w:jc w:val="both"/>
        <w:rPr>
          <w:rFonts w:ascii="Cambria" w:hAnsi="Cambria"/>
        </w:rPr>
      </w:pPr>
      <w:r w:rsidRPr="00486987">
        <w:rPr>
          <w:rFonts w:ascii="Cambria" w:hAnsi="Cambria"/>
        </w:rPr>
        <w:t>7.3. Multa compensatória: o descumprimento do aviso prévio ensejará multa equivalente a 2 (duas) mensalidades vigentes.</w:t>
      </w:r>
    </w:p>
    <w:p w14:paraId="628432F8" w14:textId="77777777" w:rsidR="00486987" w:rsidRPr="00486987" w:rsidRDefault="00486987" w:rsidP="00486987">
      <w:pPr>
        <w:spacing w:before="120" w:after="120" w:line="276" w:lineRule="auto"/>
        <w:ind w:right="-142"/>
        <w:jc w:val="both"/>
        <w:rPr>
          <w:rFonts w:ascii="Cambria" w:hAnsi="Cambria"/>
        </w:rPr>
      </w:pPr>
      <w:r w:rsidRPr="00486987">
        <w:rPr>
          <w:rFonts w:ascii="Cambria" w:hAnsi="Cambria"/>
        </w:rPr>
        <w:lastRenderedPageBreak/>
        <w:t>7.4. Rescisão por inadimplemento: facultada a resolução imediata em caso de mora superior a 90 dias ou violação material deste contrato, sem prejuízo de perdas e danos.</w:t>
      </w:r>
    </w:p>
    <w:p w14:paraId="73788F13" w14:textId="010200ED" w:rsidR="00B84BBB" w:rsidRDefault="00486987" w:rsidP="00486987">
      <w:pPr>
        <w:spacing w:before="120" w:after="120" w:line="276" w:lineRule="auto"/>
        <w:ind w:right="-142"/>
        <w:jc w:val="both"/>
        <w:rPr>
          <w:rFonts w:ascii="Cambria" w:hAnsi="Cambria"/>
        </w:rPr>
      </w:pPr>
      <w:r w:rsidRPr="00486987">
        <w:rPr>
          <w:rFonts w:ascii="Cambria" w:hAnsi="Cambria"/>
        </w:rPr>
        <w:t>7.5. Deveres pós‑contratuais: quitadas as obrigações, a CONTRATADA disponibilizará à CONTRATANTE a documentação em seu poder; os papéis de trabalho e bases de dados internas permanecerão de titularidade da CONTRATADA.</w:t>
      </w:r>
    </w:p>
    <w:p w14:paraId="67601FB6" w14:textId="77777777" w:rsidR="00B84BBB" w:rsidRDefault="00B84BBB" w:rsidP="00486987">
      <w:pPr>
        <w:spacing w:before="120" w:after="120" w:line="276" w:lineRule="auto"/>
        <w:ind w:right="-142"/>
        <w:jc w:val="both"/>
        <w:rPr>
          <w:rFonts w:ascii="Cambria" w:hAnsi="Cambria"/>
        </w:rPr>
      </w:pPr>
    </w:p>
    <w:p w14:paraId="294C5DF4" w14:textId="51DC1A34" w:rsidR="00486987" w:rsidRPr="00B84BBB" w:rsidRDefault="00682C5D" w:rsidP="00486987">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RESPONSABILIDADE E LIMITAÇÃO</w:t>
      </w:r>
    </w:p>
    <w:p w14:paraId="71BD349A" w14:textId="77777777" w:rsidR="00486987" w:rsidRPr="00B84BBB" w:rsidRDefault="00486987" w:rsidP="00B84BBB">
      <w:pPr>
        <w:spacing w:before="120" w:after="120" w:line="276" w:lineRule="auto"/>
        <w:ind w:right="-142"/>
        <w:jc w:val="both"/>
        <w:rPr>
          <w:rFonts w:ascii="Cambria" w:hAnsi="Cambria"/>
        </w:rPr>
      </w:pPr>
      <w:r w:rsidRPr="00B84BBB">
        <w:rPr>
          <w:rFonts w:ascii="Cambria" w:hAnsi="Cambria"/>
        </w:rPr>
        <w:t>8.1. Cada parte responde pelos danos diretos que causar, limitados, no caso da CONTRATADA, ao montante equivalente a 6 (seis) mensalidades dos honorários vigentes, ressalvados os casos de dolo ou culpa grave.</w:t>
      </w:r>
    </w:p>
    <w:p w14:paraId="0297E56B" w14:textId="77777777" w:rsidR="00486987" w:rsidRPr="00B84BBB" w:rsidRDefault="00486987" w:rsidP="00B84BBB">
      <w:pPr>
        <w:spacing w:before="120" w:after="120" w:line="276" w:lineRule="auto"/>
        <w:ind w:right="-142"/>
        <w:jc w:val="both"/>
        <w:rPr>
          <w:rFonts w:ascii="Cambria" w:hAnsi="Cambria"/>
        </w:rPr>
      </w:pPr>
      <w:r w:rsidRPr="00B84BBB">
        <w:rPr>
          <w:rFonts w:ascii="Cambria" w:hAnsi="Cambria"/>
        </w:rPr>
        <w:t>8.2. Não há responsabilidade solidária da CONTRATADA por tributos devidos pela CONTRATANTE, sem prejuízo do direito de regresso por culpa comprovada.</w:t>
      </w:r>
    </w:p>
    <w:p w14:paraId="1848FBE3" w14:textId="77777777" w:rsidR="00486987" w:rsidRDefault="00486987" w:rsidP="00B84BBB">
      <w:pPr>
        <w:spacing w:before="120" w:after="120" w:line="276" w:lineRule="auto"/>
        <w:ind w:right="-142"/>
        <w:jc w:val="both"/>
        <w:rPr>
          <w:rFonts w:ascii="Cambria" w:hAnsi="Cambria"/>
        </w:rPr>
      </w:pPr>
      <w:r w:rsidRPr="00B84BBB">
        <w:rPr>
          <w:rFonts w:ascii="Cambria" w:hAnsi="Cambria"/>
        </w:rPr>
        <w:t>8.3. A CONTRATADA não se responsabiliza por multas e encargos decorrentes de atraso na entrega de Documentos, informações inexatas ou descumprimento de suas orientações pela CONTRATANTE.</w:t>
      </w:r>
    </w:p>
    <w:p w14:paraId="18D6ABFC" w14:textId="77777777" w:rsidR="00B84BBB" w:rsidRDefault="00B84BBB" w:rsidP="00B84BBB">
      <w:pPr>
        <w:spacing w:before="120" w:after="120" w:line="276" w:lineRule="auto"/>
        <w:ind w:right="-142"/>
        <w:jc w:val="both"/>
        <w:rPr>
          <w:rFonts w:ascii="Cambria" w:hAnsi="Cambria"/>
        </w:rPr>
      </w:pPr>
    </w:p>
    <w:p w14:paraId="0F16F07B" w14:textId="6B1D066B" w:rsidR="00B84BBB" w:rsidRPr="00B84BBB" w:rsidRDefault="00B84BBB" w:rsidP="00B84BBB">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CONFIDENCIALIDADE</w:t>
      </w:r>
    </w:p>
    <w:p w14:paraId="2214F28C" w14:textId="77777777" w:rsidR="00486987" w:rsidRDefault="00486987" w:rsidP="00B84BBB">
      <w:pPr>
        <w:spacing w:before="120" w:after="120" w:line="276" w:lineRule="auto"/>
        <w:ind w:right="-142"/>
        <w:jc w:val="both"/>
        <w:rPr>
          <w:rFonts w:ascii="Cambria" w:hAnsi="Cambria"/>
        </w:rPr>
      </w:pPr>
      <w:r w:rsidRPr="00B84BBB">
        <w:rPr>
          <w:rFonts w:ascii="Cambria" w:hAnsi="Cambria"/>
        </w:rPr>
        <w:t>9.1. As partes comprometem-se a manter sigilo sobre informações e dados obtidos em razão deste contrato, utilizando-os exclusivamente para sua execução, salvo por determinação legal ou judicial.</w:t>
      </w:r>
    </w:p>
    <w:p w14:paraId="0FF2EA7D" w14:textId="77777777" w:rsidR="00B84BBB" w:rsidRPr="00B84BBB" w:rsidRDefault="00B84BBB" w:rsidP="00B84BBB">
      <w:pPr>
        <w:spacing w:before="120" w:after="120" w:line="276" w:lineRule="auto"/>
        <w:ind w:right="-142"/>
        <w:jc w:val="both"/>
        <w:rPr>
          <w:rFonts w:ascii="Cambria" w:hAnsi="Cambria"/>
        </w:rPr>
      </w:pPr>
    </w:p>
    <w:p w14:paraId="0598B154" w14:textId="59877AB8" w:rsidR="00B84BBB" w:rsidRPr="00B84BBB" w:rsidRDefault="00B84BBB" w:rsidP="00B84BBB">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REGRAS CIVIS APLICÁVEIS</w:t>
      </w:r>
    </w:p>
    <w:p w14:paraId="1764B599" w14:textId="3EEDA1BC" w:rsidR="00486987" w:rsidRPr="00B84BBB" w:rsidRDefault="00486987" w:rsidP="00B84BBB">
      <w:pPr>
        <w:spacing w:before="120" w:after="120" w:line="276" w:lineRule="auto"/>
        <w:ind w:right="-142"/>
        <w:jc w:val="both"/>
        <w:rPr>
          <w:rFonts w:ascii="Cambria" w:hAnsi="Cambria"/>
        </w:rPr>
      </w:pPr>
      <w:r w:rsidRPr="00B84BBB">
        <w:rPr>
          <w:rFonts w:ascii="Cambria" w:hAnsi="Cambria"/>
        </w:rPr>
        <w:t>1</w:t>
      </w:r>
      <w:r w:rsidR="00D31D87">
        <w:rPr>
          <w:rFonts w:ascii="Cambria" w:hAnsi="Cambria"/>
        </w:rPr>
        <w:t>0</w:t>
      </w:r>
      <w:r w:rsidRPr="00B84BBB">
        <w:rPr>
          <w:rFonts w:ascii="Cambria" w:hAnsi="Cambria"/>
        </w:rPr>
        <w:t>.1. Boa-fé objetiva e dever de cooperação regem a interpretação e a execução (</w:t>
      </w:r>
      <w:proofErr w:type="spellStart"/>
      <w:r w:rsidRPr="00B84BBB">
        <w:rPr>
          <w:rFonts w:ascii="Cambria" w:hAnsi="Cambria"/>
        </w:rPr>
        <w:t>arts</w:t>
      </w:r>
      <w:proofErr w:type="spellEnd"/>
      <w:r w:rsidRPr="00B84BBB">
        <w:rPr>
          <w:rFonts w:ascii="Cambria" w:hAnsi="Cambria"/>
        </w:rPr>
        <w:t>. 113 e 422, CC).</w:t>
      </w:r>
    </w:p>
    <w:p w14:paraId="0D9764C2" w14:textId="0730E8AF" w:rsidR="00486987" w:rsidRPr="00B84BBB" w:rsidRDefault="00486987" w:rsidP="00B84BBB">
      <w:pPr>
        <w:spacing w:before="120" w:after="120" w:line="276" w:lineRule="auto"/>
        <w:ind w:right="-142"/>
        <w:jc w:val="both"/>
        <w:rPr>
          <w:rFonts w:ascii="Cambria" w:hAnsi="Cambria"/>
        </w:rPr>
      </w:pPr>
      <w:r w:rsidRPr="00B84BBB">
        <w:rPr>
          <w:rFonts w:ascii="Cambria" w:hAnsi="Cambria"/>
        </w:rPr>
        <w:t>1</w:t>
      </w:r>
      <w:r w:rsidR="00D31D87">
        <w:rPr>
          <w:rFonts w:ascii="Cambria" w:hAnsi="Cambria"/>
        </w:rPr>
        <w:t>0</w:t>
      </w:r>
      <w:r w:rsidRPr="00B84BBB">
        <w:rPr>
          <w:rFonts w:ascii="Cambria" w:hAnsi="Cambria"/>
        </w:rPr>
        <w:t xml:space="preserve">.2. </w:t>
      </w:r>
      <w:proofErr w:type="spellStart"/>
      <w:r w:rsidRPr="00B84BBB">
        <w:rPr>
          <w:rFonts w:ascii="Cambria" w:hAnsi="Cambria"/>
          <w:i/>
          <w:iCs/>
        </w:rPr>
        <w:t>Exceptio</w:t>
      </w:r>
      <w:proofErr w:type="spellEnd"/>
      <w:r w:rsidRPr="00B84BBB">
        <w:rPr>
          <w:rFonts w:ascii="Cambria" w:hAnsi="Cambria"/>
          <w:i/>
          <w:iCs/>
        </w:rPr>
        <w:t xml:space="preserve"> non </w:t>
      </w:r>
      <w:proofErr w:type="spellStart"/>
      <w:r w:rsidRPr="00B84BBB">
        <w:rPr>
          <w:rFonts w:ascii="Cambria" w:hAnsi="Cambria"/>
          <w:i/>
          <w:iCs/>
        </w:rPr>
        <w:t>adimpleti</w:t>
      </w:r>
      <w:proofErr w:type="spellEnd"/>
      <w:r w:rsidRPr="00B84BBB">
        <w:rPr>
          <w:rFonts w:ascii="Cambria" w:hAnsi="Cambria"/>
          <w:i/>
          <w:iCs/>
        </w:rPr>
        <w:t xml:space="preserve"> </w:t>
      </w:r>
      <w:proofErr w:type="spellStart"/>
      <w:r w:rsidRPr="00B84BBB">
        <w:rPr>
          <w:rFonts w:ascii="Cambria" w:hAnsi="Cambria"/>
          <w:i/>
          <w:iCs/>
        </w:rPr>
        <w:t>contractus</w:t>
      </w:r>
      <w:proofErr w:type="spellEnd"/>
      <w:r w:rsidRPr="00B84BBB">
        <w:rPr>
          <w:rFonts w:ascii="Cambria" w:hAnsi="Cambria"/>
        </w:rPr>
        <w:t>: nenhuma parte poderá exigir o adimplemento da outra sem cumprir a sua (art. 476, CC).</w:t>
      </w:r>
    </w:p>
    <w:p w14:paraId="04012678" w14:textId="186B0142" w:rsidR="00486987" w:rsidRPr="00B84BBB" w:rsidRDefault="00486987" w:rsidP="00B84BBB">
      <w:pPr>
        <w:spacing w:before="120" w:after="120" w:line="276" w:lineRule="auto"/>
        <w:ind w:right="-142"/>
        <w:jc w:val="both"/>
        <w:rPr>
          <w:rFonts w:ascii="Cambria" w:hAnsi="Cambria"/>
        </w:rPr>
      </w:pPr>
      <w:r w:rsidRPr="00B84BBB">
        <w:rPr>
          <w:rFonts w:ascii="Cambria" w:hAnsi="Cambria"/>
        </w:rPr>
        <w:t>1</w:t>
      </w:r>
      <w:r w:rsidR="00D31D87">
        <w:rPr>
          <w:rFonts w:ascii="Cambria" w:hAnsi="Cambria"/>
        </w:rPr>
        <w:t>0</w:t>
      </w:r>
      <w:r w:rsidRPr="00B84BBB">
        <w:rPr>
          <w:rFonts w:ascii="Cambria" w:hAnsi="Cambria"/>
        </w:rPr>
        <w:t>.3. Força maior e caso fortuito: excludentes de responsabilidade, na forma do art. 393 do CC.</w:t>
      </w:r>
    </w:p>
    <w:p w14:paraId="3B2D81B7" w14:textId="3AA87358" w:rsidR="00486987" w:rsidRDefault="00486987" w:rsidP="00B84BBB">
      <w:pPr>
        <w:spacing w:before="120" w:after="120" w:line="276" w:lineRule="auto"/>
        <w:ind w:right="-142"/>
        <w:jc w:val="both"/>
        <w:rPr>
          <w:rFonts w:ascii="Cambria" w:hAnsi="Cambria"/>
        </w:rPr>
      </w:pPr>
      <w:r w:rsidRPr="00B84BBB">
        <w:rPr>
          <w:rFonts w:ascii="Cambria" w:hAnsi="Cambria"/>
        </w:rPr>
        <w:t>1</w:t>
      </w:r>
      <w:r w:rsidR="00D31D87">
        <w:rPr>
          <w:rFonts w:ascii="Cambria" w:hAnsi="Cambria"/>
        </w:rPr>
        <w:t>0</w:t>
      </w:r>
      <w:r w:rsidRPr="00B84BBB">
        <w:rPr>
          <w:rFonts w:ascii="Cambria" w:hAnsi="Cambria"/>
        </w:rPr>
        <w:t>.4. Onerosidade excessiva: eventos extraordinários e imprevisíveis poderão autorizar a resolução ou revisão equitativa (</w:t>
      </w:r>
      <w:proofErr w:type="spellStart"/>
      <w:r w:rsidRPr="00B84BBB">
        <w:rPr>
          <w:rFonts w:ascii="Cambria" w:hAnsi="Cambria"/>
        </w:rPr>
        <w:t>arts</w:t>
      </w:r>
      <w:proofErr w:type="spellEnd"/>
      <w:r w:rsidRPr="00B84BBB">
        <w:rPr>
          <w:rFonts w:ascii="Cambria" w:hAnsi="Cambria"/>
        </w:rPr>
        <w:t>. 478 a 480, CC).</w:t>
      </w:r>
    </w:p>
    <w:p w14:paraId="498290D1" w14:textId="77777777" w:rsidR="00B84BBB" w:rsidRPr="00B84BBB" w:rsidRDefault="00B84BBB" w:rsidP="00B84BBB">
      <w:pPr>
        <w:spacing w:before="120" w:after="120" w:line="276" w:lineRule="auto"/>
        <w:ind w:right="-142"/>
        <w:jc w:val="both"/>
        <w:rPr>
          <w:rFonts w:ascii="Cambria" w:hAnsi="Cambria"/>
        </w:rPr>
      </w:pPr>
    </w:p>
    <w:p w14:paraId="30FA74A6" w14:textId="29D27B21" w:rsidR="00B84BBB" w:rsidRPr="00B84BBB" w:rsidRDefault="00B84BBB" w:rsidP="00B84BBB">
      <w:pPr>
        <w:pStyle w:val="PargrafodaLista"/>
        <w:numPr>
          <w:ilvl w:val="0"/>
          <w:numId w:val="6"/>
        </w:numPr>
        <w:spacing w:before="120" w:after="120" w:line="276" w:lineRule="auto"/>
        <w:ind w:left="0" w:right="-142" w:firstLine="0"/>
        <w:jc w:val="both"/>
        <w:rPr>
          <w:rFonts w:ascii="Cambria" w:hAnsi="Cambria"/>
          <w:b/>
          <w:bCs/>
          <w:u w:val="single"/>
        </w:rPr>
      </w:pPr>
      <w:r>
        <w:rPr>
          <w:rFonts w:ascii="Cambria" w:hAnsi="Cambria"/>
          <w:b/>
          <w:bCs/>
          <w:u w:val="single"/>
        </w:rPr>
        <w:t>COMUNICAÇÕES</w:t>
      </w:r>
    </w:p>
    <w:p w14:paraId="415DAF3A" w14:textId="075FFB0D" w:rsidR="00486987" w:rsidRDefault="00486987" w:rsidP="00B84BBB">
      <w:pPr>
        <w:spacing w:before="120" w:after="120" w:line="276" w:lineRule="auto"/>
        <w:ind w:right="-142"/>
        <w:jc w:val="both"/>
        <w:rPr>
          <w:rFonts w:ascii="Cambria" w:hAnsi="Cambria"/>
        </w:rPr>
      </w:pPr>
      <w:r w:rsidRPr="00B84BBB">
        <w:rPr>
          <w:rFonts w:ascii="Cambria" w:hAnsi="Cambria"/>
        </w:rPr>
        <w:t>1</w:t>
      </w:r>
      <w:r w:rsidR="00D31D87">
        <w:rPr>
          <w:rFonts w:ascii="Cambria" w:hAnsi="Cambria"/>
        </w:rPr>
        <w:t>1</w:t>
      </w:r>
      <w:r w:rsidRPr="00B84BBB">
        <w:rPr>
          <w:rFonts w:ascii="Cambria" w:hAnsi="Cambria"/>
        </w:rPr>
        <w:t>.1. As comunicações e notificações poderão ocorrer por e‑mail institucional indicado pelas partes</w:t>
      </w:r>
      <w:r w:rsidR="00B84BBB">
        <w:rPr>
          <w:rFonts w:ascii="Cambria" w:hAnsi="Cambria"/>
        </w:rPr>
        <w:t>, aplicativo de WhatsApp</w:t>
      </w:r>
      <w:r w:rsidRPr="00B84BBB">
        <w:rPr>
          <w:rFonts w:ascii="Cambria" w:hAnsi="Cambria"/>
        </w:rPr>
        <w:t xml:space="preserve"> e pela plataforma ONVIO, reputando-se recebidas no primeiro dia útil subsequente ao envio.</w:t>
      </w:r>
    </w:p>
    <w:p w14:paraId="4659858F" w14:textId="77777777" w:rsidR="00B84BBB" w:rsidRPr="00B84BBB" w:rsidRDefault="00B84BBB" w:rsidP="00B84BBB">
      <w:pPr>
        <w:spacing w:before="120" w:after="120" w:line="276" w:lineRule="auto"/>
        <w:ind w:right="-142"/>
        <w:jc w:val="both"/>
        <w:rPr>
          <w:rFonts w:ascii="Cambria" w:hAnsi="Cambria"/>
        </w:rPr>
      </w:pPr>
    </w:p>
    <w:p w14:paraId="42182986" w14:textId="673D722D" w:rsidR="00486987" w:rsidRPr="00D31D87" w:rsidRDefault="00486987" w:rsidP="00D31D87">
      <w:pPr>
        <w:pStyle w:val="PargrafodaLista"/>
        <w:numPr>
          <w:ilvl w:val="0"/>
          <w:numId w:val="6"/>
        </w:numPr>
        <w:spacing w:before="120" w:after="120" w:line="276" w:lineRule="auto"/>
        <w:ind w:left="0" w:right="-142" w:firstLine="0"/>
        <w:jc w:val="both"/>
        <w:rPr>
          <w:rFonts w:ascii="Cambria" w:hAnsi="Cambria"/>
          <w:b/>
          <w:bCs/>
          <w:u w:val="single"/>
        </w:rPr>
      </w:pPr>
      <w:r w:rsidRPr="00D31D87">
        <w:rPr>
          <w:rFonts w:ascii="Cambria" w:hAnsi="Cambria"/>
          <w:b/>
          <w:bCs/>
          <w:u w:val="single"/>
        </w:rPr>
        <w:t>FORO, LEI APLICÁVEL E ASSINATURA ELETRÔNICA</w:t>
      </w:r>
    </w:p>
    <w:p w14:paraId="33FDD146" w14:textId="06402804" w:rsidR="00486987" w:rsidRPr="00D31D87" w:rsidRDefault="00486987" w:rsidP="00D31D87">
      <w:pPr>
        <w:spacing w:before="120" w:after="120" w:line="276" w:lineRule="auto"/>
        <w:ind w:right="-142"/>
        <w:jc w:val="both"/>
        <w:rPr>
          <w:rFonts w:ascii="Cambria" w:hAnsi="Cambria"/>
        </w:rPr>
      </w:pPr>
      <w:r w:rsidRPr="00D31D87">
        <w:rPr>
          <w:rFonts w:ascii="Cambria" w:hAnsi="Cambria"/>
        </w:rPr>
        <w:t>1</w:t>
      </w:r>
      <w:r w:rsidR="00D31D87" w:rsidRPr="00D31D87">
        <w:rPr>
          <w:rFonts w:ascii="Cambria" w:hAnsi="Cambria"/>
        </w:rPr>
        <w:t>2</w:t>
      </w:r>
      <w:r w:rsidRPr="00D31D87">
        <w:rPr>
          <w:rFonts w:ascii="Cambria" w:hAnsi="Cambria"/>
        </w:rPr>
        <w:t>.1. Fica eleito o foro da Comarca de Brasília–DF para dirimir controvérsias deste contrato, nos termos da jurisprudência consolidada (Súmula 335/STF).</w:t>
      </w:r>
    </w:p>
    <w:p w14:paraId="2B522ADF" w14:textId="6D04CF61" w:rsidR="00486987" w:rsidRPr="00D31D87" w:rsidRDefault="00486987" w:rsidP="00D31D87">
      <w:pPr>
        <w:spacing w:before="120" w:after="120" w:line="276" w:lineRule="auto"/>
        <w:ind w:right="-142"/>
        <w:jc w:val="both"/>
        <w:rPr>
          <w:rFonts w:ascii="Cambria" w:hAnsi="Cambria"/>
        </w:rPr>
      </w:pPr>
      <w:r w:rsidRPr="00D31D87">
        <w:rPr>
          <w:rFonts w:ascii="Cambria" w:hAnsi="Cambria"/>
        </w:rPr>
        <w:t>1</w:t>
      </w:r>
      <w:r w:rsidR="00D31D87" w:rsidRPr="00D31D87">
        <w:rPr>
          <w:rFonts w:ascii="Cambria" w:hAnsi="Cambria"/>
        </w:rPr>
        <w:t>2</w:t>
      </w:r>
      <w:r w:rsidRPr="00D31D87">
        <w:rPr>
          <w:rFonts w:ascii="Cambria" w:hAnsi="Cambria"/>
        </w:rPr>
        <w:t>.2. Este contrato poderá ser assinado eletronicamente, inclusive com certificados ICP‑Brasil, nos termos da MP 2.200‑2/2001; as partes reconhecem a validade jurídica das assinaturas eletrônicas.</w:t>
      </w:r>
    </w:p>
    <w:p w14:paraId="1D66D0E0" w14:textId="77777777" w:rsidR="00275720" w:rsidRDefault="00275720" w:rsidP="00275720">
      <w:pPr>
        <w:spacing w:before="120" w:after="120" w:line="276" w:lineRule="auto"/>
        <w:ind w:right="-142"/>
        <w:jc w:val="center"/>
        <w:rPr>
          <w:rFonts w:ascii="Cambria" w:hAnsi="Cambria"/>
          <w:b/>
          <w:bCs/>
        </w:rPr>
      </w:pPr>
    </w:p>
    <w:p w14:paraId="570FDF1D" w14:textId="4E7C9B83" w:rsidR="00486987" w:rsidRDefault="00486987" w:rsidP="00275720">
      <w:pPr>
        <w:spacing w:before="120" w:after="120" w:line="276" w:lineRule="auto"/>
        <w:ind w:right="-142"/>
        <w:jc w:val="center"/>
        <w:rPr>
          <w:rFonts w:ascii="Cambria" w:hAnsi="Cambria"/>
          <w:b/>
          <w:bCs/>
        </w:rPr>
      </w:pPr>
      <w:r w:rsidRPr="00275720">
        <w:rPr>
          <w:rFonts w:ascii="Cambria" w:hAnsi="Cambria"/>
          <w:b/>
          <w:bCs/>
        </w:rPr>
        <w:t>ANEXO I – ESCOPO DETALHADO DOS SERVIÇOS</w:t>
      </w:r>
    </w:p>
    <w:p w14:paraId="4A72B5BD" w14:textId="77777777" w:rsidR="00275720" w:rsidRPr="00275720" w:rsidRDefault="00275720" w:rsidP="00275720">
      <w:pPr>
        <w:spacing w:before="120" w:after="120" w:line="276" w:lineRule="auto"/>
        <w:ind w:right="-142"/>
        <w:jc w:val="center"/>
        <w:rPr>
          <w:rFonts w:ascii="Cambria" w:hAnsi="Cambria"/>
          <w:b/>
          <w:bCs/>
        </w:rPr>
      </w:pPr>
    </w:p>
    <w:p w14:paraId="16EF4436" w14:textId="77777777" w:rsidR="00486987" w:rsidRPr="00D31D87" w:rsidRDefault="00486987" w:rsidP="00D31D87">
      <w:pPr>
        <w:spacing w:before="120" w:after="120" w:line="276" w:lineRule="auto"/>
        <w:ind w:right="-142"/>
        <w:jc w:val="both"/>
        <w:rPr>
          <w:rFonts w:ascii="Cambria" w:hAnsi="Cambria"/>
        </w:rPr>
      </w:pPr>
      <w:r w:rsidRPr="00D31D87">
        <w:rPr>
          <w:rFonts w:ascii="Cambria" w:hAnsi="Cambria"/>
        </w:rPr>
        <w:t>1. Obrigações fiscais: DCTF, EFD‑Contribuições, EFD‑ICMS/IPI (quando aplicável), PER/DCOMP, DEFIS/PGDAS‑D (Simples, quando aplicável), ISSQN, IPI, IRPJ/CSLL (lucro presumido ou real), entre outras exigidas.</w:t>
      </w:r>
    </w:p>
    <w:p w14:paraId="74189BF0" w14:textId="77777777" w:rsidR="00486987" w:rsidRPr="00D31D87" w:rsidRDefault="00486987" w:rsidP="00D31D87">
      <w:pPr>
        <w:spacing w:before="120" w:after="120" w:line="276" w:lineRule="auto"/>
        <w:ind w:right="-142"/>
        <w:jc w:val="both"/>
        <w:rPr>
          <w:rFonts w:ascii="Cambria" w:hAnsi="Cambria"/>
        </w:rPr>
      </w:pPr>
      <w:r w:rsidRPr="00D31D87">
        <w:rPr>
          <w:rFonts w:ascii="Cambria" w:hAnsi="Cambria"/>
        </w:rPr>
        <w:t xml:space="preserve">2. Obrigações trabalhistas/previdenciárias: </w:t>
      </w:r>
      <w:proofErr w:type="spellStart"/>
      <w:r w:rsidRPr="00D31D87">
        <w:rPr>
          <w:rFonts w:ascii="Cambria" w:hAnsi="Cambria"/>
        </w:rPr>
        <w:t>eSocial</w:t>
      </w:r>
      <w:proofErr w:type="spellEnd"/>
      <w:r w:rsidRPr="00D31D87">
        <w:rPr>
          <w:rFonts w:ascii="Cambria" w:hAnsi="Cambria"/>
        </w:rPr>
        <w:t>, GFIP/</w:t>
      </w:r>
      <w:proofErr w:type="spellStart"/>
      <w:r w:rsidRPr="00D31D87">
        <w:rPr>
          <w:rFonts w:ascii="Cambria" w:hAnsi="Cambria"/>
        </w:rPr>
        <w:t>eSocial‑DCTFWeb</w:t>
      </w:r>
      <w:proofErr w:type="spellEnd"/>
      <w:r w:rsidRPr="00D31D87">
        <w:rPr>
          <w:rFonts w:ascii="Cambria" w:hAnsi="Cambria"/>
        </w:rPr>
        <w:t>, CAGED/</w:t>
      </w:r>
      <w:proofErr w:type="spellStart"/>
      <w:r w:rsidRPr="00D31D87">
        <w:rPr>
          <w:rFonts w:ascii="Cambria" w:hAnsi="Cambria"/>
        </w:rPr>
        <w:t>eSocial</w:t>
      </w:r>
      <w:proofErr w:type="spellEnd"/>
      <w:r w:rsidRPr="00D31D87">
        <w:rPr>
          <w:rFonts w:ascii="Cambria" w:hAnsi="Cambria"/>
        </w:rPr>
        <w:t>, RAIS/</w:t>
      </w:r>
      <w:proofErr w:type="spellStart"/>
      <w:r w:rsidRPr="00D31D87">
        <w:rPr>
          <w:rFonts w:ascii="Cambria" w:hAnsi="Cambria"/>
        </w:rPr>
        <w:t>eSocial</w:t>
      </w:r>
      <w:proofErr w:type="spellEnd"/>
      <w:r w:rsidRPr="00D31D87">
        <w:rPr>
          <w:rFonts w:ascii="Cambria" w:hAnsi="Cambria"/>
        </w:rPr>
        <w:t>, DIRF (quando aplicável), eventos S‑1000 a S‑1299, cálculo de férias e rescisões.</w:t>
      </w:r>
    </w:p>
    <w:p w14:paraId="528957D1" w14:textId="35DDD36D" w:rsidR="00275720" w:rsidRDefault="00486987" w:rsidP="00D31D87">
      <w:pPr>
        <w:spacing w:before="120" w:after="120" w:line="276" w:lineRule="auto"/>
        <w:ind w:right="-142"/>
        <w:jc w:val="both"/>
        <w:rPr>
          <w:rFonts w:ascii="Cambria" w:hAnsi="Cambria"/>
        </w:rPr>
      </w:pPr>
      <w:r w:rsidRPr="00D31D87">
        <w:rPr>
          <w:rFonts w:ascii="Cambria" w:hAnsi="Cambria"/>
        </w:rPr>
        <w:t>3. Obrigações contábeis: classificação e conciliações; balancetes; BP, DRE</w:t>
      </w:r>
      <w:r w:rsidR="00324CA7">
        <w:rPr>
          <w:rFonts w:ascii="Cambria" w:hAnsi="Cambria"/>
        </w:rPr>
        <w:t>, NOTAS EXPLICATIVAS</w:t>
      </w:r>
      <w:r w:rsidRPr="00D31D87">
        <w:rPr>
          <w:rFonts w:ascii="Cambria" w:hAnsi="Cambria"/>
        </w:rPr>
        <w:t xml:space="preserve"> e DMPL; ECD e ECF; relatórios gerenciais mediante solicitação.</w:t>
      </w:r>
    </w:p>
    <w:p w14:paraId="08B645D7" w14:textId="77777777" w:rsidR="00275720" w:rsidRPr="00D31D87" w:rsidRDefault="00275720" w:rsidP="00D31D87">
      <w:pPr>
        <w:spacing w:before="120" w:after="120" w:line="276" w:lineRule="auto"/>
        <w:ind w:right="-142"/>
        <w:jc w:val="both"/>
        <w:rPr>
          <w:rFonts w:ascii="Cambria" w:hAnsi="Cambria"/>
        </w:rPr>
      </w:pPr>
    </w:p>
    <w:p w14:paraId="35B24EB3" w14:textId="77777777" w:rsidR="00486987" w:rsidRDefault="00486987" w:rsidP="00275720">
      <w:pPr>
        <w:spacing w:before="120" w:after="120" w:line="276" w:lineRule="auto"/>
        <w:ind w:right="-142"/>
        <w:jc w:val="center"/>
        <w:rPr>
          <w:rFonts w:ascii="Cambria" w:hAnsi="Cambria"/>
          <w:b/>
          <w:bCs/>
        </w:rPr>
      </w:pPr>
      <w:r w:rsidRPr="00275720">
        <w:rPr>
          <w:rFonts w:ascii="Cambria" w:hAnsi="Cambria"/>
          <w:b/>
          <w:bCs/>
        </w:rPr>
        <w:t>ANEXO II – NÍVEIS DE SERVIÇO (SLA)</w:t>
      </w:r>
    </w:p>
    <w:p w14:paraId="44C9B39C" w14:textId="77777777" w:rsidR="00275720" w:rsidRPr="00275720" w:rsidRDefault="00275720" w:rsidP="00275720">
      <w:pPr>
        <w:spacing w:before="120" w:after="120" w:line="276" w:lineRule="auto"/>
        <w:ind w:right="-142"/>
        <w:jc w:val="center"/>
        <w:rPr>
          <w:rFonts w:ascii="Cambria" w:hAnsi="Cambria"/>
          <w:b/>
          <w:bCs/>
        </w:rPr>
      </w:pPr>
    </w:p>
    <w:p w14:paraId="1481F515" w14:textId="642AF09D" w:rsidR="00486987" w:rsidRPr="00D31D87" w:rsidRDefault="00486987" w:rsidP="00D31D87">
      <w:pPr>
        <w:spacing w:before="120" w:after="120" w:line="276" w:lineRule="auto"/>
        <w:ind w:right="-142"/>
        <w:jc w:val="both"/>
        <w:rPr>
          <w:rFonts w:ascii="Cambria" w:hAnsi="Cambria"/>
        </w:rPr>
      </w:pPr>
      <w:r w:rsidRPr="00D31D87">
        <w:rPr>
          <w:rFonts w:ascii="Cambria" w:hAnsi="Cambria"/>
        </w:rPr>
        <w:t>1. Prazos contam a partir do recebimento integral dos Documentos. Entregas: (i) folha e encargos: até o 5º dia útil; (</w:t>
      </w:r>
      <w:proofErr w:type="spellStart"/>
      <w:r w:rsidRPr="00D31D87">
        <w:rPr>
          <w:rFonts w:ascii="Cambria" w:hAnsi="Cambria"/>
        </w:rPr>
        <w:t>ii</w:t>
      </w:r>
      <w:proofErr w:type="spellEnd"/>
      <w:r w:rsidRPr="00D31D87">
        <w:rPr>
          <w:rFonts w:ascii="Cambria" w:hAnsi="Cambria"/>
        </w:rPr>
        <w:t xml:space="preserve">) guias de tributos: </w:t>
      </w:r>
      <w:r w:rsidR="00324CA7">
        <w:rPr>
          <w:rFonts w:ascii="Cambria" w:hAnsi="Cambria"/>
        </w:rPr>
        <w:t>2</w:t>
      </w:r>
      <w:r w:rsidRPr="00D31D87">
        <w:rPr>
          <w:rFonts w:ascii="Cambria" w:hAnsi="Cambria"/>
        </w:rPr>
        <w:t xml:space="preserve"> dias úteis antes do vencimento; (</w:t>
      </w:r>
      <w:proofErr w:type="spellStart"/>
      <w:r w:rsidRPr="00D31D87">
        <w:rPr>
          <w:rFonts w:ascii="Cambria" w:hAnsi="Cambria"/>
        </w:rPr>
        <w:t>iii</w:t>
      </w:r>
      <w:proofErr w:type="spellEnd"/>
      <w:r w:rsidRPr="00D31D87">
        <w:rPr>
          <w:rFonts w:ascii="Cambria" w:hAnsi="Cambria"/>
        </w:rPr>
        <w:t>) ECD/ECF: até 10 dias úteis antes do prazo legal.</w:t>
      </w:r>
    </w:p>
    <w:p w14:paraId="496F78A8" w14:textId="39BAF424" w:rsidR="00F97E31" w:rsidRDefault="00486987" w:rsidP="00D31D87">
      <w:pPr>
        <w:spacing w:before="120" w:after="120" w:line="276" w:lineRule="auto"/>
        <w:ind w:right="-142"/>
        <w:jc w:val="both"/>
        <w:rPr>
          <w:rFonts w:ascii="Cambria" w:hAnsi="Cambria"/>
        </w:rPr>
      </w:pPr>
      <w:r w:rsidRPr="00D31D87">
        <w:rPr>
          <w:rFonts w:ascii="Cambria" w:hAnsi="Cambria"/>
        </w:rPr>
        <w:t>2. Pedidos urgentes (recebidos fora dos prazos): sujeitos à viabilidade técnica e a honorários adicionais.</w:t>
      </w:r>
    </w:p>
    <w:p w14:paraId="5C98FB5B" w14:textId="74F5B545" w:rsidR="00F97E31" w:rsidRPr="00F97E31" w:rsidRDefault="00F97E31" w:rsidP="00F97E31">
      <w:pPr>
        <w:pStyle w:val="Ttulo1"/>
        <w:jc w:val="center"/>
        <w:rPr>
          <w:rFonts w:ascii="Cambria" w:hAnsi="Cambria"/>
          <w:b/>
          <w:bCs/>
          <w:color w:val="000000" w:themeColor="text1"/>
          <w:sz w:val="22"/>
          <w:szCs w:val="22"/>
        </w:rPr>
      </w:pPr>
      <w:r w:rsidRPr="00F97E31">
        <w:rPr>
          <w:rFonts w:ascii="Cambria" w:hAnsi="Cambria"/>
          <w:b/>
          <w:bCs/>
          <w:color w:val="000000" w:themeColor="text1"/>
          <w:sz w:val="22"/>
          <w:szCs w:val="22"/>
        </w:rPr>
        <w:t>TERMO DE CONSENTIMENTO E ESCLARECIMENTO PARA TRATAMENTO DE DADOS PESSOAIS</w:t>
      </w:r>
    </w:p>
    <w:p w14:paraId="73EFB842"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Lei Geral de Proteção de Dados Pessoais – LGPD (Lei nº 13.709/2018)</w:t>
      </w:r>
    </w:p>
    <w:p w14:paraId="4E7CB2E3"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Nos termos do art. 7º da Lei nº 13.709/2018, o tratamento de dados pessoais somente poderá ocorrer mediante o consentimento do titular ou nas demais hipóteses legais previstas.</w:t>
      </w:r>
    </w:p>
    <w:p w14:paraId="20E7927F"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Definições (art. 5º da LGPD):</w:t>
      </w:r>
    </w:p>
    <w:p w14:paraId="6EEBD86B"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Titular dos Dados: pessoa natural a quem se referem os dados pessoais.</w:t>
      </w:r>
    </w:p>
    <w:p w14:paraId="68DA693E"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lastRenderedPageBreak/>
        <w:t>- Controladora: pessoa natural ou jurídica a quem compete as decisões referentes ao tratamento de dados pessoais.</w:t>
      </w:r>
    </w:p>
    <w:p w14:paraId="1E0470C7"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PRIMEIRA – DO OBJETO</w:t>
      </w:r>
    </w:p>
    <w:p w14:paraId="2B67426F"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xml:space="preserve">O presente termo tem por objeto estabelecer as condições para o tratamento de dados pessoais de clientes, empregados, prestadores e demais titulares pela </w:t>
      </w:r>
      <w:r w:rsidRPr="00F97E31">
        <w:rPr>
          <w:rFonts w:ascii="Cambria" w:hAnsi="Cambria"/>
          <w:b/>
          <w:bCs/>
          <w:color w:val="000000" w:themeColor="text1"/>
        </w:rPr>
        <w:t>MAPS CONTABILIDADE LTDA</w:t>
      </w:r>
      <w:r w:rsidRPr="00332794">
        <w:rPr>
          <w:rFonts w:ascii="Cambria" w:hAnsi="Cambria"/>
          <w:color w:val="000000" w:themeColor="text1"/>
        </w:rPr>
        <w:t xml:space="preserve">, inscrita no CNPJ nº 29.645.450/0001-13, doravante denominada </w:t>
      </w:r>
      <w:r w:rsidRPr="00F97E31">
        <w:rPr>
          <w:rFonts w:ascii="Cambria" w:hAnsi="Cambria"/>
          <w:b/>
          <w:bCs/>
          <w:color w:val="000000" w:themeColor="text1"/>
        </w:rPr>
        <w:t>CONTROLADORA</w:t>
      </w:r>
      <w:r w:rsidRPr="00332794">
        <w:rPr>
          <w:rFonts w:ascii="Cambria" w:hAnsi="Cambria"/>
          <w:color w:val="000000" w:themeColor="text1"/>
        </w:rPr>
        <w:t>, para a prestação de serviços contínuos de assessoria fiscal, contábil e de gestão de pessoal.</w:t>
      </w:r>
    </w:p>
    <w:p w14:paraId="336C6262"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SEGUNDA – DA ESPECIFICAÇÃO DO TRATAMENTO</w:t>
      </w:r>
    </w:p>
    <w:p w14:paraId="60071D12"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xml:space="preserve">A </w:t>
      </w:r>
      <w:r w:rsidRPr="00F97E31">
        <w:rPr>
          <w:rFonts w:ascii="Cambria" w:hAnsi="Cambria"/>
          <w:b/>
          <w:bCs/>
          <w:color w:val="000000" w:themeColor="text1"/>
        </w:rPr>
        <w:t>CONTROLADORA</w:t>
      </w:r>
      <w:r w:rsidRPr="00332794">
        <w:rPr>
          <w:rFonts w:ascii="Cambria" w:hAnsi="Cambria"/>
          <w:color w:val="000000" w:themeColor="text1"/>
        </w:rPr>
        <w:t xml:space="preserve"> compromete-se a tratar os dados pessoais em estrita conformidade com as bases legais previstas nos </w:t>
      </w:r>
      <w:proofErr w:type="spellStart"/>
      <w:r w:rsidRPr="00332794">
        <w:rPr>
          <w:rFonts w:ascii="Cambria" w:hAnsi="Cambria"/>
          <w:color w:val="000000" w:themeColor="text1"/>
        </w:rPr>
        <w:t>arts</w:t>
      </w:r>
      <w:proofErr w:type="spellEnd"/>
      <w:r w:rsidRPr="00332794">
        <w:rPr>
          <w:rFonts w:ascii="Cambria" w:hAnsi="Cambria"/>
          <w:color w:val="000000" w:themeColor="text1"/>
        </w:rPr>
        <w:t>. 7º e/ou 11 da LGPD, para finalidades legítimas, específicas, explícitas e informadas ao titular, garantindo:</w:t>
      </w:r>
    </w:p>
    <w:p w14:paraId="0BF322B8"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1. Segurança e Conformidade: utilização de sistemas e meios de armazenamento que sigam políticas e especificações técnicas compatíveis com boas práticas de proteção de dados.</w:t>
      </w:r>
    </w:p>
    <w:p w14:paraId="0987A4E5"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2. Finalidades Autorizadas:</w:t>
      </w:r>
    </w:p>
    <w:p w14:paraId="33CD9393"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Identificação e contato com o titular em razão do contrato de serviço ou trabalho;</w:t>
      </w:r>
    </w:p>
    <w:p w14:paraId="70A33296"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Cumprimento de obrigações legais e regulatórias, especialmente trabalhistas e previdenciárias;</w:t>
      </w:r>
    </w:p>
    <w:p w14:paraId="3FD88992"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Procedimentos de admissão, execução e encerramento de contrato de trabalho;</w:t>
      </w:r>
    </w:p>
    <w:p w14:paraId="71228139"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Atendimentos a órgãos fiscalizadores;</w:t>
      </w:r>
    </w:p>
    <w:p w14:paraId="53C46A15"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Execução de contratos em que o titular seja parte;</w:t>
      </w:r>
    </w:p>
    <w:p w14:paraId="31268391"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Exercício regular de direitos em processos judiciais, administrativos ou arbitrais;</w:t>
      </w:r>
    </w:p>
    <w:p w14:paraId="2D9226A5"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Proteção da vida, da integridade física e da saúde do titular ou de terceiros;</w:t>
      </w:r>
    </w:p>
    <w:p w14:paraId="5AE16108"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Atuação em legítimo interesse do controlador ou de terceiros, observadas as garantias legais do titular.</w:t>
      </w:r>
    </w:p>
    <w:p w14:paraId="135448A0"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TERCEIRA – DO COMPARTILHAMENTO DE DADOS</w:t>
      </w:r>
    </w:p>
    <w:p w14:paraId="2372D800"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A CONTROLADORA poderá compartilhar os dados pessoais com outros agentes de tratamento estritamente para atender às finalidades previstas neste termo e no contrato de prestação de serviços, respeitando os princípios da LGPD. O compartilhamento será limitado ao necessário, podendo ocorrer também por obrigação legal, determinação judicial ou requisição da ANPD.</w:t>
      </w:r>
    </w:p>
    <w:p w14:paraId="07D5427C"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QUARTA – DA SEGURANÇA DA INFORMAÇÃO</w:t>
      </w:r>
    </w:p>
    <w:p w14:paraId="1B64314B"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 xml:space="preserve">A </w:t>
      </w:r>
      <w:r w:rsidRPr="00F97E31">
        <w:rPr>
          <w:rFonts w:ascii="Cambria" w:hAnsi="Cambria"/>
          <w:b/>
          <w:bCs/>
          <w:color w:val="000000" w:themeColor="text1"/>
        </w:rPr>
        <w:t>CONTROLADORA</w:t>
      </w:r>
      <w:r w:rsidRPr="00332794">
        <w:rPr>
          <w:rFonts w:ascii="Cambria" w:hAnsi="Cambria"/>
          <w:color w:val="000000" w:themeColor="text1"/>
        </w:rPr>
        <w:t xml:space="preserve"> adotará medidas técnicas e administrativas aptas a proteger os dados pessoais contra acessos não autorizados, perdas, alterações ou qualquer forma de tratamento inadequado ou ilícito. Em caso de incidente de segurança que possa acarretar risco ou dano relevante, o titular será comunicado conforme art. 48 da LGPD.</w:t>
      </w:r>
    </w:p>
    <w:p w14:paraId="6DC3BE18"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lastRenderedPageBreak/>
        <w:t>CLÁUSULA QUINTA – DA RETENÇÃO E TÉRMINO DO TRATAMENTO</w:t>
      </w:r>
    </w:p>
    <w:p w14:paraId="0960933C"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Os dados serão mantidos durante a vigência da relação contratual e, após seu término, pelo prazo legal mínimo exigido ou, inexistindo tal previsão, por até 5 (cinco) anos, findo o qual serão eliminados ou anonimizados, exceto nas hipóteses legais de conservação.</w:t>
      </w:r>
    </w:p>
    <w:p w14:paraId="58FD29A8"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SEXTA – DA REVOGAÇÃO DO CONSENTIMENTO</w:t>
      </w:r>
    </w:p>
    <w:p w14:paraId="0333E91A"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O titular poderá, a qualquer tempo, revogar o consentimento por meio de comunicação escrita ou eletrônica. A revogação não afetará os tratamentos realizados em conformidade com a lei até a data do pedido e não impedirá a manutenção dos dados nas hipóteses autorizadas pela LGPD.</w:t>
      </w:r>
    </w:p>
    <w:p w14:paraId="79824077"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CLÁUSULA SÉTIMA – DAS PENALIDADES E DISPOSIÇÕES FINAIS</w:t>
      </w:r>
    </w:p>
    <w:p w14:paraId="14F01404" w14:textId="77777777" w:rsidR="00F97E31" w:rsidRPr="00332794" w:rsidRDefault="00F97E31" w:rsidP="00F97E31">
      <w:pPr>
        <w:jc w:val="both"/>
        <w:rPr>
          <w:rFonts w:ascii="Cambria" w:hAnsi="Cambria"/>
          <w:color w:val="000000" w:themeColor="text1"/>
        </w:rPr>
      </w:pPr>
      <w:r w:rsidRPr="00332794">
        <w:rPr>
          <w:rFonts w:ascii="Cambria" w:hAnsi="Cambria"/>
          <w:color w:val="000000" w:themeColor="text1"/>
        </w:rPr>
        <w:t>No caso de vazamento ou acesso não autorizado, as partes poderão compor amigavelmente eventual indenização. Não havendo acordo, aplicar-se-ão as penalidades previstas no art. 52 da LGPD e demais disposições legais.</w:t>
      </w:r>
    </w:p>
    <w:p w14:paraId="593C8E61" w14:textId="77777777" w:rsidR="00F97E31" w:rsidRPr="00F97E31" w:rsidRDefault="00F97E31" w:rsidP="00F97E31">
      <w:pPr>
        <w:pStyle w:val="Ttulo2"/>
        <w:jc w:val="both"/>
        <w:rPr>
          <w:rFonts w:ascii="Cambria" w:hAnsi="Cambria"/>
          <w:b/>
          <w:bCs/>
          <w:color w:val="000000" w:themeColor="text1"/>
          <w:sz w:val="22"/>
          <w:szCs w:val="22"/>
        </w:rPr>
      </w:pPr>
      <w:r w:rsidRPr="00F97E31">
        <w:rPr>
          <w:rFonts w:ascii="Cambria" w:hAnsi="Cambria"/>
          <w:b/>
          <w:bCs/>
          <w:color w:val="000000" w:themeColor="text1"/>
          <w:sz w:val="22"/>
          <w:szCs w:val="22"/>
        </w:rPr>
        <w:t>DECLARAÇÃO DE CONSENTIMENTO</w:t>
      </w:r>
    </w:p>
    <w:p w14:paraId="032F1089" w14:textId="05E27819" w:rsidR="00F97E31" w:rsidRPr="00332794" w:rsidRDefault="00F97E31" w:rsidP="00F97E31">
      <w:pPr>
        <w:jc w:val="both"/>
        <w:rPr>
          <w:rFonts w:ascii="Cambria" w:hAnsi="Cambria"/>
          <w:color w:val="000000" w:themeColor="text1"/>
        </w:rPr>
      </w:pPr>
      <w:r w:rsidRPr="00332794">
        <w:rPr>
          <w:rFonts w:ascii="Cambria" w:hAnsi="Cambria"/>
          <w:color w:val="000000" w:themeColor="text1"/>
        </w:rPr>
        <w:t xml:space="preserve">Pelo presente, </w:t>
      </w:r>
      <w:r w:rsidRPr="005A123D">
        <w:rPr>
          <w:rFonts w:ascii="Cambria" w:hAnsi="Cambria"/>
          <w:b/>
          <w:bCs/>
        </w:rPr>
        <w:t>MERCADO MALUNGA ORGANICO SAUDAVEL E SUSTENTAVEL LTDA</w:t>
      </w:r>
      <w:r w:rsidRPr="00332794">
        <w:rPr>
          <w:rFonts w:ascii="Cambria" w:hAnsi="Cambria"/>
          <w:color w:val="000000" w:themeColor="text1"/>
        </w:rPr>
        <w:t xml:space="preserve">, inscrita no CNPJ nº </w:t>
      </w:r>
      <w:r w:rsidRPr="00332794">
        <w:rPr>
          <w:rFonts w:ascii="Cambria" w:hAnsi="Cambria"/>
        </w:rPr>
        <w:t>14.653.915/0001-00</w:t>
      </w:r>
      <w:r w:rsidRPr="00332794">
        <w:rPr>
          <w:rFonts w:ascii="Cambria" w:hAnsi="Cambria"/>
          <w:color w:val="000000" w:themeColor="text1"/>
        </w:rPr>
        <w:t xml:space="preserve">, declara, por intermédio de sua representante legal, </w:t>
      </w:r>
      <w:r w:rsidRPr="00332794">
        <w:rPr>
          <w:rFonts w:ascii="Cambria" w:hAnsi="Cambria"/>
        </w:rPr>
        <w:t>CLEVANE RIBEIRO PEREIRA VALLE</w:t>
      </w:r>
      <w:r w:rsidRPr="00332794">
        <w:rPr>
          <w:rFonts w:ascii="Cambria" w:hAnsi="Cambria"/>
          <w:color w:val="000000" w:themeColor="text1"/>
        </w:rPr>
        <w:t xml:space="preserve">, ter lido e compreendido as disposições deste termo, manifestando consentimento livre, informado e inequívoco para o tratamento de seus dados pessoais pela </w:t>
      </w:r>
      <w:r w:rsidRPr="00332794">
        <w:rPr>
          <w:rFonts w:ascii="Cambria" w:hAnsi="Cambria"/>
          <w:b/>
          <w:bCs/>
          <w:color w:val="000000" w:themeColor="text1"/>
        </w:rPr>
        <w:t>MAPS CONTABILIDADE LTDA</w:t>
      </w:r>
      <w:r w:rsidRPr="00332794">
        <w:rPr>
          <w:rFonts w:ascii="Cambria" w:hAnsi="Cambria"/>
          <w:color w:val="000000" w:themeColor="text1"/>
        </w:rPr>
        <w:t>.</w:t>
      </w:r>
    </w:p>
    <w:p w14:paraId="230C974C" w14:textId="2E38D6D0" w:rsidR="00486987" w:rsidRDefault="00486987" w:rsidP="00486987">
      <w:pPr>
        <w:rPr>
          <w:rFonts w:ascii="Cambria" w:hAnsi="Cambria"/>
        </w:rPr>
      </w:pPr>
      <w:r w:rsidRPr="00E05524">
        <w:br/>
      </w:r>
      <w:r w:rsidRPr="00E05524">
        <w:br/>
      </w:r>
      <w:r w:rsidRPr="00275720">
        <w:rPr>
          <w:rFonts w:ascii="Cambria" w:hAnsi="Cambria"/>
        </w:rPr>
        <w:t xml:space="preserve">Brasília–DF, ____ de ____________ </w:t>
      </w:r>
      <w:proofErr w:type="spellStart"/>
      <w:r w:rsidRPr="00275720">
        <w:rPr>
          <w:rFonts w:ascii="Cambria" w:hAnsi="Cambria"/>
        </w:rPr>
        <w:t>de</w:t>
      </w:r>
      <w:proofErr w:type="spellEnd"/>
      <w:r w:rsidRPr="00275720">
        <w:rPr>
          <w:rFonts w:ascii="Cambria" w:hAnsi="Cambria"/>
        </w:rPr>
        <w:t xml:space="preserve"> 2025.</w:t>
      </w:r>
      <w:r w:rsidRPr="00275720">
        <w:rPr>
          <w:rFonts w:ascii="Cambria" w:hAnsi="Cambria"/>
        </w:rPr>
        <w:br/>
      </w:r>
    </w:p>
    <w:p w14:paraId="2F52C8E3" w14:textId="77777777" w:rsidR="00F97E31" w:rsidRPr="00275720" w:rsidRDefault="00F97E31" w:rsidP="00486987">
      <w:pPr>
        <w:rPr>
          <w:rFonts w:ascii="Cambria" w:hAnsi="Cambria"/>
        </w:rPr>
      </w:pPr>
    </w:p>
    <w:p w14:paraId="351514A1" w14:textId="679AC294" w:rsidR="00486987" w:rsidRPr="00275720" w:rsidRDefault="00486987" w:rsidP="00486987">
      <w:pPr>
        <w:rPr>
          <w:rFonts w:ascii="Cambria" w:hAnsi="Cambria"/>
        </w:rPr>
      </w:pPr>
      <w:r w:rsidRPr="00275720">
        <w:rPr>
          <w:rFonts w:ascii="Cambria" w:hAnsi="Cambria"/>
        </w:rPr>
        <w:t>________________________________________</w:t>
      </w:r>
      <w:r w:rsidRPr="00275720">
        <w:rPr>
          <w:rFonts w:ascii="Cambria" w:hAnsi="Cambria"/>
        </w:rPr>
        <w:br/>
      </w:r>
      <w:r w:rsidRPr="00F97E31">
        <w:rPr>
          <w:rFonts w:ascii="Cambria" w:hAnsi="Cambria"/>
          <w:b/>
          <w:bCs/>
        </w:rPr>
        <w:t>CONTRATANTE</w:t>
      </w:r>
      <w:r w:rsidRPr="00275720">
        <w:rPr>
          <w:rFonts w:ascii="Cambria" w:hAnsi="Cambria"/>
        </w:rPr>
        <w:t xml:space="preserve"> – </w:t>
      </w:r>
      <w:r w:rsidR="00F97E31" w:rsidRPr="00F97E31">
        <w:rPr>
          <w:rFonts w:ascii="Cambria" w:hAnsi="Cambria"/>
        </w:rPr>
        <w:t>MERCADO MALUNGA ORGANICO SAUDAVEL E SUSTENTAVEL LTDA</w:t>
      </w:r>
    </w:p>
    <w:p w14:paraId="6C52E02C" w14:textId="77777777" w:rsidR="00F97E31" w:rsidRDefault="00F97E31" w:rsidP="00486987">
      <w:pPr>
        <w:rPr>
          <w:rFonts w:ascii="Cambria" w:hAnsi="Cambria"/>
        </w:rPr>
      </w:pPr>
    </w:p>
    <w:p w14:paraId="04C52C0C" w14:textId="15F17CF1" w:rsidR="00486987" w:rsidRPr="00275720" w:rsidRDefault="00486987" w:rsidP="00486987">
      <w:pPr>
        <w:rPr>
          <w:rFonts w:ascii="Cambria" w:hAnsi="Cambria"/>
        </w:rPr>
      </w:pPr>
      <w:r w:rsidRPr="00275720">
        <w:rPr>
          <w:rFonts w:ascii="Cambria" w:hAnsi="Cambria"/>
        </w:rPr>
        <w:br/>
        <w:t>________________________________________</w:t>
      </w:r>
      <w:r w:rsidRPr="00275720">
        <w:rPr>
          <w:rFonts w:ascii="Cambria" w:hAnsi="Cambria"/>
        </w:rPr>
        <w:br/>
      </w:r>
      <w:r w:rsidRPr="00F97E31">
        <w:rPr>
          <w:rFonts w:ascii="Cambria" w:hAnsi="Cambria"/>
          <w:b/>
          <w:bCs/>
        </w:rPr>
        <w:t xml:space="preserve">CONTRATADA </w:t>
      </w:r>
      <w:r w:rsidRPr="00275720">
        <w:rPr>
          <w:rFonts w:ascii="Cambria" w:hAnsi="Cambria"/>
        </w:rPr>
        <w:t>– MAPS CONTABILIDADE LTDA</w:t>
      </w:r>
    </w:p>
    <w:p w14:paraId="6B782CDA" w14:textId="77777777" w:rsidR="00486987" w:rsidRPr="0026127E" w:rsidRDefault="00486987" w:rsidP="0026127E">
      <w:pPr>
        <w:spacing w:before="120" w:after="120" w:line="276" w:lineRule="auto"/>
        <w:ind w:right="-142"/>
        <w:jc w:val="both"/>
        <w:rPr>
          <w:rFonts w:ascii="Cambria" w:hAnsi="Cambria"/>
        </w:rPr>
      </w:pPr>
    </w:p>
    <w:p w14:paraId="6731B4BB" w14:textId="77777777" w:rsidR="00321E58" w:rsidRPr="00321E58" w:rsidRDefault="00321E58" w:rsidP="00321E58">
      <w:pPr>
        <w:spacing w:before="120" w:after="120" w:line="276" w:lineRule="auto"/>
        <w:ind w:right="-142"/>
        <w:jc w:val="both"/>
        <w:rPr>
          <w:rFonts w:ascii="Cambria" w:hAnsi="Cambria"/>
        </w:rPr>
      </w:pPr>
    </w:p>
    <w:p w14:paraId="76489C41" w14:textId="77777777" w:rsidR="00321E58" w:rsidRPr="005A123D" w:rsidRDefault="00321E58" w:rsidP="00321E58">
      <w:pPr>
        <w:pStyle w:val="PargrafodaLista"/>
        <w:spacing w:before="120" w:after="120" w:line="276" w:lineRule="auto"/>
        <w:ind w:left="0" w:right="-142"/>
        <w:jc w:val="both"/>
        <w:rPr>
          <w:rFonts w:ascii="Cambria" w:hAnsi="Cambria"/>
          <w:b/>
          <w:bCs/>
          <w:u w:val="single"/>
        </w:rPr>
      </w:pPr>
    </w:p>
    <w:p w14:paraId="06D5A216" w14:textId="77777777" w:rsidR="00274911" w:rsidRPr="005A123D" w:rsidRDefault="00274911" w:rsidP="00321E58">
      <w:pPr>
        <w:spacing w:before="120" w:after="120" w:line="276" w:lineRule="auto"/>
        <w:ind w:right="-142"/>
        <w:jc w:val="both"/>
        <w:rPr>
          <w:rFonts w:ascii="Cambria" w:hAnsi="Cambria"/>
        </w:rPr>
      </w:pPr>
    </w:p>
    <w:p w14:paraId="3C77C2AD" w14:textId="77777777" w:rsidR="00113D26" w:rsidRPr="005A123D" w:rsidRDefault="00113D26" w:rsidP="00321E58">
      <w:pPr>
        <w:spacing w:before="120" w:after="120" w:line="276" w:lineRule="auto"/>
        <w:ind w:right="-142"/>
        <w:jc w:val="both"/>
        <w:rPr>
          <w:rFonts w:ascii="Cambria" w:hAnsi="Cambria"/>
        </w:rPr>
      </w:pPr>
    </w:p>
    <w:p w14:paraId="6097360D" w14:textId="77777777" w:rsidR="00113D26" w:rsidRPr="005A123D" w:rsidRDefault="00113D26" w:rsidP="00321E58">
      <w:pPr>
        <w:spacing w:before="120" w:after="120" w:line="276" w:lineRule="auto"/>
        <w:ind w:right="-142" w:firstLine="1701"/>
        <w:jc w:val="both"/>
        <w:rPr>
          <w:rFonts w:ascii="Cambria" w:hAnsi="Cambria" w:cs="Courier New"/>
          <w:b/>
          <w:smallCaps/>
        </w:rPr>
      </w:pPr>
    </w:p>
    <w:p w14:paraId="0BACF3EA" w14:textId="2401750E" w:rsidR="00113D26" w:rsidRPr="005A123D" w:rsidRDefault="00113D26" w:rsidP="00321E58">
      <w:pPr>
        <w:spacing w:before="120" w:after="120" w:line="276" w:lineRule="auto"/>
        <w:ind w:right="-142"/>
        <w:jc w:val="both"/>
        <w:rPr>
          <w:rFonts w:ascii="Cambria" w:hAnsi="Cambria"/>
        </w:rPr>
      </w:pPr>
    </w:p>
    <w:p w14:paraId="21018D05" w14:textId="77777777" w:rsidR="00113D26" w:rsidRPr="005A123D" w:rsidRDefault="00113D26" w:rsidP="00321E58">
      <w:pPr>
        <w:spacing w:before="120" w:after="120" w:line="276" w:lineRule="auto"/>
        <w:ind w:right="-142"/>
        <w:jc w:val="both"/>
        <w:rPr>
          <w:rFonts w:ascii="Cambria" w:hAnsi="Cambria"/>
          <w:lang w:val="pt-PT"/>
        </w:rPr>
      </w:pPr>
    </w:p>
    <w:sectPr w:rsidR="00113D26" w:rsidRPr="005A123D" w:rsidSect="009424BC">
      <w:headerReference w:type="default" r:id="rId7"/>
      <w:footerReference w:type="default" r:id="rId8"/>
      <w:pgSz w:w="11906" w:h="16838"/>
      <w:pgMar w:top="1417" w:right="17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B018" w14:textId="77777777" w:rsidR="00C6366E" w:rsidRDefault="00C6366E" w:rsidP="00064A37">
      <w:pPr>
        <w:spacing w:after="0" w:line="240" w:lineRule="auto"/>
      </w:pPr>
      <w:r>
        <w:separator/>
      </w:r>
    </w:p>
  </w:endnote>
  <w:endnote w:type="continuationSeparator" w:id="0">
    <w:p w14:paraId="11B9C1C6" w14:textId="77777777" w:rsidR="00C6366E" w:rsidRDefault="00C6366E" w:rsidP="0006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CFF1" w14:textId="77777777" w:rsidR="00265476" w:rsidRDefault="00265476">
    <w:pPr>
      <w:pStyle w:val="Rodap"/>
    </w:pPr>
  </w:p>
  <w:p w14:paraId="67239383" w14:textId="77777777" w:rsidR="00A8148F" w:rsidRDefault="00A8148F">
    <w:pPr>
      <w:pStyle w:val="Rodap"/>
    </w:pPr>
  </w:p>
  <w:p w14:paraId="7895431A" w14:textId="77777777" w:rsidR="00265476" w:rsidRDefault="00265476">
    <w:pPr>
      <w:pStyle w:val="Rodap"/>
    </w:pPr>
  </w:p>
  <w:p w14:paraId="4E31C9E1" w14:textId="77777777" w:rsidR="00265476" w:rsidRDefault="00265476">
    <w:pPr>
      <w:pStyle w:val="Rodap"/>
    </w:pPr>
  </w:p>
  <w:p w14:paraId="017FC3E8" w14:textId="77777777" w:rsidR="00265476" w:rsidRDefault="0026547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63AD" w14:textId="77777777" w:rsidR="00C6366E" w:rsidRDefault="00C6366E" w:rsidP="00064A37">
      <w:pPr>
        <w:spacing w:after="0" w:line="240" w:lineRule="auto"/>
      </w:pPr>
      <w:r>
        <w:separator/>
      </w:r>
    </w:p>
  </w:footnote>
  <w:footnote w:type="continuationSeparator" w:id="0">
    <w:p w14:paraId="27281BF6" w14:textId="77777777" w:rsidR="00C6366E" w:rsidRDefault="00C6366E" w:rsidP="00064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F93D" w14:textId="74D2B76E" w:rsidR="00265476" w:rsidRDefault="00265476">
    <w:pPr>
      <w:pStyle w:val="Cabealho"/>
    </w:pPr>
    <w:r>
      <w:rPr>
        <w:noProof/>
      </w:rPr>
      <w:drawing>
        <wp:anchor distT="0" distB="0" distL="114300" distR="114300" simplePos="0" relativeHeight="251658240" behindDoc="1" locked="0" layoutInCell="1" allowOverlap="1" wp14:anchorId="49E4BCCB" wp14:editId="73B5745F">
          <wp:simplePos x="0" y="0"/>
          <wp:positionH relativeFrom="page">
            <wp:posOffset>-23100</wp:posOffset>
          </wp:positionH>
          <wp:positionV relativeFrom="paragraph">
            <wp:posOffset>-413022</wp:posOffset>
          </wp:positionV>
          <wp:extent cx="7547663" cy="10675619"/>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7663" cy="106756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3D8EF" w14:textId="77777777" w:rsidR="00265476" w:rsidRDefault="00265476">
    <w:pPr>
      <w:pStyle w:val="Cabealho"/>
    </w:pPr>
  </w:p>
  <w:p w14:paraId="2B47DA32" w14:textId="77777777" w:rsidR="00265476" w:rsidRDefault="00265476">
    <w:pPr>
      <w:pStyle w:val="Cabealho"/>
    </w:pPr>
  </w:p>
  <w:p w14:paraId="22CEE632" w14:textId="77777777" w:rsidR="00265476" w:rsidRDefault="00265476">
    <w:pPr>
      <w:pStyle w:val="Cabealho"/>
    </w:pPr>
  </w:p>
  <w:p w14:paraId="10C62C9E" w14:textId="4E5F4C3A" w:rsidR="00064A37" w:rsidRDefault="00064A3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D3170"/>
    <w:multiLevelType w:val="hybridMultilevel"/>
    <w:tmpl w:val="919CA44E"/>
    <w:lvl w:ilvl="0" w:tplc="D73212A0">
      <w:numFmt w:val="bullet"/>
      <w:lvlText w:val="•"/>
      <w:lvlJc w:val="left"/>
      <w:pPr>
        <w:ind w:left="2419" w:hanging="360"/>
      </w:pPr>
      <w:rPr>
        <w:rFonts w:ascii="Arial" w:eastAsia="Arial" w:hAnsi="Arial" w:cs="Arial" w:hint="default"/>
        <w:b w:val="0"/>
        <w:bCs w:val="0"/>
        <w:i w:val="0"/>
        <w:iCs w:val="0"/>
        <w:w w:val="132"/>
        <w:sz w:val="21"/>
        <w:szCs w:val="21"/>
        <w:lang w:val="pt-PT" w:eastAsia="en-US" w:bidi="ar-SA"/>
      </w:rPr>
    </w:lvl>
    <w:lvl w:ilvl="1" w:tplc="F23C8348">
      <w:numFmt w:val="bullet"/>
      <w:lvlText w:val="•"/>
      <w:lvlJc w:val="left"/>
      <w:pPr>
        <w:ind w:left="3368" w:hanging="360"/>
      </w:pPr>
      <w:rPr>
        <w:rFonts w:hint="default"/>
        <w:lang w:val="pt-PT" w:eastAsia="en-US" w:bidi="ar-SA"/>
      </w:rPr>
    </w:lvl>
    <w:lvl w:ilvl="2" w:tplc="CACA1DBA">
      <w:numFmt w:val="bullet"/>
      <w:lvlText w:val="•"/>
      <w:lvlJc w:val="left"/>
      <w:pPr>
        <w:ind w:left="4316" w:hanging="360"/>
      </w:pPr>
      <w:rPr>
        <w:rFonts w:hint="default"/>
        <w:lang w:val="pt-PT" w:eastAsia="en-US" w:bidi="ar-SA"/>
      </w:rPr>
    </w:lvl>
    <w:lvl w:ilvl="3" w:tplc="B20AE194">
      <w:numFmt w:val="bullet"/>
      <w:lvlText w:val="•"/>
      <w:lvlJc w:val="left"/>
      <w:pPr>
        <w:ind w:left="5265" w:hanging="360"/>
      </w:pPr>
      <w:rPr>
        <w:rFonts w:hint="default"/>
        <w:lang w:val="pt-PT" w:eastAsia="en-US" w:bidi="ar-SA"/>
      </w:rPr>
    </w:lvl>
    <w:lvl w:ilvl="4" w:tplc="90104788">
      <w:numFmt w:val="bullet"/>
      <w:lvlText w:val="•"/>
      <w:lvlJc w:val="left"/>
      <w:pPr>
        <w:ind w:left="6213" w:hanging="360"/>
      </w:pPr>
      <w:rPr>
        <w:rFonts w:hint="default"/>
        <w:lang w:val="pt-PT" w:eastAsia="en-US" w:bidi="ar-SA"/>
      </w:rPr>
    </w:lvl>
    <w:lvl w:ilvl="5" w:tplc="99086894">
      <w:numFmt w:val="bullet"/>
      <w:lvlText w:val="•"/>
      <w:lvlJc w:val="left"/>
      <w:pPr>
        <w:ind w:left="7162" w:hanging="360"/>
      </w:pPr>
      <w:rPr>
        <w:rFonts w:hint="default"/>
        <w:lang w:val="pt-PT" w:eastAsia="en-US" w:bidi="ar-SA"/>
      </w:rPr>
    </w:lvl>
    <w:lvl w:ilvl="6" w:tplc="6E8A3ECC">
      <w:numFmt w:val="bullet"/>
      <w:lvlText w:val="•"/>
      <w:lvlJc w:val="left"/>
      <w:pPr>
        <w:ind w:left="8110" w:hanging="360"/>
      </w:pPr>
      <w:rPr>
        <w:rFonts w:hint="default"/>
        <w:lang w:val="pt-PT" w:eastAsia="en-US" w:bidi="ar-SA"/>
      </w:rPr>
    </w:lvl>
    <w:lvl w:ilvl="7" w:tplc="8E0038BE">
      <w:numFmt w:val="bullet"/>
      <w:lvlText w:val="•"/>
      <w:lvlJc w:val="left"/>
      <w:pPr>
        <w:ind w:left="9058" w:hanging="360"/>
      </w:pPr>
      <w:rPr>
        <w:rFonts w:hint="default"/>
        <w:lang w:val="pt-PT" w:eastAsia="en-US" w:bidi="ar-SA"/>
      </w:rPr>
    </w:lvl>
    <w:lvl w:ilvl="8" w:tplc="1D8A8D48">
      <w:numFmt w:val="bullet"/>
      <w:lvlText w:val="•"/>
      <w:lvlJc w:val="left"/>
      <w:pPr>
        <w:ind w:left="10007" w:hanging="360"/>
      </w:pPr>
      <w:rPr>
        <w:rFonts w:hint="default"/>
        <w:lang w:val="pt-PT" w:eastAsia="en-US" w:bidi="ar-SA"/>
      </w:rPr>
    </w:lvl>
  </w:abstractNum>
  <w:abstractNum w:abstractNumId="1" w15:restartNumberingAfterBreak="0">
    <w:nsid w:val="59711318"/>
    <w:multiLevelType w:val="hybridMultilevel"/>
    <w:tmpl w:val="10109D0A"/>
    <w:lvl w:ilvl="0" w:tplc="275AF6CA">
      <w:start w:val="1"/>
      <w:numFmt w:val="upperRoman"/>
      <w:lvlText w:val="%1"/>
      <w:lvlJc w:val="left"/>
      <w:pPr>
        <w:ind w:left="451" w:hanging="147"/>
        <w:jc w:val="right"/>
      </w:pPr>
      <w:rPr>
        <w:rFonts w:ascii="Bookman Old Style" w:eastAsia="Cambria" w:hAnsi="Bookman Old Style" w:cs="Cambria" w:hint="default"/>
        <w:b/>
        <w:bCs/>
        <w:i w:val="0"/>
        <w:iCs w:val="0"/>
        <w:spacing w:val="0"/>
        <w:w w:val="113"/>
        <w:sz w:val="20"/>
        <w:szCs w:val="20"/>
        <w:lang w:val="pt-PT" w:eastAsia="en-US" w:bidi="ar-SA"/>
      </w:rPr>
    </w:lvl>
    <w:lvl w:ilvl="1" w:tplc="F17A7446">
      <w:start w:val="1"/>
      <w:numFmt w:val="upperLetter"/>
      <w:lvlText w:val="%2)"/>
      <w:lvlJc w:val="left"/>
      <w:pPr>
        <w:ind w:left="996" w:hanging="339"/>
      </w:pPr>
      <w:rPr>
        <w:rFonts w:ascii="Cambria" w:eastAsia="Cambria" w:hAnsi="Cambria" w:cs="Cambria" w:hint="default"/>
        <w:b/>
        <w:bCs/>
        <w:i w:val="0"/>
        <w:iCs w:val="0"/>
        <w:spacing w:val="-3"/>
        <w:w w:val="77"/>
        <w:sz w:val="20"/>
        <w:szCs w:val="20"/>
        <w:lang w:val="pt-PT" w:eastAsia="en-US" w:bidi="ar-SA"/>
      </w:rPr>
    </w:lvl>
    <w:lvl w:ilvl="2" w:tplc="FC5614BC">
      <w:numFmt w:val="bullet"/>
      <w:lvlText w:val="•"/>
      <w:lvlJc w:val="left"/>
      <w:pPr>
        <w:ind w:left="1888" w:hanging="339"/>
      </w:pPr>
      <w:rPr>
        <w:rFonts w:hint="default"/>
        <w:lang w:val="pt-PT" w:eastAsia="en-US" w:bidi="ar-SA"/>
      </w:rPr>
    </w:lvl>
    <w:lvl w:ilvl="3" w:tplc="DB90D05E">
      <w:numFmt w:val="bullet"/>
      <w:lvlText w:val="•"/>
      <w:lvlJc w:val="left"/>
      <w:pPr>
        <w:ind w:left="2777" w:hanging="339"/>
      </w:pPr>
      <w:rPr>
        <w:rFonts w:hint="default"/>
        <w:lang w:val="pt-PT" w:eastAsia="en-US" w:bidi="ar-SA"/>
      </w:rPr>
    </w:lvl>
    <w:lvl w:ilvl="4" w:tplc="2BF0147C">
      <w:numFmt w:val="bullet"/>
      <w:lvlText w:val="•"/>
      <w:lvlJc w:val="left"/>
      <w:pPr>
        <w:ind w:left="3666" w:hanging="339"/>
      </w:pPr>
      <w:rPr>
        <w:rFonts w:hint="default"/>
        <w:lang w:val="pt-PT" w:eastAsia="en-US" w:bidi="ar-SA"/>
      </w:rPr>
    </w:lvl>
    <w:lvl w:ilvl="5" w:tplc="4F5275C0">
      <w:numFmt w:val="bullet"/>
      <w:lvlText w:val="•"/>
      <w:lvlJc w:val="left"/>
      <w:pPr>
        <w:ind w:left="4555" w:hanging="339"/>
      </w:pPr>
      <w:rPr>
        <w:rFonts w:hint="default"/>
        <w:lang w:val="pt-PT" w:eastAsia="en-US" w:bidi="ar-SA"/>
      </w:rPr>
    </w:lvl>
    <w:lvl w:ilvl="6" w:tplc="A5C28644">
      <w:numFmt w:val="bullet"/>
      <w:lvlText w:val="•"/>
      <w:lvlJc w:val="left"/>
      <w:pPr>
        <w:ind w:left="5444" w:hanging="339"/>
      </w:pPr>
      <w:rPr>
        <w:rFonts w:hint="default"/>
        <w:lang w:val="pt-PT" w:eastAsia="en-US" w:bidi="ar-SA"/>
      </w:rPr>
    </w:lvl>
    <w:lvl w:ilvl="7" w:tplc="675EDE68">
      <w:numFmt w:val="bullet"/>
      <w:lvlText w:val="•"/>
      <w:lvlJc w:val="left"/>
      <w:pPr>
        <w:ind w:left="6333" w:hanging="339"/>
      </w:pPr>
      <w:rPr>
        <w:rFonts w:hint="default"/>
        <w:lang w:val="pt-PT" w:eastAsia="en-US" w:bidi="ar-SA"/>
      </w:rPr>
    </w:lvl>
    <w:lvl w:ilvl="8" w:tplc="F17CEC1C">
      <w:numFmt w:val="bullet"/>
      <w:lvlText w:val="•"/>
      <w:lvlJc w:val="left"/>
      <w:pPr>
        <w:ind w:left="7222" w:hanging="339"/>
      </w:pPr>
      <w:rPr>
        <w:rFonts w:hint="default"/>
        <w:lang w:val="pt-PT" w:eastAsia="en-US" w:bidi="ar-SA"/>
      </w:rPr>
    </w:lvl>
  </w:abstractNum>
  <w:abstractNum w:abstractNumId="2" w15:restartNumberingAfterBreak="0">
    <w:nsid w:val="607F3EC1"/>
    <w:multiLevelType w:val="hybridMultilevel"/>
    <w:tmpl w:val="8BAE30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C857C7A"/>
    <w:multiLevelType w:val="hybridMultilevel"/>
    <w:tmpl w:val="32925E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D150C47"/>
    <w:multiLevelType w:val="multilevel"/>
    <w:tmpl w:val="44A277EA"/>
    <w:lvl w:ilvl="0">
      <w:start w:val="1"/>
      <w:numFmt w:val="decimal"/>
      <w:lvlText w:val="%1."/>
      <w:lvlJc w:val="left"/>
      <w:pPr>
        <w:ind w:left="720" w:hanging="360"/>
      </w:pPr>
      <w:rPr>
        <w:rFonts w:hint="default"/>
      </w:rPr>
    </w:lvl>
    <w:lvl w:ilvl="1">
      <w:start w:val="1"/>
      <w:numFmt w:val="decimal"/>
      <w:isLgl/>
      <w:lvlText w:val="%1.%2."/>
      <w:lvlJc w:val="left"/>
      <w:pPr>
        <w:ind w:left="2247" w:hanging="7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4941" w:hanging="1080"/>
      </w:pPr>
      <w:rPr>
        <w:rFonts w:hint="default"/>
      </w:rPr>
    </w:lvl>
    <w:lvl w:ilvl="4">
      <w:start w:val="1"/>
      <w:numFmt w:val="decimal"/>
      <w:isLgl/>
      <w:lvlText w:val="%1.%2.%3.%4.%5."/>
      <w:lvlJc w:val="left"/>
      <w:pPr>
        <w:ind w:left="6108" w:hanging="1080"/>
      </w:pPr>
      <w:rPr>
        <w:rFonts w:hint="default"/>
      </w:rPr>
    </w:lvl>
    <w:lvl w:ilvl="5">
      <w:start w:val="1"/>
      <w:numFmt w:val="decimal"/>
      <w:isLgl/>
      <w:lvlText w:val="%1.%2.%3.%4.%5.%6."/>
      <w:lvlJc w:val="left"/>
      <w:pPr>
        <w:ind w:left="7635" w:hanging="1440"/>
      </w:pPr>
      <w:rPr>
        <w:rFonts w:hint="default"/>
      </w:rPr>
    </w:lvl>
    <w:lvl w:ilvl="6">
      <w:start w:val="1"/>
      <w:numFmt w:val="decimal"/>
      <w:isLgl/>
      <w:lvlText w:val="%1.%2.%3.%4.%5.%6.%7."/>
      <w:lvlJc w:val="left"/>
      <w:pPr>
        <w:ind w:left="8802" w:hanging="1440"/>
      </w:pPr>
      <w:rPr>
        <w:rFonts w:hint="default"/>
      </w:rPr>
    </w:lvl>
    <w:lvl w:ilvl="7">
      <w:start w:val="1"/>
      <w:numFmt w:val="decimal"/>
      <w:isLgl/>
      <w:lvlText w:val="%1.%2.%3.%4.%5.%6.%7.%8."/>
      <w:lvlJc w:val="left"/>
      <w:pPr>
        <w:ind w:left="10329" w:hanging="1800"/>
      </w:pPr>
      <w:rPr>
        <w:rFonts w:hint="default"/>
      </w:rPr>
    </w:lvl>
    <w:lvl w:ilvl="8">
      <w:start w:val="1"/>
      <w:numFmt w:val="decimal"/>
      <w:isLgl/>
      <w:lvlText w:val="%1.%2.%3.%4.%5.%6.%7.%8.%9."/>
      <w:lvlJc w:val="left"/>
      <w:pPr>
        <w:ind w:left="11496" w:hanging="1800"/>
      </w:pPr>
      <w:rPr>
        <w:rFonts w:hint="default"/>
      </w:rPr>
    </w:lvl>
  </w:abstractNum>
  <w:abstractNum w:abstractNumId="5" w15:restartNumberingAfterBreak="0">
    <w:nsid w:val="6E1B4807"/>
    <w:multiLevelType w:val="hybridMultilevel"/>
    <w:tmpl w:val="F1666578"/>
    <w:lvl w:ilvl="0" w:tplc="059A37C0">
      <w:numFmt w:val="bullet"/>
      <w:lvlText w:val="•"/>
      <w:lvlJc w:val="left"/>
      <w:pPr>
        <w:ind w:left="1699" w:hanging="158"/>
      </w:pPr>
      <w:rPr>
        <w:rFonts w:ascii="Century Gothic" w:eastAsia="Century Gothic" w:hAnsi="Century Gothic" w:cs="Century Gothic" w:hint="default"/>
        <w:b w:val="0"/>
        <w:bCs w:val="0"/>
        <w:i/>
        <w:iCs/>
        <w:w w:val="101"/>
        <w:sz w:val="18"/>
        <w:szCs w:val="18"/>
        <w:lang w:val="pt-PT" w:eastAsia="en-US" w:bidi="ar-SA"/>
      </w:rPr>
    </w:lvl>
    <w:lvl w:ilvl="1" w:tplc="1AEAD57A">
      <w:numFmt w:val="bullet"/>
      <w:lvlText w:val="•"/>
      <w:lvlJc w:val="left"/>
      <w:pPr>
        <w:ind w:left="2720" w:hanging="158"/>
      </w:pPr>
      <w:rPr>
        <w:rFonts w:hint="default"/>
        <w:lang w:val="pt-PT" w:eastAsia="en-US" w:bidi="ar-SA"/>
      </w:rPr>
    </w:lvl>
    <w:lvl w:ilvl="2" w:tplc="222E89AE">
      <w:numFmt w:val="bullet"/>
      <w:lvlText w:val="•"/>
      <w:lvlJc w:val="left"/>
      <w:pPr>
        <w:ind w:left="3740" w:hanging="158"/>
      </w:pPr>
      <w:rPr>
        <w:rFonts w:hint="default"/>
        <w:lang w:val="pt-PT" w:eastAsia="en-US" w:bidi="ar-SA"/>
      </w:rPr>
    </w:lvl>
    <w:lvl w:ilvl="3" w:tplc="78D29980">
      <w:numFmt w:val="bullet"/>
      <w:lvlText w:val="•"/>
      <w:lvlJc w:val="left"/>
      <w:pPr>
        <w:ind w:left="4761" w:hanging="158"/>
      </w:pPr>
      <w:rPr>
        <w:rFonts w:hint="default"/>
        <w:lang w:val="pt-PT" w:eastAsia="en-US" w:bidi="ar-SA"/>
      </w:rPr>
    </w:lvl>
    <w:lvl w:ilvl="4" w:tplc="3CA86614">
      <w:numFmt w:val="bullet"/>
      <w:lvlText w:val="•"/>
      <w:lvlJc w:val="left"/>
      <w:pPr>
        <w:ind w:left="5781" w:hanging="158"/>
      </w:pPr>
      <w:rPr>
        <w:rFonts w:hint="default"/>
        <w:lang w:val="pt-PT" w:eastAsia="en-US" w:bidi="ar-SA"/>
      </w:rPr>
    </w:lvl>
    <w:lvl w:ilvl="5" w:tplc="6C5469C2">
      <w:numFmt w:val="bullet"/>
      <w:lvlText w:val="•"/>
      <w:lvlJc w:val="left"/>
      <w:pPr>
        <w:ind w:left="6802" w:hanging="158"/>
      </w:pPr>
      <w:rPr>
        <w:rFonts w:hint="default"/>
        <w:lang w:val="pt-PT" w:eastAsia="en-US" w:bidi="ar-SA"/>
      </w:rPr>
    </w:lvl>
    <w:lvl w:ilvl="6" w:tplc="C68092CA">
      <w:numFmt w:val="bullet"/>
      <w:lvlText w:val="•"/>
      <w:lvlJc w:val="left"/>
      <w:pPr>
        <w:ind w:left="7822" w:hanging="158"/>
      </w:pPr>
      <w:rPr>
        <w:rFonts w:hint="default"/>
        <w:lang w:val="pt-PT" w:eastAsia="en-US" w:bidi="ar-SA"/>
      </w:rPr>
    </w:lvl>
    <w:lvl w:ilvl="7" w:tplc="C02E4F06">
      <w:numFmt w:val="bullet"/>
      <w:lvlText w:val="•"/>
      <w:lvlJc w:val="left"/>
      <w:pPr>
        <w:ind w:left="8842" w:hanging="158"/>
      </w:pPr>
      <w:rPr>
        <w:rFonts w:hint="default"/>
        <w:lang w:val="pt-PT" w:eastAsia="en-US" w:bidi="ar-SA"/>
      </w:rPr>
    </w:lvl>
    <w:lvl w:ilvl="8" w:tplc="2CEE2F18">
      <w:numFmt w:val="bullet"/>
      <w:lvlText w:val="•"/>
      <w:lvlJc w:val="left"/>
      <w:pPr>
        <w:ind w:left="9863" w:hanging="158"/>
      </w:pPr>
      <w:rPr>
        <w:rFonts w:hint="default"/>
        <w:lang w:val="pt-PT" w:eastAsia="en-US" w:bidi="ar-SA"/>
      </w:rPr>
    </w:lvl>
  </w:abstractNum>
  <w:num w:numId="1" w16cid:durableId="214969012">
    <w:abstractNumId w:val="0"/>
  </w:num>
  <w:num w:numId="2" w16cid:durableId="267812407">
    <w:abstractNumId w:val="2"/>
  </w:num>
  <w:num w:numId="3" w16cid:durableId="382406660">
    <w:abstractNumId w:val="5"/>
  </w:num>
  <w:num w:numId="4" w16cid:durableId="1468665428">
    <w:abstractNumId w:val="3"/>
  </w:num>
  <w:num w:numId="5" w16cid:durableId="1559586839">
    <w:abstractNumId w:val="1"/>
  </w:num>
  <w:num w:numId="6" w16cid:durableId="1273316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37"/>
    <w:rsid w:val="00017F2A"/>
    <w:rsid w:val="000311B9"/>
    <w:rsid w:val="00044C1B"/>
    <w:rsid w:val="00064A37"/>
    <w:rsid w:val="0006780E"/>
    <w:rsid w:val="000703AD"/>
    <w:rsid w:val="00077D81"/>
    <w:rsid w:val="00080D57"/>
    <w:rsid w:val="00093AE9"/>
    <w:rsid w:val="00093CCD"/>
    <w:rsid w:val="000940B0"/>
    <w:rsid w:val="000A41B1"/>
    <w:rsid w:val="000A7E62"/>
    <w:rsid w:val="000B1683"/>
    <w:rsid w:val="000B27EE"/>
    <w:rsid w:val="000E12E9"/>
    <w:rsid w:val="000F6AB5"/>
    <w:rsid w:val="001045D3"/>
    <w:rsid w:val="00111934"/>
    <w:rsid w:val="00113D26"/>
    <w:rsid w:val="0011699C"/>
    <w:rsid w:val="001C7AF2"/>
    <w:rsid w:val="001D3FAB"/>
    <w:rsid w:val="001D712D"/>
    <w:rsid w:val="001F2455"/>
    <w:rsid w:val="001F2E98"/>
    <w:rsid w:val="001F3692"/>
    <w:rsid w:val="00202093"/>
    <w:rsid w:val="00230D93"/>
    <w:rsid w:val="00240613"/>
    <w:rsid w:val="00241AC8"/>
    <w:rsid w:val="002438A1"/>
    <w:rsid w:val="002502C0"/>
    <w:rsid w:val="0026119C"/>
    <w:rsid w:val="0026127E"/>
    <w:rsid w:val="00265476"/>
    <w:rsid w:val="00266420"/>
    <w:rsid w:val="00267F8B"/>
    <w:rsid w:val="00274386"/>
    <w:rsid w:val="0027462F"/>
    <w:rsid w:val="00274911"/>
    <w:rsid w:val="00275720"/>
    <w:rsid w:val="00286C23"/>
    <w:rsid w:val="002F290C"/>
    <w:rsid w:val="002F72F3"/>
    <w:rsid w:val="00303082"/>
    <w:rsid w:val="00305C76"/>
    <w:rsid w:val="00312D8F"/>
    <w:rsid w:val="00312E32"/>
    <w:rsid w:val="00321E58"/>
    <w:rsid w:val="00324CA7"/>
    <w:rsid w:val="00360177"/>
    <w:rsid w:val="003643AC"/>
    <w:rsid w:val="00367832"/>
    <w:rsid w:val="003712F4"/>
    <w:rsid w:val="003727FB"/>
    <w:rsid w:val="003766BC"/>
    <w:rsid w:val="003903CC"/>
    <w:rsid w:val="00396C0F"/>
    <w:rsid w:val="003A0C07"/>
    <w:rsid w:val="003B0E6E"/>
    <w:rsid w:val="003B4F8B"/>
    <w:rsid w:val="003B6381"/>
    <w:rsid w:val="003B66E0"/>
    <w:rsid w:val="003C7F9E"/>
    <w:rsid w:val="003D56EE"/>
    <w:rsid w:val="003E1A30"/>
    <w:rsid w:val="003F1253"/>
    <w:rsid w:val="003F48B7"/>
    <w:rsid w:val="00400E3B"/>
    <w:rsid w:val="004212AD"/>
    <w:rsid w:val="00441A02"/>
    <w:rsid w:val="004556F7"/>
    <w:rsid w:val="00455D82"/>
    <w:rsid w:val="004722FA"/>
    <w:rsid w:val="00486987"/>
    <w:rsid w:val="004A1310"/>
    <w:rsid w:val="004A2D56"/>
    <w:rsid w:val="004B4FFB"/>
    <w:rsid w:val="004F5F61"/>
    <w:rsid w:val="00500702"/>
    <w:rsid w:val="005067BE"/>
    <w:rsid w:val="00525629"/>
    <w:rsid w:val="00534191"/>
    <w:rsid w:val="005478C5"/>
    <w:rsid w:val="00557188"/>
    <w:rsid w:val="00571CD7"/>
    <w:rsid w:val="005835BC"/>
    <w:rsid w:val="00584C21"/>
    <w:rsid w:val="005A123D"/>
    <w:rsid w:val="005B2747"/>
    <w:rsid w:val="005C2317"/>
    <w:rsid w:val="005D42CA"/>
    <w:rsid w:val="005F7A38"/>
    <w:rsid w:val="0061166A"/>
    <w:rsid w:val="00612E45"/>
    <w:rsid w:val="0065168E"/>
    <w:rsid w:val="0067103B"/>
    <w:rsid w:val="00682C5D"/>
    <w:rsid w:val="00691770"/>
    <w:rsid w:val="006A78E3"/>
    <w:rsid w:val="006C1F33"/>
    <w:rsid w:val="006C4E9F"/>
    <w:rsid w:val="00702757"/>
    <w:rsid w:val="007305B1"/>
    <w:rsid w:val="0073188C"/>
    <w:rsid w:val="00732167"/>
    <w:rsid w:val="00761FEE"/>
    <w:rsid w:val="007820DA"/>
    <w:rsid w:val="00793FEC"/>
    <w:rsid w:val="007B4B1F"/>
    <w:rsid w:val="007B64D9"/>
    <w:rsid w:val="007C0440"/>
    <w:rsid w:val="007E2D82"/>
    <w:rsid w:val="00835A6A"/>
    <w:rsid w:val="0086111C"/>
    <w:rsid w:val="00862245"/>
    <w:rsid w:val="008670F4"/>
    <w:rsid w:val="0087170B"/>
    <w:rsid w:val="00890801"/>
    <w:rsid w:val="008A0ED6"/>
    <w:rsid w:val="008D0ADA"/>
    <w:rsid w:val="008F271D"/>
    <w:rsid w:val="008F5DB0"/>
    <w:rsid w:val="009023ED"/>
    <w:rsid w:val="00912029"/>
    <w:rsid w:val="00921E0C"/>
    <w:rsid w:val="00942291"/>
    <w:rsid w:val="009424BC"/>
    <w:rsid w:val="00943B47"/>
    <w:rsid w:val="00963B2B"/>
    <w:rsid w:val="00970866"/>
    <w:rsid w:val="009809D7"/>
    <w:rsid w:val="00997645"/>
    <w:rsid w:val="009C65FF"/>
    <w:rsid w:val="009D4068"/>
    <w:rsid w:val="00A04CA3"/>
    <w:rsid w:val="00A35FD3"/>
    <w:rsid w:val="00A8148F"/>
    <w:rsid w:val="00A90A50"/>
    <w:rsid w:val="00A97D30"/>
    <w:rsid w:val="00AA0C05"/>
    <w:rsid w:val="00AB6FEE"/>
    <w:rsid w:val="00AC1252"/>
    <w:rsid w:val="00AF0943"/>
    <w:rsid w:val="00AF24C6"/>
    <w:rsid w:val="00B00571"/>
    <w:rsid w:val="00B1379A"/>
    <w:rsid w:val="00B40E6B"/>
    <w:rsid w:val="00B43111"/>
    <w:rsid w:val="00B51672"/>
    <w:rsid w:val="00B5263E"/>
    <w:rsid w:val="00B532E5"/>
    <w:rsid w:val="00B70746"/>
    <w:rsid w:val="00B84BBB"/>
    <w:rsid w:val="00BB247D"/>
    <w:rsid w:val="00BE06EC"/>
    <w:rsid w:val="00C025C8"/>
    <w:rsid w:val="00C055DF"/>
    <w:rsid w:val="00C12274"/>
    <w:rsid w:val="00C33607"/>
    <w:rsid w:val="00C4193A"/>
    <w:rsid w:val="00C4720A"/>
    <w:rsid w:val="00C47C7A"/>
    <w:rsid w:val="00C56A88"/>
    <w:rsid w:val="00C6366E"/>
    <w:rsid w:val="00C90047"/>
    <w:rsid w:val="00C916AE"/>
    <w:rsid w:val="00CB6CCA"/>
    <w:rsid w:val="00CC704F"/>
    <w:rsid w:val="00CF3FAE"/>
    <w:rsid w:val="00D07821"/>
    <w:rsid w:val="00D31D87"/>
    <w:rsid w:val="00DB0E05"/>
    <w:rsid w:val="00DD39FE"/>
    <w:rsid w:val="00DE1EE5"/>
    <w:rsid w:val="00E106E6"/>
    <w:rsid w:val="00E21DCF"/>
    <w:rsid w:val="00E24CEA"/>
    <w:rsid w:val="00E415BE"/>
    <w:rsid w:val="00E7039A"/>
    <w:rsid w:val="00E8328A"/>
    <w:rsid w:val="00EA48EE"/>
    <w:rsid w:val="00EA534B"/>
    <w:rsid w:val="00EA56C3"/>
    <w:rsid w:val="00EF68DA"/>
    <w:rsid w:val="00F309D6"/>
    <w:rsid w:val="00F5013E"/>
    <w:rsid w:val="00F97E31"/>
    <w:rsid w:val="00FA35F1"/>
    <w:rsid w:val="00FA3FDE"/>
    <w:rsid w:val="00FB0ADC"/>
    <w:rsid w:val="00FB3B8C"/>
    <w:rsid w:val="00FB64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AB435"/>
  <w15:chartTrackingRefBased/>
  <w15:docId w15:val="{CAAB0BDB-746B-49C1-A377-F6B8C417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64A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064A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064A3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064A3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064A3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064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64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64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64A3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64A37"/>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064A37"/>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064A37"/>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064A37"/>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064A37"/>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064A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64A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64A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64A37"/>
    <w:rPr>
      <w:rFonts w:eastAsiaTheme="majorEastAsia" w:cstheme="majorBidi"/>
      <w:color w:val="272727" w:themeColor="text1" w:themeTint="D8"/>
    </w:rPr>
  </w:style>
  <w:style w:type="paragraph" w:styleId="Ttulo">
    <w:name w:val="Title"/>
    <w:basedOn w:val="Normal"/>
    <w:next w:val="Normal"/>
    <w:link w:val="TtuloChar"/>
    <w:uiPriority w:val="10"/>
    <w:qFormat/>
    <w:rsid w:val="0006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64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64A3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64A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64A37"/>
    <w:pPr>
      <w:spacing w:before="160"/>
      <w:jc w:val="center"/>
    </w:pPr>
    <w:rPr>
      <w:i/>
      <w:iCs/>
      <w:color w:val="404040" w:themeColor="text1" w:themeTint="BF"/>
    </w:rPr>
  </w:style>
  <w:style w:type="character" w:customStyle="1" w:styleId="CitaoChar">
    <w:name w:val="Citação Char"/>
    <w:basedOn w:val="Fontepargpadro"/>
    <w:link w:val="Citao"/>
    <w:uiPriority w:val="29"/>
    <w:rsid w:val="00064A37"/>
    <w:rPr>
      <w:i/>
      <w:iCs/>
      <w:color w:val="404040" w:themeColor="text1" w:themeTint="BF"/>
    </w:rPr>
  </w:style>
  <w:style w:type="paragraph" w:styleId="PargrafodaLista">
    <w:name w:val="List Paragraph"/>
    <w:basedOn w:val="Normal"/>
    <w:uiPriority w:val="1"/>
    <w:qFormat/>
    <w:rsid w:val="00064A37"/>
    <w:pPr>
      <w:ind w:left="720"/>
      <w:contextualSpacing/>
    </w:pPr>
  </w:style>
  <w:style w:type="character" w:styleId="nfaseIntensa">
    <w:name w:val="Intense Emphasis"/>
    <w:basedOn w:val="Fontepargpadro"/>
    <w:uiPriority w:val="21"/>
    <w:qFormat/>
    <w:rsid w:val="00064A37"/>
    <w:rPr>
      <w:i/>
      <w:iCs/>
      <w:color w:val="2E74B5" w:themeColor="accent1" w:themeShade="BF"/>
    </w:rPr>
  </w:style>
  <w:style w:type="paragraph" w:styleId="CitaoIntensa">
    <w:name w:val="Intense Quote"/>
    <w:basedOn w:val="Normal"/>
    <w:next w:val="Normal"/>
    <w:link w:val="CitaoIntensaChar"/>
    <w:uiPriority w:val="30"/>
    <w:qFormat/>
    <w:rsid w:val="00064A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064A37"/>
    <w:rPr>
      <w:i/>
      <w:iCs/>
      <w:color w:val="2E74B5" w:themeColor="accent1" w:themeShade="BF"/>
    </w:rPr>
  </w:style>
  <w:style w:type="character" w:styleId="RefernciaIntensa">
    <w:name w:val="Intense Reference"/>
    <w:basedOn w:val="Fontepargpadro"/>
    <w:uiPriority w:val="32"/>
    <w:qFormat/>
    <w:rsid w:val="00064A37"/>
    <w:rPr>
      <w:b/>
      <w:bCs/>
      <w:smallCaps/>
      <w:color w:val="2E74B5" w:themeColor="accent1" w:themeShade="BF"/>
      <w:spacing w:val="5"/>
    </w:rPr>
  </w:style>
  <w:style w:type="paragraph" w:styleId="Cabealho">
    <w:name w:val="header"/>
    <w:basedOn w:val="Normal"/>
    <w:link w:val="CabealhoChar"/>
    <w:uiPriority w:val="99"/>
    <w:unhideWhenUsed/>
    <w:rsid w:val="00064A3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64A37"/>
  </w:style>
  <w:style w:type="paragraph" w:styleId="Rodap">
    <w:name w:val="footer"/>
    <w:basedOn w:val="Normal"/>
    <w:link w:val="RodapChar"/>
    <w:uiPriority w:val="99"/>
    <w:unhideWhenUsed/>
    <w:rsid w:val="00064A37"/>
    <w:pPr>
      <w:tabs>
        <w:tab w:val="center" w:pos="4252"/>
        <w:tab w:val="right" w:pos="8504"/>
      </w:tabs>
      <w:spacing w:after="0" w:line="240" w:lineRule="auto"/>
    </w:pPr>
  </w:style>
  <w:style w:type="character" w:customStyle="1" w:styleId="RodapChar">
    <w:name w:val="Rodapé Char"/>
    <w:basedOn w:val="Fontepargpadro"/>
    <w:link w:val="Rodap"/>
    <w:uiPriority w:val="99"/>
    <w:rsid w:val="00064A37"/>
  </w:style>
  <w:style w:type="table" w:customStyle="1" w:styleId="TableNormal">
    <w:name w:val="Table Normal"/>
    <w:uiPriority w:val="2"/>
    <w:semiHidden/>
    <w:unhideWhenUsed/>
    <w:qFormat/>
    <w:rsid w:val="0026547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Hyperlink">
    <w:name w:val="Hyperlink"/>
    <w:basedOn w:val="Fontepargpadro"/>
    <w:uiPriority w:val="99"/>
    <w:unhideWhenUsed/>
    <w:rsid w:val="00AB6FEE"/>
    <w:rPr>
      <w:color w:val="0563C1" w:themeColor="hyperlink"/>
      <w:u w:val="single"/>
    </w:rPr>
  </w:style>
  <w:style w:type="character" w:styleId="MenoPendente">
    <w:name w:val="Unresolved Mention"/>
    <w:basedOn w:val="Fontepargpadro"/>
    <w:uiPriority w:val="99"/>
    <w:semiHidden/>
    <w:unhideWhenUsed/>
    <w:rsid w:val="00AB6FEE"/>
    <w:rPr>
      <w:color w:val="605E5C"/>
      <w:shd w:val="clear" w:color="auto" w:fill="E1DFDD"/>
    </w:rPr>
  </w:style>
  <w:style w:type="paragraph" w:styleId="Corpodetexto">
    <w:name w:val="Body Text"/>
    <w:basedOn w:val="Normal"/>
    <w:link w:val="CorpodetextoChar"/>
    <w:uiPriority w:val="1"/>
    <w:qFormat/>
    <w:rsid w:val="001D712D"/>
    <w:pPr>
      <w:widowControl w:val="0"/>
      <w:autoSpaceDE w:val="0"/>
      <w:autoSpaceDN w:val="0"/>
      <w:spacing w:after="0" w:line="240" w:lineRule="auto"/>
    </w:pPr>
    <w:rPr>
      <w:rFonts w:ascii="Century Gothic" w:eastAsia="Century Gothic" w:hAnsi="Century Gothic" w:cs="Century Gothic"/>
      <w:kern w:val="0"/>
      <w:sz w:val="21"/>
      <w:szCs w:val="21"/>
      <w:lang w:val="pt-PT"/>
      <w14:ligatures w14:val="none"/>
    </w:rPr>
  </w:style>
  <w:style w:type="character" w:customStyle="1" w:styleId="CorpodetextoChar">
    <w:name w:val="Corpo de texto Char"/>
    <w:basedOn w:val="Fontepargpadro"/>
    <w:link w:val="Corpodetexto"/>
    <w:uiPriority w:val="1"/>
    <w:rsid w:val="001D712D"/>
    <w:rPr>
      <w:rFonts w:ascii="Century Gothic" w:eastAsia="Century Gothic" w:hAnsi="Century Gothic" w:cs="Century Gothic"/>
      <w:kern w:val="0"/>
      <w:sz w:val="21"/>
      <w:szCs w:val="21"/>
      <w:lang w:val="pt-PT"/>
      <w14:ligatures w14:val="none"/>
    </w:rPr>
  </w:style>
  <w:style w:type="paragraph" w:customStyle="1" w:styleId="TableParagraph">
    <w:name w:val="Table Paragraph"/>
    <w:basedOn w:val="Normal"/>
    <w:uiPriority w:val="1"/>
    <w:qFormat/>
    <w:rsid w:val="00EF68DA"/>
    <w:pPr>
      <w:widowControl w:val="0"/>
      <w:autoSpaceDE w:val="0"/>
      <w:autoSpaceDN w:val="0"/>
      <w:spacing w:after="0" w:line="240" w:lineRule="auto"/>
    </w:pPr>
    <w:rPr>
      <w:rFonts w:ascii="Helvetica" w:eastAsia="Helvetica" w:hAnsi="Helvetica" w:cs="Helvetica"/>
      <w:kern w:val="0"/>
      <w:lang w:val="pt-PT"/>
      <w14:ligatures w14:val="none"/>
    </w:rPr>
  </w:style>
  <w:style w:type="paragraph" w:customStyle="1" w:styleId="muitypography-root">
    <w:name w:val="muitypography-root"/>
    <w:basedOn w:val="Normal"/>
    <w:rsid w:val="008670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unhideWhenUsed/>
    <w:rsid w:val="0097086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708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73668">
      <w:bodyDiv w:val="1"/>
      <w:marLeft w:val="0"/>
      <w:marRight w:val="0"/>
      <w:marTop w:val="0"/>
      <w:marBottom w:val="0"/>
      <w:divBdr>
        <w:top w:val="none" w:sz="0" w:space="0" w:color="auto"/>
        <w:left w:val="none" w:sz="0" w:space="0" w:color="auto"/>
        <w:bottom w:val="none" w:sz="0" w:space="0" w:color="auto"/>
        <w:right w:val="none" w:sz="0" w:space="0" w:color="auto"/>
      </w:divBdr>
    </w:div>
    <w:div w:id="288052809">
      <w:bodyDiv w:val="1"/>
      <w:marLeft w:val="0"/>
      <w:marRight w:val="0"/>
      <w:marTop w:val="0"/>
      <w:marBottom w:val="0"/>
      <w:divBdr>
        <w:top w:val="none" w:sz="0" w:space="0" w:color="auto"/>
        <w:left w:val="none" w:sz="0" w:space="0" w:color="auto"/>
        <w:bottom w:val="none" w:sz="0" w:space="0" w:color="auto"/>
        <w:right w:val="none" w:sz="0" w:space="0" w:color="auto"/>
      </w:divBdr>
    </w:div>
    <w:div w:id="1112868133">
      <w:bodyDiv w:val="1"/>
      <w:marLeft w:val="0"/>
      <w:marRight w:val="0"/>
      <w:marTop w:val="0"/>
      <w:marBottom w:val="0"/>
      <w:divBdr>
        <w:top w:val="none" w:sz="0" w:space="0" w:color="auto"/>
        <w:left w:val="none" w:sz="0" w:space="0" w:color="auto"/>
        <w:bottom w:val="none" w:sz="0" w:space="0" w:color="auto"/>
        <w:right w:val="none" w:sz="0" w:space="0" w:color="auto"/>
      </w:divBdr>
    </w:div>
    <w:div w:id="1231505279">
      <w:bodyDiv w:val="1"/>
      <w:marLeft w:val="0"/>
      <w:marRight w:val="0"/>
      <w:marTop w:val="0"/>
      <w:marBottom w:val="0"/>
      <w:divBdr>
        <w:top w:val="none" w:sz="0" w:space="0" w:color="auto"/>
        <w:left w:val="none" w:sz="0" w:space="0" w:color="auto"/>
        <w:bottom w:val="none" w:sz="0" w:space="0" w:color="auto"/>
        <w:right w:val="none" w:sz="0" w:space="0" w:color="auto"/>
      </w:divBdr>
      <w:divsChild>
        <w:div w:id="410933152">
          <w:marLeft w:val="0"/>
          <w:marRight w:val="0"/>
          <w:marTop w:val="0"/>
          <w:marBottom w:val="0"/>
          <w:divBdr>
            <w:top w:val="single" w:sz="2" w:space="0" w:color="auto"/>
            <w:left w:val="single" w:sz="2" w:space="0" w:color="auto"/>
            <w:bottom w:val="single" w:sz="2" w:space="0" w:color="auto"/>
            <w:right w:val="single" w:sz="2" w:space="0" w:color="auto"/>
          </w:divBdr>
          <w:divsChild>
            <w:div w:id="2081362229">
              <w:marLeft w:val="0"/>
              <w:marRight w:val="0"/>
              <w:marTop w:val="0"/>
              <w:marBottom w:val="600"/>
              <w:divBdr>
                <w:top w:val="single" w:sz="2" w:space="0" w:color="auto"/>
                <w:left w:val="single" w:sz="2" w:space="0" w:color="auto"/>
                <w:bottom w:val="single" w:sz="2" w:space="0" w:color="auto"/>
                <w:right w:val="single" w:sz="2" w:space="0" w:color="auto"/>
              </w:divBdr>
              <w:divsChild>
                <w:div w:id="961571374">
                  <w:marLeft w:val="0"/>
                  <w:marRight w:val="0"/>
                  <w:marTop w:val="0"/>
                  <w:marBottom w:val="0"/>
                  <w:divBdr>
                    <w:top w:val="single" w:sz="2" w:space="0" w:color="auto"/>
                    <w:left w:val="single" w:sz="2" w:space="0" w:color="auto"/>
                    <w:bottom w:val="single" w:sz="2" w:space="0" w:color="auto"/>
                    <w:right w:val="single" w:sz="2" w:space="0" w:color="auto"/>
                  </w:divBdr>
                  <w:divsChild>
                    <w:div w:id="2079208216">
                      <w:marLeft w:val="0"/>
                      <w:marRight w:val="0"/>
                      <w:marTop w:val="0"/>
                      <w:marBottom w:val="0"/>
                      <w:divBdr>
                        <w:top w:val="single" w:sz="2" w:space="0" w:color="auto"/>
                        <w:left w:val="single" w:sz="2" w:space="0" w:color="auto"/>
                        <w:bottom w:val="single" w:sz="2" w:space="0" w:color="auto"/>
                        <w:right w:val="single" w:sz="2" w:space="0" w:color="auto"/>
                      </w:divBdr>
                      <w:divsChild>
                        <w:div w:id="1395197642">
                          <w:marLeft w:val="0"/>
                          <w:marRight w:val="0"/>
                          <w:marTop w:val="0"/>
                          <w:marBottom w:val="0"/>
                          <w:divBdr>
                            <w:top w:val="single" w:sz="6" w:space="0" w:color="E7EBF0"/>
                            <w:left w:val="single" w:sz="6" w:space="0" w:color="E7EBF0"/>
                            <w:bottom w:val="single" w:sz="6" w:space="0" w:color="E7EBF0"/>
                            <w:right w:val="single" w:sz="6" w:space="0" w:color="E7EBF0"/>
                          </w:divBdr>
                          <w:divsChild>
                            <w:div w:id="624387495">
                              <w:marLeft w:val="0"/>
                              <w:marRight w:val="0"/>
                              <w:marTop w:val="0"/>
                              <w:marBottom w:val="0"/>
                              <w:divBdr>
                                <w:top w:val="single" w:sz="2" w:space="0" w:color="auto"/>
                                <w:left w:val="single" w:sz="2" w:space="0" w:color="auto"/>
                                <w:bottom w:val="single" w:sz="2" w:space="0" w:color="auto"/>
                                <w:right w:val="single" w:sz="2" w:space="0" w:color="auto"/>
                              </w:divBdr>
                              <w:divsChild>
                                <w:div w:id="2012757785">
                                  <w:marLeft w:val="0"/>
                                  <w:marRight w:val="0"/>
                                  <w:marTop w:val="0"/>
                                  <w:marBottom w:val="0"/>
                                  <w:divBdr>
                                    <w:top w:val="single" w:sz="2" w:space="0" w:color="auto"/>
                                    <w:left w:val="single" w:sz="2" w:space="0" w:color="auto"/>
                                    <w:bottom w:val="single" w:sz="2" w:space="0" w:color="auto"/>
                                    <w:right w:val="single" w:sz="2" w:space="0" w:color="auto"/>
                                  </w:divBdr>
                                  <w:divsChild>
                                    <w:div w:id="136143882">
                                      <w:marLeft w:val="0"/>
                                      <w:marRight w:val="0"/>
                                      <w:marTop w:val="0"/>
                                      <w:marBottom w:val="300"/>
                                      <w:divBdr>
                                        <w:top w:val="single" w:sz="8" w:space="0" w:color="E7EBF0"/>
                                        <w:left w:val="single" w:sz="8" w:space="0" w:color="E7EBF0"/>
                                        <w:bottom w:val="single" w:sz="8" w:space="0" w:color="E7EBF0"/>
                                        <w:right w:val="single" w:sz="8" w:space="0" w:color="E7EBF0"/>
                                      </w:divBdr>
                                    </w:div>
                                  </w:divsChild>
                                </w:div>
                                <w:div w:id="2071884786">
                                  <w:marLeft w:val="0"/>
                                  <w:marRight w:val="0"/>
                                  <w:marTop w:val="0"/>
                                  <w:marBottom w:val="0"/>
                                  <w:divBdr>
                                    <w:top w:val="single" w:sz="2" w:space="0" w:color="auto"/>
                                    <w:left w:val="single" w:sz="2" w:space="0" w:color="auto"/>
                                    <w:bottom w:val="single" w:sz="2" w:space="0" w:color="auto"/>
                                    <w:right w:val="single" w:sz="2" w:space="0" w:color="auto"/>
                                  </w:divBdr>
                                  <w:divsChild>
                                    <w:div w:id="1163743157">
                                      <w:marLeft w:val="0"/>
                                      <w:marRight w:val="0"/>
                                      <w:marTop w:val="0"/>
                                      <w:marBottom w:val="300"/>
                                      <w:divBdr>
                                        <w:top w:val="single" w:sz="8" w:space="0" w:color="E7EBF0"/>
                                        <w:left w:val="single" w:sz="8" w:space="0" w:color="E7EBF0"/>
                                        <w:bottom w:val="single" w:sz="8" w:space="0" w:color="E7EBF0"/>
                                        <w:right w:val="single" w:sz="8" w:space="0" w:color="E7EBF0"/>
                                      </w:divBdr>
                                    </w:div>
                                  </w:divsChild>
                                </w:div>
                              </w:divsChild>
                            </w:div>
                          </w:divsChild>
                        </w:div>
                      </w:divsChild>
                    </w:div>
                  </w:divsChild>
                </w:div>
              </w:divsChild>
            </w:div>
          </w:divsChild>
        </w:div>
      </w:divsChild>
    </w:div>
    <w:div w:id="1898125285">
      <w:bodyDiv w:val="1"/>
      <w:marLeft w:val="0"/>
      <w:marRight w:val="0"/>
      <w:marTop w:val="0"/>
      <w:marBottom w:val="0"/>
      <w:divBdr>
        <w:top w:val="none" w:sz="0" w:space="0" w:color="auto"/>
        <w:left w:val="none" w:sz="0" w:space="0" w:color="auto"/>
        <w:bottom w:val="none" w:sz="0" w:space="0" w:color="auto"/>
        <w:right w:val="none" w:sz="0" w:space="0" w:color="auto"/>
      </w:divBdr>
    </w:div>
    <w:div w:id="1912932719">
      <w:bodyDiv w:val="1"/>
      <w:marLeft w:val="0"/>
      <w:marRight w:val="0"/>
      <w:marTop w:val="0"/>
      <w:marBottom w:val="0"/>
      <w:divBdr>
        <w:top w:val="none" w:sz="0" w:space="0" w:color="auto"/>
        <w:left w:val="none" w:sz="0" w:space="0" w:color="auto"/>
        <w:bottom w:val="none" w:sz="0" w:space="0" w:color="auto"/>
        <w:right w:val="none" w:sz="0" w:space="0" w:color="auto"/>
      </w:divBdr>
    </w:div>
    <w:div w:id="207404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2680</Words>
  <Characters>14472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dos Santos de Oliveira</dc:creator>
  <cp:keywords/>
  <dc:description/>
  <cp:lastModifiedBy>Luiz Henrique Martins</cp:lastModifiedBy>
  <cp:revision>2</cp:revision>
  <cp:lastPrinted>2025-08-11T13:05:00Z</cp:lastPrinted>
  <dcterms:created xsi:type="dcterms:W3CDTF">2025-08-11T13:22:00Z</dcterms:created>
  <dcterms:modified xsi:type="dcterms:W3CDTF">2025-08-11T13:22:00Z</dcterms:modified>
</cp:coreProperties>
</file>