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BD4E" w14:textId="6144A32A" w:rsidR="001A4B83" w:rsidRPr="001A4B83" w:rsidRDefault="00B47AD7" w:rsidP="003A0834">
      <w:pPr>
        <w:spacing w:after="100"/>
      </w:pPr>
      <w:r w:rsidRPr="00B47AD7">
        <w:rPr>
          <w:b/>
          <w:bCs/>
          <w:color w:val="0EA5E9"/>
          <w:sz w:val="40"/>
          <w:szCs w:val="40"/>
        </w:rPr>
        <w:t>Plano de Comunicação</w:t>
      </w:r>
      <w:r w:rsidR="00537356">
        <w:rPr>
          <w:b/>
          <w:bCs/>
          <w:color w:val="0EA5E9"/>
          <w:sz w:val="40"/>
          <w:szCs w:val="40"/>
        </w:rPr>
        <w:br/>
      </w:r>
    </w:p>
    <w:p w14:paraId="2EDA1DBF" w14:textId="31C74447" w:rsidR="001A4B83" w:rsidRPr="001A4B83" w:rsidRDefault="001A4B83" w:rsidP="001A4B83">
      <w:pPr>
        <w:spacing w:before="80" w:after="80"/>
      </w:pPr>
      <w:r>
        <w:t>Arquitetura</w:t>
      </w:r>
      <w:r w:rsidRPr="001A4B83">
        <w:t xml:space="preserve"> de comunicação digital da Tripla para 2026, consolidando a estratégia de crescimento orgânico com a abordagem Sales-Led Growth (SLG). O plano integra três frentes comerciais complementares — Geração de Demanda, Sales Enablement e Account-Based Marketing (ABM) —</w:t>
      </w:r>
      <w:r>
        <w:t xml:space="preserve"> </w:t>
      </w:r>
      <w:r w:rsidRPr="001A4B83">
        <w:t>orientado pela Matriz GTM 2026 da Tripla, que classifica cada solução por complexidade e nível de conscientização do mercado.</w:t>
      </w:r>
    </w:p>
    <w:p w14:paraId="00B3FC03" w14:textId="77777777" w:rsidR="001A4B83" w:rsidRPr="001A4B83" w:rsidRDefault="001A4B83" w:rsidP="001A4B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777EA167" w14:textId="77777777">
        <w:tc>
          <w:tcPr>
            <w:tcW w:w="0" w:type="auto"/>
            <w:tcBorders>
              <w:top w:val="single" w:sz="18" w:space="0" w:color="2563EB"/>
              <w:left w:val="nil"/>
              <w:bottom w:val="nil"/>
              <w:right w:val="nil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3D7A77B" w14:textId="77777777" w:rsidR="001A4B83" w:rsidRPr="001A4B83" w:rsidRDefault="001A4B83" w:rsidP="001A4B83">
            <w:pPr>
              <w:spacing w:after="60"/>
            </w:pPr>
            <w:r w:rsidRPr="001A4B83">
              <w:rPr>
                <w:b/>
                <w:bCs/>
                <w:color w:val="2563EB"/>
              </w:rPr>
              <w:t>Premissa Central</w:t>
            </w:r>
          </w:p>
          <w:p w14:paraId="5340C97D" w14:textId="77777777" w:rsidR="001A4B83" w:rsidRPr="001A4B83" w:rsidRDefault="001A4B83" w:rsidP="001A4B83">
            <w:r w:rsidRPr="001A4B83">
              <w:rPr>
                <w:sz w:val="21"/>
                <w:szCs w:val="21"/>
              </w:rPr>
              <w:t>Todo ativo de conteúdo deve estar ancorado em pelo menos uma frente GTM e mapeado à Matriz de Inteligência de Mercado. Soluções em zonas diferentes exigem abordagens de conteúdo completamente distintas.</w:t>
            </w:r>
          </w:p>
        </w:tc>
      </w:tr>
    </w:tbl>
    <w:p w14:paraId="5002DE9C" w14:textId="77777777" w:rsidR="001A4B83" w:rsidRPr="001A4B83" w:rsidRDefault="001A4B83" w:rsidP="001A4B83">
      <w:pPr>
        <w:spacing w:before="240"/>
      </w:pPr>
    </w:p>
    <w:p w14:paraId="1922D99F" w14:textId="119BE10B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 xml:space="preserve">1. Contexto e </w:t>
      </w:r>
      <w:r w:rsidR="009A1D58" w:rsidRPr="001A4B83">
        <w:rPr>
          <w:b/>
          <w:bCs/>
          <w:color w:val="1B3A6B"/>
          <w:sz w:val="36"/>
          <w:szCs w:val="36"/>
        </w:rPr>
        <w:t>posicionamento de mercado</w:t>
      </w:r>
    </w:p>
    <w:p w14:paraId="69035F28" w14:textId="77777777" w:rsidR="001A4B83" w:rsidRPr="001A4B83" w:rsidRDefault="001A4B83" w:rsidP="001A4B83">
      <w:pPr>
        <w:spacing w:before="80" w:after="80"/>
      </w:pPr>
      <w:r w:rsidRPr="001A4B83">
        <w:t>O mercado de TI B2B brasileiro atravessa um ciclo de maturidade acelerada. Compradores pesquisam, comparam e eliminam fornecedores antes do primeiro contato comercial. A percepção de autoridade técnica tornou-se fator eliminatório — não diferencial.</w:t>
      </w:r>
    </w:p>
    <w:p w14:paraId="41667CCA" w14:textId="77777777" w:rsidR="001A4B83" w:rsidRPr="001A4B83" w:rsidRDefault="001A4B83" w:rsidP="001A4B83">
      <w:pPr>
        <w:spacing w:before="80"/>
      </w:pPr>
    </w:p>
    <w:p w14:paraId="13CE2382" w14:textId="77777777" w:rsidR="001A4B83" w:rsidRPr="001A4B83" w:rsidRDefault="001A4B83" w:rsidP="001A4B83">
      <w:pPr>
        <w:spacing w:before="80" w:after="80"/>
      </w:pPr>
      <w:r w:rsidRPr="001A4B83">
        <w:t>A Tripla opera em múltiplos segmentos com diferentes graus de maturidade de mercado, o que exige uma estratégia de conteúdo segmentada por zona — não uma abordagem única. A Matriz GTM 2026 é a bússola que orienta essa segmentação.</w:t>
      </w:r>
    </w:p>
    <w:p w14:paraId="6634E8B3" w14:textId="77777777" w:rsidR="001A4B83" w:rsidRPr="001A4B83" w:rsidRDefault="001A4B83" w:rsidP="001A4B8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A4B83" w:rsidRPr="001A4B83" w14:paraId="6FF2E039" w14:textId="77777777">
        <w:trPr>
          <w:tblHeader/>
        </w:trPr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CFF6E4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Desafio de Mercado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3F56D4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Resposta Estratégica da Tripla</w:t>
            </w:r>
          </w:p>
        </w:tc>
      </w:tr>
      <w:tr w:rsidR="001A4B83" w:rsidRPr="001A4B83" w14:paraId="23649CE0" w14:textId="77777777"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0E96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Compradores desinformados sobre soluções complexas de TI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740F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TriplaCast e Whitepapers técnicos para educação de mercado</w:t>
            </w:r>
          </w:p>
        </w:tc>
      </w:tr>
      <w:tr w:rsidR="001A4B83" w:rsidRPr="001A4B83" w14:paraId="3596FBBC" w14:textId="77777777"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3002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Alta concorrência por atenção orgânica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9127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SEO + distribuição multicanal orquestrada</w:t>
            </w:r>
          </w:p>
        </w:tc>
      </w:tr>
      <w:tr w:rsidR="001A4B83" w:rsidRPr="001A4B83" w14:paraId="18FE57D1" w14:textId="77777777"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44293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Ciclos de venda longos com múltiplos decisores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E45F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ABM com Account Mapping e conteúdo personalizado por conta</w:t>
            </w:r>
          </w:p>
        </w:tc>
      </w:tr>
      <w:tr w:rsidR="001A4B83" w:rsidRPr="001A4B83" w14:paraId="0C199C90" w14:textId="77777777"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BACE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Objeções técnicas e de preço no fechamento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A56B7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Battle Cards, Cases de Sucesso e One-Pages executivos</w:t>
            </w:r>
          </w:p>
        </w:tc>
      </w:tr>
      <w:tr w:rsidR="001A4B83" w:rsidRPr="001A4B83" w14:paraId="349F0DF1" w14:textId="77777777"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8075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Dificuldade de escalar para novos mercados</w:t>
            </w:r>
          </w:p>
        </w:tc>
        <w:tc>
          <w:tcPr>
            <w:tcW w:w="4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E9C4D" w14:textId="77777777" w:rsidR="001A4B83" w:rsidRPr="001A4B83" w:rsidRDefault="001A4B83" w:rsidP="001A4B83">
            <w:pPr>
              <w:rPr>
                <w:lang w:val="en-US"/>
              </w:rPr>
            </w:pPr>
            <w:r w:rsidRPr="001A4B83">
              <w:rPr>
                <w:sz w:val="20"/>
                <w:szCs w:val="20"/>
                <w:lang w:val="en-US"/>
              </w:rPr>
              <w:t>Sales-Led Growth com Social Selling de executivos como advisors</w:t>
            </w:r>
          </w:p>
        </w:tc>
      </w:tr>
    </w:tbl>
    <w:p w14:paraId="54E69377" w14:textId="77777777" w:rsidR="001A4B83" w:rsidRPr="001A4B83" w:rsidRDefault="001A4B83" w:rsidP="001A4B83">
      <w:pPr>
        <w:spacing w:before="300"/>
        <w:rPr>
          <w:lang w:val="en-US"/>
        </w:rPr>
      </w:pPr>
    </w:p>
    <w:p w14:paraId="2CB42FEC" w14:textId="77777777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>2. Objetivos Estratégicos</w:t>
      </w:r>
    </w:p>
    <w:tbl>
      <w:tblPr>
        <w:tblW w:w="9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2687"/>
        <w:gridCol w:w="6120"/>
      </w:tblGrid>
      <w:tr w:rsidR="002D7253" w:rsidRPr="001A4B83" w14:paraId="2455C665" w14:textId="77777777" w:rsidTr="002D7253">
        <w:trPr>
          <w:trHeight w:val="227"/>
          <w:tblHeader/>
        </w:trPr>
        <w:tc>
          <w:tcPr>
            <w:tcW w:w="597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9F3599" w14:textId="77777777" w:rsidR="002D7253" w:rsidRPr="001A4B83" w:rsidRDefault="002D725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687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D7DF49" w14:textId="77777777" w:rsidR="002D7253" w:rsidRPr="001A4B83" w:rsidRDefault="002D725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61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9DCFE8" w14:textId="77777777" w:rsidR="002D7253" w:rsidRPr="001A4B83" w:rsidRDefault="002D725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D7253" w:rsidRPr="001A4B83" w14:paraId="76F738B4" w14:textId="77777777" w:rsidTr="002D7253">
        <w:trPr>
          <w:trHeight w:val="470"/>
        </w:trPr>
        <w:tc>
          <w:tcPr>
            <w:tcW w:w="597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8C55F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01</w:t>
            </w:r>
          </w:p>
        </w:tc>
        <w:tc>
          <w:tcPr>
            <w:tcW w:w="2687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8753A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Autoridade Técnica</w:t>
            </w:r>
          </w:p>
        </w:tc>
        <w:tc>
          <w:tcPr>
            <w:tcW w:w="61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5EFE4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Posicionar a Tripla como referência em TI B2B nacional e internacional.</w:t>
            </w:r>
          </w:p>
        </w:tc>
      </w:tr>
      <w:tr w:rsidR="002D7253" w:rsidRPr="001A4B83" w14:paraId="7F6E0DAE" w14:textId="77777777" w:rsidTr="002D7253">
        <w:trPr>
          <w:trHeight w:val="455"/>
        </w:trPr>
        <w:tc>
          <w:tcPr>
            <w:tcW w:w="597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75352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02</w:t>
            </w:r>
          </w:p>
        </w:tc>
        <w:tc>
          <w:tcPr>
            <w:tcW w:w="2687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42312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Educação de Mercado</w:t>
            </w:r>
          </w:p>
        </w:tc>
        <w:tc>
          <w:tcPr>
            <w:tcW w:w="61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D21871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Criar consciência sobre dores latentes dos ICPs com conteúdo profundo.</w:t>
            </w:r>
          </w:p>
        </w:tc>
      </w:tr>
      <w:tr w:rsidR="002D7253" w:rsidRPr="001A4B83" w14:paraId="12B0E6A1" w14:textId="77777777" w:rsidTr="002D7253">
        <w:trPr>
          <w:trHeight w:val="470"/>
        </w:trPr>
        <w:tc>
          <w:tcPr>
            <w:tcW w:w="597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FD04F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03</w:t>
            </w:r>
          </w:p>
        </w:tc>
        <w:tc>
          <w:tcPr>
            <w:tcW w:w="2687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74988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Crescimento Orgânico</w:t>
            </w:r>
          </w:p>
        </w:tc>
        <w:tc>
          <w:tcPr>
            <w:tcW w:w="61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CB04A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Maximizar alcance e conversão sem dependência de tráfego pago.</w:t>
            </w:r>
          </w:p>
        </w:tc>
      </w:tr>
      <w:tr w:rsidR="002D7253" w:rsidRPr="001A4B83" w14:paraId="764482F3" w14:textId="77777777" w:rsidTr="002D7253">
        <w:trPr>
          <w:trHeight w:val="470"/>
        </w:trPr>
        <w:tc>
          <w:tcPr>
            <w:tcW w:w="597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C79A5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04</w:t>
            </w:r>
          </w:p>
        </w:tc>
        <w:tc>
          <w:tcPr>
            <w:tcW w:w="2687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36989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Sales Enablement</w:t>
            </w:r>
          </w:p>
        </w:tc>
        <w:tc>
          <w:tcPr>
            <w:tcW w:w="61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48843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Municiar o time comercial com ativos que aceleram fechamento enterprise.</w:t>
            </w:r>
          </w:p>
        </w:tc>
      </w:tr>
      <w:tr w:rsidR="002D7253" w:rsidRPr="001A4B83" w14:paraId="4F9AD8EA" w14:textId="77777777" w:rsidTr="002D7253">
        <w:trPr>
          <w:trHeight w:val="455"/>
        </w:trPr>
        <w:tc>
          <w:tcPr>
            <w:tcW w:w="597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0A11C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05</w:t>
            </w:r>
          </w:p>
        </w:tc>
        <w:tc>
          <w:tcPr>
            <w:tcW w:w="2687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117A53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Expansão ABM</w:t>
            </w:r>
          </w:p>
        </w:tc>
        <w:tc>
          <w:tcPr>
            <w:tcW w:w="61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8EA31D" w14:textId="77777777" w:rsidR="002D7253" w:rsidRPr="001A4B83" w:rsidRDefault="002D7253" w:rsidP="001A4B83">
            <w:r w:rsidRPr="001A4B83">
              <w:rPr>
                <w:sz w:val="20"/>
                <w:szCs w:val="20"/>
              </w:rPr>
              <w:t>Aumentar ticket médio e LTV em contas estratégicas identificadas.</w:t>
            </w:r>
          </w:p>
        </w:tc>
      </w:tr>
    </w:tbl>
    <w:p w14:paraId="02807AD4" w14:textId="77777777" w:rsidR="001A4B83" w:rsidRPr="001A4B83" w:rsidRDefault="001A4B83" w:rsidP="001A4B83">
      <w:pPr>
        <w:spacing w:before="300"/>
      </w:pPr>
    </w:p>
    <w:p w14:paraId="15F4C71F" w14:textId="77777777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>3. Matriz GTM 2026 — Inteligência de Mercado</w:t>
      </w:r>
    </w:p>
    <w:p w14:paraId="6A87BB44" w14:textId="77777777" w:rsidR="001A4B83" w:rsidRPr="001A4B83" w:rsidRDefault="001A4B83" w:rsidP="001A4B83">
      <w:pPr>
        <w:spacing w:before="80" w:after="80"/>
      </w:pPr>
      <w:r w:rsidRPr="001A4B83">
        <w:t>A Matriz GTM 2026 classifica todo o portfólio da Tripla em quatro zonas estratégicas, cruzando dois eixos: Complexidade da Solução (Alta / Média / Baixa) e Nível de Conscientização do Mercado (Baixa / Média / Alta). Cada zona determina a abordagem de conteúdo, os formatos prioritários e o tipo de nutrição comercial adequado.</w:t>
      </w:r>
    </w:p>
    <w:p w14:paraId="742809B9" w14:textId="77777777" w:rsidR="001A4B83" w:rsidRPr="001A4B83" w:rsidRDefault="001A4B83" w:rsidP="001A4B8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2115"/>
        <w:gridCol w:w="1607"/>
        <w:gridCol w:w="1819"/>
        <w:gridCol w:w="3100"/>
      </w:tblGrid>
      <w:tr w:rsidR="001A4B83" w:rsidRPr="001A4B83" w14:paraId="2B02FADA" w14:textId="77777777">
        <w:trPr>
          <w:tblHeader/>
        </w:trPr>
        <w:tc>
          <w:tcPr>
            <w:tcW w:w="7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09FF3C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Zona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91728A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E41EDA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Complexidade</w:t>
            </w:r>
          </w:p>
        </w:tc>
        <w:tc>
          <w:tcPr>
            <w:tcW w:w="1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8081CF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Conscientização</w:t>
            </w:r>
          </w:p>
        </w:tc>
        <w:tc>
          <w:tcPr>
            <w:tcW w:w="32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00E2A0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Abordagem de Conteúdo</w:t>
            </w:r>
          </w:p>
        </w:tc>
      </w:tr>
      <w:tr w:rsidR="001A4B83" w:rsidRPr="001A4B83" w14:paraId="67B90FEE" w14:textId="77777777">
        <w:tc>
          <w:tcPr>
            <w:tcW w:w="7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E5829" w14:textId="77777777" w:rsidR="001A4B83" w:rsidRPr="001A4B83" w:rsidRDefault="001A4B83" w:rsidP="001A4B83">
            <w:pPr>
              <w:spacing w:before="30" w:after="30"/>
            </w:pPr>
            <w:r w:rsidRPr="001A4B83">
              <w:rPr>
                <w:b/>
                <w:bCs/>
                <w:color w:val="F97316"/>
                <w:sz w:val="20"/>
                <w:szCs w:val="20"/>
              </w:rPr>
              <w:t>Z1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8E40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Evangelização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FBC4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Alta</w:t>
            </w:r>
          </w:p>
        </w:tc>
        <w:tc>
          <w:tcPr>
            <w:tcW w:w="1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7A9D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Baixa</w:t>
            </w:r>
          </w:p>
        </w:tc>
        <w:tc>
          <w:tcPr>
            <w:tcW w:w="32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6A9A9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Educar o mercado sobre o problema antes de apresentar a solução</w:t>
            </w:r>
          </w:p>
        </w:tc>
      </w:tr>
      <w:tr w:rsidR="001A4B83" w:rsidRPr="001A4B83" w14:paraId="460CB35B" w14:textId="77777777">
        <w:tc>
          <w:tcPr>
            <w:tcW w:w="7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51A84" w14:textId="77777777" w:rsidR="001A4B83" w:rsidRPr="001A4B83" w:rsidRDefault="001A4B83" w:rsidP="001A4B83">
            <w:pPr>
              <w:spacing w:before="30" w:after="30"/>
            </w:pPr>
            <w:r w:rsidRPr="001A4B83">
              <w:rPr>
                <w:b/>
                <w:bCs/>
                <w:color w:val="16A34A"/>
                <w:sz w:val="20"/>
                <w:szCs w:val="20"/>
              </w:rPr>
              <w:t>Z2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719D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Especialização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7F9F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Alta / Média</w:t>
            </w:r>
          </w:p>
        </w:tc>
        <w:tc>
          <w:tcPr>
            <w:tcW w:w="1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C777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Média</w:t>
            </w:r>
          </w:p>
        </w:tc>
        <w:tc>
          <w:tcPr>
            <w:tcW w:w="32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076D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Demonstrar profundidade técnica e diferenciação competitiva</w:t>
            </w:r>
          </w:p>
        </w:tc>
      </w:tr>
      <w:tr w:rsidR="001A4B83" w:rsidRPr="001A4B83" w14:paraId="1D5DF9E8" w14:textId="77777777">
        <w:tc>
          <w:tcPr>
            <w:tcW w:w="7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9974D" w14:textId="77777777" w:rsidR="001A4B83" w:rsidRPr="001A4B83" w:rsidRDefault="001A4B83" w:rsidP="001A4B83">
            <w:pPr>
              <w:spacing w:before="30" w:after="30"/>
            </w:pPr>
            <w:r w:rsidRPr="001A4B83">
              <w:rPr>
                <w:b/>
                <w:bCs/>
                <w:color w:val="2563EB"/>
                <w:sz w:val="20"/>
                <w:szCs w:val="20"/>
              </w:rPr>
              <w:t>Z3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E5EB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Captura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50C3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Média / Baixa</w:t>
            </w:r>
          </w:p>
        </w:tc>
        <w:tc>
          <w:tcPr>
            <w:tcW w:w="1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2837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Alta</w:t>
            </w:r>
          </w:p>
        </w:tc>
        <w:tc>
          <w:tcPr>
            <w:tcW w:w="32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AD5F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Capturar demanda existente com proposta clara e CTA direto</w:t>
            </w:r>
          </w:p>
        </w:tc>
      </w:tr>
      <w:tr w:rsidR="001A4B83" w:rsidRPr="001A4B83" w14:paraId="7B7D8D64" w14:textId="77777777">
        <w:tc>
          <w:tcPr>
            <w:tcW w:w="7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90915" w14:textId="77777777" w:rsidR="001A4B83" w:rsidRPr="001A4B83" w:rsidRDefault="001A4B83" w:rsidP="001A4B83">
            <w:pPr>
              <w:spacing w:before="30" w:after="30"/>
            </w:pPr>
            <w:r w:rsidRPr="001A4B83">
              <w:rPr>
                <w:b/>
                <w:bCs/>
                <w:color w:val="94A3B8"/>
                <w:sz w:val="20"/>
                <w:szCs w:val="20"/>
              </w:rPr>
              <w:t>Z4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E464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Passivo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A7E2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Baixa</w:t>
            </w:r>
          </w:p>
        </w:tc>
        <w:tc>
          <w:tcPr>
            <w:tcW w:w="16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6D47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Baixa</w:t>
            </w:r>
          </w:p>
        </w:tc>
        <w:tc>
          <w:tcPr>
            <w:tcW w:w="32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1D6E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Manutenção de presença — baixo investimento de conteúdo</w:t>
            </w:r>
          </w:p>
        </w:tc>
      </w:tr>
    </w:tbl>
    <w:p w14:paraId="1AA627BF" w14:textId="77777777" w:rsidR="001A4B83" w:rsidRPr="001A4B83" w:rsidRDefault="001A4B83" w:rsidP="001A4B83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676D05F7" w14:textId="77777777">
        <w:tc>
          <w:tcPr>
            <w:tcW w:w="0" w:type="auto"/>
            <w:tcBorders>
              <w:top w:val="single" w:sz="18" w:space="0" w:color="F97316"/>
              <w:left w:val="nil"/>
              <w:bottom w:val="nil"/>
              <w:right w:val="nil"/>
            </w:tcBorders>
            <w:shd w:val="clear" w:color="auto" w:fill="FFF7ED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734F8BF2" w14:textId="77777777" w:rsidR="001A4B83" w:rsidRPr="001A4B83" w:rsidRDefault="001A4B83" w:rsidP="001A4B83">
            <w:pPr>
              <w:spacing w:after="80"/>
            </w:pPr>
            <w:r w:rsidRPr="001A4B83">
              <w:rPr>
                <w:b/>
                <w:bCs/>
                <w:color w:val="F97316"/>
                <w:sz w:val="26"/>
                <w:szCs w:val="26"/>
              </w:rPr>
              <w:t xml:space="preserve">Z1 — </w:t>
            </w:r>
            <w:r w:rsidRPr="001A4B83">
              <w:rPr>
                <w:b/>
                <w:bCs/>
                <w:color w:val="1B3A6B"/>
                <w:sz w:val="26"/>
                <w:szCs w:val="26"/>
              </w:rPr>
              <w:t>Evangelização</w:t>
            </w:r>
          </w:p>
          <w:p w14:paraId="4DB8C0A5" w14:textId="77777777" w:rsidR="001A4B83" w:rsidRPr="001A4B83" w:rsidRDefault="001A4B83" w:rsidP="001A4B83">
            <w:pPr>
              <w:spacing w:after="6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 xml:space="preserve">Complexidade: </w:t>
            </w:r>
            <w:r w:rsidRPr="001A4B83">
              <w:rPr>
                <w:sz w:val="20"/>
                <w:szCs w:val="20"/>
              </w:rPr>
              <w:t>Alta complexidade / Baixa conscientização</w:t>
            </w:r>
            <w:r w:rsidRPr="001A4B83">
              <w:rPr>
                <w:sz w:val="20"/>
                <w:szCs w:val="20"/>
              </w:rPr>
              <w:br/>
            </w:r>
            <w:r w:rsidRPr="001A4B83">
              <w:rPr>
                <w:b/>
                <w:bCs/>
                <w:color w:val="1B3A6B"/>
                <w:sz w:val="20"/>
                <w:szCs w:val="20"/>
              </w:rPr>
              <w:t xml:space="preserve">Abordagem de conteúdo: </w:t>
            </w:r>
            <w:r w:rsidRPr="001A4B83">
              <w:rPr>
                <w:sz w:val="20"/>
                <w:szCs w:val="20"/>
              </w:rPr>
              <w:t>Educação profunda de mercado</w:t>
            </w:r>
          </w:p>
          <w:p w14:paraId="43C34BFD" w14:textId="77777777" w:rsidR="001A4B83" w:rsidRPr="001A4B83" w:rsidRDefault="001A4B83" w:rsidP="001A4B83">
            <w:pPr>
              <w:spacing w:after="60"/>
            </w:pPr>
            <w:r w:rsidRPr="001A4B83">
              <w:rPr>
                <w:i/>
                <w:iCs/>
                <w:sz w:val="20"/>
                <w:szCs w:val="20"/>
              </w:rPr>
              <w:t>O mercado ainda não sabe que tem esse problema. O conteúdo precisa criar o problema antes de oferecer a solução.</w:t>
            </w:r>
          </w:p>
          <w:p w14:paraId="3646FEC7" w14:textId="77777777" w:rsidR="001A4B83" w:rsidRPr="001A4B83" w:rsidRDefault="001A4B83" w:rsidP="001A4B83">
            <w:pPr>
              <w:spacing w:before="60" w:after="4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>Soluções nesta zona:</w:t>
            </w:r>
          </w:p>
          <w:p w14:paraId="5CA8F846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Governança Algorítmica</w:t>
            </w:r>
          </w:p>
          <w:p w14:paraId="5949896B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lastRenderedPageBreak/>
              <w:t>Huawei — Redes</w:t>
            </w:r>
          </w:p>
          <w:p w14:paraId="7529AE9A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BESS — Energia</w:t>
            </w:r>
          </w:p>
          <w:p w14:paraId="5B1C36E4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OT Security</w:t>
            </w:r>
          </w:p>
          <w:p w14:paraId="6472A6DC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Assessment de Rede</w:t>
            </w:r>
          </w:p>
          <w:p w14:paraId="1D78448E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DRP — Digital Risk Protection</w:t>
            </w:r>
          </w:p>
          <w:p w14:paraId="29EAAE04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NOC — Monitoramento</w:t>
            </w:r>
          </w:p>
          <w:p w14:paraId="2B228C4C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COaaS</w:t>
            </w:r>
          </w:p>
        </w:tc>
      </w:tr>
    </w:tbl>
    <w:p w14:paraId="5C8AC413" w14:textId="77777777" w:rsidR="001A4B83" w:rsidRPr="001A4B83" w:rsidRDefault="001A4B83" w:rsidP="001A4B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3935"/>
        <w:gridCol w:w="1597"/>
        <w:gridCol w:w="2033"/>
      </w:tblGrid>
      <w:tr w:rsidR="001A4B83" w:rsidRPr="001A4B83" w14:paraId="45D3CC51" w14:textId="77777777">
        <w:trPr>
          <w:tblHeader/>
        </w:trPr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90E398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Pilar GTM</w:t>
            </w:r>
          </w:p>
        </w:tc>
        <w:tc>
          <w:tcPr>
            <w:tcW w:w="3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781E21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Formatos Prioritários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289EA5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Cadência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5B04CC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1A4B83" w:rsidRPr="001A4B83" w14:paraId="6C7A437B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220D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Geração de Demanda</w:t>
            </w:r>
          </w:p>
        </w:tc>
        <w:tc>
          <w:tcPr>
            <w:tcW w:w="3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26A5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TriplaCast com episódios técnicos sobre o tema, Whitepapers que nomeiam o problema, Artigos de blog SEO educacionais, Checklists de diagnóstico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55E3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Alta (2–3 conteúdos/mês por solução)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C7E6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Criar consciência do problema e capturar leads que pesquisam sintomas, não soluções</w:t>
            </w:r>
          </w:p>
        </w:tc>
      </w:tr>
      <w:tr w:rsidR="001A4B83" w:rsidRPr="001A4B83" w14:paraId="3025072D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BAE8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Sales Enablement</w:t>
            </w:r>
          </w:p>
        </w:tc>
        <w:tc>
          <w:tcPr>
            <w:tcW w:w="3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28F9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Battle Cards com argumentação consultiva, One-Pages que traduzem complexidade técnica para linguagem de negócio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A551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Mensal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F1BA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Preparar o time para ciclos longos de educação do comprador</w:t>
            </w:r>
          </w:p>
        </w:tc>
      </w:tr>
      <w:tr w:rsidR="001A4B83" w:rsidRPr="001A4B83" w14:paraId="16908844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9108A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ABM</w:t>
            </w:r>
          </w:p>
        </w:tc>
        <w:tc>
          <w:tcPr>
            <w:tcW w:w="3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627E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Whitepapers verticais por segmento (ex.: OT Security para indústria), Sequência de email com conteúdo educacional progressivo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5304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Sob demanda por conta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8983C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Criar urgência em contas-alvo que ainda não reconhecem o gap</w:t>
            </w:r>
          </w:p>
        </w:tc>
      </w:tr>
    </w:tbl>
    <w:p w14:paraId="41C84390" w14:textId="77777777" w:rsidR="001A4B83" w:rsidRPr="001A4B83" w:rsidRDefault="001A4B83" w:rsidP="001A4B83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1CDC5019" w14:textId="77777777">
        <w:tc>
          <w:tcPr>
            <w:tcW w:w="0" w:type="auto"/>
            <w:tcBorders>
              <w:top w:val="single" w:sz="18" w:space="0" w:color="16A34A"/>
              <w:left w:val="nil"/>
              <w:bottom w:val="nil"/>
              <w:right w:val="nil"/>
            </w:tcBorders>
            <w:shd w:val="clear" w:color="auto" w:fill="F0FDF4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3AD4C142" w14:textId="77777777" w:rsidR="001A4B83" w:rsidRPr="001A4B83" w:rsidRDefault="001A4B83" w:rsidP="001A4B83">
            <w:pPr>
              <w:spacing w:after="80"/>
            </w:pPr>
            <w:r w:rsidRPr="001A4B83">
              <w:rPr>
                <w:b/>
                <w:bCs/>
                <w:color w:val="16A34A"/>
                <w:sz w:val="26"/>
                <w:szCs w:val="26"/>
              </w:rPr>
              <w:t xml:space="preserve">Z2 — </w:t>
            </w:r>
            <w:r w:rsidRPr="001A4B83">
              <w:rPr>
                <w:b/>
                <w:bCs/>
                <w:color w:val="1B3A6B"/>
                <w:sz w:val="26"/>
                <w:szCs w:val="26"/>
              </w:rPr>
              <w:t>Especialização</w:t>
            </w:r>
          </w:p>
          <w:p w14:paraId="0F06C191" w14:textId="77777777" w:rsidR="001A4B83" w:rsidRPr="001A4B83" w:rsidRDefault="001A4B83" w:rsidP="001A4B83">
            <w:pPr>
              <w:spacing w:after="6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 xml:space="preserve">Complexidade: </w:t>
            </w:r>
            <w:r w:rsidRPr="001A4B83">
              <w:rPr>
                <w:sz w:val="20"/>
                <w:szCs w:val="20"/>
              </w:rPr>
              <w:t>Alta/Média complexidade / Média conscientização</w:t>
            </w:r>
            <w:r w:rsidRPr="001A4B83">
              <w:rPr>
                <w:b/>
                <w:bCs/>
                <w:color w:val="1B3A6B"/>
                <w:sz w:val="20"/>
                <w:szCs w:val="20"/>
              </w:rPr>
              <w:t xml:space="preserve">    Abordagem de conteúdo: </w:t>
            </w:r>
            <w:r w:rsidRPr="001A4B83">
              <w:rPr>
                <w:sz w:val="20"/>
                <w:szCs w:val="20"/>
              </w:rPr>
              <w:t>Diferenciação técnica e prova de capacidade</w:t>
            </w:r>
          </w:p>
          <w:p w14:paraId="113CA12F" w14:textId="77777777" w:rsidR="001A4B83" w:rsidRPr="001A4B83" w:rsidRDefault="001A4B83" w:rsidP="001A4B83">
            <w:pPr>
              <w:spacing w:after="60"/>
            </w:pPr>
            <w:r w:rsidRPr="001A4B83">
              <w:rPr>
                <w:i/>
                <w:iCs/>
                <w:sz w:val="20"/>
                <w:szCs w:val="20"/>
              </w:rPr>
              <w:t>O mercado sabe que precisa de algo, mas ainda está avaliando abordagens. O conteúdo precisa demonstrar superioridade técnica.</w:t>
            </w:r>
          </w:p>
          <w:p w14:paraId="5E0042D1" w14:textId="77777777" w:rsidR="001A4B83" w:rsidRPr="001A4B83" w:rsidRDefault="001A4B83" w:rsidP="001A4B83">
            <w:pPr>
              <w:spacing w:before="60" w:after="4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>Soluções nesta zona:</w:t>
            </w:r>
          </w:p>
          <w:p w14:paraId="4B103559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Microssegmentação</w:t>
            </w:r>
          </w:p>
          <w:p w14:paraId="47DB86FA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Dahua — Videomonitoramento IA</w:t>
            </w:r>
          </w:p>
          <w:p w14:paraId="4BD5F106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SASE — ZTNA/SWG</w:t>
            </w:r>
          </w:p>
          <w:p w14:paraId="698C429A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Resiliência Cibernética</w:t>
            </w:r>
          </w:p>
          <w:p w14:paraId="44E3FC77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TPRM</w:t>
            </w:r>
          </w:p>
          <w:p w14:paraId="795937FF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IAM / IGA</w:t>
            </w:r>
          </w:p>
          <w:p w14:paraId="6EC61883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Teramind</w:t>
            </w:r>
          </w:p>
          <w:p w14:paraId="40A74291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DPO as a Service</w:t>
            </w:r>
          </w:p>
          <w:p w14:paraId="6BB17A95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Work Intelligence</w:t>
            </w:r>
          </w:p>
          <w:p w14:paraId="12B89207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SOC / MDR</w:t>
            </w:r>
          </w:p>
          <w:p w14:paraId="4DC6DF99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PAM</w:t>
            </w:r>
          </w:p>
          <w:p w14:paraId="617CCE3E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TRISKY DaaS Dedicado</w:t>
            </w:r>
          </w:p>
          <w:p w14:paraId="0C00FC50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WAF — Firewall de Aplicações</w:t>
            </w:r>
          </w:p>
        </w:tc>
      </w:tr>
    </w:tbl>
    <w:p w14:paraId="4AF98A0D" w14:textId="77777777" w:rsidR="001A4B83" w:rsidRPr="001A4B83" w:rsidRDefault="001A4B83" w:rsidP="001A4B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6"/>
        <w:gridCol w:w="3893"/>
        <w:gridCol w:w="1663"/>
        <w:gridCol w:w="2018"/>
      </w:tblGrid>
      <w:tr w:rsidR="001A4B83" w:rsidRPr="001A4B83" w14:paraId="565EFA09" w14:textId="77777777">
        <w:trPr>
          <w:tblHeader/>
        </w:trPr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31ECB0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lastRenderedPageBreak/>
              <w:t>Pilar GTM</w:t>
            </w:r>
          </w:p>
        </w:tc>
        <w:tc>
          <w:tcPr>
            <w:tcW w:w="3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51FF38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Formatos Prioritários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B8D4AB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Cadência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C38F58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1A4B83" w:rsidRPr="001A4B83" w14:paraId="01DE677E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AB07A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Geração de Demanda</w:t>
            </w:r>
          </w:p>
        </w:tc>
        <w:tc>
          <w:tcPr>
            <w:tcW w:w="3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1907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Whitepapers comparativos de abordagens, TriplaCast com especialistas em cada solução, Artigos SEO de meio de funil ("como escolher", "melhores práticas"), Assessments interativos de maturidade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F4C2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Alta (2–3 conteúdos/mês)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B8DC0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Capturar leads em avaliação ativa e posicionar a Tripla como a escolha técnica mais sólida</w:t>
            </w:r>
          </w:p>
        </w:tc>
      </w:tr>
      <w:tr w:rsidR="001A4B83" w:rsidRPr="001A4B83" w14:paraId="6830C5FB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509E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Sales Enablement</w:t>
            </w:r>
          </w:p>
        </w:tc>
        <w:tc>
          <w:tcPr>
            <w:tcW w:w="3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A383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Battle Cards comparativos com concorrentes, Cases de Sucesso com métricas técnicas, Apresentação Comercial com prova de capacidade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C720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Quinzenal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F1F4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Eliminar objeções técnicas e acelerar o ciclo de avaliação</w:t>
            </w:r>
          </w:p>
        </w:tc>
      </w:tr>
      <w:tr w:rsidR="001A4B83" w:rsidRPr="001A4B83" w14:paraId="6473DCB8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8157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ABM</w:t>
            </w:r>
          </w:p>
        </w:tc>
        <w:tc>
          <w:tcPr>
            <w:tcW w:w="3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B28B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Deck por conta com análise do ambiente do cliente, Conteúdo vertical por segmento (financeiro, saúde, indústria)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5520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Por conta Tier 1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8280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Posicionar a Tripla como parceiro estratégico antes da RFP</w:t>
            </w:r>
          </w:p>
        </w:tc>
      </w:tr>
    </w:tbl>
    <w:p w14:paraId="4BE772AF" w14:textId="77777777" w:rsidR="001A4B83" w:rsidRPr="001A4B83" w:rsidRDefault="001A4B83" w:rsidP="001A4B83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3A5CEDA5" w14:textId="77777777">
        <w:tc>
          <w:tcPr>
            <w:tcW w:w="0" w:type="auto"/>
            <w:tcBorders>
              <w:top w:val="single" w:sz="18" w:space="0" w:color="2563EB"/>
              <w:left w:val="nil"/>
              <w:bottom w:val="nil"/>
              <w:right w:val="nil"/>
            </w:tcBorders>
            <w:shd w:val="clear" w:color="auto" w:fill="EFF6FF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09277660" w14:textId="77777777" w:rsidR="001A4B83" w:rsidRPr="001A4B83" w:rsidRDefault="001A4B83" w:rsidP="001A4B83">
            <w:pPr>
              <w:spacing w:after="80"/>
            </w:pPr>
            <w:r w:rsidRPr="001A4B83">
              <w:rPr>
                <w:b/>
                <w:bCs/>
                <w:color w:val="2563EB"/>
                <w:sz w:val="26"/>
                <w:szCs w:val="26"/>
              </w:rPr>
              <w:t xml:space="preserve">Z3 — </w:t>
            </w:r>
            <w:r w:rsidRPr="001A4B83">
              <w:rPr>
                <w:b/>
                <w:bCs/>
                <w:color w:val="1B3A6B"/>
                <w:sz w:val="26"/>
                <w:szCs w:val="26"/>
              </w:rPr>
              <w:t>Captura</w:t>
            </w:r>
          </w:p>
          <w:p w14:paraId="49F4E956" w14:textId="77777777" w:rsidR="001A4B83" w:rsidRPr="001A4B83" w:rsidRDefault="001A4B83" w:rsidP="001A4B83">
            <w:pPr>
              <w:spacing w:after="6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 xml:space="preserve">Complexidade: </w:t>
            </w:r>
            <w:r w:rsidRPr="001A4B83">
              <w:rPr>
                <w:sz w:val="20"/>
                <w:szCs w:val="20"/>
              </w:rPr>
              <w:t>Média/Baixa complexidade / Alta conscientização</w:t>
            </w:r>
            <w:r w:rsidRPr="001A4B83">
              <w:rPr>
                <w:b/>
                <w:bCs/>
                <w:color w:val="1B3A6B"/>
                <w:sz w:val="20"/>
                <w:szCs w:val="20"/>
              </w:rPr>
              <w:t xml:space="preserve">    Abordagem de conteúdo: </w:t>
            </w:r>
            <w:r w:rsidRPr="001A4B83">
              <w:rPr>
                <w:sz w:val="20"/>
                <w:szCs w:val="20"/>
              </w:rPr>
              <w:t>SEO de intenção + captura direta</w:t>
            </w:r>
          </w:p>
          <w:p w14:paraId="53A86561" w14:textId="77777777" w:rsidR="001A4B83" w:rsidRPr="001A4B83" w:rsidRDefault="001A4B83" w:rsidP="001A4B83">
            <w:pPr>
              <w:spacing w:after="60"/>
            </w:pPr>
            <w:r w:rsidRPr="001A4B83">
              <w:rPr>
                <w:i/>
                <w:iCs/>
                <w:sz w:val="20"/>
                <w:szCs w:val="20"/>
              </w:rPr>
              <w:t>O mercado já sabe o que precisa e está procurando fornecedores. O conteúdo precisa ser encontrável, direto e com CTA claro.</w:t>
            </w:r>
          </w:p>
          <w:p w14:paraId="7E460B9B" w14:textId="77777777" w:rsidR="001A4B83" w:rsidRPr="001A4B83" w:rsidRDefault="001A4B83" w:rsidP="001A4B83">
            <w:pPr>
              <w:spacing w:before="60" w:after="4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>Soluções nesta zona:</w:t>
            </w:r>
          </w:p>
          <w:p w14:paraId="6038438D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AIOps &amp; Cost Intelligence</w:t>
            </w:r>
          </w:p>
          <w:p w14:paraId="69845701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EDR / XDR</w:t>
            </w:r>
          </w:p>
          <w:p w14:paraId="150AB8F4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MultiCloud</w:t>
            </w:r>
          </w:p>
          <w:p w14:paraId="57661838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TRISKY SaaS</w:t>
            </w:r>
          </w:p>
          <w:p w14:paraId="02BC034D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MSS — Managed Security</w:t>
            </w:r>
          </w:p>
          <w:p w14:paraId="01D7441E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MSS · Cross-sell Rápido</w:t>
            </w:r>
          </w:p>
        </w:tc>
      </w:tr>
    </w:tbl>
    <w:p w14:paraId="1A15AD01" w14:textId="77777777" w:rsidR="001A4B83" w:rsidRPr="001A4B83" w:rsidRDefault="001A4B83" w:rsidP="001A4B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3936"/>
        <w:gridCol w:w="1597"/>
        <w:gridCol w:w="2032"/>
      </w:tblGrid>
      <w:tr w:rsidR="001A4B83" w:rsidRPr="001A4B83" w14:paraId="19AE0652" w14:textId="77777777">
        <w:trPr>
          <w:tblHeader/>
        </w:trPr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9AB7EF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Pilar GTM</w:t>
            </w:r>
          </w:p>
        </w:tc>
        <w:tc>
          <w:tcPr>
            <w:tcW w:w="3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8F2AFB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Formatos Prioritários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70D340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Cadência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64FF97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1A4B83" w:rsidRPr="001A4B83" w14:paraId="25B69FFC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352FB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Geração de Demanda</w:t>
            </w:r>
          </w:p>
        </w:tc>
        <w:tc>
          <w:tcPr>
            <w:tcW w:w="3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339B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Artigos SEO de fundo de funil ("melhor solução X", "como contratar Y"), Landing Pages com proposta de valor direta, One-Pages executivos, Cases de Sucesso com ROI documentado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B20D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Média (1–2 conteúdos/mês — foco em qualidade e ranqueamento)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6AFE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Ser encontrado por quem já está decidindo e converter com CTAs de alto impacto</w:t>
            </w:r>
          </w:p>
        </w:tc>
      </w:tr>
      <w:tr w:rsidR="001A4B83" w:rsidRPr="001A4B83" w14:paraId="4458F4EE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45E6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Sales Enablement</w:t>
            </w:r>
          </w:p>
        </w:tc>
        <w:tc>
          <w:tcPr>
            <w:tcW w:w="3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7CB0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Cases de Sucesso com comparativo de custo/benefício, Battle Cards para defesa de preço, Pitch rápido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3907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Mensal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9504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Fechar rápido — o comprador está pronto; o time precisa remover fricções</w:t>
            </w:r>
          </w:p>
        </w:tc>
      </w:tr>
      <w:tr w:rsidR="001A4B83" w:rsidRPr="001A4B83" w14:paraId="704A68A7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9191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ABM</w:t>
            </w:r>
          </w:p>
        </w:tc>
        <w:tc>
          <w:tcPr>
            <w:tcW w:w="3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045DE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Sequência de email curta e direta (3–5 emails) para contas identificadas, Deck por conta simplificado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93128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Por conta Tier 1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A93F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Capturar contas que estão em processo de cotação ativo</w:t>
            </w:r>
          </w:p>
        </w:tc>
      </w:tr>
    </w:tbl>
    <w:p w14:paraId="719DC248" w14:textId="77777777" w:rsidR="001A4B83" w:rsidRPr="001A4B83" w:rsidRDefault="001A4B83" w:rsidP="001A4B83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33956C5A" w14:textId="77777777">
        <w:tc>
          <w:tcPr>
            <w:tcW w:w="0" w:type="auto"/>
            <w:tcBorders>
              <w:top w:val="single" w:sz="18" w:space="0" w:color="94A3B8"/>
              <w:left w:val="nil"/>
              <w:bottom w:val="nil"/>
              <w:right w:val="nil"/>
            </w:tcBorders>
            <w:shd w:val="clear" w:color="auto" w:fill="F8FAFC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4C33287C" w14:textId="77777777" w:rsidR="001A4B83" w:rsidRPr="001A4B83" w:rsidRDefault="001A4B83" w:rsidP="001A4B83">
            <w:pPr>
              <w:spacing w:after="80"/>
            </w:pPr>
            <w:r w:rsidRPr="001A4B83">
              <w:rPr>
                <w:b/>
                <w:bCs/>
                <w:color w:val="94A3B8"/>
                <w:sz w:val="26"/>
                <w:szCs w:val="26"/>
              </w:rPr>
              <w:t xml:space="preserve">Z4 — </w:t>
            </w:r>
            <w:r w:rsidRPr="001A4B83">
              <w:rPr>
                <w:b/>
                <w:bCs/>
                <w:color w:val="1B3A6B"/>
                <w:sz w:val="26"/>
                <w:szCs w:val="26"/>
              </w:rPr>
              <w:t>Passivo</w:t>
            </w:r>
          </w:p>
          <w:p w14:paraId="61A4FF47" w14:textId="77777777" w:rsidR="001A4B83" w:rsidRPr="001A4B83" w:rsidRDefault="001A4B83" w:rsidP="001A4B83">
            <w:pPr>
              <w:spacing w:after="6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 xml:space="preserve">Complexidade: </w:t>
            </w:r>
            <w:r w:rsidRPr="001A4B83">
              <w:rPr>
                <w:sz w:val="20"/>
                <w:szCs w:val="20"/>
              </w:rPr>
              <w:t>Baixa complexidade / Baixa conscientização</w:t>
            </w:r>
            <w:r w:rsidRPr="001A4B83">
              <w:rPr>
                <w:b/>
                <w:bCs/>
                <w:color w:val="1B3A6B"/>
                <w:sz w:val="20"/>
                <w:szCs w:val="20"/>
              </w:rPr>
              <w:t xml:space="preserve">    Abordagem de conteúdo: </w:t>
            </w:r>
            <w:r w:rsidRPr="001A4B83">
              <w:rPr>
                <w:sz w:val="20"/>
                <w:szCs w:val="20"/>
              </w:rPr>
              <w:t>Presença mínima — sem investimento ativo de conteúdo</w:t>
            </w:r>
          </w:p>
          <w:p w14:paraId="11E225A8" w14:textId="77777777" w:rsidR="001A4B83" w:rsidRPr="001A4B83" w:rsidRDefault="001A4B83" w:rsidP="001A4B83">
            <w:pPr>
              <w:spacing w:after="60"/>
            </w:pPr>
            <w:r w:rsidRPr="001A4B83">
              <w:rPr>
                <w:i/>
                <w:iCs/>
                <w:sz w:val="20"/>
                <w:szCs w:val="20"/>
              </w:rPr>
              <w:t>Soluções de suporte ou complementares sem prioridade de conteúdo ativo. Mantém presença mínima e aguarda gatilhos de demanda.</w:t>
            </w:r>
          </w:p>
          <w:p w14:paraId="2BCB4FDC" w14:textId="77777777" w:rsidR="001A4B83" w:rsidRPr="001A4B83" w:rsidRDefault="001A4B83" w:rsidP="001A4B83">
            <w:pPr>
              <w:spacing w:before="60" w:after="4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>Soluções nesta zona:</w:t>
            </w:r>
          </w:p>
          <w:p w14:paraId="31C37CBF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30" w:after="30"/>
            </w:pPr>
            <w:r w:rsidRPr="001A4B83">
              <w:rPr>
                <w:sz w:val="20"/>
                <w:szCs w:val="20"/>
              </w:rPr>
              <w:t>(sem soluções mapeadas no portfólio atual)</w:t>
            </w:r>
          </w:p>
        </w:tc>
      </w:tr>
    </w:tbl>
    <w:p w14:paraId="066A7EAF" w14:textId="77777777" w:rsidR="001A4B83" w:rsidRPr="001A4B83" w:rsidRDefault="001A4B83" w:rsidP="001A4B83">
      <w:pPr>
        <w:spacing w:before="300"/>
      </w:pPr>
    </w:p>
    <w:p w14:paraId="3E8AA5B7" w14:textId="77777777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>4. Perfis de Decisão — ICP</w:t>
      </w:r>
    </w:p>
    <w:p w14:paraId="6804226A" w14:textId="77777777" w:rsidR="001A4B83" w:rsidRPr="001A4B83" w:rsidRDefault="001A4B83" w:rsidP="001A4B83">
      <w:pPr>
        <w:spacing w:before="80" w:after="80"/>
      </w:pPr>
      <w:r w:rsidRPr="001A4B83">
        <w:t>A comunicação da Tripla é direcionada a dois perfis primários de compradores. A abordagem varia conforme a zona GTM da solução em pauta.</w:t>
      </w:r>
    </w:p>
    <w:p w14:paraId="01A91A8C" w14:textId="77777777" w:rsidR="001A4B83" w:rsidRPr="001A4B83" w:rsidRDefault="001A4B83" w:rsidP="001A4B8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"/>
        <w:gridCol w:w="1999"/>
        <w:gridCol w:w="1770"/>
        <w:gridCol w:w="1769"/>
        <w:gridCol w:w="1881"/>
        <w:gridCol w:w="997"/>
      </w:tblGrid>
      <w:tr w:rsidR="001A4B83" w:rsidRPr="001A4B83" w14:paraId="3834014B" w14:textId="77777777">
        <w:trPr>
          <w:tblHeader/>
        </w:trPr>
        <w:tc>
          <w:tcPr>
            <w:tcW w:w="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6C1EC3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E4F7A3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Cargo / Papel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FCCA28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Motivador Principal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E4453D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Principal Objeção</w:t>
            </w:r>
          </w:p>
        </w:tc>
        <w:tc>
          <w:tcPr>
            <w:tcW w:w="19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410470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Ativos Prioritários</w:t>
            </w:r>
          </w:p>
        </w:tc>
        <w:tc>
          <w:tcPr>
            <w:tcW w:w="8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53F6E9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</w:tr>
      <w:tr w:rsidR="001A4B83" w:rsidRPr="001A4B83" w14:paraId="42BB08A5" w14:textId="77777777">
        <w:tc>
          <w:tcPr>
            <w:tcW w:w="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25A03" w14:textId="77777777" w:rsidR="001A4B83" w:rsidRPr="001A4B83" w:rsidRDefault="001A4B83" w:rsidP="001A4B83">
            <w:pPr>
              <w:spacing w:before="30" w:after="3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>CTO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3EEA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Validação Técnica — responsável por segurança, conformidade e integridade operacional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7FE3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Mitigar riscos e garantir robustez do ecossistema tecnológico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EFA97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"Não temos capacidade interna para absorver a solução"</w:t>
            </w:r>
          </w:p>
        </w:tc>
        <w:tc>
          <w:tcPr>
            <w:tcW w:w="19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52A3F" w14:textId="77777777" w:rsidR="001A4B83" w:rsidRPr="001A4B83" w:rsidRDefault="001A4B83" w:rsidP="001A4B83">
            <w:pPr>
              <w:rPr>
                <w:lang w:val="en-US"/>
              </w:rPr>
            </w:pPr>
            <w:r w:rsidRPr="001A4B83">
              <w:rPr>
                <w:sz w:val="20"/>
                <w:szCs w:val="20"/>
                <w:lang w:val="en-US"/>
              </w:rPr>
              <w:t>Whitepapers técnicos, TriplaCast, Battle Cards</w:t>
            </w:r>
          </w:p>
        </w:tc>
        <w:tc>
          <w:tcPr>
            <w:tcW w:w="8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72A1E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LinkedIn + Blog SEO</w:t>
            </w:r>
          </w:p>
        </w:tc>
      </w:tr>
      <w:tr w:rsidR="001A4B83" w:rsidRPr="001A4B83" w14:paraId="46C6DE98" w14:textId="77777777">
        <w:tc>
          <w:tcPr>
            <w:tcW w:w="9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476BF9" w14:textId="77777777" w:rsidR="001A4B83" w:rsidRPr="001A4B83" w:rsidRDefault="001A4B83" w:rsidP="001A4B83">
            <w:pPr>
              <w:spacing w:before="30" w:after="3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>CEO / COO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5F49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Decisão de Negócio — focado em ROI, vantagem competitiva e escala comercial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61DF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Parceiros estratégicos que impulsionem resultados financeiros mensuráveis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8CBD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"O investimento não está claro / não vejo o retorno"</w:t>
            </w:r>
          </w:p>
        </w:tc>
        <w:tc>
          <w:tcPr>
            <w:tcW w:w="19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211D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Cases de Sucesso, One-Pages executivos, Deck ABM por conta</w:t>
            </w:r>
          </w:p>
        </w:tc>
        <w:tc>
          <w:tcPr>
            <w:tcW w:w="8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41BA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ABM + Social Selling</w:t>
            </w:r>
          </w:p>
        </w:tc>
      </w:tr>
    </w:tbl>
    <w:p w14:paraId="565634C6" w14:textId="77777777" w:rsidR="001A4B83" w:rsidRPr="001A4B83" w:rsidRDefault="001A4B83" w:rsidP="001A4B8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0E00E56C" w14:textId="77777777">
        <w:tc>
          <w:tcPr>
            <w:tcW w:w="0" w:type="auto"/>
            <w:tcBorders>
              <w:top w:val="single" w:sz="18" w:space="0" w:color="2563EB"/>
              <w:left w:val="nil"/>
              <w:bottom w:val="nil"/>
              <w:right w:val="nil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337BAD" w14:textId="77777777" w:rsidR="001A4B83" w:rsidRPr="001A4B83" w:rsidRDefault="001A4B83" w:rsidP="001A4B83">
            <w:pPr>
              <w:spacing w:after="60"/>
            </w:pPr>
            <w:r w:rsidRPr="001A4B83">
              <w:rPr>
                <w:b/>
                <w:bCs/>
                <w:color w:val="2563EB"/>
              </w:rPr>
              <w:t>Personas por Zona GTM</w:t>
            </w:r>
          </w:p>
          <w:p w14:paraId="061C7D55" w14:textId="77777777" w:rsidR="001A4B83" w:rsidRPr="001A4B83" w:rsidRDefault="001A4B83" w:rsidP="001A4B83">
            <w:r w:rsidRPr="001A4B83">
              <w:rPr>
                <w:sz w:val="21"/>
                <w:szCs w:val="21"/>
              </w:rPr>
              <w:t>Z1 (Evangelização): foco no CTO — precisa entender o problema antes de aprovar orçamento. Z2 (Especialização): ambos os perfis ativos — CTO avalia a solução, CEO avalia o parceiro. Z3 (Captura): foco no CEO/COO — decisão rápida baseada em ROI e confiança. Z4: sem abordagem ativa.</w:t>
            </w:r>
          </w:p>
        </w:tc>
      </w:tr>
    </w:tbl>
    <w:p w14:paraId="536E14E8" w14:textId="77777777" w:rsidR="001A4B83" w:rsidRPr="001A4B83" w:rsidRDefault="001A4B83" w:rsidP="001A4B83">
      <w:pPr>
        <w:spacing w:before="300"/>
      </w:pPr>
    </w:p>
    <w:p w14:paraId="4124FCB8" w14:textId="573CFAF0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 xml:space="preserve">5. Matriz de Influência na </w:t>
      </w:r>
      <w:r w:rsidR="009A1D58" w:rsidRPr="001A4B83">
        <w:rPr>
          <w:b/>
          <w:bCs/>
          <w:color w:val="1B3A6B"/>
          <w:sz w:val="36"/>
          <w:szCs w:val="36"/>
        </w:rPr>
        <w:t>jornada do cliente</w:t>
      </w:r>
    </w:p>
    <w:p w14:paraId="43000306" w14:textId="77777777" w:rsidR="001A4B83" w:rsidRPr="001A4B83" w:rsidRDefault="001A4B83" w:rsidP="001A4B83">
      <w:pPr>
        <w:spacing w:before="80" w:after="80"/>
      </w:pPr>
      <w:r w:rsidRPr="001A4B83">
        <w:t>Cada etapa da jornada possui um mindset dominante do comprador e ativos estratégicos correspondentes. A prioridade de cada ativo varia conforme a zona GTM da solução.</w:t>
      </w:r>
    </w:p>
    <w:p w14:paraId="7280D165" w14:textId="77777777" w:rsidR="001A4B83" w:rsidRPr="001A4B83" w:rsidRDefault="001A4B83" w:rsidP="001A4B8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1477"/>
        <w:gridCol w:w="2869"/>
        <w:gridCol w:w="4296"/>
      </w:tblGrid>
      <w:tr w:rsidR="001A4B83" w:rsidRPr="001A4B83" w14:paraId="344766DB" w14:textId="77777777">
        <w:trPr>
          <w:tblHeader/>
        </w:trPr>
        <w:tc>
          <w:tcPr>
            <w:tcW w:w="7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EE1630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D60B14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73B75D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Mindset do Comprador</w:t>
            </w:r>
          </w:p>
        </w:tc>
        <w:tc>
          <w:tcPr>
            <w:tcW w:w="4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4E2DFF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Ativos Estratégicos</w:t>
            </w:r>
          </w:p>
        </w:tc>
      </w:tr>
      <w:tr w:rsidR="001A4B83" w:rsidRPr="001A4B83" w14:paraId="1AF2E911" w14:textId="77777777">
        <w:tc>
          <w:tcPr>
            <w:tcW w:w="7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41A385" w14:textId="77777777" w:rsidR="001A4B83" w:rsidRPr="001A4B83" w:rsidRDefault="001A4B83" w:rsidP="001A4B83">
            <w:pPr>
              <w:jc w:val="center"/>
            </w:pPr>
            <w:r w:rsidRPr="001A4B83">
              <w:rPr>
                <w:b/>
                <w:bCs/>
                <w:color w:val="1B3A6B"/>
                <w:sz w:val="21"/>
                <w:szCs w:val="21"/>
              </w:rPr>
              <w:t>01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2AF57E" w14:textId="77777777" w:rsidR="001A4B83" w:rsidRPr="001A4B83" w:rsidRDefault="001A4B83" w:rsidP="001A4B83">
            <w:r w:rsidRPr="001A4B83">
              <w:rPr>
                <w:b/>
                <w:bCs/>
                <w:color w:val="1B3A6B"/>
                <w:sz w:val="21"/>
                <w:szCs w:val="21"/>
              </w:rPr>
              <w:t>Awareness</w:t>
            </w:r>
          </w:p>
        </w:tc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18A3E3" w14:textId="77777777" w:rsidR="001A4B83" w:rsidRPr="001A4B83" w:rsidRDefault="001A4B83" w:rsidP="001A4B83">
            <w:r w:rsidRPr="001A4B83">
              <w:rPr>
                <w:i/>
                <w:iCs/>
                <w:sz w:val="20"/>
                <w:szCs w:val="20"/>
              </w:rPr>
              <w:t>"Tenho gaps ocultos na minha infraestrutura?"</w:t>
            </w:r>
          </w:p>
        </w:tc>
        <w:tc>
          <w:tcPr>
            <w:tcW w:w="4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540F62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Checklist de Diagnóstico</w:t>
            </w:r>
          </w:p>
          <w:p w14:paraId="79DF0D39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Blog SEO — Topic Clusters</w:t>
            </w:r>
          </w:p>
          <w:p w14:paraId="7D0B2FD3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Postagens LinkedIn</w:t>
            </w:r>
          </w:p>
          <w:p w14:paraId="3136B60D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Tripla na Mídia</w:t>
            </w:r>
          </w:p>
        </w:tc>
      </w:tr>
      <w:tr w:rsidR="001A4B83" w:rsidRPr="001A4B83" w14:paraId="223761B3" w14:textId="77777777">
        <w:tc>
          <w:tcPr>
            <w:tcW w:w="7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E3EA91" w14:textId="77777777" w:rsidR="001A4B83" w:rsidRPr="001A4B83" w:rsidRDefault="001A4B83" w:rsidP="001A4B83">
            <w:pPr>
              <w:jc w:val="center"/>
            </w:pPr>
            <w:r w:rsidRPr="001A4B83">
              <w:rPr>
                <w:b/>
                <w:bCs/>
                <w:color w:val="1B3A6B"/>
                <w:sz w:val="21"/>
                <w:szCs w:val="21"/>
              </w:rPr>
              <w:t>02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AAC220" w14:textId="77777777" w:rsidR="001A4B83" w:rsidRPr="001A4B83" w:rsidRDefault="001A4B83" w:rsidP="001A4B83">
            <w:r w:rsidRPr="001A4B83">
              <w:rPr>
                <w:b/>
                <w:bCs/>
                <w:color w:val="1B3A6B"/>
                <w:sz w:val="21"/>
                <w:szCs w:val="21"/>
              </w:rPr>
              <w:t>Educação</w:t>
            </w:r>
          </w:p>
        </w:tc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E60C6E" w14:textId="77777777" w:rsidR="001A4B83" w:rsidRPr="001A4B83" w:rsidRDefault="001A4B83" w:rsidP="001A4B83">
            <w:r w:rsidRPr="001A4B83">
              <w:rPr>
                <w:i/>
                <w:iCs/>
                <w:sz w:val="20"/>
                <w:szCs w:val="20"/>
              </w:rPr>
              <w:t>"Quais são as melhores práticas do mercado?"</w:t>
            </w:r>
          </w:p>
        </w:tc>
        <w:tc>
          <w:tcPr>
            <w:tcW w:w="4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77CAC0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TriplaCast — episódios técnicos</w:t>
            </w:r>
          </w:p>
          <w:p w14:paraId="78AA0C13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Whitepapers aprofundados</w:t>
            </w:r>
          </w:p>
          <w:p w14:paraId="2E9E3D7F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Artigos de especialista</w:t>
            </w:r>
          </w:p>
          <w:p w14:paraId="07AA1013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Newsletter Semanal</w:t>
            </w:r>
          </w:p>
        </w:tc>
      </w:tr>
      <w:tr w:rsidR="001A4B83" w:rsidRPr="001A4B83" w14:paraId="4FA4848E" w14:textId="77777777">
        <w:tc>
          <w:tcPr>
            <w:tcW w:w="7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ABDDBA" w14:textId="77777777" w:rsidR="001A4B83" w:rsidRPr="001A4B83" w:rsidRDefault="001A4B83" w:rsidP="001A4B83">
            <w:pPr>
              <w:jc w:val="center"/>
            </w:pPr>
            <w:r w:rsidRPr="001A4B83">
              <w:rPr>
                <w:b/>
                <w:bCs/>
                <w:color w:val="1B3A6B"/>
                <w:sz w:val="21"/>
                <w:szCs w:val="21"/>
              </w:rPr>
              <w:t>03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661045" w14:textId="77777777" w:rsidR="001A4B83" w:rsidRPr="001A4B83" w:rsidRDefault="001A4B83" w:rsidP="001A4B83">
            <w:r w:rsidRPr="001A4B83">
              <w:rPr>
                <w:b/>
                <w:bCs/>
                <w:color w:val="1B3A6B"/>
                <w:sz w:val="21"/>
                <w:szCs w:val="21"/>
              </w:rPr>
              <w:t>Confiança</w:t>
            </w:r>
          </w:p>
        </w:tc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8B0FE4" w14:textId="77777777" w:rsidR="001A4B83" w:rsidRPr="001A4B83" w:rsidRDefault="001A4B83" w:rsidP="001A4B83">
            <w:r w:rsidRPr="001A4B83">
              <w:rPr>
                <w:i/>
                <w:iCs/>
                <w:sz w:val="20"/>
                <w:szCs w:val="20"/>
              </w:rPr>
              <w:t>"A Tripla já resolveu isso antes?"</w:t>
            </w:r>
          </w:p>
        </w:tc>
        <w:tc>
          <w:tcPr>
            <w:tcW w:w="4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ED7C2B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Cases de Sucesso</w:t>
            </w:r>
          </w:p>
          <w:p w14:paraId="31C12509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Assessment Interativo</w:t>
            </w:r>
          </w:p>
          <w:p w14:paraId="59B69293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Battle Cards</w:t>
            </w:r>
          </w:p>
          <w:p w14:paraId="4C22019B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Aspas e depoimentos de clientes</w:t>
            </w:r>
          </w:p>
        </w:tc>
      </w:tr>
      <w:tr w:rsidR="001A4B83" w:rsidRPr="001A4B83" w14:paraId="32617FDD" w14:textId="77777777">
        <w:tc>
          <w:tcPr>
            <w:tcW w:w="7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7E0EFA" w14:textId="77777777" w:rsidR="001A4B83" w:rsidRPr="001A4B83" w:rsidRDefault="001A4B83" w:rsidP="001A4B83">
            <w:pPr>
              <w:jc w:val="center"/>
            </w:pPr>
            <w:r w:rsidRPr="001A4B83">
              <w:rPr>
                <w:b/>
                <w:bCs/>
                <w:color w:val="1B3A6B"/>
                <w:sz w:val="21"/>
                <w:szCs w:val="21"/>
              </w:rPr>
              <w:t>04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119365" w14:textId="77777777" w:rsidR="001A4B83" w:rsidRPr="001A4B83" w:rsidRDefault="001A4B83" w:rsidP="001A4B83">
            <w:r w:rsidRPr="001A4B83">
              <w:rPr>
                <w:b/>
                <w:bCs/>
                <w:color w:val="1B3A6B"/>
                <w:sz w:val="21"/>
                <w:szCs w:val="21"/>
              </w:rPr>
              <w:t>Fechamento</w:t>
            </w:r>
          </w:p>
        </w:tc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5045DC" w14:textId="77777777" w:rsidR="001A4B83" w:rsidRPr="001A4B83" w:rsidRDefault="001A4B83" w:rsidP="001A4B83">
            <w:r w:rsidRPr="001A4B83">
              <w:rPr>
                <w:i/>
                <w:iCs/>
                <w:sz w:val="20"/>
                <w:szCs w:val="20"/>
              </w:rPr>
              <w:t>"Este investimento gera retorno real?"</w:t>
            </w:r>
          </w:p>
        </w:tc>
        <w:tc>
          <w:tcPr>
            <w:tcW w:w="4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94DD4B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Deck ABM por Conta</w:t>
            </w:r>
          </w:p>
          <w:p w14:paraId="28FA5B97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One-Page Executivo</w:t>
            </w:r>
          </w:p>
          <w:p w14:paraId="2798856D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Pitch Documentado</w:t>
            </w:r>
          </w:p>
          <w:p w14:paraId="21436AB6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Account Mapping</w:t>
            </w:r>
          </w:p>
        </w:tc>
      </w:tr>
      <w:tr w:rsidR="001A4B83" w:rsidRPr="001A4B83" w14:paraId="186F5363" w14:textId="77777777">
        <w:tc>
          <w:tcPr>
            <w:tcW w:w="7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732084" w14:textId="77777777" w:rsidR="001A4B83" w:rsidRPr="001A4B83" w:rsidRDefault="001A4B83" w:rsidP="001A4B83">
            <w:pPr>
              <w:jc w:val="center"/>
            </w:pPr>
            <w:r w:rsidRPr="001A4B83">
              <w:rPr>
                <w:b/>
                <w:bCs/>
                <w:color w:val="1B3A6B"/>
                <w:sz w:val="21"/>
                <w:szCs w:val="21"/>
              </w:rPr>
              <w:t>05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B362FD" w14:textId="77777777" w:rsidR="001A4B83" w:rsidRPr="001A4B83" w:rsidRDefault="001A4B83" w:rsidP="001A4B83">
            <w:r w:rsidRPr="001A4B83">
              <w:rPr>
                <w:b/>
                <w:bCs/>
                <w:color w:val="1B3A6B"/>
                <w:sz w:val="21"/>
                <w:szCs w:val="21"/>
              </w:rPr>
              <w:t>Expansão</w:t>
            </w:r>
          </w:p>
        </w:tc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E94121" w14:textId="77777777" w:rsidR="001A4B83" w:rsidRPr="001A4B83" w:rsidRDefault="001A4B83" w:rsidP="001A4B83">
            <w:r w:rsidRPr="001A4B83">
              <w:rPr>
                <w:i/>
                <w:iCs/>
                <w:sz w:val="20"/>
                <w:szCs w:val="20"/>
              </w:rPr>
              <w:t>"Quais os próximos passos na evolução?"</w:t>
            </w:r>
          </w:p>
        </w:tc>
        <w:tc>
          <w:tcPr>
            <w:tcW w:w="4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7451D2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Conteúdo Vertical por segmento</w:t>
            </w:r>
          </w:p>
          <w:p w14:paraId="5073E664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Newsletter de Clientes</w:t>
            </w:r>
          </w:p>
          <w:p w14:paraId="095A62F9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Roadmaps de TI</w:t>
            </w:r>
          </w:p>
          <w:p w14:paraId="6B93995C" w14:textId="77777777" w:rsidR="001A4B83" w:rsidRPr="001A4B83" w:rsidRDefault="001A4B83" w:rsidP="001A4B83">
            <w:pPr>
              <w:spacing w:before="20" w:after="20"/>
            </w:pPr>
            <w:r w:rsidRPr="001A4B83">
              <w:rPr>
                <w:sz w:val="20"/>
                <w:szCs w:val="20"/>
              </w:rPr>
              <w:t>• Social Selling contínuo</w:t>
            </w:r>
          </w:p>
        </w:tc>
      </w:tr>
    </w:tbl>
    <w:p w14:paraId="01DEC546" w14:textId="77777777" w:rsidR="001A4B83" w:rsidRPr="001A4B83" w:rsidRDefault="001A4B83" w:rsidP="001A4B83">
      <w:pPr>
        <w:spacing w:before="300"/>
      </w:pPr>
    </w:p>
    <w:p w14:paraId="5A42CCC5" w14:textId="4869A55D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 xml:space="preserve">6. Estrutura de </w:t>
      </w:r>
      <w:r w:rsidR="009A1D58">
        <w:rPr>
          <w:b/>
          <w:bCs/>
          <w:color w:val="1B3A6B"/>
          <w:sz w:val="36"/>
          <w:szCs w:val="36"/>
        </w:rPr>
        <w:t>c</w:t>
      </w:r>
      <w:r w:rsidRPr="001A4B83">
        <w:rPr>
          <w:b/>
          <w:bCs/>
          <w:color w:val="1B3A6B"/>
          <w:sz w:val="36"/>
          <w:szCs w:val="36"/>
        </w:rPr>
        <w:t>onteúdo por Pilar GTM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40"/>
        <w:gridCol w:w="2400"/>
        <w:gridCol w:w="1560"/>
        <w:gridCol w:w="1560"/>
      </w:tblGrid>
      <w:tr w:rsidR="001A4B83" w:rsidRPr="001A4B83" w14:paraId="010F9495" w14:textId="77777777">
        <w:trPr>
          <w:tblHeader/>
        </w:trPr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B68034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Pilar GTM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61252E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DC2AD4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Ativos e Materiais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63EE0B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ICP Primário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AFEC79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Etapa da Jornada</w:t>
            </w:r>
          </w:p>
        </w:tc>
      </w:tr>
      <w:tr w:rsidR="001A4B83" w:rsidRPr="001A4B83" w14:paraId="07774B7E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C3DB90" w14:textId="77777777" w:rsidR="001A4B83" w:rsidRPr="001A4B83" w:rsidRDefault="001A4B83" w:rsidP="001A4B83">
            <w:pPr>
              <w:spacing w:before="30" w:after="3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>Geração de Demanda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B0F6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Atrair novos leads e educar topo e meio de funil.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1BFEC0" w14:textId="77777777" w:rsidR="001A4B83" w:rsidRPr="001A4B83" w:rsidRDefault="001A4B83" w:rsidP="001A4B83">
            <w:pPr>
              <w:rPr>
                <w:lang w:val="en-US"/>
              </w:rPr>
            </w:pPr>
            <w:r w:rsidRPr="001A4B83">
              <w:rPr>
                <w:sz w:val="20"/>
                <w:szCs w:val="20"/>
                <w:lang w:val="en-US"/>
              </w:rPr>
              <w:t>TriplaCast, Whitepapers, Blog SEO, Checklists, Assessments, One-Pages.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08D51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CTO / Gerente de TI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43FF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Awareness + Educação</w:t>
            </w:r>
          </w:p>
        </w:tc>
      </w:tr>
      <w:tr w:rsidR="001A4B83" w:rsidRPr="001A4B83" w14:paraId="270414DE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7C2F2" w14:textId="77777777" w:rsidR="001A4B83" w:rsidRPr="001A4B83" w:rsidRDefault="001A4B83" w:rsidP="001A4B83">
            <w:pPr>
              <w:spacing w:before="30" w:after="3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>Sales Enablement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E6AC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Habilitar vendas para conversão e defesa de margem em ciclos enterprise.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3E66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Cases de Sucesso, Battle Cards, E-books Internos, Pitch Documentado, Apresentação Comercial.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DA020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CEO / COO + CTO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C00B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Confiança + Fechamento</w:t>
            </w:r>
          </w:p>
        </w:tc>
      </w:tr>
      <w:tr w:rsidR="001A4B83" w:rsidRPr="001A4B83" w14:paraId="037B2051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15ED0" w14:textId="77777777" w:rsidR="001A4B83" w:rsidRPr="001A4B83" w:rsidRDefault="001A4B83" w:rsidP="001A4B83">
            <w:pPr>
              <w:spacing w:before="30" w:after="3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>ABM Intelligence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F4D6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 xml:space="preserve">Expandir e converter contas estratégicas de alto valor com </w:t>
            </w:r>
            <w:r w:rsidRPr="001A4B83">
              <w:rPr>
                <w:sz w:val="20"/>
                <w:szCs w:val="20"/>
              </w:rPr>
              <w:lastRenderedPageBreak/>
              <w:t>abordagem personalizada.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9E56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lastRenderedPageBreak/>
              <w:t>Deck por Conta, Account Mapping, Conteúdo Vertical, Sequência de Email Personalizado.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1761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Todos (por conta)</w:t>
            </w:r>
          </w:p>
        </w:tc>
        <w:tc>
          <w:tcPr>
            <w:tcW w:w="15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CC8A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Fechamento + Expansão</w:t>
            </w:r>
          </w:p>
        </w:tc>
      </w:tr>
    </w:tbl>
    <w:p w14:paraId="25936EE3" w14:textId="77777777" w:rsidR="001A4B83" w:rsidRPr="001A4B83" w:rsidRDefault="001A4B83" w:rsidP="001A4B83">
      <w:pPr>
        <w:spacing w:before="300"/>
      </w:pPr>
    </w:p>
    <w:p w14:paraId="2411BB6E" w14:textId="7127C95A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 xml:space="preserve">7. Estratégia por </w:t>
      </w:r>
      <w:r w:rsidR="00AA3525">
        <w:rPr>
          <w:b/>
          <w:bCs/>
          <w:color w:val="1B3A6B"/>
          <w:sz w:val="36"/>
          <w:szCs w:val="36"/>
        </w:rPr>
        <w:t>c</w:t>
      </w:r>
      <w:r w:rsidRPr="001A4B83">
        <w:rPr>
          <w:b/>
          <w:bCs/>
          <w:color w:val="1B3A6B"/>
          <w:sz w:val="36"/>
          <w:szCs w:val="36"/>
        </w:rPr>
        <w:t>anal</w:t>
      </w:r>
    </w:p>
    <w:p w14:paraId="575030F1" w14:textId="77777777" w:rsidR="001A4B83" w:rsidRPr="001A4B83" w:rsidRDefault="001A4B83" w:rsidP="001A4B83">
      <w:pPr>
        <w:spacing w:before="320" w:after="120"/>
        <w:outlineLvl w:val="1"/>
        <w:rPr>
          <w:b/>
          <w:bCs/>
          <w:color w:val="2563EB"/>
          <w:sz w:val="28"/>
          <w:szCs w:val="28"/>
        </w:rPr>
      </w:pPr>
      <w:r w:rsidRPr="001A4B83">
        <w:rPr>
          <w:b/>
          <w:bCs/>
          <w:color w:val="2563EB"/>
          <w:sz w:val="28"/>
          <w:szCs w:val="28"/>
        </w:rPr>
        <w:t>7.1 LinkedIn — Autoridade B2B e Social Selling</w:t>
      </w:r>
    </w:p>
    <w:p w14:paraId="3A72806B" w14:textId="77777777" w:rsidR="001A4B83" w:rsidRPr="001A4B83" w:rsidRDefault="001A4B83" w:rsidP="001A4B83">
      <w:pPr>
        <w:spacing w:before="80" w:after="80"/>
      </w:pPr>
      <w:r w:rsidRPr="001A4B83">
        <w:t>Canal central para comunicação institucional e técnica. Executivos atuam como advisors técnicos ativos, especialmente para soluções Z1 e Z2 que exigem construção de confiança antes da abordagem comercial.</w:t>
      </w:r>
    </w:p>
    <w:p w14:paraId="55B54DCE" w14:textId="77777777" w:rsidR="001A4B83" w:rsidRPr="001A4B83" w:rsidRDefault="001A4B83" w:rsidP="001A4B8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440"/>
        <w:gridCol w:w="3000"/>
        <w:gridCol w:w="2400"/>
      </w:tblGrid>
      <w:tr w:rsidR="001A4B83" w:rsidRPr="001A4B83" w14:paraId="51071499" w14:textId="77777777">
        <w:trPr>
          <w:tblHeader/>
        </w:trPr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76B5DF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2C0448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Frequência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ACF096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966756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KPI Principal</w:t>
            </w:r>
          </w:p>
        </w:tc>
      </w:tr>
      <w:tr w:rsidR="001A4B83" w:rsidRPr="001A4B83" w14:paraId="2DD588C6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AE20E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Cortes de TriplaCast (vídeo curto)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31FAC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1x / semana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6EF74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Autoridade técnica + alcance orgânico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1BEE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Visualizações + Salvamentos</w:t>
            </w:r>
          </w:p>
        </w:tc>
      </w:tr>
      <w:tr w:rsidR="001A4B83" w:rsidRPr="001A4B83" w14:paraId="4CBEC75F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CDA4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Artigos de liderança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7F11D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1x / semana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D222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Posicionamento de executivos como referências do setor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73137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Impressões + Comentários qualificados</w:t>
            </w:r>
          </w:p>
        </w:tc>
      </w:tr>
      <w:tr w:rsidR="001A4B83" w:rsidRPr="001A4B83" w14:paraId="0916141C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36D1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Social Selling — Perfis Executivos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DD71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1x / semana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05F5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Amplificar Cases e Enablement em redes pessoais como advisors técnicos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7A23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Alcance de 2º e 3º grau</w:t>
            </w:r>
          </w:p>
        </w:tc>
      </w:tr>
      <w:tr w:rsidR="001A4B83" w:rsidRPr="001A4B83" w14:paraId="79ECB442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E35A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Carrosséis educacionais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C824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1x / semana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8EFCB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Educação de mercado — foco em soluções Z1/Z2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81DC4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Saves + Cliques no CTA</w:t>
            </w:r>
          </w:p>
        </w:tc>
      </w:tr>
      <w:tr w:rsidR="001A4B83" w:rsidRPr="001A4B83" w14:paraId="00B22E5F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C3CC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Distribuição de Whitepapers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44F21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1x / mês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92F7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Captura de leads Tier 1 qualificados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F5F9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Formulários preenchidos + MQLs</w:t>
            </w:r>
          </w:p>
        </w:tc>
      </w:tr>
      <w:tr w:rsidR="001A4B83" w:rsidRPr="001A4B83" w14:paraId="7523AA04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A9AD2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Enquetes e perguntas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5A02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2x / mês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E6A7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Engajamento e coleta de dados para novos conteúdos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8013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Taxa de resposta</w:t>
            </w:r>
          </w:p>
        </w:tc>
      </w:tr>
    </w:tbl>
    <w:p w14:paraId="743E5223" w14:textId="77777777" w:rsidR="001A4B83" w:rsidRPr="001A4B83" w:rsidRDefault="001A4B83" w:rsidP="001A4B83">
      <w:pPr>
        <w:spacing w:before="200"/>
      </w:pPr>
    </w:p>
    <w:p w14:paraId="15E1FE21" w14:textId="77777777" w:rsidR="001A4B83" w:rsidRPr="001A4B83" w:rsidRDefault="001A4B83" w:rsidP="001A4B83">
      <w:pPr>
        <w:spacing w:before="320" w:after="120"/>
        <w:outlineLvl w:val="1"/>
        <w:rPr>
          <w:b/>
          <w:bCs/>
          <w:color w:val="2563EB"/>
          <w:sz w:val="28"/>
          <w:szCs w:val="28"/>
        </w:rPr>
      </w:pPr>
      <w:r w:rsidRPr="001A4B83">
        <w:rPr>
          <w:b/>
          <w:bCs/>
          <w:color w:val="2563EB"/>
          <w:sz w:val="28"/>
          <w:szCs w:val="28"/>
        </w:rPr>
        <w:t>7.2 Instagram — Relacionamento, Cultura e Micro-Learning</w:t>
      </w:r>
    </w:p>
    <w:p w14:paraId="19DF03BE" w14:textId="77777777" w:rsidR="001A4B83" w:rsidRPr="001A4B83" w:rsidRDefault="001A4B83" w:rsidP="001A4B83">
      <w:pPr>
        <w:spacing w:before="80" w:after="80"/>
      </w:pPr>
      <w:r w:rsidRPr="001A4B83">
        <w:t>Canal humano da Tripla. Complementa o LinkedIn com bastidores, cultura e micro-learning — especialmente útil para humanizar soluções de alta complexidade (Z1/Z2).</w:t>
      </w:r>
    </w:p>
    <w:p w14:paraId="1B9F5C01" w14:textId="77777777" w:rsidR="001A4B83" w:rsidRPr="001A4B83" w:rsidRDefault="001A4B83" w:rsidP="001A4B8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440"/>
        <w:gridCol w:w="3000"/>
        <w:gridCol w:w="2400"/>
      </w:tblGrid>
      <w:tr w:rsidR="001A4B83" w:rsidRPr="001A4B83" w14:paraId="40FEE8E9" w14:textId="77777777">
        <w:trPr>
          <w:tblHeader/>
        </w:trPr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994CE2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274E9F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Frequência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FFFF68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F603DB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KPI Principal</w:t>
            </w:r>
          </w:p>
        </w:tc>
      </w:tr>
      <w:tr w:rsidR="001A4B83" w:rsidRPr="001A4B83" w14:paraId="049F2B59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3A124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Reels de bastidores / Equipe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DB18C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1x / semana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1BFD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Humanizar a marca — cultura e employer branding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3879A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Reproduções + Compartilhamentos</w:t>
            </w:r>
          </w:p>
        </w:tc>
      </w:tr>
      <w:tr w:rsidR="001A4B83" w:rsidRPr="001A4B83" w14:paraId="63508DD4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EB398" w14:textId="77777777" w:rsidR="001A4B83" w:rsidRPr="001A4B83" w:rsidRDefault="001A4B83" w:rsidP="001A4B83">
            <w:pPr>
              <w:rPr>
                <w:lang w:val="en-US"/>
              </w:rPr>
            </w:pPr>
            <w:r w:rsidRPr="001A4B83">
              <w:rPr>
                <w:sz w:val="20"/>
                <w:szCs w:val="20"/>
                <w:lang w:val="en-US"/>
              </w:rPr>
              <w:t>Reels de Micro-Learning (Checklists)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CCC4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1x / semana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447AA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Versão visual e rápida dos conteúdos técnicos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25CD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Salvamentos + Alcance</w:t>
            </w:r>
          </w:p>
        </w:tc>
      </w:tr>
      <w:tr w:rsidR="001A4B83" w:rsidRPr="001A4B83" w14:paraId="6C89AE35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DE32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lastRenderedPageBreak/>
              <w:t>Stories com enquetes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0CAB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3x / semana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D2C5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Coletar dados sobre dores da audiência para novos Whitepapers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9D97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Respostas + Visualizações</w:t>
            </w:r>
          </w:p>
        </w:tc>
      </w:tr>
      <w:tr w:rsidR="001A4B83" w:rsidRPr="001A4B83" w14:paraId="3B3DC761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D15C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Conquistas e eventos da equipe</w:t>
            </w:r>
          </w:p>
        </w:tc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923C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Sob demanda</w:t>
            </w:r>
          </w:p>
        </w:tc>
        <w:tc>
          <w:tcPr>
            <w:tcW w:w="3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E2A7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Reforço de cultura e atração de talentos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0C2C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Menções + Novos seguidores</w:t>
            </w:r>
          </w:p>
        </w:tc>
      </w:tr>
    </w:tbl>
    <w:p w14:paraId="4C16A1B7" w14:textId="77777777" w:rsidR="001A4B83" w:rsidRPr="001A4B83" w:rsidRDefault="001A4B83" w:rsidP="001A4B83">
      <w:pPr>
        <w:spacing w:before="200"/>
      </w:pPr>
    </w:p>
    <w:p w14:paraId="1B46BC47" w14:textId="35873446" w:rsidR="001A4B83" w:rsidRPr="001A4B83" w:rsidRDefault="001A4B83" w:rsidP="001A4B83">
      <w:pPr>
        <w:spacing w:before="320" w:after="120"/>
        <w:outlineLvl w:val="1"/>
        <w:rPr>
          <w:b/>
          <w:bCs/>
          <w:color w:val="2563EB"/>
          <w:sz w:val="28"/>
          <w:szCs w:val="28"/>
        </w:rPr>
      </w:pPr>
      <w:r w:rsidRPr="001A4B83">
        <w:rPr>
          <w:b/>
          <w:bCs/>
          <w:color w:val="2563EB"/>
          <w:sz w:val="28"/>
          <w:szCs w:val="28"/>
        </w:rPr>
        <w:t xml:space="preserve">7.3 Blog e SEO — Intenção </w:t>
      </w:r>
      <w:r w:rsidR="00AA3525">
        <w:rPr>
          <w:b/>
          <w:bCs/>
          <w:color w:val="2563EB"/>
          <w:sz w:val="28"/>
          <w:szCs w:val="28"/>
        </w:rPr>
        <w:t>c</w:t>
      </w:r>
      <w:r w:rsidRPr="001A4B83">
        <w:rPr>
          <w:b/>
          <w:bCs/>
          <w:color w:val="2563EB"/>
          <w:sz w:val="28"/>
          <w:szCs w:val="28"/>
        </w:rPr>
        <w:t xml:space="preserve">omercial e </w:t>
      </w:r>
      <w:r w:rsidR="00AA3525">
        <w:rPr>
          <w:b/>
          <w:bCs/>
          <w:color w:val="2563EB"/>
          <w:sz w:val="28"/>
          <w:szCs w:val="28"/>
        </w:rPr>
        <w:t>t</w:t>
      </w:r>
      <w:r w:rsidRPr="001A4B83">
        <w:rPr>
          <w:b/>
          <w:bCs/>
          <w:color w:val="2563EB"/>
          <w:sz w:val="28"/>
          <w:szCs w:val="28"/>
        </w:rPr>
        <w:t xml:space="preserve">ráfego </w:t>
      </w:r>
      <w:r w:rsidR="00AA3525">
        <w:rPr>
          <w:b/>
          <w:bCs/>
          <w:color w:val="2563EB"/>
          <w:sz w:val="28"/>
          <w:szCs w:val="28"/>
        </w:rPr>
        <w:t>o</w:t>
      </w:r>
      <w:r w:rsidRPr="001A4B83">
        <w:rPr>
          <w:b/>
          <w:bCs/>
          <w:color w:val="2563EB"/>
          <w:sz w:val="28"/>
          <w:szCs w:val="28"/>
        </w:rPr>
        <w:t>rgânico</w:t>
      </w:r>
    </w:p>
    <w:p w14:paraId="03B1BE9F" w14:textId="77777777" w:rsidR="001A4B83" w:rsidRPr="001A4B83" w:rsidRDefault="001A4B83" w:rsidP="001A4B83">
      <w:pPr>
        <w:spacing w:before="80" w:after="80"/>
      </w:pPr>
      <w:r w:rsidRPr="001A4B83">
        <w:t>A estratégia de SEO é orientada pela zona GTM de cada solução. Soluções Z1 exigem conteúdo que nomeia o problema; soluções Z3 exigem conteúdo de intenção direta.</w:t>
      </w:r>
    </w:p>
    <w:p w14:paraId="54EA9089" w14:textId="77777777" w:rsidR="001A4B83" w:rsidRPr="001A4B83" w:rsidRDefault="001A4B83" w:rsidP="001A4B8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200"/>
        <w:gridCol w:w="2040"/>
        <w:gridCol w:w="3600"/>
      </w:tblGrid>
      <w:tr w:rsidR="001A4B83" w:rsidRPr="001A4B83" w14:paraId="2843025D" w14:textId="77777777">
        <w:trPr>
          <w:tblHeader/>
        </w:trPr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B7A924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Tipo de Conteúdo</w:t>
            </w:r>
          </w:p>
        </w:tc>
        <w:tc>
          <w:tcPr>
            <w:tcW w:w="1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E0ADF5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Volume Mensal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7E6EB7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Zona GTM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6A2CBB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CTA Primário</w:t>
            </w:r>
          </w:p>
        </w:tc>
      </w:tr>
      <w:tr w:rsidR="001A4B83" w:rsidRPr="001A4B83" w14:paraId="1637FABD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E6A2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Artigos Pilar (Topic Cluster)</w:t>
            </w:r>
          </w:p>
        </w:tc>
        <w:tc>
          <w:tcPr>
            <w:tcW w:w="1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FB0EC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 / mês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262A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Z1 e Z2 — educação profunda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048D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Download de Whitepaper</w:t>
            </w:r>
          </w:p>
        </w:tc>
      </w:tr>
      <w:tr w:rsidR="001A4B83" w:rsidRPr="001A4B83" w14:paraId="59E19C19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ADDD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Artigos de suporte (Cluster)</w:t>
            </w:r>
          </w:p>
        </w:tc>
        <w:tc>
          <w:tcPr>
            <w:tcW w:w="1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CFE8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2 / mês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E873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Z1/Z2 — variações semânticas e long-tail educacional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55B7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Solicitar Assessment</w:t>
            </w:r>
          </w:p>
        </w:tc>
      </w:tr>
      <w:tr w:rsidR="001A4B83" w:rsidRPr="001A4B83" w14:paraId="58CE82A3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E3EB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Artigos de Intenção (fundo de funil)</w:t>
            </w:r>
          </w:p>
        </w:tc>
        <w:tc>
          <w:tcPr>
            <w:tcW w:w="1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8599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2 / mês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25D7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Z3 — captura de busca ativa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83CB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Agendar Conversa</w:t>
            </w:r>
          </w:p>
        </w:tc>
      </w:tr>
      <w:tr w:rsidR="001A4B83" w:rsidRPr="001A4B83" w14:paraId="2B5E966A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683C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Cases de Sucesso (versão blog)</w:t>
            </w:r>
          </w:p>
        </w:tc>
        <w:tc>
          <w:tcPr>
            <w:tcW w:w="1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9431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 / mês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01AE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Z2/Z3 — prova social e conversão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5F82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Agendar Conversa</w:t>
            </w:r>
          </w:p>
        </w:tc>
      </w:tr>
      <w:tr w:rsidR="001A4B83" w:rsidRPr="001A4B83" w14:paraId="349E7521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D1F9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Artigos de Especialista (SEO + LinkedIn)</w:t>
            </w:r>
          </w:p>
        </w:tc>
        <w:tc>
          <w:tcPr>
            <w:tcW w:w="1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2082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2 / mês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066C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Z1/Z2 — autoridade técnica + backlinks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40EF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Newsletter ou Whitepaper</w:t>
            </w:r>
          </w:p>
        </w:tc>
      </w:tr>
      <w:tr w:rsidR="001A4B83" w:rsidRPr="001A4B83" w14:paraId="2D3836F1" w14:textId="77777777"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0043E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Guest Posts / Co-marketing</w:t>
            </w:r>
          </w:p>
        </w:tc>
        <w:tc>
          <w:tcPr>
            <w:tcW w:w="12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A221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 / trimestre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A2A5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Todos — link building e nova audiência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7139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Referência ao site da Tripla</w:t>
            </w:r>
          </w:p>
        </w:tc>
      </w:tr>
    </w:tbl>
    <w:p w14:paraId="60A08B46" w14:textId="77777777" w:rsidR="001A4B83" w:rsidRPr="001A4B83" w:rsidRDefault="001A4B83" w:rsidP="001A4B83">
      <w:pPr>
        <w:spacing w:before="200"/>
      </w:pPr>
    </w:p>
    <w:p w14:paraId="0A0BF777" w14:textId="09CBE87F" w:rsidR="001A4B83" w:rsidRPr="001A4B83" w:rsidRDefault="001A4B83" w:rsidP="001A4B83">
      <w:pPr>
        <w:spacing w:before="320" w:after="120"/>
        <w:outlineLvl w:val="1"/>
        <w:rPr>
          <w:b/>
          <w:bCs/>
          <w:color w:val="2563EB"/>
          <w:sz w:val="28"/>
          <w:szCs w:val="28"/>
        </w:rPr>
      </w:pPr>
      <w:r w:rsidRPr="001A4B83">
        <w:rPr>
          <w:b/>
          <w:bCs/>
          <w:color w:val="2563EB"/>
          <w:sz w:val="28"/>
          <w:szCs w:val="28"/>
        </w:rPr>
        <w:t xml:space="preserve">7.4 Email Marketing — </w:t>
      </w:r>
      <w:r w:rsidR="00AA3525" w:rsidRPr="001A4B83">
        <w:rPr>
          <w:b/>
          <w:bCs/>
          <w:color w:val="2563EB"/>
          <w:sz w:val="28"/>
          <w:szCs w:val="28"/>
        </w:rPr>
        <w:t>nutrição, automação</w:t>
      </w:r>
      <w:r w:rsidRPr="001A4B83">
        <w:rPr>
          <w:b/>
          <w:bCs/>
          <w:color w:val="2563EB"/>
          <w:sz w:val="28"/>
          <w:szCs w:val="28"/>
        </w:rPr>
        <w:t xml:space="preserve"> e ABM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1920"/>
        <w:gridCol w:w="3480"/>
      </w:tblGrid>
      <w:tr w:rsidR="001A4B83" w:rsidRPr="001A4B83" w14:paraId="4C87D1E6" w14:textId="77777777">
        <w:trPr>
          <w:tblHeader/>
        </w:trPr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214D73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A4F79E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Frequência</w:t>
            </w:r>
          </w:p>
        </w:tc>
        <w:tc>
          <w:tcPr>
            <w:tcW w:w="19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BC1CC6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34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A8B07E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1A4B83" w:rsidRPr="001A4B83" w14:paraId="6C145D47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C55C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Newsletter Semanal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3520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1x / semana</w:t>
            </w:r>
          </w:p>
        </w:tc>
        <w:tc>
          <w:tcPr>
            <w:tcW w:w="19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E291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Toda a base</w:t>
            </w:r>
          </w:p>
        </w:tc>
        <w:tc>
          <w:tcPr>
            <w:tcW w:w="34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A1AD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Curadoria dos melhores conteúdos + posicionamento de autoridade</w:t>
            </w:r>
          </w:p>
        </w:tc>
      </w:tr>
      <w:tr w:rsidR="001A4B83" w:rsidRPr="001A4B83" w14:paraId="398A1FE5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B6F6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Sequência de Boas-vindas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FD403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Automático</w:t>
            </w:r>
          </w:p>
        </w:tc>
        <w:tc>
          <w:tcPr>
            <w:tcW w:w="19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6807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Novos leads</w:t>
            </w:r>
          </w:p>
        </w:tc>
        <w:tc>
          <w:tcPr>
            <w:tcW w:w="34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CB04F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Apresentar Tripla e gerar primeira conversão em 14 dias</w:t>
            </w:r>
          </w:p>
        </w:tc>
      </w:tr>
      <w:tr w:rsidR="001A4B83" w:rsidRPr="001A4B83" w14:paraId="3C27E27F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F6557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Sequência de Nutrição MQL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924F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Automático</w:t>
            </w:r>
          </w:p>
        </w:tc>
        <w:tc>
          <w:tcPr>
            <w:tcW w:w="19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D2D0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Leads qualificados (MQL)</w:t>
            </w:r>
          </w:p>
        </w:tc>
        <w:tc>
          <w:tcPr>
            <w:tcW w:w="34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C4F64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Conduzir ao pedido de Assessment ou reunião comercial</w:t>
            </w:r>
          </w:p>
        </w:tc>
      </w:tr>
      <w:tr w:rsidR="001A4B83" w:rsidRPr="001A4B83" w14:paraId="226621F0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8F58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Disparo ABM Personalizado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0429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Sob demanda</w:t>
            </w:r>
          </w:p>
        </w:tc>
        <w:tc>
          <w:tcPr>
            <w:tcW w:w="19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8639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Contas-alvo (Tier 1)</w:t>
            </w:r>
          </w:p>
        </w:tc>
        <w:tc>
          <w:tcPr>
            <w:tcW w:w="34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0862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Conteúdo vertical e personalizado para acelerar decisão</w:t>
            </w:r>
          </w:p>
        </w:tc>
      </w:tr>
      <w:tr w:rsidR="001A4B83" w:rsidRPr="001A4B83" w14:paraId="5D39DD04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0C36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lastRenderedPageBreak/>
              <w:t>Newsletter de clientes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C4869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1x / mês</w:t>
            </w:r>
          </w:p>
        </w:tc>
        <w:tc>
          <w:tcPr>
            <w:tcW w:w="19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BBEE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Clientes ativos</w:t>
            </w:r>
          </w:p>
        </w:tc>
        <w:tc>
          <w:tcPr>
            <w:tcW w:w="34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73CF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Expansão de LTV com Roadmaps e novas soluções</w:t>
            </w:r>
          </w:p>
        </w:tc>
      </w:tr>
    </w:tbl>
    <w:p w14:paraId="0FE0B8C6" w14:textId="77777777" w:rsidR="001A4B83" w:rsidRPr="001A4B83" w:rsidRDefault="001A4B83" w:rsidP="001A4B83">
      <w:pPr>
        <w:spacing w:before="300"/>
      </w:pPr>
    </w:p>
    <w:p w14:paraId="3B1D40FF" w14:textId="019A2F82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 xml:space="preserve">8. Catálogo de </w:t>
      </w:r>
      <w:r w:rsidR="00AA3525" w:rsidRPr="001A4B83">
        <w:rPr>
          <w:b/>
          <w:bCs/>
          <w:color w:val="1B3A6B"/>
          <w:sz w:val="36"/>
          <w:szCs w:val="36"/>
        </w:rPr>
        <w:t>ativos de conteúdo</w:t>
      </w:r>
    </w:p>
    <w:p w14:paraId="6C5351E6" w14:textId="77777777" w:rsidR="001A4B83" w:rsidRPr="001A4B83" w:rsidRDefault="001A4B83" w:rsidP="001A4B83">
      <w:pPr>
        <w:spacing w:before="320" w:after="120"/>
        <w:outlineLvl w:val="1"/>
        <w:rPr>
          <w:b/>
          <w:bCs/>
          <w:color w:val="2563EB"/>
          <w:sz w:val="28"/>
          <w:szCs w:val="28"/>
        </w:rPr>
      </w:pPr>
      <w:r w:rsidRPr="001A4B83">
        <w:rPr>
          <w:b/>
          <w:bCs/>
          <w:color w:val="2563EB"/>
          <w:sz w:val="28"/>
          <w:szCs w:val="28"/>
        </w:rPr>
        <w:t>8.1 Geração de Demanda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5"/>
        <w:gridCol w:w="3502"/>
        <w:gridCol w:w="1984"/>
        <w:gridCol w:w="1529"/>
      </w:tblGrid>
      <w:tr w:rsidR="001A4B83" w:rsidRPr="001A4B83" w14:paraId="65666C60" w14:textId="77777777">
        <w:trPr>
          <w:tblHeader/>
        </w:trPr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79C789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Ativo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E8AAAA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E7F1B5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Zona GTM Primária</w:t>
            </w:r>
          </w:p>
        </w:tc>
        <w:tc>
          <w:tcPr>
            <w:tcW w:w="1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307E34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Profundidade</w:t>
            </w:r>
          </w:p>
        </w:tc>
      </w:tr>
      <w:tr w:rsidR="001A4B83" w:rsidRPr="001A4B83" w14:paraId="3271D812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896C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TriplaCast (episódios)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9C824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Podcast/videocast com educação técnica e especializada. Base de cortes e distribuição multicanal.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F4DB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Z1 / Z2</w:t>
            </w:r>
          </w:p>
        </w:tc>
        <w:tc>
          <w:tcPr>
            <w:tcW w:w="1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5307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Alta</w:t>
            </w:r>
          </w:p>
        </w:tc>
      </w:tr>
      <w:tr w:rsidR="001A4B83" w:rsidRPr="001A4B83" w14:paraId="156638AC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AE7E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Whitepapers Técnicos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F800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Material denso para captura e qualificação de leads Tier 1. Gated com formulário.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06B9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Z1 / Z2</w:t>
            </w:r>
          </w:p>
        </w:tc>
        <w:tc>
          <w:tcPr>
            <w:tcW w:w="1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C0C7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Alta</w:t>
            </w:r>
          </w:p>
        </w:tc>
      </w:tr>
      <w:tr w:rsidR="001A4B83" w:rsidRPr="001A4B83" w14:paraId="50708B62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98EE5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Assessments Interativos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D0B0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Diagnósticos que revelam gaps imediatos no ambiente do cliente.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CC99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Z2 / Z3</w:t>
            </w:r>
          </w:p>
        </w:tc>
        <w:tc>
          <w:tcPr>
            <w:tcW w:w="1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E424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Média</w:t>
            </w:r>
          </w:p>
        </w:tc>
      </w:tr>
      <w:tr w:rsidR="001A4B83" w:rsidRPr="001A4B83" w14:paraId="762530A7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00B7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Checklists de Diagnóstico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3A38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Ativos de entrada (topo de funil). Alta viralidade e fácil consumo.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6263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Z1</w:t>
            </w:r>
          </w:p>
        </w:tc>
        <w:tc>
          <w:tcPr>
            <w:tcW w:w="1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F535F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Baixa</w:t>
            </w:r>
          </w:p>
        </w:tc>
      </w:tr>
      <w:tr w:rsidR="001A4B83" w:rsidRPr="001A4B83" w14:paraId="21B381EE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87FA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Blog SEO — Topic Clusters</w:t>
            </w:r>
          </w:p>
        </w:tc>
        <w:tc>
          <w:tcPr>
            <w:tcW w:w="36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56B8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Artigos organizados em clusters temáticos para domínio orgânico por área de solução.</w:t>
            </w:r>
          </w:p>
        </w:tc>
        <w:tc>
          <w:tcPr>
            <w:tcW w:w="2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BEA2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Todas</w:t>
            </w:r>
          </w:p>
        </w:tc>
        <w:tc>
          <w:tcPr>
            <w:tcW w:w="1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36DA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Média</w:t>
            </w:r>
          </w:p>
        </w:tc>
      </w:tr>
    </w:tbl>
    <w:p w14:paraId="7E8C5981" w14:textId="77777777" w:rsidR="001A4B83" w:rsidRPr="001A4B83" w:rsidRDefault="001A4B83" w:rsidP="001A4B83">
      <w:pPr>
        <w:spacing w:before="160"/>
      </w:pPr>
    </w:p>
    <w:p w14:paraId="6952A618" w14:textId="77777777" w:rsidR="001A4B83" w:rsidRPr="001A4B83" w:rsidRDefault="001A4B83" w:rsidP="001A4B83">
      <w:pPr>
        <w:spacing w:before="320" w:after="120"/>
        <w:outlineLvl w:val="1"/>
        <w:rPr>
          <w:b/>
          <w:bCs/>
          <w:color w:val="2563EB"/>
          <w:sz w:val="28"/>
          <w:szCs w:val="28"/>
        </w:rPr>
      </w:pPr>
      <w:r w:rsidRPr="001A4B83">
        <w:rPr>
          <w:b/>
          <w:bCs/>
          <w:color w:val="2563EB"/>
          <w:sz w:val="28"/>
          <w:szCs w:val="28"/>
        </w:rPr>
        <w:t>8.2 Sales Enablement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1800"/>
        <w:gridCol w:w="1800"/>
      </w:tblGrid>
      <w:tr w:rsidR="001A4B83" w:rsidRPr="001A4B83" w14:paraId="0C6E9750" w14:textId="77777777">
        <w:trPr>
          <w:tblHeader/>
        </w:trPr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BAC6DB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Ativo</w:t>
            </w:r>
          </w:p>
        </w:tc>
        <w:tc>
          <w:tcPr>
            <w:tcW w:w="33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6B74C1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6B0EF8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Usuário Principal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2A0780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Zona GTM</w:t>
            </w:r>
          </w:p>
        </w:tc>
      </w:tr>
      <w:tr w:rsidR="001A4B83" w:rsidRPr="001A4B83" w14:paraId="4D3C1A97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F9B6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Battle Cards Estratégicos</w:t>
            </w:r>
          </w:p>
        </w:tc>
        <w:tc>
          <w:tcPr>
            <w:tcW w:w="33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EA636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Guias táticos de diferenciação competitiva para uso interno da força de vendas.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3AF0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Vendedores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8F304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Z2 / Z3</w:t>
            </w:r>
          </w:p>
        </w:tc>
      </w:tr>
      <w:tr w:rsidR="001A4B83" w:rsidRPr="001A4B83" w14:paraId="3622BBD9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4E3E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Cases de Sucesso</w:t>
            </w:r>
          </w:p>
        </w:tc>
        <w:tc>
          <w:tcPr>
            <w:tcW w:w="33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8E97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Provas sociais documentadas com resultados reais, métricas e depoimentos.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1696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Vendedores + Pós-venda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16435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Z2 / Z3</w:t>
            </w:r>
          </w:p>
        </w:tc>
      </w:tr>
      <w:tr w:rsidR="001A4B83" w:rsidRPr="001A4B83" w14:paraId="335123F8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8D39B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Pitch Documentado</w:t>
            </w:r>
          </w:p>
        </w:tc>
        <w:tc>
          <w:tcPr>
            <w:tcW w:w="33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CF38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Script de apresentação comercial padronizado com argumentos técnicos e de negócio por segmento.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487E0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Vendedores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16CA0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Z2 / Z3</w:t>
            </w:r>
          </w:p>
        </w:tc>
      </w:tr>
      <w:tr w:rsidR="001A4B83" w:rsidRPr="001A4B83" w14:paraId="333CEB34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DDA82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One-Page Executivo</w:t>
            </w:r>
          </w:p>
        </w:tc>
        <w:tc>
          <w:tcPr>
            <w:tcW w:w="33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7B4F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Resumo de 1 página com proposta de valor para CEO/COO. Foco em ROI e diferencial.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35F2F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Vendedores (C-Level)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B6F76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Z3</w:t>
            </w:r>
          </w:p>
        </w:tc>
      </w:tr>
      <w:tr w:rsidR="001A4B83" w:rsidRPr="001A4B83" w14:paraId="2D64080C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7EEC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lastRenderedPageBreak/>
              <w:t>Apresentação Comercial</w:t>
            </w:r>
          </w:p>
        </w:tc>
        <w:tc>
          <w:tcPr>
            <w:tcW w:w="33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F12D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Deck padrão para reuniões de qualificação e proposta.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F1B85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Vendedores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8AD7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Todas</w:t>
            </w:r>
          </w:p>
        </w:tc>
      </w:tr>
    </w:tbl>
    <w:p w14:paraId="71958F52" w14:textId="77777777" w:rsidR="001A4B83" w:rsidRPr="001A4B83" w:rsidRDefault="001A4B83" w:rsidP="001A4B83">
      <w:pPr>
        <w:spacing w:before="160"/>
      </w:pPr>
    </w:p>
    <w:p w14:paraId="11A82A43" w14:textId="77777777" w:rsidR="001A4B83" w:rsidRPr="001A4B83" w:rsidRDefault="001A4B83" w:rsidP="001A4B83">
      <w:pPr>
        <w:spacing w:before="320" w:after="120"/>
        <w:outlineLvl w:val="1"/>
        <w:rPr>
          <w:b/>
          <w:bCs/>
          <w:color w:val="2563EB"/>
          <w:sz w:val="28"/>
          <w:szCs w:val="28"/>
        </w:rPr>
      </w:pPr>
      <w:r w:rsidRPr="001A4B83">
        <w:rPr>
          <w:b/>
          <w:bCs/>
          <w:color w:val="2563EB"/>
          <w:sz w:val="28"/>
          <w:szCs w:val="28"/>
        </w:rPr>
        <w:t>8.3 ABM Intelligence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1800"/>
        <w:gridCol w:w="1800"/>
      </w:tblGrid>
      <w:tr w:rsidR="001A4B83" w:rsidRPr="001A4B83" w14:paraId="084E74EB" w14:textId="77777777">
        <w:trPr>
          <w:tblHeader/>
        </w:trPr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6A0E59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Ativo</w:t>
            </w:r>
          </w:p>
        </w:tc>
        <w:tc>
          <w:tcPr>
            <w:tcW w:w="33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B56D83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36F3C4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324A05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Zona GTM</w:t>
            </w:r>
          </w:p>
        </w:tc>
      </w:tr>
      <w:tr w:rsidR="001A4B83" w:rsidRPr="001A4B83" w14:paraId="21A4A20B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804D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Account Mapping</w:t>
            </w:r>
          </w:p>
        </w:tc>
        <w:tc>
          <w:tcPr>
            <w:tcW w:w="33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EADC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Mapeamento granular do comitê de compras: decisores, influenciadores e bloqueadores.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D31E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Estratégia por conta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DFAAB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Z2 / Z3</w:t>
            </w:r>
          </w:p>
        </w:tc>
      </w:tr>
      <w:tr w:rsidR="001A4B83" w:rsidRPr="001A4B83" w14:paraId="32FBD05E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9542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Deck por Conta</w:t>
            </w:r>
          </w:p>
        </w:tc>
        <w:tc>
          <w:tcPr>
            <w:tcW w:w="33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DC23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Apresentação com personalização integral da proposta técnica usando dados da empresa-alvo.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21A43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Reunião de fechamento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A55D5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Z2 / Z3</w:t>
            </w:r>
          </w:p>
        </w:tc>
      </w:tr>
      <w:tr w:rsidR="001A4B83" w:rsidRPr="001A4B83" w14:paraId="2390CA3A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56B3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Conteúdo Vertical</w:t>
            </w:r>
          </w:p>
        </w:tc>
        <w:tc>
          <w:tcPr>
            <w:tcW w:w="33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FA26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Materiais exclusivos para nichos de mercado específicos (ex.: financeiro, saúde, indústria).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63FC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Nutrição de segmento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6AA6E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Z1 / Z2</w:t>
            </w:r>
          </w:p>
        </w:tc>
      </w:tr>
      <w:tr w:rsidR="001A4B83" w:rsidRPr="001A4B83" w14:paraId="2CACD36D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AC77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Sequência de Email ABM</w:t>
            </w:r>
          </w:p>
        </w:tc>
        <w:tc>
          <w:tcPr>
            <w:tcW w:w="33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238F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Cadência personalizada de 5–8 emails para contas Tier 1, mapeada ao comitê de compra.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40C37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Prospecção ativa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983EC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Todas</w:t>
            </w:r>
          </w:p>
        </w:tc>
      </w:tr>
    </w:tbl>
    <w:p w14:paraId="7D37B77D" w14:textId="77777777" w:rsidR="001A4B83" w:rsidRPr="001A4B83" w:rsidRDefault="001A4B83" w:rsidP="001A4B83">
      <w:pPr>
        <w:spacing w:before="300"/>
      </w:pPr>
    </w:p>
    <w:p w14:paraId="5D872DC5" w14:textId="65D2D806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 xml:space="preserve">9. Fluxo de </w:t>
      </w:r>
      <w:r w:rsidR="00AA3525" w:rsidRPr="001A4B83">
        <w:rPr>
          <w:b/>
          <w:bCs/>
          <w:color w:val="1B3A6B"/>
          <w:sz w:val="36"/>
          <w:szCs w:val="36"/>
        </w:rPr>
        <w:t>produção e distribuição</w:t>
      </w:r>
    </w:p>
    <w:p w14:paraId="25F3C60B" w14:textId="77777777" w:rsidR="001A4B83" w:rsidRPr="001A4B83" w:rsidRDefault="001A4B83" w:rsidP="001A4B83">
      <w:pPr>
        <w:spacing w:before="80" w:after="80"/>
      </w:pPr>
      <w:r w:rsidRPr="001A4B83">
        <w:t>O modelo Content-as-a-System garante que cada ativo seja produzido uma vez e distribuído de forma adaptada em múltiplos canais. O briefing deve obrigatoriamente indicar a zona GTM da solução.</w:t>
      </w:r>
    </w:p>
    <w:p w14:paraId="140167EB" w14:textId="77777777" w:rsidR="001A4B83" w:rsidRPr="001A4B83" w:rsidRDefault="001A4B83" w:rsidP="001A4B8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1A4B83" w:rsidRPr="001A4B83" w14:paraId="32CD9E42" w14:textId="77777777">
        <w:trPr>
          <w:tblHeader/>
        </w:trPr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FC66A2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FA1A89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5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D8D0C2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Entregável</w:t>
            </w:r>
          </w:p>
        </w:tc>
      </w:tr>
      <w:tr w:rsidR="001A4B83" w:rsidRPr="001A4B83" w14:paraId="4C587DFB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3D268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1. Briefing e Pauta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B55F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Carolina Cunha</w:t>
            </w:r>
          </w:p>
        </w:tc>
        <w:tc>
          <w:tcPr>
            <w:tcW w:w="5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CDD0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Doc de briefing: persona, pilar GTM, zona da Matriz, etapa da jornada e CTA definidos</w:t>
            </w:r>
          </w:p>
        </w:tc>
      </w:tr>
      <w:tr w:rsidR="001A4B83" w:rsidRPr="001A4B83" w14:paraId="65BBAD85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5EC9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2. Produção do Ativo Base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B3022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Henrique + Sarah</w:t>
            </w:r>
          </w:p>
        </w:tc>
        <w:tc>
          <w:tcPr>
            <w:tcW w:w="5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55D5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Whitepaper, roteiro do TriplaCast ou rascunho do artigo</w:t>
            </w:r>
          </w:p>
        </w:tc>
      </w:tr>
      <w:tr w:rsidR="001A4B83" w:rsidRPr="001A4B83" w14:paraId="160368CC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CC75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3. Revisão Técnica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94B3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Especialista designado</w:t>
            </w:r>
          </w:p>
        </w:tc>
        <w:tc>
          <w:tcPr>
            <w:tcW w:w="5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8918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Material aprovado com precisão técnica garantida</w:t>
            </w:r>
          </w:p>
        </w:tc>
      </w:tr>
      <w:tr w:rsidR="001A4B83" w:rsidRPr="001A4B83" w14:paraId="309F3C79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8068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4. Adaptação Multicanal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FD15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Designers + Henrique</w:t>
            </w:r>
          </w:p>
        </w:tc>
        <w:tc>
          <w:tcPr>
            <w:tcW w:w="5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E13E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Versões para LinkedIn, Instagram, Blog e Email</w:t>
            </w:r>
          </w:p>
        </w:tc>
      </w:tr>
      <w:tr w:rsidR="001A4B83" w:rsidRPr="001A4B83" w14:paraId="101915F1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FAB7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5. Aprovação Final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21FA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Carolina Cunha</w:t>
            </w:r>
          </w:p>
        </w:tc>
        <w:tc>
          <w:tcPr>
            <w:tcW w:w="5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5AD6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Checklist de aprovação assinado</w:t>
            </w:r>
          </w:p>
        </w:tc>
      </w:tr>
      <w:tr w:rsidR="001A4B83" w:rsidRPr="001A4B83" w14:paraId="2ACE3035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B7EC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6. Publicação Agendada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EAF23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Henrique + Sarah</w:t>
            </w:r>
          </w:p>
        </w:tc>
        <w:tc>
          <w:tcPr>
            <w:tcW w:w="5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5B90C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Publicação nos canais no horário de maior impacto</w:t>
            </w:r>
          </w:p>
        </w:tc>
      </w:tr>
      <w:tr w:rsidR="001A4B83" w:rsidRPr="001A4B83" w14:paraId="36D985E9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C3C2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lastRenderedPageBreak/>
              <w:t>7. Monitoramento e Análise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C179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Henrique</w:t>
            </w:r>
          </w:p>
        </w:tc>
        <w:tc>
          <w:tcPr>
            <w:tcW w:w="50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61752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Relatório de performance (30/60/90 dias)</w:t>
            </w:r>
          </w:p>
        </w:tc>
      </w:tr>
    </w:tbl>
    <w:p w14:paraId="51F2FC9B" w14:textId="77777777" w:rsidR="001A4B83" w:rsidRPr="001A4B83" w:rsidRDefault="001A4B83" w:rsidP="001A4B8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16F183C8" w14:textId="77777777">
        <w:tc>
          <w:tcPr>
            <w:tcW w:w="0" w:type="auto"/>
            <w:tcBorders>
              <w:top w:val="single" w:sz="18" w:space="0" w:color="2563EB"/>
              <w:left w:val="nil"/>
              <w:bottom w:val="nil"/>
              <w:right w:val="nil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1D1B2A7" w14:textId="77777777" w:rsidR="001A4B83" w:rsidRPr="001A4B83" w:rsidRDefault="001A4B83" w:rsidP="001A4B83">
            <w:pPr>
              <w:spacing w:after="60"/>
            </w:pPr>
            <w:r w:rsidRPr="001A4B83">
              <w:rPr>
                <w:b/>
                <w:bCs/>
                <w:color w:val="2563EB"/>
              </w:rPr>
              <w:t>Horários de Maior Impacto</w:t>
            </w:r>
          </w:p>
          <w:p w14:paraId="14BFA389" w14:textId="77777777" w:rsidR="001A4B83" w:rsidRPr="001A4B83" w:rsidRDefault="001A4B83" w:rsidP="001A4B83">
            <w:r w:rsidRPr="001A4B83">
              <w:rPr>
                <w:sz w:val="21"/>
                <w:szCs w:val="21"/>
              </w:rPr>
              <w:t>LinkedIn: Terças e quartas, 8h–10h e 17h–19h. Instagram: Terças, quintas e sextas, 12h–13h e 19h–21h. Email: Terças e quintas, 9h–10h. Blog: impacto via SEO, não horário.</w:t>
            </w:r>
          </w:p>
        </w:tc>
      </w:tr>
    </w:tbl>
    <w:p w14:paraId="4A594E4C" w14:textId="77777777" w:rsidR="001A4B83" w:rsidRPr="001A4B83" w:rsidRDefault="001A4B83" w:rsidP="001A4B83">
      <w:pPr>
        <w:spacing w:before="160"/>
      </w:pPr>
    </w:p>
    <w:p w14:paraId="5F1D8DC1" w14:textId="6AF7AD1D" w:rsidR="001A4B83" w:rsidRPr="001A4B83" w:rsidRDefault="001A4B83" w:rsidP="001A4B83">
      <w:pPr>
        <w:spacing w:before="320" w:after="120"/>
        <w:outlineLvl w:val="1"/>
        <w:rPr>
          <w:b/>
          <w:bCs/>
          <w:color w:val="2563EB"/>
          <w:sz w:val="28"/>
          <w:szCs w:val="28"/>
        </w:rPr>
      </w:pPr>
      <w:r w:rsidRPr="001A4B83">
        <w:rPr>
          <w:b/>
          <w:bCs/>
          <w:color w:val="2563EB"/>
          <w:sz w:val="28"/>
          <w:szCs w:val="28"/>
        </w:rPr>
        <w:t>9.1 Calendário Editorial —</w:t>
      </w:r>
      <w:r w:rsidR="00AA3525">
        <w:rPr>
          <w:b/>
          <w:bCs/>
          <w:color w:val="2563EB"/>
          <w:sz w:val="28"/>
          <w:szCs w:val="28"/>
        </w:rPr>
        <w:t xml:space="preserve"> </w:t>
      </w:r>
      <w:r w:rsidR="00AA3525" w:rsidRPr="001A4B83">
        <w:rPr>
          <w:b/>
          <w:bCs/>
          <w:color w:val="2563EB"/>
          <w:sz w:val="28"/>
          <w:szCs w:val="28"/>
        </w:rPr>
        <w:t>semanal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640"/>
        <w:gridCol w:w="2640"/>
        <w:gridCol w:w="2640"/>
      </w:tblGrid>
      <w:tr w:rsidR="001A4B83" w:rsidRPr="001A4B83" w14:paraId="10D40D95" w14:textId="77777777">
        <w:trPr>
          <w:tblHeader/>
        </w:trPr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D3FE48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Dia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CEC97A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LinkedIn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142570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Instagram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ED048B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Blog / Email</w:t>
            </w:r>
          </w:p>
        </w:tc>
      </w:tr>
      <w:tr w:rsidR="001A4B83" w:rsidRPr="001A4B83" w14:paraId="10C4818A" w14:textId="77777777"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9D2B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Segunda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66CB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Artigo de Liderança de Pensamento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44F1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Stories com enquete da semana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BE7B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—</w:t>
            </w:r>
          </w:p>
        </w:tc>
      </w:tr>
      <w:tr w:rsidR="001A4B83" w:rsidRPr="001A4B83" w14:paraId="12C3733A" w14:textId="77777777"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A57D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Terça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96CC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Corte de TriplaCast (vídeo)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E468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Reel de bastidores ou equipe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3E92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Publicação de artigo SEO</w:t>
            </w:r>
          </w:p>
        </w:tc>
      </w:tr>
      <w:tr w:rsidR="001A4B83" w:rsidRPr="001A4B83" w14:paraId="3738014C" w14:textId="77777777"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8429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Quarta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90C3B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Carrossel Educacional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0804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Stories: dica rápida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5B39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Email de nutrição (sequência automática)</w:t>
            </w:r>
          </w:p>
        </w:tc>
      </w:tr>
      <w:tr w:rsidR="001A4B83" w:rsidRPr="001A4B83" w14:paraId="3843B469" w14:textId="77777777"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69F1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Quinta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2376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Case de Sucesso ou dado de mercado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55D63" w14:textId="77777777" w:rsidR="001A4B83" w:rsidRPr="001A4B83" w:rsidRDefault="001A4B83" w:rsidP="001A4B83">
            <w:pPr>
              <w:rPr>
                <w:lang w:val="en-US"/>
              </w:rPr>
            </w:pPr>
            <w:r w:rsidRPr="001A4B83">
              <w:rPr>
                <w:sz w:val="20"/>
                <w:szCs w:val="20"/>
                <w:lang w:val="en-US"/>
              </w:rPr>
              <w:t>Reel de micro-learning (checklist)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C847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—</w:t>
            </w:r>
          </w:p>
        </w:tc>
      </w:tr>
      <w:tr w:rsidR="001A4B83" w:rsidRPr="001A4B83" w14:paraId="7C438F5C" w14:textId="77777777"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CE36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Sexta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DD12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Social Selling — executivos compartilham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D5EA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Stories: encerramento da semana</w:t>
            </w:r>
          </w:p>
        </w:tc>
        <w:tc>
          <w:tcPr>
            <w:tcW w:w="26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4B07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Newsletter (se dia de disparo)</w:t>
            </w:r>
          </w:p>
        </w:tc>
      </w:tr>
    </w:tbl>
    <w:p w14:paraId="46DFC89D" w14:textId="77777777" w:rsidR="001A4B83" w:rsidRPr="001A4B83" w:rsidRDefault="001A4B83" w:rsidP="001A4B83">
      <w:pPr>
        <w:spacing w:before="300"/>
      </w:pPr>
    </w:p>
    <w:p w14:paraId="1220032F" w14:textId="68D66988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 xml:space="preserve">10. Plano de </w:t>
      </w:r>
      <w:r w:rsidR="00AA3525" w:rsidRPr="001A4B83">
        <w:rPr>
          <w:b/>
          <w:bCs/>
          <w:color w:val="1B3A6B"/>
          <w:sz w:val="36"/>
          <w:szCs w:val="36"/>
        </w:rPr>
        <w:t xml:space="preserve">ativação tático </w:t>
      </w:r>
      <w:r w:rsidRPr="001A4B83">
        <w:rPr>
          <w:b/>
          <w:bCs/>
          <w:color w:val="1B3A6B"/>
          <w:sz w:val="36"/>
          <w:szCs w:val="36"/>
        </w:rPr>
        <w:t>— 4 Fases</w:t>
      </w:r>
    </w:p>
    <w:p w14:paraId="7126D4DF" w14:textId="77777777" w:rsidR="001A4B83" w:rsidRPr="001A4B83" w:rsidRDefault="001A4B83" w:rsidP="001A4B83">
      <w:pPr>
        <w:spacing w:before="80" w:after="80"/>
      </w:pPr>
      <w:r w:rsidRPr="001A4B83">
        <w:t>A implementação segue uma sequência de quatro fases, priorizando soluções Z3 (captura imediata) nas fases iniciais enquanto constrói a infraestrutura de evangelização para Z1/Z2.</w:t>
      </w:r>
    </w:p>
    <w:p w14:paraId="79C1750E" w14:textId="77777777" w:rsidR="001A4B83" w:rsidRPr="001A4B83" w:rsidRDefault="001A4B83" w:rsidP="001A4B8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18A6631B" w14:textId="77777777">
        <w:tc>
          <w:tcPr>
            <w:tcW w:w="0" w:type="auto"/>
            <w:tcBorders>
              <w:top w:val="single" w:sz="18" w:space="0" w:color="2563EB"/>
              <w:left w:val="nil"/>
              <w:bottom w:val="nil"/>
              <w:right w:val="nil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DB498A5" w14:textId="77777777" w:rsidR="001A4B83" w:rsidRPr="001A4B83" w:rsidRDefault="001A4B83" w:rsidP="001A4B83">
            <w:pPr>
              <w:spacing w:after="80"/>
            </w:pPr>
            <w:r w:rsidRPr="001A4B83">
              <w:rPr>
                <w:b/>
                <w:bCs/>
                <w:color w:val="2563EB"/>
                <w:sz w:val="24"/>
                <w:szCs w:val="24"/>
              </w:rPr>
              <w:t xml:space="preserve">Fase 01: </w:t>
            </w:r>
            <w:r w:rsidRPr="001A4B83">
              <w:rPr>
                <w:b/>
                <w:bCs/>
                <w:color w:val="1B3A6B"/>
                <w:sz w:val="24"/>
                <w:szCs w:val="24"/>
              </w:rPr>
              <w:t>Preparação</w:t>
            </w:r>
          </w:p>
          <w:p w14:paraId="64509D79" w14:textId="77777777" w:rsidR="001A4B83" w:rsidRPr="001A4B83" w:rsidRDefault="001A4B83" w:rsidP="001A4B83">
            <w:pPr>
              <w:spacing w:after="8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 xml:space="preserve">Entregável: </w:t>
            </w:r>
            <w:r w:rsidRPr="001A4B83">
              <w:rPr>
                <w:sz w:val="20"/>
                <w:szCs w:val="20"/>
              </w:rPr>
              <w:t>Setup Baseline completo e validado</w:t>
            </w:r>
          </w:p>
          <w:p w14:paraId="03B61941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Auditoria completa dos ativos de conteúdo existentes e mapeamento por zona GTM</w:t>
            </w:r>
          </w:p>
          <w:p w14:paraId="7BF39479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  <w:rPr>
                <w:lang w:val="en-US"/>
              </w:rPr>
            </w:pPr>
            <w:r w:rsidRPr="001A4B83">
              <w:rPr>
                <w:sz w:val="20"/>
                <w:szCs w:val="20"/>
                <w:lang w:val="en-US"/>
              </w:rPr>
              <w:t>Setup de KPIs e Analytics (GA4, LinkedIn Analytics, CRM)</w:t>
            </w:r>
          </w:p>
          <w:p w14:paraId="4A93D932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Criação do Manual de Tom de Voz e Identidade Editorial</w:t>
            </w:r>
          </w:p>
          <w:p w14:paraId="25003B17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Mapeamento inicial das contas ABM Tier 1 (top 10–20 contas) com classificação por zona</w:t>
            </w:r>
          </w:p>
          <w:p w14:paraId="14E7B8BA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Treinamento da equipe comercial no uso de ativos de Enablement por zona GTM</w:t>
            </w:r>
          </w:p>
        </w:tc>
      </w:tr>
    </w:tbl>
    <w:p w14:paraId="4234CABD" w14:textId="77777777" w:rsidR="001A4B83" w:rsidRPr="001A4B83" w:rsidRDefault="001A4B83" w:rsidP="001A4B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53D6355C" w14:textId="77777777">
        <w:tc>
          <w:tcPr>
            <w:tcW w:w="0" w:type="auto"/>
            <w:tcBorders>
              <w:top w:val="single" w:sz="18" w:space="0" w:color="2563EB"/>
              <w:left w:val="nil"/>
              <w:bottom w:val="nil"/>
              <w:right w:val="nil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E529CE2" w14:textId="77777777" w:rsidR="001A4B83" w:rsidRPr="001A4B83" w:rsidRDefault="001A4B83" w:rsidP="001A4B83">
            <w:pPr>
              <w:spacing w:after="80"/>
            </w:pPr>
            <w:r w:rsidRPr="001A4B83">
              <w:rPr>
                <w:b/>
                <w:bCs/>
                <w:color w:val="2563EB"/>
                <w:sz w:val="24"/>
                <w:szCs w:val="24"/>
              </w:rPr>
              <w:lastRenderedPageBreak/>
              <w:t xml:space="preserve">Fase 02: </w:t>
            </w:r>
            <w:r w:rsidRPr="001A4B83">
              <w:rPr>
                <w:b/>
                <w:bCs/>
                <w:color w:val="1B3A6B"/>
                <w:sz w:val="24"/>
                <w:szCs w:val="24"/>
              </w:rPr>
              <w:t>Lançamento</w:t>
            </w:r>
          </w:p>
          <w:p w14:paraId="42597D57" w14:textId="77777777" w:rsidR="001A4B83" w:rsidRPr="001A4B83" w:rsidRDefault="001A4B83" w:rsidP="001A4B83">
            <w:pPr>
              <w:spacing w:after="8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 xml:space="preserve">Entregável: </w:t>
            </w:r>
            <w:r w:rsidRPr="001A4B83">
              <w:rPr>
                <w:sz w:val="20"/>
                <w:szCs w:val="20"/>
              </w:rPr>
              <w:t>Lançamento ativo e com primeiros dados</w:t>
            </w:r>
          </w:p>
          <w:p w14:paraId="7E2A5A87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TriplaCast: primeiros 3 episódios focados em soluções Z1/Z2 (Evangelização e Especialização)</w:t>
            </w:r>
          </w:p>
          <w:p w14:paraId="39DFEAC6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Publicação do 1º Whitepaper com campanha de captura de leads (prioridade Z1)</w:t>
            </w:r>
          </w:p>
          <w:p w14:paraId="5E3E7FFA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Blog: 3 primeiros artigos pilares SEO (1 para Z1, 1 para Z2, 1 para Z3)</w:t>
            </w:r>
          </w:p>
          <w:p w14:paraId="1EC06FB1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Treinamento de Sales Enablement com Battle Cards e Cases iniciais para Z3 (Captura rápida)</w:t>
            </w:r>
          </w:p>
          <w:p w14:paraId="578992EB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Início das sequências de email de boas-vindas e nutrição</w:t>
            </w:r>
          </w:p>
        </w:tc>
      </w:tr>
    </w:tbl>
    <w:p w14:paraId="5BC9EB27" w14:textId="77777777" w:rsidR="001A4B83" w:rsidRPr="001A4B83" w:rsidRDefault="001A4B83" w:rsidP="001A4B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02AFB2DF" w14:textId="77777777">
        <w:tc>
          <w:tcPr>
            <w:tcW w:w="0" w:type="auto"/>
            <w:tcBorders>
              <w:top w:val="single" w:sz="18" w:space="0" w:color="2563EB"/>
              <w:left w:val="nil"/>
              <w:bottom w:val="nil"/>
              <w:right w:val="nil"/>
            </w:tcBorders>
            <w:shd w:val="clear" w:color="auto" w:fill="FEF3C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6C4F241C" w14:textId="77777777" w:rsidR="001A4B83" w:rsidRPr="001A4B83" w:rsidRDefault="001A4B83" w:rsidP="001A4B83">
            <w:pPr>
              <w:spacing w:after="80"/>
            </w:pPr>
            <w:r w:rsidRPr="001A4B83">
              <w:rPr>
                <w:b/>
                <w:bCs/>
                <w:color w:val="2563EB"/>
                <w:sz w:val="24"/>
                <w:szCs w:val="24"/>
              </w:rPr>
              <w:t xml:space="preserve">Fase 03: </w:t>
            </w:r>
            <w:r w:rsidRPr="001A4B83">
              <w:rPr>
                <w:b/>
                <w:bCs/>
                <w:color w:val="1B3A6B"/>
                <w:sz w:val="24"/>
                <w:szCs w:val="24"/>
              </w:rPr>
              <w:t>Escalabilidade</w:t>
            </w:r>
          </w:p>
          <w:p w14:paraId="33294A6C" w14:textId="77777777" w:rsidR="001A4B83" w:rsidRPr="001A4B83" w:rsidRDefault="001A4B83" w:rsidP="001A4B83">
            <w:pPr>
              <w:spacing w:after="8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 xml:space="preserve">Entregável: </w:t>
            </w:r>
            <w:r w:rsidRPr="001A4B83">
              <w:rPr>
                <w:sz w:val="20"/>
                <w:szCs w:val="20"/>
              </w:rPr>
              <w:t>Escalabilidade com ABM e SEO ativos</w:t>
            </w:r>
          </w:p>
          <w:p w14:paraId="5218DBA3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Início das campanhas ABM com Decks e Account Mapping para contas Tier 1 (foco Z2/Z3)</w:t>
            </w:r>
          </w:p>
          <w:p w14:paraId="1EAEE438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Expansão do SEO: artigos de suporte + long-tail por zona GTM</w:t>
            </w:r>
          </w:p>
          <w:p w14:paraId="3675F051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Ativação do Social Selling sistemático pelos executivos</w:t>
            </w:r>
          </w:p>
          <w:p w14:paraId="65912133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Lançamento do Assessment Interativo como gerador de leads MQL (Z2/Z3)</w:t>
            </w:r>
          </w:p>
          <w:p w14:paraId="0BB39033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Newsletter semanal ativa para toda a base</w:t>
            </w:r>
          </w:p>
        </w:tc>
      </w:tr>
    </w:tbl>
    <w:p w14:paraId="296DCD49" w14:textId="77777777" w:rsidR="001A4B83" w:rsidRPr="001A4B83" w:rsidRDefault="001A4B83" w:rsidP="001A4B8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195463EB" w14:textId="77777777">
        <w:tc>
          <w:tcPr>
            <w:tcW w:w="0" w:type="auto"/>
            <w:tcBorders>
              <w:top w:val="single" w:sz="18" w:space="0" w:color="2563EB"/>
              <w:left w:val="nil"/>
              <w:bottom w:val="nil"/>
              <w:right w:val="nil"/>
            </w:tcBorders>
            <w:shd w:val="clear" w:color="auto" w:fill="FFF1F2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4692CCE" w14:textId="77777777" w:rsidR="001A4B83" w:rsidRPr="001A4B83" w:rsidRDefault="001A4B83" w:rsidP="001A4B83">
            <w:pPr>
              <w:spacing w:after="80"/>
            </w:pPr>
            <w:r w:rsidRPr="001A4B83">
              <w:rPr>
                <w:b/>
                <w:bCs/>
                <w:color w:val="2563EB"/>
                <w:sz w:val="24"/>
                <w:szCs w:val="24"/>
              </w:rPr>
              <w:t xml:space="preserve">Fase 04: </w:t>
            </w:r>
            <w:r w:rsidRPr="001A4B83">
              <w:rPr>
                <w:b/>
                <w:bCs/>
                <w:color w:val="1B3A6B"/>
                <w:sz w:val="24"/>
                <w:szCs w:val="24"/>
              </w:rPr>
              <w:t>Otimização</w:t>
            </w:r>
          </w:p>
          <w:p w14:paraId="01E8D007" w14:textId="77777777" w:rsidR="001A4B83" w:rsidRPr="001A4B83" w:rsidRDefault="001A4B83" w:rsidP="001A4B83">
            <w:pPr>
              <w:spacing w:after="80"/>
            </w:pPr>
            <w:r w:rsidRPr="001A4B83">
              <w:rPr>
                <w:b/>
                <w:bCs/>
                <w:color w:val="1B3A6B"/>
                <w:sz w:val="20"/>
                <w:szCs w:val="20"/>
              </w:rPr>
              <w:t xml:space="preserve">Entregável: </w:t>
            </w:r>
            <w:r w:rsidRPr="001A4B83">
              <w:rPr>
                <w:sz w:val="20"/>
                <w:szCs w:val="20"/>
              </w:rPr>
              <w:t>Plano de expansão e otimização consolidado</w:t>
            </w:r>
          </w:p>
          <w:p w14:paraId="5B815350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Revisão de ROI por canal e por zona GTM com base nos primeiros 3 meses</w:t>
            </w:r>
          </w:p>
          <w:p w14:paraId="0B661BCE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Ajuste de ICP por conversão real (validação das personas por zona)</w:t>
            </w:r>
          </w:p>
          <w:p w14:paraId="67455BFD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Plano de expansão em clientes ativos (LTV + upsell via Newsletter de Clientes)</w:t>
            </w:r>
          </w:p>
          <w:p w14:paraId="6AE6F4EA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Avaliação de novos mercados geográficos</w:t>
            </w:r>
          </w:p>
          <w:p w14:paraId="394EA673" w14:textId="77777777" w:rsidR="001A4B83" w:rsidRPr="001A4B83" w:rsidRDefault="001A4B83" w:rsidP="001A4B83">
            <w:pPr>
              <w:numPr>
                <w:ilvl w:val="0"/>
                <w:numId w:val="4"/>
              </w:numPr>
              <w:spacing w:before="40" w:after="40"/>
            </w:pPr>
            <w:r w:rsidRPr="001A4B83">
              <w:rPr>
                <w:sz w:val="20"/>
                <w:szCs w:val="20"/>
              </w:rPr>
              <w:t>Revisão trimestral estratégica com comercial e liderança</w:t>
            </w:r>
          </w:p>
        </w:tc>
      </w:tr>
    </w:tbl>
    <w:p w14:paraId="5589F58D" w14:textId="77777777" w:rsidR="001A4B83" w:rsidRPr="001A4B83" w:rsidRDefault="001A4B83" w:rsidP="001A4B83">
      <w:pPr>
        <w:spacing w:before="300"/>
      </w:pPr>
    </w:p>
    <w:p w14:paraId="289E117E" w14:textId="77777777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>11. Estratégia ABM Intelligence</w:t>
      </w:r>
    </w:p>
    <w:p w14:paraId="5311DE7F" w14:textId="77777777" w:rsidR="001A4B83" w:rsidRPr="001A4B83" w:rsidRDefault="001A4B83" w:rsidP="001A4B83">
      <w:pPr>
        <w:spacing w:before="80" w:after="80"/>
      </w:pPr>
      <w:r w:rsidRPr="001A4B83">
        <w:t>O ABM combina inteligência de conta, personalização de conteúdo e alinhamento profundo entre marketing e vendas. A zona GTM da solução define a abordagem de cada sequência.</w:t>
      </w:r>
    </w:p>
    <w:p w14:paraId="6F91922A" w14:textId="77777777" w:rsidR="001A4B83" w:rsidRPr="001A4B83" w:rsidRDefault="001A4B83" w:rsidP="001A4B83">
      <w:pPr>
        <w:spacing w:before="160"/>
      </w:pPr>
    </w:p>
    <w:p w14:paraId="3EA141E7" w14:textId="5C544E2E" w:rsidR="001A4B83" w:rsidRPr="001A4B83" w:rsidRDefault="001A4B83" w:rsidP="001A4B83">
      <w:pPr>
        <w:spacing w:before="320" w:after="120"/>
        <w:outlineLvl w:val="1"/>
        <w:rPr>
          <w:b/>
          <w:bCs/>
          <w:color w:val="2563EB"/>
          <w:sz w:val="28"/>
          <w:szCs w:val="28"/>
        </w:rPr>
      </w:pPr>
      <w:r w:rsidRPr="001A4B83">
        <w:rPr>
          <w:b/>
          <w:bCs/>
          <w:color w:val="2563EB"/>
          <w:sz w:val="28"/>
          <w:szCs w:val="28"/>
        </w:rPr>
        <w:t xml:space="preserve">11.1 Processo de </w:t>
      </w:r>
      <w:r w:rsidR="00AA3525" w:rsidRPr="001A4B83">
        <w:rPr>
          <w:b/>
          <w:bCs/>
          <w:color w:val="2563EB"/>
          <w:sz w:val="28"/>
          <w:szCs w:val="28"/>
        </w:rPr>
        <w:t>seleção e priorização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00"/>
        <w:gridCol w:w="2160"/>
      </w:tblGrid>
      <w:tr w:rsidR="001A4B83" w:rsidRPr="001A4B83" w14:paraId="69CA9B21" w14:textId="77777777">
        <w:trPr>
          <w:tblHeader/>
        </w:trPr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6A2371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5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DE8ECD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1925C4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1A4B83" w:rsidRPr="001A4B83" w14:paraId="310C2440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E336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Identificação</w:t>
            </w:r>
          </w:p>
        </w:tc>
        <w:tc>
          <w:tcPr>
            <w:tcW w:w="5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6DE4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Time comercial lista contas com base em tamanho, segmento e fit com soluções da Tripla.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9CD7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Vendas</w:t>
            </w:r>
          </w:p>
        </w:tc>
      </w:tr>
      <w:tr w:rsidR="001A4B83" w:rsidRPr="001A4B83" w14:paraId="78955B92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772C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lastRenderedPageBreak/>
              <w:t>Qualificação</w:t>
            </w:r>
          </w:p>
        </w:tc>
        <w:tc>
          <w:tcPr>
            <w:tcW w:w="5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C349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Contas ranqueadas por potencial de receita, estágio do funil e probabilidade de conversão.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A199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Marketing + Vendas</w:t>
            </w:r>
          </w:p>
        </w:tc>
      </w:tr>
      <w:tr w:rsidR="001A4B83" w:rsidRPr="001A4B83" w14:paraId="0EE17D1D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E6F17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Account Mapping</w:t>
            </w:r>
          </w:p>
        </w:tc>
        <w:tc>
          <w:tcPr>
            <w:tcW w:w="5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955B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Mapeamento granular do comitê de compras: decisores, influenciadores e bloqueadores.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B1DC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Marketing</w:t>
            </w:r>
          </w:p>
        </w:tc>
      </w:tr>
      <w:tr w:rsidR="001A4B83" w:rsidRPr="001A4B83" w14:paraId="18930B13" w14:textId="77777777"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968A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Priorização</w:t>
            </w:r>
          </w:p>
        </w:tc>
        <w:tc>
          <w:tcPr>
            <w:tcW w:w="5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807B1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Top 10–20 contas recebem tratamento ABM completo. Demais entram em nutrição.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FF635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Carolina Cunha</w:t>
            </w:r>
          </w:p>
        </w:tc>
      </w:tr>
    </w:tbl>
    <w:p w14:paraId="5C1CA527" w14:textId="77777777" w:rsidR="001A4B83" w:rsidRPr="001A4B83" w:rsidRDefault="001A4B83" w:rsidP="001A4B83">
      <w:pPr>
        <w:spacing w:before="160"/>
      </w:pPr>
    </w:p>
    <w:p w14:paraId="51F8AD6C" w14:textId="77777777" w:rsidR="001A4B83" w:rsidRPr="001A4B83" w:rsidRDefault="001A4B83" w:rsidP="001A4B83">
      <w:pPr>
        <w:spacing w:before="320" w:after="120"/>
        <w:outlineLvl w:val="1"/>
        <w:rPr>
          <w:b/>
          <w:bCs/>
          <w:color w:val="2563EB"/>
          <w:sz w:val="28"/>
          <w:szCs w:val="28"/>
        </w:rPr>
      </w:pPr>
      <w:r w:rsidRPr="001A4B83">
        <w:rPr>
          <w:b/>
          <w:bCs/>
          <w:color w:val="2563EB"/>
          <w:sz w:val="28"/>
          <w:szCs w:val="28"/>
        </w:rPr>
        <w:t>11.2 Materiais ABM por Estágio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400"/>
        <w:gridCol w:w="5520"/>
      </w:tblGrid>
      <w:tr w:rsidR="001A4B83" w:rsidRPr="001A4B83" w14:paraId="407C219F" w14:textId="77777777">
        <w:trPr>
          <w:tblHeader/>
        </w:trPr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21E36C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Estágio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1E823F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5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7786D2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Conteúdo Personalizado</w:t>
            </w:r>
          </w:p>
        </w:tc>
      </w:tr>
      <w:tr w:rsidR="001A4B83" w:rsidRPr="001A4B83" w14:paraId="6FB41EB9" w14:textId="77777777"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2AA0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Awareness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0A8A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Aparecer no radar da conta-alvo</w:t>
            </w:r>
          </w:p>
        </w:tc>
        <w:tc>
          <w:tcPr>
            <w:tcW w:w="5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2E2D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Posts segmentados no LinkedIn + Artigos de tendência do setor específico da conta</w:t>
            </w:r>
          </w:p>
        </w:tc>
      </w:tr>
      <w:tr w:rsidR="001A4B83" w:rsidRPr="001A4B83" w14:paraId="46061A3A" w14:textId="77777777"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0BA54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Educação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F86C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Demonstrar profundidade técnica relevante ao contexto da conta</w:t>
            </w:r>
          </w:p>
        </w:tc>
        <w:tc>
          <w:tcPr>
            <w:tcW w:w="5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35EB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Whitepaper aplicado ao segmento + TriplaCast com temática alinhada</w:t>
            </w:r>
          </w:p>
        </w:tc>
      </w:tr>
      <w:tr w:rsidR="001A4B83" w:rsidRPr="001A4B83" w14:paraId="74DD1AD2" w14:textId="77777777"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90B4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Confiança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32F7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Provar que a Tripla já resolveu o problema antes</w:t>
            </w:r>
          </w:p>
        </w:tc>
        <w:tc>
          <w:tcPr>
            <w:tcW w:w="5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18FF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Case de sucesso de empresa do mesmo porte/setor + Depoimentos de clientes</w:t>
            </w:r>
          </w:p>
        </w:tc>
      </w:tr>
      <w:tr w:rsidR="001A4B83" w:rsidRPr="001A4B83" w14:paraId="09461504" w14:textId="77777777"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5AE2B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Fechamento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7C2F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Eliminar objeções e acelerar a decisão</w:t>
            </w:r>
          </w:p>
        </w:tc>
        <w:tc>
          <w:tcPr>
            <w:tcW w:w="5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BF8B0D" w14:textId="77777777" w:rsidR="001A4B83" w:rsidRPr="001A4B83" w:rsidRDefault="001A4B83" w:rsidP="001A4B83">
            <w:pPr>
              <w:rPr>
                <w:lang w:val="en-US"/>
              </w:rPr>
            </w:pPr>
            <w:r w:rsidRPr="001A4B83">
              <w:rPr>
                <w:sz w:val="20"/>
                <w:szCs w:val="20"/>
                <w:lang w:val="en-US"/>
              </w:rPr>
              <w:t>Deck ABM por Conta + One-Page Executivo + Account Mapping + Battle Card</w:t>
            </w:r>
          </w:p>
        </w:tc>
      </w:tr>
      <w:tr w:rsidR="001A4B83" w:rsidRPr="001A4B83" w14:paraId="0C6195E1" w14:textId="77777777">
        <w:tc>
          <w:tcPr>
            <w:tcW w:w="1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1032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Expansão</w:t>
            </w:r>
          </w:p>
        </w:tc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2278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Aumentar LTV e transformar cliente em case</w:t>
            </w:r>
          </w:p>
        </w:tc>
        <w:tc>
          <w:tcPr>
            <w:tcW w:w="5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33E1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Relatório de valor entregue + Convite para participar do TriplaCast como case</w:t>
            </w:r>
          </w:p>
        </w:tc>
      </w:tr>
    </w:tbl>
    <w:p w14:paraId="16BFA1F2" w14:textId="77777777" w:rsidR="001A4B83" w:rsidRPr="001A4B83" w:rsidRDefault="001A4B83" w:rsidP="001A4B83">
      <w:pPr>
        <w:spacing w:before="300"/>
      </w:pPr>
    </w:p>
    <w:p w14:paraId="50B48626" w14:textId="7E96A97F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 xml:space="preserve">12. Indicadores de </w:t>
      </w:r>
      <w:r w:rsidR="00F35528" w:rsidRPr="001A4B83">
        <w:rPr>
          <w:b/>
          <w:bCs/>
          <w:color w:val="1B3A6B"/>
          <w:sz w:val="36"/>
          <w:szCs w:val="36"/>
        </w:rPr>
        <w:t xml:space="preserve">sucesso </w:t>
      </w:r>
      <w:r w:rsidRPr="001A4B83">
        <w:rPr>
          <w:b/>
          <w:bCs/>
          <w:color w:val="1B3A6B"/>
          <w:sz w:val="36"/>
          <w:szCs w:val="36"/>
        </w:rPr>
        <w:t>(KPIs)</w:t>
      </w:r>
    </w:p>
    <w:p w14:paraId="388B335A" w14:textId="77777777" w:rsidR="001A4B83" w:rsidRPr="001A4B83" w:rsidRDefault="001A4B83" w:rsidP="001A4B83">
      <w:pPr>
        <w:spacing w:before="80" w:after="80"/>
      </w:pPr>
      <w:r w:rsidRPr="001A4B83">
        <w:t>Todos os KPIs são revisados mensalmente por Henrique e consolidados em relatório trimestral com a liderança e o time comercial.</w:t>
      </w:r>
    </w:p>
    <w:p w14:paraId="4F3DCB7A" w14:textId="77777777" w:rsidR="001A4B83" w:rsidRPr="001A4B83" w:rsidRDefault="001A4B83" w:rsidP="001A4B8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5FE2F2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B3E19D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6"/>
                <w:szCs w:val="26"/>
              </w:rPr>
              <w:t>Topo de Funil — Alcance e Visibilidade</w:t>
            </w:r>
          </w:p>
        </w:tc>
      </w:tr>
    </w:tbl>
    <w:p w14:paraId="20891669" w14:textId="77777777" w:rsidR="001A4B83" w:rsidRPr="001A4B83" w:rsidRDefault="001A4B83" w:rsidP="001A4B8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800"/>
        <w:gridCol w:w="2520"/>
        <w:gridCol w:w="2160"/>
      </w:tblGrid>
      <w:tr w:rsidR="001A4B83" w:rsidRPr="001A4B83" w14:paraId="230B5A4F" w14:textId="77777777">
        <w:trPr>
          <w:tblHeader/>
        </w:trPr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2D8A9E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2BAC62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811567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1ED62C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Pilar GTM</w:t>
            </w:r>
          </w:p>
        </w:tc>
      </w:tr>
      <w:tr w:rsidR="001A4B83" w:rsidRPr="001A4B83" w14:paraId="02000E0A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45A2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Impressões no LinkedIn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3284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+15% mês a mês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D797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LinkedIn Analytics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69E19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Geração de Demanda</w:t>
            </w:r>
          </w:p>
        </w:tc>
      </w:tr>
      <w:tr w:rsidR="001A4B83" w:rsidRPr="001A4B83" w14:paraId="6DC9E93E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7413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Alcance orgânico no Instagram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EB66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+10% mês a mês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9485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Meta Business Suite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91C2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Geração de Demanda</w:t>
            </w:r>
          </w:p>
        </w:tc>
      </w:tr>
      <w:tr w:rsidR="001A4B83" w:rsidRPr="001A4B83" w14:paraId="0BC2BA4A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5F11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lastRenderedPageBreak/>
              <w:t>Sessões orgânicas no Blog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E41F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+20% trimestral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3669E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Google Analytics 4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927A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Geração de Demanda</w:t>
            </w:r>
          </w:p>
        </w:tc>
      </w:tr>
      <w:tr w:rsidR="001A4B83" w:rsidRPr="001A4B83" w14:paraId="40B9C5C6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1581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Palavras-chave na 1ª página do Google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D2E7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+5 palavras/mês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FC695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Semrush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20DD8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Geração de Demanda</w:t>
            </w:r>
          </w:p>
        </w:tc>
      </w:tr>
    </w:tbl>
    <w:p w14:paraId="31E52083" w14:textId="77777777" w:rsidR="001A4B83" w:rsidRPr="001A4B83" w:rsidRDefault="001A4B83" w:rsidP="001A4B8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7A3FA4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1D046D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6"/>
                <w:szCs w:val="26"/>
              </w:rPr>
              <w:t>Meio de Funil — Engajamento e Qualidade</w:t>
            </w:r>
          </w:p>
        </w:tc>
      </w:tr>
    </w:tbl>
    <w:p w14:paraId="76904FCE" w14:textId="77777777" w:rsidR="001A4B83" w:rsidRPr="001A4B83" w:rsidRDefault="001A4B83" w:rsidP="001A4B8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800"/>
        <w:gridCol w:w="2520"/>
        <w:gridCol w:w="2160"/>
      </w:tblGrid>
      <w:tr w:rsidR="001A4B83" w:rsidRPr="001A4B83" w14:paraId="4F8BFEFA" w14:textId="77777777">
        <w:trPr>
          <w:tblHeader/>
        </w:trPr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5286A7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046F0A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249937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16B0DE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Pilar GTM</w:t>
            </w:r>
          </w:p>
        </w:tc>
      </w:tr>
      <w:tr w:rsidR="001A4B83" w:rsidRPr="001A4B83" w14:paraId="67EF1118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C19DD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Comentários de C-Level/decisores no LinkedIn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196A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20+ / mês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D521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LinkedIn Analytics + Manual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2485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Geração de Demanda</w:t>
            </w:r>
          </w:p>
        </w:tc>
      </w:tr>
      <w:tr w:rsidR="001A4B83" w:rsidRPr="001A4B83" w14:paraId="3188EAD6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FA27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Downloads de Whitepapers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91D9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50+ / mês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B088E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CRM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0494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Geração de Demanda</w:t>
            </w:r>
          </w:p>
        </w:tc>
      </w:tr>
      <w:tr w:rsidR="001A4B83" w:rsidRPr="001A4B83" w14:paraId="65A2981C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5E1B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Assessments concluídos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21EB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15+ / mês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1F95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CRM + GA4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6B59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Geração de Demanda</w:t>
            </w:r>
          </w:p>
        </w:tc>
      </w:tr>
      <w:tr w:rsidR="001A4B83" w:rsidRPr="001A4B83" w14:paraId="388F131D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2540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Taxa de abertura de Email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F1D1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&gt;30%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BAED5" w14:textId="446FAE0E" w:rsidR="001A4B83" w:rsidRPr="001A4B83" w:rsidRDefault="00F35528" w:rsidP="001A4B83">
            <w:r>
              <w:rPr>
                <w:sz w:val="20"/>
                <w:szCs w:val="20"/>
              </w:rPr>
              <w:t xml:space="preserve">RD Station 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EF30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Enablement</w:t>
            </w:r>
          </w:p>
        </w:tc>
      </w:tr>
      <w:tr w:rsidR="00F35528" w:rsidRPr="001A4B83" w14:paraId="75A93FE0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D0DC2" w14:textId="77777777" w:rsidR="00F35528" w:rsidRPr="001A4B83" w:rsidRDefault="00F35528" w:rsidP="00F35528">
            <w:r w:rsidRPr="001A4B83">
              <w:rPr>
                <w:sz w:val="20"/>
                <w:szCs w:val="20"/>
              </w:rPr>
              <w:t>Taxa de clique (CTR) no Email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5BD98" w14:textId="77777777" w:rsidR="00F35528" w:rsidRPr="001A4B83" w:rsidRDefault="00F35528" w:rsidP="00F35528">
            <w:r w:rsidRPr="001A4B83">
              <w:rPr>
                <w:sz w:val="20"/>
                <w:szCs w:val="20"/>
              </w:rPr>
              <w:t>&gt;5%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73C33" w14:textId="1CD576DF" w:rsidR="00F35528" w:rsidRPr="001A4B83" w:rsidRDefault="00F35528" w:rsidP="00F35528">
            <w:r>
              <w:rPr>
                <w:sz w:val="20"/>
                <w:szCs w:val="20"/>
              </w:rPr>
              <w:t xml:space="preserve">RD Station 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D2B0B" w14:textId="77777777" w:rsidR="00F35528" w:rsidRPr="001A4B83" w:rsidRDefault="00F35528" w:rsidP="00F35528">
            <w:r w:rsidRPr="001A4B83">
              <w:rPr>
                <w:sz w:val="20"/>
                <w:szCs w:val="20"/>
              </w:rPr>
              <w:t>Enablement</w:t>
            </w:r>
          </w:p>
        </w:tc>
      </w:tr>
    </w:tbl>
    <w:p w14:paraId="79047061" w14:textId="77777777" w:rsidR="001A4B83" w:rsidRPr="001A4B83" w:rsidRDefault="001A4B83" w:rsidP="001A4B8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4B83" w:rsidRPr="001A4B83" w14:paraId="636D0F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582AC1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6"/>
                <w:szCs w:val="26"/>
              </w:rPr>
              <w:t>Fundo de Funil — Conversão e Receita</w:t>
            </w:r>
          </w:p>
        </w:tc>
      </w:tr>
    </w:tbl>
    <w:p w14:paraId="69EAE0E5" w14:textId="77777777" w:rsidR="001A4B83" w:rsidRPr="001A4B83" w:rsidRDefault="001A4B83" w:rsidP="001A4B8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800"/>
        <w:gridCol w:w="2520"/>
        <w:gridCol w:w="2160"/>
      </w:tblGrid>
      <w:tr w:rsidR="001A4B83" w:rsidRPr="001A4B83" w14:paraId="317B1E0D" w14:textId="77777777">
        <w:trPr>
          <w:tblHeader/>
        </w:trPr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C2A4F4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3F16D5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5BBC52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5498E9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Pilar GTM</w:t>
            </w:r>
          </w:p>
        </w:tc>
      </w:tr>
      <w:tr w:rsidR="001A4B83" w:rsidRPr="001A4B83" w14:paraId="4F80B142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3CB8D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Solicitações de Assessment / Diagnóstico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C851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10+ / mês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BCEC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CRM + GA4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97897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Geração de Demanda</w:t>
            </w:r>
          </w:p>
        </w:tc>
      </w:tr>
      <w:tr w:rsidR="001A4B83" w:rsidRPr="001A4B83" w14:paraId="68E117F6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D03F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MQLs gerados por conteúdo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DC16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20+ / mês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10F0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CRM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ADA30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Enablement</w:t>
            </w:r>
          </w:p>
        </w:tc>
      </w:tr>
      <w:tr w:rsidR="001A4B83" w:rsidRPr="001A4B83" w14:paraId="3535AC54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11ED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Taxa de conversão MQL → SQL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EA171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&gt;25%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3E10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CRM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5BF0E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ABM + Enablement</w:t>
            </w:r>
          </w:p>
        </w:tc>
      </w:tr>
      <w:tr w:rsidR="001A4B83" w:rsidRPr="001A4B83" w14:paraId="0F778CD9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20E74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Contas ABM ativas em pipeline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54B98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5–10 contas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E2EC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CRM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34A3A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ABM</w:t>
            </w:r>
          </w:p>
        </w:tc>
      </w:tr>
      <w:tr w:rsidR="001A4B83" w:rsidRPr="001A4B83" w14:paraId="700FE1BB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31D5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Velocidade do ciclo de venda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6ABCB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Redução de 15% trimestral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6DEB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CRM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C218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Enablement + ABM</w:t>
            </w:r>
          </w:p>
        </w:tc>
      </w:tr>
      <w:tr w:rsidR="001A4B83" w:rsidRPr="001A4B83" w14:paraId="3A2679B3" w14:textId="77777777"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3B60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Receita influenciada por conteúdo</w:t>
            </w:r>
          </w:p>
        </w:tc>
        <w:tc>
          <w:tcPr>
            <w:tcW w:w="18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ADE0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Meta definida com comercial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4377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CRM + Atribuição</w:t>
            </w:r>
          </w:p>
        </w:tc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18FC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Todos</w:t>
            </w:r>
          </w:p>
        </w:tc>
      </w:tr>
    </w:tbl>
    <w:p w14:paraId="711793C7" w14:textId="77777777" w:rsidR="001A4B83" w:rsidRPr="001A4B83" w:rsidRDefault="001A4B83" w:rsidP="001A4B83">
      <w:pPr>
        <w:spacing w:before="300"/>
      </w:pPr>
    </w:p>
    <w:p w14:paraId="308D2BA3" w14:textId="77777777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>13. Stack de Ferramentas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520"/>
        <w:gridCol w:w="4440"/>
      </w:tblGrid>
      <w:tr w:rsidR="001A4B83" w:rsidRPr="001A4B83" w14:paraId="297F5586" w14:textId="77777777">
        <w:trPr>
          <w:tblHeader/>
        </w:trPr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CFC6E3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lastRenderedPageBreak/>
              <w:t>Categoria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0DAE8E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EE7159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1A4B83" w:rsidRPr="001A4B83" w14:paraId="78835E8A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0C8A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SEO e Palavras-chave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D7EE3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Semrush ou Ahrefs</w:t>
            </w:r>
          </w:p>
        </w:tc>
        <w:tc>
          <w:tcPr>
            <w:tcW w:w="4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99F5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Topic Clusters, monitoramento de rankings, análise de concorrência e backlinks</w:t>
            </w:r>
          </w:p>
        </w:tc>
      </w:tr>
      <w:tr w:rsidR="001A4B83" w:rsidRPr="001A4B83" w14:paraId="572F8348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ED75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Analytics Web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27B3D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Google Analytics 4 + Search Console</w:t>
            </w:r>
          </w:p>
        </w:tc>
        <w:tc>
          <w:tcPr>
            <w:tcW w:w="4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A2DE4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Tráfego orgânico, comportamento e indexação de conteúdo</w:t>
            </w:r>
          </w:p>
        </w:tc>
      </w:tr>
      <w:tr w:rsidR="001A4B83" w:rsidRPr="001A4B83" w14:paraId="724237BD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C39F2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Gestão de Social Media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7DC1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mLabs ou Etus</w:t>
            </w:r>
          </w:p>
        </w:tc>
        <w:tc>
          <w:tcPr>
            <w:tcW w:w="4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4579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Agendamento, publicação e relatórios de redes sociais</w:t>
            </w:r>
          </w:p>
        </w:tc>
      </w:tr>
      <w:tr w:rsidR="001A4B83" w:rsidRPr="001A4B83" w14:paraId="7ED38A28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614AB6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Design e Criação Visual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C2E77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Adobe</w:t>
            </w:r>
          </w:p>
        </w:tc>
        <w:tc>
          <w:tcPr>
            <w:tcW w:w="4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F58E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Peças visuais para todos os canais e formatos</w:t>
            </w:r>
          </w:p>
        </w:tc>
      </w:tr>
      <w:tr w:rsidR="001A4B83" w:rsidRPr="001A4B83" w14:paraId="32CC6443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682FB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Vídeo e Edição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B9B1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Adobe Premiere, After Effects</w:t>
            </w:r>
          </w:p>
        </w:tc>
        <w:tc>
          <w:tcPr>
            <w:tcW w:w="4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A3EE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Edição de Reels, cortes de TriplaCast e vídeos do LinkedIn</w:t>
            </w:r>
          </w:p>
        </w:tc>
      </w:tr>
      <w:tr w:rsidR="001A4B83" w:rsidRPr="001A4B83" w14:paraId="6402B911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2F1C4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Gestão de Projetos / Editorial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DBE7E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ClickUp</w:t>
            </w:r>
          </w:p>
        </w:tc>
        <w:tc>
          <w:tcPr>
            <w:tcW w:w="4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1BFA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Calendário editorial, briefings e acompanhamento de tarefas</w:t>
            </w:r>
          </w:p>
        </w:tc>
      </w:tr>
      <w:tr w:rsidR="001A4B83" w:rsidRPr="001A4B83" w14:paraId="305EB3C9" w14:textId="77777777">
        <w:tc>
          <w:tcPr>
            <w:tcW w:w="24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2B8F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Inteligência de Contas (ABM)</w:t>
            </w:r>
          </w:p>
        </w:tc>
        <w:tc>
          <w:tcPr>
            <w:tcW w:w="25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FF866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LinkedIn Sales Navigator</w:t>
            </w:r>
          </w:p>
        </w:tc>
        <w:tc>
          <w:tcPr>
            <w:tcW w:w="444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D3AB49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Account Mapping, Social Selling e monitoramento de contas Tier 1</w:t>
            </w:r>
          </w:p>
        </w:tc>
      </w:tr>
    </w:tbl>
    <w:p w14:paraId="3C23FC91" w14:textId="77777777" w:rsidR="001A4B83" w:rsidRPr="001A4B83" w:rsidRDefault="001A4B83" w:rsidP="001A4B83">
      <w:pPr>
        <w:spacing w:before="300"/>
      </w:pPr>
    </w:p>
    <w:p w14:paraId="4B9D0949" w14:textId="77777777" w:rsidR="001A4B83" w:rsidRPr="001A4B83" w:rsidRDefault="001A4B83" w:rsidP="001A4B83">
      <w:pPr>
        <w:pBdr>
          <w:bottom w:val="single" w:sz="12" w:space="6" w:color="2563EB"/>
        </w:pBdr>
        <w:spacing w:before="480" w:after="160"/>
        <w:outlineLvl w:val="0"/>
        <w:rPr>
          <w:b/>
          <w:bCs/>
          <w:color w:val="1B3A6B"/>
          <w:sz w:val="36"/>
          <w:szCs w:val="36"/>
        </w:rPr>
      </w:pPr>
      <w:r w:rsidRPr="001A4B83">
        <w:rPr>
          <w:b/>
          <w:bCs/>
          <w:color w:val="1B3A6B"/>
          <w:sz w:val="36"/>
          <w:szCs w:val="36"/>
        </w:rPr>
        <w:t>14. Governança e Ciclo de Revisão</w:t>
      </w:r>
    </w:p>
    <w:p w14:paraId="627A21B7" w14:textId="77777777" w:rsidR="001A4B83" w:rsidRPr="001A4B83" w:rsidRDefault="001A4B83" w:rsidP="001A4B83">
      <w:pPr>
        <w:spacing w:before="320" w:after="120"/>
        <w:outlineLvl w:val="1"/>
        <w:rPr>
          <w:b/>
          <w:bCs/>
          <w:color w:val="2563EB"/>
          <w:sz w:val="28"/>
          <w:szCs w:val="28"/>
        </w:rPr>
      </w:pPr>
      <w:r w:rsidRPr="001A4B83">
        <w:rPr>
          <w:b/>
          <w:bCs/>
          <w:color w:val="2563EB"/>
          <w:sz w:val="28"/>
          <w:szCs w:val="28"/>
        </w:rPr>
        <w:t>14.1 Cadência de Revisões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1A4B83" w:rsidRPr="001A4B83" w14:paraId="33971137" w14:textId="77777777">
        <w:trPr>
          <w:tblHeader/>
        </w:trPr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6C4E6A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Ciclo</w:t>
            </w:r>
          </w:p>
        </w:tc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08DF53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Participantes</w:t>
            </w:r>
          </w:p>
        </w:tc>
        <w:tc>
          <w:tcPr>
            <w:tcW w:w="4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6C2A14" w14:textId="77777777" w:rsidR="001A4B83" w:rsidRPr="001A4B83" w:rsidRDefault="001A4B83" w:rsidP="001A4B83">
            <w:r w:rsidRPr="001A4B83">
              <w:rPr>
                <w:b/>
                <w:bCs/>
                <w:color w:val="FFFFFF"/>
                <w:sz w:val="20"/>
                <w:szCs w:val="20"/>
              </w:rPr>
              <w:t>Pauta Principal</w:t>
            </w:r>
          </w:p>
        </w:tc>
      </w:tr>
      <w:tr w:rsidR="001A4B83" w:rsidRPr="001A4B83" w14:paraId="188A4009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7C3D8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Semanal</w:t>
            </w:r>
          </w:p>
        </w:tc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22A81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Henrique + Sarah + Carol</w:t>
            </w:r>
          </w:p>
        </w:tc>
        <w:tc>
          <w:tcPr>
            <w:tcW w:w="4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5805D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Ajustes táticos e performance dos últimos 7 dias</w:t>
            </w:r>
          </w:p>
        </w:tc>
      </w:tr>
      <w:tr w:rsidR="001A4B83" w:rsidRPr="001A4B83" w14:paraId="006E1B18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7615B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Mensal</w:t>
            </w:r>
          </w:p>
        </w:tc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EE897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Time de Marketing</w:t>
            </w:r>
          </w:p>
        </w:tc>
        <w:tc>
          <w:tcPr>
            <w:tcW w:w="4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D91C5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KPIs mensais, calendário editorial, novos conteúdos e prioridades ABM</w:t>
            </w:r>
          </w:p>
        </w:tc>
      </w:tr>
      <w:tr w:rsidR="001A4B83" w:rsidRPr="001A4B83" w14:paraId="57086813" w14:textId="77777777">
        <w:tc>
          <w:tcPr>
            <w:tcW w:w="21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22A1C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Trimestral</w:t>
            </w:r>
          </w:p>
        </w:tc>
        <w:tc>
          <w:tcPr>
            <w:tcW w:w="288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6251A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Marketing + Comercial + Liderança</w:t>
            </w:r>
          </w:p>
        </w:tc>
        <w:tc>
          <w:tcPr>
            <w:tcW w:w="432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A2CDF" w14:textId="77777777" w:rsidR="001A4B83" w:rsidRPr="001A4B83" w:rsidRDefault="001A4B83" w:rsidP="001A4B83">
            <w:r w:rsidRPr="001A4B83">
              <w:rPr>
                <w:sz w:val="20"/>
                <w:szCs w:val="20"/>
              </w:rPr>
              <w:t>Revisão estratégica, ROI por canal, ajuste de ICP, prioridades do próximo trimestre</w:t>
            </w:r>
          </w:p>
        </w:tc>
      </w:tr>
    </w:tbl>
    <w:p w14:paraId="788D8946" w14:textId="77777777" w:rsidR="001A4B83" w:rsidRPr="001A4B83" w:rsidRDefault="001A4B83" w:rsidP="001A4B83">
      <w:pPr>
        <w:spacing w:before="160"/>
      </w:pPr>
    </w:p>
    <w:p w14:paraId="68D8439B" w14:textId="77777777" w:rsidR="001A4B83" w:rsidRPr="001A4B83" w:rsidRDefault="001A4B83" w:rsidP="001A4B83">
      <w:pPr>
        <w:spacing w:before="320" w:after="120"/>
        <w:outlineLvl w:val="1"/>
        <w:rPr>
          <w:b/>
          <w:bCs/>
          <w:color w:val="2563EB"/>
          <w:sz w:val="28"/>
          <w:szCs w:val="28"/>
        </w:rPr>
      </w:pPr>
      <w:r w:rsidRPr="001A4B83">
        <w:rPr>
          <w:b/>
          <w:bCs/>
          <w:color w:val="2563EB"/>
          <w:sz w:val="28"/>
          <w:szCs w:val="28"/>
        </w:rPr>
        <w:t>14.2 Critérios para Revisão Antecipada</w:t>
      </w:r>
    </w:p>
    <w:p w14:paraId="4BA670D7" w14:textId="77777777" w:rsidR="001A4B83" w:rsidRPr="001A4B83" w:rsidRDefault="001A4B83" w:rsidP="001A4B83">
      <w:pPr>
        <w:spacing w:before="80" w:after="80"/>
      </w:pPr>
      <w:r w:rsidRPr="001A4B83">
        <w:t>O plano deve ser revisado fora do ciclo trimestral se qualquer um dos eventos abaixo ocorrer:</w:t>
      </w:r>
    </w:p>
    <w:p w14:paraId="4B43D8A6" w14:textId="77777777" w:rsidR="001A4B83" w:rsidRPr="001A4B83" w:rsidRDefault="001A4B83" w:rsidP="001A4B83">
      <w:pPr>
        <w:spacing w:before="80"/>
      </w:pPr>
    </w:p>
    <w:p w14:paraId="04DB2B67" w14:textId="77777777" w:rsidR="001A4B83" w:rsidRPr="001A4B83" w:rsidRDefault="001A4B83" w:rsidP="001A4B83">
      <w:pPr>
        <w:numPr>
          <w:ilvl w:val="0"/>
          <w:numId w:val="4"/>
        </w:numPr>
      </w:pPr>
      <w:r w:rsidRPr="001A4B83">
        <w:t>Mudança no posicionamento, portfólio ou precificação das soluções da Tripla</w:t>
      </w:r>
    </w:p>
    <w:p w14:paraId="671CD2C0" w14:textId="77777777" w:rsidR="001A4B83" w:rsidRPr="001A4B83" w:rsidRDefault="001A4B83" w:rsidP="001A4B83">
      <w:pPr>
        <w:numPr>
          <w:ilvl w:val="0"/>
          <w:numId w:val="4"/>
        </w:numPr>
      </w:pPr>
      <w:r w:rsidRPr="001A4B83">
        <w:t>Reposicionamento de soluções na Matriz GTM (mudança de zona)</w:t>
      </w:r>
    </w:p>
    <w:p w14:paraId="57CE02C4" w14:textId="77777777" w:rsidR="001A4B83" w:rsidRPr="001A4B83" w:rsidRDefault="001A4B83" w:rsidP="001A4B83">
      <w:pPr>
        <w:numPr>
          <w:ilvl w:val="0"/>
          <w:numId w:val="4"/>
        </w:numPr>
      </w:pPr>
      <w:r w:rsidRPr="001A4B83">
        <w:t>Entrada de novo concorrente relevante ou mudança de estratégia de concorrente existente</w:t>
      </w:r>
    </w:p>
    <w:p w14:paraId="154CEC14" w14:textId="77777777" w:rsidR="001A4B83" w:rsidRPr="001A4B83" w:rsidRDefault="001A4B83" w:rsidP="001A4B83">
      <w:pPr>
        <w:numPr>
          <w:ilvl w:val="0"/>
          <w:numId w:val="4"/>
        </w:numPr>
      </w:pPr>
      <w:r w:rsidRPr="001A4B83">
        <w:t>Queda de mais de 30% em qualquer KPI de topo de funil por dois meses consecutivos</w:t>
      </w:r>
    </w:p>
    <w:p w14:paraId="43096AB2" w14:textId="77777777" w:rsidR="001A4B83" w:rsidRPr="001A4B83" w:rsidRDefault="001A4B83" w:rsidP="001A4B83">
      <w:pPr>
        <w:numPr>
          <w:ilvl w:val="0"/>
          <w:numId w:val="4"/>
        </w:numPr>
      </w:pPr>
      <w:r w:rsidRPr="001A4B83">
        <w:t>Mudança de algoritmo relevante nas plataformas principais (LinkedIn ou Google)</w:t>
      </w:r>
    </w:p>
    <w:p w14:paraId="5B4F07AD" w14:textId="77777777" w:rsidR="001A4B83" w:rsidRPr="001A4B83" w:rsidRDefault="001A4B83" w:rsidP="001A4B83">
      <w:pPr>
        <w:numPr>
          <w:ilvl w:val="0"/>
          <w:numId w:val="4"/>
        </w:numPr>
      </w:pPr>
      <w:r w:rsidRPr="001A4B83">
        <w:t>Oportunidade de co-marketing, parceria estratégica ou expansão geográfica não prevista</w:t>
      </w:r>
    </w:p>
    <w:p w14:paraId="01E66FF6" w14:textId="77777777" w:rsidR="001A4B83" w:rsidRPr="001A4B83" w:rsidRDefault="001A4B83" w:rsidP="001A4B83">
      <w:pPr>
        <w:numPr>
          <w:ilvl w:val="0"/>
          <w:numId w:val="4"/>
        </w:numPr>
      </w:pPr>
      <w:r w:rsidRPr="001A4B83">
        <w:t>Feedback sistemático do time comercial sobre lacunas nos ativos de Enablement</w:t>
      </w:r>
    </w:p>
    <w:p w14:paraId="1A0104A6" w14:textId="77777777" w:rsidR="009E2C75" w:rsidRDefault="009E2C75"/>
    <w:sectPr w:rsidR="009E2C75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7DBEE" w14:textId="77777777" w:rsidR="0064426A" w:rsidRDefault="0064426A">
      <w:r>
        <w:separator/>
      </w:r>
    </w:p>
  </w:endnote>
  <w:endnote w:type="continuationSeparator" w:id="0">
    <w:p w14:paraId="53CEC77D" w14:textId="77777777" w:rsidR="0064426A" w:rsidRDefault="00644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A10B" w14:textId="2BC68287" w:rsidR="00C91E58" w:rsidRDefault="00000000">
    <w:pPr>
      <w:pBdr>
        <w:top w:val="single" w:sz="6" w:space="6" w:color="2563EB"/>
      </w:pBdr>
      <w:tabs>
        <w:tab w:val="right" w:pos="9026"/>
      </w:tabs>
      <w:spacing w:before="120"/>
    </w:pPr>
    <w:r>
      <w:rPr>
        <w:color w:val="64748B"/>
        <w:sz w:val="18"/>
        <w:szCs w:val="18"/>
      </w:rPr>
      <w:tab/>
      <w:t xml:space="preserve">Página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061693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5DC2" w14:textId="77777777" w:rsidR="0064426A" w:rsidRDefault="0064426A">
      <w:r>
        <w:separator/>
      </w:r>
    </w:p>
  </w:footnote>
  <w:footnote w:type="continuationSeparator" w:id="0">
    <w:p w14:paraId="5E6F01BC" w14:textId="77777777" w:rsidR="0064426A" w:rsidRDefault="006442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11AF0" w14:textId="29F0E750" w:rsidR="00C91E58" w:rsidRPr="00B47AD7" w:rsidRDefault="00000000">
    <w:pPr>
      <w:pBdr>
        <w:bottom w:val="single" w:sz="6" w:space="6" w:color="2563EB"/>
      </w:pBdr>
      <w:spacing w:after="120"/>
      <w:rPr>
        <w:i/>
        <w:iCs/>
        <w:color w:val="64748B"/>
        <w:sz w:val="18"/>
        <w:szCs w:val="18"/>
      </w:rPr>
    </w:pPr>
    <w:r>
      <w:rPr>
        <w:i/>
        <w:iCs/>
        <w:color w:val="64748B"/>
        <w:sz w:val="18"/>
        <w:szCs w:val="18"/>
      </w:rPr>
      <w:t>Tripla  |  Plano de Comunicação Digital Estratégico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3734F"/>
    <w:multiLevelType w:val="hybridMultilevel"/>
    <w:tmpl w:val="F92EFA20"/>
    <w:lvl w:ilvl="0" w:tplc="28F2568A">
      <w:start w:val="1"/>
      <w:numFmt w:val="decimal"/>
      <w:lvlText w:val="%1."/>
      <w:lvlJc w:val="left"/>
      <w:pPr>
        <w:spacing w:before="60" w:after="60"/>
        <w:ind w:left="540" w:hanging="360"/>
      </w:pPr>
    </w:lvl>
    <w:lvl w:ilvl="1" w:tplc="5FFA50F4">
      <w:numFmt w:val="decimal"/>
      <w:lvlText w:val=""/>
      <w:lvlJc w:val="left"/>
    </w:lvl>
    <w:lvl w:ilvl="2" w:tplc="0CBCDC50">
      <w:numFmt w:val="decimal"/>
      <w:lvlText w:val=""/>
      <w:lvlJc w:val="left"/>
    </w:lvl>
    <w:lvl w:ilvl="3" w:tplc="A2702B28">
      <w:numFmt w:val="decimal"/>
      <w:lvlText w:val=""/>
      <w:lvlJc w:val="left"/>
    </w:lvl>
    <w:lvl w:ilvl="4" w:tplc="0C12520A">
      <w:numFmt w:val="decimal"/>
      <w:lvlText w:val=""/>
      <w:lvlJc w:val="left"/>
    </w:lvl>
    <w:lvl w:ilvl="5" w:tplc="9A4CC020">
      <w:numFmt w:val="decimal"/>
      <w:lvlText w:val=""/>
      <w:lvlJc w:val="left"/>
    </w:lvl>
    <w:lvl w:ilvl="6" w:tplc="2F042B90">
      <w:numFmt w:val="decimal"/>
      <w:lvlText w:val=""/>
      <w:lvlJc w:val="left"/>
    </w:lvl>
    <w:lvl w:ilvl="7" w:tplc="C1660BF4">
      <w:numFmt w:val="decimal"/>
      <w:lvlText w:val=""/>
      <w:lvlJc w:val="left"/>
    </w:lvl>
    <w:lvl w:ilvl="8" w:tplc="042A05E8">
      <w:numFmt w:val="decimal"/>
      <w:lvlText w:val=""/>
      <w:lvlJc w:val="left"/>
    </w:lvl>
  </w:abstractNum>
  <w:abstractNum w:abstractNumId="1" w15:restartNumberingAfterBreak="0">
    <w:nsid w:val="43857C2B"/>
    <w:multiLevelType w:val="hybridMultilevel"/>
    <w:tmpl w:val="A8AC52D2"/>
    <w:lvl w:ilvl="0" w:tplc="A86A66D6">
      <w:start w:val="1"/>
      <w:numFmt w:val="bullet"/>
      <w:lvlText w:val="•"/>
      <w:lvlJc w:val="left"/>
      <w:pPr>
        <w:spacing w:before="60" w:after="60"/>
        <w:ind w:left="540" w:hanging="360"/>
      </w:pPr>
    </w:lvl>
    <w:lvl w:ilvl="1" w:tplc="7980AD20">
      <w:numFmt w:val="decimal"/>
      <w:lvlText w:val=""/>
      <w:lvlJc w:val="left"/>
    </w:lvl>
    <w:lvl w:ilvl="2" w:tplc="3432E3C4">
      <w:numFmt w:val="decimal"/>
      <w:lvlText w:val=""/>
      <w:lvlJc w:val="left"/>
    </w:lvl>
    <w:lvl w:ilvl="3" w:tplc="7ADA7510">
      <w:numFmt w:val="decimal"/>
      <w:lvlText w:val=""/>
      <w:lvlJc w:val="left"/>
    </w:lvl>
    <w:lvl w:ilvl="4" w:tplc="50AC3478">
      <w:numFmt w:val="decimal"/>
      <w:lvlText w:val=""/>
      <w:lvlJc w:val="left"/>
    </w:lvl>
    <w:lvl w:ilvl="5" w:tplc="6BBEC570">
      <w:numFmt w:val="decimal"/>
      <w:lvlText w:val=""/>
      <w:lvlJc w:val="left"/>
    </w:lvl>
    <w:lvl w:ilvl="6" w:tplc="E68E8784">
      <w:numFmt w:val="decimal"/>
      <w:lvlText w:val=""/>
      <w:lvlJc w:val="left"/>
    </w:lvl>
    <w:lvl w:ilvl="7" w:tplc="331E5A02">
      <w:numFmt w:val="decimal"/>
      <w:lvlText w:val=""/>
      <w:lvlJc w:val="left"/>
    </w:lvl>
    <w:lvl w:ilvl="8" w:tplc="55BC9F6C">
      <w:numFmt w:val="decimal"/>
      <w:lvlText w:val=""/>
      <w:lvlJc w:val="left"/>
    </w:lvl>
  </w:abstractNum>
  <w:abstractNum w:abstractNumId="2" w15:restartNumberingAfterBreak="0">
    <w:nsid w:val="47CF231C"/>
    <w:multiLevelType w:val="hybridMultilevel"/>
    <w:tmpl w:val="4BBCED6C"/>
    <w:lvl w:ilvl="0" w:tplc="FD4AA6DE">
      <w:start w:val="1"/>
      <w:numFmt w:val="bullet"/>
      <w:lvlText w:val="•"/>
      <w:lvlJc w:val="left"/>
      <w:pPr>
        <w:ind w:left="540" w:hanging="360"/>
      </w:pPr>
    </w:lvl>
    <w:lvl w:ilvl="1" w:tplc="20F6EAE2">
      <w:numFmt w:val="decimal"/>
      <w:lvlText w:val=""/>
      <w:lvlJc w:val="left"/>
      <w:pPr>
        <w:ind w:left="0" w:firstLine="0"/>
      </w:pPr>
    </w:lvl>
    <w:lvl w:ilvl="2" w:tplc="95045BFA">
      <w:numFmt w:val="decimal"/>
      <w:lvlText w:val=""/>
      <w:lvlJc w:val="left"/>
      <w:pPr>
        <w:ind w:left="0" w:firstLine="0"/>
      </w:pPr>
    </w:lvl>
    <w:lvl w:ilvl="3" w:tplc="0F9673C6">
      <w:numFmt w:val="decimal"/>
      <w:lvlText w:val=""/>
      <w:lvlJc w:val="left"/>
      <w:pPr>
        <w:ind w:left="0" w:firstLine="0"/>
      </w:pPr>
    </w:lvl>
    <w:lvl w:ilvl="4" w:tplc="CF68672E">
      <w:numFmt w:val="decimal"/>
      <w:lvlText w:val=""/>
      <w:lvlJc w:val="left"/>
      <w:pPr>
        <w:ind w:left="0" w:firstLine="0"/>
      </w:pPr>
    </w:lvl>
    <w:lvl w:ilvl="5" w:tplc="E9BC806A">
      <w:numFmt w:val="decimal"/>
      <w:lvlText w:val=""/>
      <w:lvlJc w:val="left"/>
      <w:pPr>
        <w:ind w:left="0" w:firstLine="0"/>
      </w:pPr>
    </w:lvl>
    <w:lvl w:ilvl="6" w:tplc="FB360140">
      <w:numFmt w:val="decimal"/>
      <w:lvlText w:val=""/>
      <w:lvlJc w:val="left"/>
      <w:pPr>
        <w:ind w:left="0" w:firstLine="0"/>
      </w:pPr>
    </w:lvl>
    <w:lvl w:ilvl="7" w:tplc="44CA4B08">
      <w:numFmt w:val="decimal"/>
      <w:lvlText w:val=""/>
      <w:lvlJc w:val="left"/>
      <w:pPr>
        <w:ind w:left="0" w:firstLine="0"/>
      </w:pPr>
    </w:lvl>
    <w:lvl w:ilvl="8" w:tplc="05FCE25E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4B569CE"/>
    <w:multiLevelType w:val="hybridMultilevel"/>
    <w:tmpl w:val="7D1886A0"/>
    <w:lvl w:ilvl="0" w:tplc="2D28C50E">
      <w:start w:val="1"/>
      <w:numFmt w:val="bullet"/>
      <w:lvlText w:val="●"/>
      <w:lvlJc w:val="left"/>
      <w:pPr>
        <w:ind w:left="720" w:hanging="360"/>
      </w:pPr>
    </w:lvl>
    <w:lvl w:ilvl="1" w:tplc="40E0526E">
      <w:start w:val="1"/>
      <w:numFmt w:val="bullet"/>
      <w:lvlText w:val="○"/>
      <w:lvlJc w:val="left"/>
      <w:pPr>
        <w:ind w:left="1440" w:hanging="360"/>
      </w:pPr>
    </w:lvl>
    <w:lvl w:ilvl="2" w:tplc="997E0CE6">
      <w:start w:val="1"/>
      <w:numFmt w:val="bullet"/>
      <w:lvlText w:val="■"/>
      <w:lvlJc w:val="left"/>
      <w:pPr>
        <w:ind w:left="2160" w:hanging="360"/>
      </w:pPr>
    </w:lvl>
    <w:lvl w:ilvl="3" w:tplc="43740A6A">
      <w:start w:val="1"/>
      <w:numFmt w:val="bullet"/>
      <w:lvlText w:val="●"/>
      <w:lvlJc w:val="left"/>
      <w:pPr>
        <w:ind w:left="2880" w:hanging="360"/>
      </w:pPr>
    </w:lvl>
    <w:lvl w:ilvl="4" w:tplc="048020A2">
      <w:start w:val="1"/>
      <w:numFmt w:val="bullet"/>
      <w:lvlText w:val="○"/>
      <w:lvlJc w:val="left"/>
      <w:pPr>
        <w:ind w:left="3600" w:hanging="360"/>
      </w:pPr>
    </w:lvl>
    <w:lvl w:ilvl="5" w:tplc="28C0A41E">
      <w:start w:val="1"/>
      <w:numFmt w:val="bullet"/>
      <w:lvlText w:val="■"/>
      <w:lvlJc w:val="left"/>
      <w:pPr>
        <w:ind w:left="4320" w:hanging="360"/>
      </w:pPr>
    </w:lvl>
    <w:lvl w:ilvl="6" w:tplc="9D4C1450">
      <w:start w:val="1"/>
      <w:numFmt w:val="bullet"/>
      <w:lvlText w:val="●"/>
      <w:lvlJc w:val="left"/>
      <w:pPr>
        <w:ind w:left="5040" w:hanging="360"/>
      </w:pPr>
    </w:lvl>
    <w:lvl w:ilvl="7" w:tplc="B5E6D86A">
      <w:start w:val="1"/>
      <w:numFmt w:val="bullet"/>
      <w:lvlText w:val="●"/>
      <w:lvlJc w:val="left"/>
      <w:pPr>
        <w:ind w:left="5760" w:hanging="360"/>
      </w:pPr>
    </w:lvl>
    <w:lvl w:ilvl="8" w:tplc="030428F6">
      <w:start w:val="1"/>
      <w:numFmt w:val="bullet"/>
      <w:lvlText w:val="●"/>
      <w:lvlJc w:val="left"/>
      <w:pPr>
        <w:ind w:left="6480" w:hanging="360"/>
      </w:pPr>
    </w:lvl>
  </w:abstractNum>
  <w:num w:numId="1" w16cid:durableId="1667585084">
    <w:abstractNumId w:val="3"/>
    <w:lvlOverride w:ilvl="0">
      <w:startOverride w:val="1"/>
    </w:lvlOverride>
  </w:num>
  <w:num w:numId="2" w16cid:durableId="664819426">
    <w:abstractNumId w:val="1"/>
    <w:lvlOverride w:ilvl="0">
      <w:startOverride w:val="1"/>
    </w:lvlOverride>
  </w:num>
  <w:num w:numId="3" w16cid:durableId="1205484231">
    <w:abstractNumId w:val="2"/>
  </w:num>
  <w:num w:numId="4" w16cid:durableId="75355207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E58"/>
    <w:rsid w:val="00061693"/>
    <w:rsid w:val="000B7350"/>
    <w:rsid w:val="000C2246"/>
    <w:rsid w:val="00126C27"/>
    <w:rsid w:val="001A4B83"/>
    <w:rsid w:val="002D0E1A"/>
    <w:rsid w:val="002D7253"/>
    <w:rsid w:val="003A0834"/>
    <w:rsid w:val="003C430D"/>
    <w:rsid w:val="0040209F"/>
    <w:rsid w:val="004325C5"/>
    <w:rsid w:val="00493390"/>
    <w:rsid w:val="00537356"/>
    <w:rsid w:val="00596068"/>
    <w:rsid w:val="00636971"/>
    <w:rsid w:val="0064426A"/>
    <w:rsid w:val="006856E4"/>
    <w:rsid w:val="00685FAD"/>
    <w:rsid w:val="007808F8"/>
    <w:rsid w:val="00997B91"/>
    <w:rsid w:val="009A1D58"/>
    <w:rsid w:val="009E2C75"/>
    <w:rsid w:val="00AA3525"/>
    <w:rsid w:val="00AA361D"/>
    <w:rsid w:val="00AD60DB"/>
    <w:rsid w:val="00B47AD7"/>
    <w:rsid w:val="00B57DEF"/>
    <w:rsid w:val="00B8346E"/>
    <w:rsid w:val="00C630FA"/>
    <w:rsid w:val="00C91E58"/>
    <w:rsid w:val="00DE2587"/>
    <w:rsid w:val="00F35528"/>
    <w:rsid w:val="00FB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CEBE4"/>
  <w15:docId w15:val="{2C2E3E0B-8B93-4673-90BF-D9E1331A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spacing w:before="480" w:after="160"/>
      <w:outlineLvl w:val="0"/>
    </w:pPr>
    <w:rPr>
      <w:b/>
      <w:bCs/>
      <w:color w:val="1B3A6B"/>
      <w:sz w:val="36"/>
      <w:szCs w:val="36"/>
    </w:rPr>
  </w:style>
  <w:style w:type="paragraph" w:styleId="Ttulo2">
    <w:name w:val="heading 2"/>
    <w:link w:val="Ttulo2Char"/>
    <w:uiPriority w:val="9"/>
    <w:unhideWhenUsed/>
    <w:qFormat/>
    <w:pPr>
      <w:spacing w:before="320" w:after="120"/>
      <w:outlineLvl w:val="1"/>
    </w:pPr>
    <w:rPr>
      <w:b/>
      <w:bCs/>
      <w:color w:val="2563EB"/>
      <w:sz w:val="28"/>
      <w:szCs w:val="28"/>
    </w:rPr>
  </w:style>
  <w:style w:type="paragraph" w:styleId="Ttulo3">
    <w:name w:val="heading 3"/>
    <w:link w:val="Ttulo3Char"/>
    <w:uiPriority w:val="9"/>
    <w:semiHidden/>
    <w:unhideWhenUsed/>
    <w:qFormat/>
    <w:pPr>
      <w:spacing w:before="200" w:after="80"/>
      <w:outlineLvl w:val="2"/>
    </w:pPr>
    <w:rPr>
      <w:b/>
      <w:bCs/>
      <w:color w:val="1B3A6B"/>
      <w:sz w:val="24"/>
      <w:szCs w:val="24"/>
    </w:rPr>
  </w:style>
  <w:style w:type="paragraph" w:styleId="Ttulo4">
    <w:name w:val="heading 4"/>
    <w:link w:val="Ttulo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har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link w:val="Ttulo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link w:val="Ttulo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47A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47AD7"/>
  </w:style>
  <w:style w:type="paragraph" w:styleId="Rodap">
    <w:name w:val="footer"/>
    <w:basedOn w:val="Normal"/>
    <w:link w:val="RodapChar"/>
    <w:uiPriority w:val="99"/>
    <w:unhideWhenUsed/>
    <w:rsid w:val="00B47A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47AD7"/>
  </w:style>
  <w:style w:type="character" w:customStyle="1" w:styleId="Ttulo1Char">
    <w:name w:val="Título 1 Char"/>
    <w:basedOn w:val="Fontepargpadro"/>
    <w:link w:val="Ttulo1"/>
    <w:uiPriority w:val="9"/>
    <w:rsid w:val="001A4B83"/>
    <w:rPr>
      <w:b/>
      <w:bCs/>
      <w:color w:val="1B3A6B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1A4B83"/>
    <w:rPr>
      <w:b/>
      <w:bCs/>
      <w:color w:val="2563EB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4B83"/>
    <w:rPr>
      <w:b/>
      <w:bCs/>
      <w:color w:val="1B3A6B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4B83"/>
    <w:rPr>
      <w:i/>
      <w:iCs/>
      <w:color w:val="2E74B5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4B83"/>
    <w:rPr>
      <w:color w:val="2E74B5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4B83"/>
    <w:rPr>
      <w:color w:val="1F4D78"/>
    </w:rPr>
  </w:style>
  <w:style w:type="character" w:customStyle="1" w:styleId="HiperlinkVisitado1">
    <w:name w:val="HiperlinkVisitado1"/>
    <w:basedOn w:val="Fontepargpadro"/>
    <w:uiPriority w:val="99"/>
    <w:semiHidden/>
    <w:unhideWhenUsed/>
    <w:rsid w:val="001A4B83"/>
    <w:rPr>
      <w:color w:val="96607D"/>
      <w:u w:val="single"/>
    </w:rPr>
  </w:style>
  <w:style w:type="paragraph" w:customStyle="1" w:styleId="msonormal0">
    <w:name w:val="msonormal"/>
    <w:basedOn w:val="Normal"/>
    <w:rsid w:val="001A4B8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1A4B83"/>
    <w:rPr>
      <w:sz w:val="56"/>
      <w:szCs w:val="56"/>
    </w:rPr>
  </w:style>
  <w:style w:type="paragraph" w:customStyle="1" w:styleId="Forte1">
    <w:name w:val="Forte1"/>
    <w:qFormat/>
    <w:rsid w:val="001A4B83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1A4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15</Pages>
  <Words>3456</Words>
  <Characters>19909</Characters>
  <Application>Microsoft Office Word</Application>
  <DocSecurity>0</DocSecurity>
  <Lines>1106</Lines>
  <Paragraphs>778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Henrick Schecter</cp:lastModifiedBy>
  <cp:revision>28</cp:revision>
  <dcterms:created xsi:type="dcterms:W3CDTF">2026-04-27T23:08:00Z</dcterms:created>
  <dcterms:modified xsi:type="dcterms:W3CDTF">2026-04-28T10:11:00Z</dcterms:modified>
</cp:coreProperties>
</file>