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Manual d</w:t>
      </w:r>
      <w:r>
        <w:rPr>
          <w:rFonts w:hint="default" w:ascii="Arial" w:hAnsi="Arial" w:cs="Arial"/>
          <w:b/>
          <w:sz w:val="44"/>
          <w:szCs w:val="44"/>
          <w:lang w:val="pt-BR"/>
        </w:rPr>
        <w:t>e</w:t>
      </w:r>
      <w:r>
        <w:rPr>
          <w:rFonts w:ascii="Arial" w:hAnsi="Arial" w:cs="Arial"/>
          <w:b/>
          <w:sz w:val="44"/>
          <w:szCs w:val="44"/>
        </w:rPr>
        <w:t xml:space="preserve"> usuário</w:t>
      </w:r>
    </w:p>
    <w:p/>
    <w:p/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309245</wp:posOffset>
            </wp:positionH>
            <wp:positionV relativeFrom="paragraph">
              <wp:posOffset>972185</wp:posOffset>
            </wp:positionV>
            <wp:extent cx="5073650" cy="1461135"/>
            <wp:effectExtent l="0" t="0" r="12700" b="5715"/>
            <wp:wrapSquare wrapText="bothSides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Este manual tem o objetivo de auxiliar o usuário a conhecer e utilizar da melhor forma possível o </w:t>
      </w:r>
      <w:r>
        <w:rPr>
          <w:rFonts w:hint="default" w:ascii="Arial" w:hAnsi="Arial" w:cs="Arial"/>
          <w:sz w:val="24"/>
          <w:szCs w:val="24"/>
          <w:lang w:val="pt-BR"/>
        </w:rPr>
        <w:t>sistema de gerenciamento de recursos e controle de pedidos da pizzaria asterisco. Tem como objetivo ainda sanar dúvidas sobre a utilização do sistema bem como ser utilizado em treinamentos de integração de novos usuários.</w:t>
      </w:r>
    </w:p>
    <w:p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99812025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9"/>
          </w:pPr>
          <w:r>
            <w:t>Sumário</w:t>
          </w:r>
        </w:p>
        <w:p>
          <w:pPr>
            <w:pStyle w:val="5"/>
            <w:tabs>
              <w:tab w:val="right" w:leader="dot" w:pos="8504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_Toc25111 </w:instrText>
          </w:r>
          <w:r>
            <w:rPr>
              <w:bCs/>
            </w:rPr>
            <w:fldChar w:fldCharType="separate"/>
          </w:r>
          <w:r>
            <w:rPr>
              <w:rFonts w:hint="default" w:ascii="Arial" w:hAnsi="Arial" w:cs="Arial"/>
              <w:shd w:val="clear" w:fill="auto"/>
            </w:rPr>
            <w:t xml:space="preserve">1. </w:t>
          </w:r>
          <w:r>
            <w:rPr>
              <w:rFonts w:ascii="Arial" w:hAnsi="Arial" w:cs="Arial"/>
              <w:shd w:val="clear" w:color="auto" w:fill="auto"/>
            </w:rPr>
            <w:t>T</w:t>
          </w:r>
          <w:r>
            <w:rPr>
              <w:rFonts w:hint="default" w:ascii="Arial" w:hAnsi="Arial" w:cs="Arial"/>
              <w:shd w:val="clear" w:color="auto" w:fill="auto"/>
              <w:lang w:val="pt-BR"/>
            </w:rPr>
            <w:t>ELA DE CADASTRO DE LOGIN</w:t>
          </w:r>
          <w:r>
            <w:tab/>
          </w:r>
          <w:r>
            <w:fldChar w:fldCharType="begin"/>
          </w:r>
          <w:r>
            <w:instrText xml:space="preserve"> PAGEREF _Toc25111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_Toc15364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i w:val="0"/>
              <w:iCs/>
              <w:szCs w:val="28"/>
              <w:lang w:val="pt-BR"/>
            </w:rPr>
            <w:t>1.1 ACESSO AO SISTEMA</w:t>
          </w:r>
          <w:r>
            <w:tab/>
          </w:r>
          <w:r>
            <w:fldChar w:fldCharType="begin"/>
          </w:r>
          <w:r>
            <w:instrText xml:space="preserve"> PAGEREF _Toc15364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5"/>
            <w:tabs>
              <w:tab w:val="right" w:leader="dot" w:pos="8504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_Toc6160 </w:instrText>
          </w:r>
          <w:r>
            <w:rPr>
              <w:bCs/>
            </w:rPr>
            <w:fldChar w:fldCharType="separate"/>
          </w:r>
          <w:r>
            <w:rPr>
              <w:rFonts w:hint="default" w:ascii="Arial" w:hAnsi="Arial" w:cs="Arial"/>
              <w:shd w:val="clear" w:fill="auto"/>
            </w:rPr>
            <w:t xml:space="preserve">2. </w:t>
          </w:r>
          <w:r>
            <w:rPr>
              <w:rFonts w:hint="default" w:ascii="Arial" w:hAnsi="Arial" w:cs="Arial"/>
              <w:shd w:val="clear" w:color="auto" w:fill="auto"/>
              <w:lang w:val="pt-BR"/>
            </w:rPr>
            <w:t>MENU PRINCIPAL</w:t>
          </w:r>
          <w:r>
            <w:tab/>
          </w:r>
          <w:r>
            <w:fldChar w:fldCharType="begin"/>
          </w:r>
          <w:r>
            <w:instrText xml:space="preserve"> PAGEREF _Toc6160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pPr>
            <w:pStyle w:val="4"/>
            <w:tabs>
              <w:tab w:val="right" w:leader="dot" w:pos="8504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_Toc8417 </w:instrText>
          </w:r>
          <w:r>
            <w:rPr>
              <w:bCs/>
            </w:rPr>
            <w:fldChar w:fldCharType="separate"/>
          </w:r>
          <w:r>
            <w:rPr>
              <w:rFonts w:hint="default"/>
              <w:bCs/>
              <w:i w:val="0"/>
              <w:iCs/>
              <w:lang w:val="pt-BR"/>
            </w:rPr>
            <w:t>2.2 ACESSO AO SISTEMA</w:t>
          </w:r>
          <w:r>
            <w:tab/>
          </w:r>
          <w:r>
            <w:fldChar w:fldCharType="begin"/>
          </w:r>
          <w:r>
            <w:instrText xml:space="preserve"> PAGEREF _Toc8417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>
      <w:r>
        <w:br w:type="page"/>
      </w:r>
    </w:p>
    <w:p>
      <w:pPr>
        <w:pStyle w:val="2"/>
        <w:numPr>
          <w:ilvl w:val="0"/>
          <w:numId w:val="1"/>
        </w:numPr>
        <w:rPr>
          <w:rFonts w:ascii="Arial" w:hAnsi="Arial" w:cs="Arial"/>
          <w:color w:val="auto"/>
          <w:shd w:val="clear" w:color="auto" w:fill="auto"/>
        </w:rPr>
      </w:pPr>
      <w:bookmarkStart w:id="0" w:name="_Toc25111"/>
      <w:r>
        <w:rPr>
          <w:rFonts w:ascii="Arial" w:hAnsi="Arial" w:cs="Arial"/>
          <w:color w:val="auto"/>
          <w:shd w:val="clear" w:color="auto" w:fill="auto"/>
        </w:rPr>
        <w:t>T</w:t>
      </w:r>
      <w:r>
        <w:rPr>
          <w:rFonts w:hint="default" w:ascii="Arial" w:hAnsi="Arial" w:cs="Arial"/>
          <w:color w:val="auto"/>
          <w:shd w:val="clear" w:color="auto" w:fill="auto"/>
          <w:lang w:val="pt-BR"/>
        </w:rPr>
        <w:t>ELA DE CADASTRO DE LOGIN</w:t>
      </w:r>
      <w:bookmarkEnd w:id="0"/>
    </w:p>
    <w:p/>
    <w:p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drawing>
          <wp:inline distT="0" distB="0" distL="114300" distR="114300">
            <wp:extent cx="3225800" cy="2582545"/>
            <wp:effectExtent l="0" t="0" r="12700" b="8255"/>
            <wp:docPr id="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Na tela </w:t>
      </w:r>
      <w:r>
        <w:rPr>
          <w:rFonts w:hint="default" w:ascii="Arial" w:hAnsi="Arial" w:cs="Arial"/>
          <w:sz w:val="24"/>
          <w:szCs w:val="24"/>
          <w:lang w:val="pt-BR"/>
        </w:rPr>
        <w:t>de cadastro de login será necessário realizar um novo cadastro de usuário para acesso ao sistema, para realizar o procedimento basta informar os dados solicitados, após inserir os dados basta pressionar Enter.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p>
      <w:pPr>
        <w:pStyle w:val="3"/>
        <w:numPr>
          <w:ilvl w:val="1"/>
          <w:numId w:val="2"/>
        </w:numPr>
        <w:bidi w:val="0"/>
        <w:rPr>
          <w:rFonts w:hint="default"/>
          <w:b w:val="0"/>
          <w:bCs/>
          <w:i w:val="0"/>
          <w:iCs/>
          <w:sz w:val="28"/>
          <w:szCs w:val="28"/>
          <w:lang w:val="pt-BR"/>
        </w:rPr>
      </w:pPr>
      <w:bookmarkStart w:id="1" w:name="_Toc15364"/>
      <w:r>
        <w:rPr>
          <w:rFonts w:hint="default"/>
          <w:b w:val="0"/>
          <w:bCs/>
          <w:i w:val="0"/>
          <w:iCs/>
          <w:sz w:val="28"/>
          <w:szCs w:val="28"/>
          <w:lang w:val="pt-BR"/>
        </w:rPr>
        <w:t>ACESSO AO SISTEMA</w:t>
      </w:r>
      <w:bookmarkEnd w:id="1"/>
    </w:p>
    <w:p>
      <w:pPr>
        <w:numPr>
          <w:numId w:val="0"/>
        </w:numPr>
        <w:ind w:leftChars="0"/>
        <w:rPr>
          <w:rFonts w:hint="default"/>
          <w:lang w:val="pt-B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60" w:firstLineChars="150"/>
        <w:textAlignment w:val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Após efetuar o cadastramento do seu usuário e senha o sistema irá solicitar os dados de acesso novamente para validar a sua entrada no sistema.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30" w:firstLineChars="150"/>
        <w:jc w:val="center"/>
        <w:textAlignment w:val="auto"/>
      </w:pPr>
      <w:r>
        <w:drawing>
          <wp:inline distT="0" distB="0" distL="114300" distR="114300">
            <wp:extent cx="3133725" cy="3058795"/>
            <wp:effectExtent l="0" t="0" r="9525" b="8255"/>
            <wp:docPr id="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60" w:firstLineChars="150"/>
        <w:jc w:val="both"/>
        <w:textAlignment w:val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Basta Informar os dados digitados anteriormente e pressionar a tecla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ENTER</w:t>
      </w:r>
      <w:r>
        <w:rPr>
          <w:rFonts w:hint="default" w:ascii="Arial" w:hAnsi="Arial" w:cs="Arial"/>
          <w:sz w:val="24"/>
          <w:szCs w:val="24"/>
          <w:lang w:val="pt-BR"/>
        </w:rPr>
        <w:t xml:space="preserve"> para que o sistema realize a verificação dos dados.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60" w:firstLineChars="150"/>
        <w:jc w:val="both"/>
        <w:textAlignment w:val="auto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Caso os dados forem informados corretamente o sistema irá apresentar a tela de boas vindas, então basta pressionar qualquer tecla para entrar efetivamente no sistema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30" w:firstLineChars="150"/>
        <w:jc w:val="center"/>
        <w:textAlignment w:val="auto"/>
      </w:pPr>
      <w:r>
        <w:drawing>
          <wp:inline distT="0" distB="0" distL="114300" distR="114300">
            <wp:extent cx="5170805" cy="2195830"/>
            <wp:effectExtent l="0" t="0" r="10795" b="13970"/>
            <wp:docPr id="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330" w:firstLineChars="150"/>
        <w:jc w:val="center"/>
        <w:textAlignment w:val="auto"/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240" w:lineRule="auto"/>
        <w:ind w:left="0" w:firstLine="0"/>
        <w:textAlignment w:val="auto"/>
        <w:rPr>
          <w:rFonts w:ascii="Arial" w:hAnsi="Arial" w:cs="Arial"/>
          <w:color w:val="auto"/>
          <w:shd w:val="clear" w:color="auto" w:fill="auto"/>
        </w:rPr>
      </w:pPr>
      <w:bookmarkStart w:id="2" w:name="_Toc6160"/>
      <w:r>
        <w:rPr>
          <w:rFonts w:hint="default" w:ascii="Arial" w:hAnsi="Arial" w:cs="Arial"/>
          <w:color w:val="auto"/>
          <w:shd w:val="clear" w:color="auto" w:fill="auto"/>
          <w:lang w:val="pt-BR"/>
        </w:rPr>
        <w:t>MENU PRINCIPAL</w:t>
      </w:r>
      <w:bookmarkEnd w:id="2"/>
    </w:p>
    <w:p/>
    <w:p>
      <w:pPr>
        <w:rPr>
          <w:rFonts w:hint="default" w:ascii="Arial" w:hAnsi="Arial" w:cs="Arial"/>
          <w:color w:val="auto"/>
          <w:shd w:val="clear" w:color="auto" w:fill="auto"/>
          <w:lang w:val="pt-BR"/>
        </w:rPr>
      </w:pPr>
      <w:r>
        <w:drawing>
          <wp:inline distT="0" distB="0" distL="114300" distR="114300">
            <wp:extent cx="5639435" cy="1976755"/>
            <wp:effectExtent l="0" t="0" r="18415" b="4445"/>
            <wp:docPr id="1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Arial" w:hAnsi="Arial" w:cs="Arial"/>
          <w:color w:val="auto"/>
          <w:shd w:val="clear" w:color="auto" w:fill="auto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Arial" w:hAnsi="Arial" w:cs="Arial"/>
          <w:color w:val="auto"/>
          <w:sz w:val="24"/>
          <w:szCs w:val="24"/>
          <w:shd w:val="clear" w:color="auto" w:fill="auto"/>
          <w:lang w:val="pt-BR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auto"/>
          <w:lang w:val="pt-BR"/>
        </w:rPr>
        <w:t>Após validar a sua entrada o sistema irá te encaminhar para o menu principal nele você será capaz de realizar cadastros, consultas, acessar as abas de Sugestão, Elogios e Reclamações e sair do sistema.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Arial" w:hAnsi="Arial" w:cs="Arial"/>
          <w:color w:val="auto"/>
          <w:sz w:val="24"/>
          <w:szCs w:val="24"/>
          <w:shd w:val="clear" w:color="auto" w:fill="auto"/>
          <w:lang w:val="pt-BR"/>
        </w:rPr>
      </w:pPr>
    </w:p>
    <w:p>
      <w:pPr>
        <w:pStyle w:val="3"/>
        <w:bidi w:val="0"/>
        <w:rPr>
          <w:rFonts w:hint="default"/>
          <w:b w:val="0"/>
          <w:bCs/>
          <w:i w:val="0"/>
          <w:iCs/>
          <w:lang w:val="pt-BR"/>
        </w:rPr>
      </w:pPr>
      <w:bookmarkStart w:id="3" w:name="_Toc8417"/>
      <w:r>
        <w:rPr>
          <w:rFonts w:hint="default"/>
          <w:b w:val="0"/>
          <w:bCs/>
          <w:i w:val="0"/>
          <w:iCs/>
          <w:lang w:val="pt-BR"/>
        </w:rPr>
        <w:t xml:space="preserve">2.2 </w:t>
      </w:r>
      <w:bookmarkEnd w:id="3"/>
      <w:r>
        <w:rPr>
          <w:rFonts w:hint="default"/>
          <w:b w:val="0"/>
          <w:bCs/>
          <w:i w:val="0"/>
          <w:iCs/>
          <w:lang w:val="pt-BR"/>
        </w:rPr>
        <w:t>MENU CADASTRO</w:t>
      </w:r>
    </w:p>
    <w:p>
      <w:pPr>
        <w:rPr>
          <w:rFonts w:hint="default"/>
          <w:b w:val="0"/>
          <w:bCs/>
          <w:i w:val="0"/>
          <w:iCs/>
          <w:lang w:val="pt-BR"/>
        </w:rPr>
      </w:pPr>
    </w:p>
    <w:p>
      <w:r>
        <w:drawing>
          <wp:inline distT="0" distB="0" distL="114300" distR="114300">
            <wp:extent cx="5394960" cy="2068195"/>
            <wp:effectExtent l="0" t="0" r="15240" b="8255"/>
            <wp:docPr id="1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spacing w:line="360" w:lineRule="auto"/>
        <w:ind w:firstLine="420" w:firstLineChars="0"/>
        <w:rPr>
          <w:rFonts w:hint="default" w:ascii="Arial" w:hAnsi="Arial" w:cs="Arial"/>
          <w:b w:val="0"/>
          <w:bCs/>
          <w:i w:val="0"/>
          <w:i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i w:val="0"/>
          <w:iCs/>
          <w:sz w:val="24"/>
          <w:szCs w:val="24"/>
          <w:lang w:val="pt-BR"/>
        </w:rPr>
        <w:t xml:space="preserve">Para acessar o menu de cadastro basta digitar a tecla </w:t>
      </w:r>
      <w:r>
        <w:rPr>
          <w:rFonts w:hint="default" w:ascii="Arial" w:hAnsi="Arial" w:cs="Arial"/>
          <w:b/>
          <w:bCs w:val="0"/>
          <w:i w:val="0"/>
          <w:iCs/>
          <w:sz w:val="24"/>
          <w:szCs w:val="24"/>
          <w:lang w:val="pt-BR"/>
        </w:rPr>
        <w:t xml:space="preserve">1 </w:t>
      </w:r>
      <w:r>
        <w:rPr>
          <w:rFonts w:hint="default" w:ascii="Arial" w:hAnsi="Arial" w:cs="Arial"/>
          <w:b w:val="0"/>
          <w:bCs/>
          <w:i w:val="0"/>
          <w:iCs/>
          <w:sz w:val="24"/>
          <w:szCs w:val="24"/>
          <w:lang w:val="pt-BR"/>
        </w:rPr>
        <w:t xml:space="preserve">e pressionar </w:t>
      </w:r>
      <w:r>
        <w:rPr>
          <w:rFonts w:hint="default" w:ascii="Arial" w:hAnsi="Arial" w:cs="Arial"/>
          <w:b/>
          <w:bCs w:val="0"/>
          <w:i w:val="0"/>
          <w:iCs/>
          <w:sz w:val="24"/>
          <w:szCs w:val="24"/>
          <w:lang w:val="pt-BR"/>
        </w:rPr>
        <w:t xml:space="preserve">ENTER, </w:t>
      </w:r>
      <w:r>
        <w:rPr>
          <w:rFonts w:hint="default" w:ascii="Arial" w:hAnsi="Arial" w:cs="Arial"/>
          <w:b w:val="0"/>
          <w:bCs/>
          <w:i w:val="0"/>
          <w:iCs/>
          <w:sz w:val="24"/>
          <w:szCs w:val="24"/>
          <w:lang w:val="pt-BR"/>
        </w:rPr>
        <w:t>o sistema te encaminhará para o menu de cadastro. A partir desse menu você poderá realizar o cadastro de novos clientes, pizzas, funcionários, bebidas e de um pedido.</w:t>
      </w:r>
      <w:bookmarkStart w:id="4" w:name="_GoBack"/>
      <w:bookmarkEnd w:id="4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Arial" w:hAnsi="Arial" w:cs="Arial"/>
          <w:color w:val="auto"/>
          <w:sz w:val="24"/>
          <w:szCs w:val="24"/>
          <w:shd w:val="clear" w:color="auto" w:fill="auto"/>
          <w:lang w:val="pt-BR"/>
        </w:rPr>
      </w:pPr>
    </w:p>
    <w:p>
      <w:pPr>
        <w:pStyle w:val="3"/>
        <w:bidi w:val="0"/>
        <w:rPr>
          <w:rFonts w:hint="default"/>
          <w:b w:val="0"/>
          <w:bCs/>
          <w:i w:val="0"/>
          <w:iCs/>
          <w:lang w:val="pt-BR"/>
        </w:rPr>
      </w:pPr>
    </w:p>
    <w:p>
      <w:pPr>
        <w:rPr>
          <w:rFonts w:hint="default" w:ascii="Arial" w:hAnsi="Arial" w:cs="Arial"/>
          <w:color w:val="auto"/>
          <w:shd w:val="clear" w:color="auto" w:fill="auto"/>
          <w:lang w:val="pt-BR"/>
        </w:rPr>
      </w:pPr>
    </w:p>
    <w:p>
      <w:pPr>
        <w:rPr>
          <w:rFonts w:hint="default" w:ascii="Arial" w:hAnsi="Arial" w:cs="Arial"/>
          <w:color w:val="auto"/>
          <w:shd w:val="clear" w:color="auto" w:fill="auto"/>
          <w:lang w:val="pt-BR"/>
        </w:rPr>
      </w:pPr>
    </w:p>
    <w:p>
      <w:pPr>
        <w:pStyle w:val="2"/>
        <w:numPr>
          <w:numId w:val="0"/>
        </w:numPr>
        <w:bidi w:val="0"/>
        <w:ind w:left="360" w:leftChars="0"/>
        <w:jc w:val="left"/>
        <w:rPr>
          <w:rFonts w:hint="default"/>
          <w:lang w:val="pt-BR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+Corp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6FF7C"/>
    <w:multiLevelType w:val="multilevel"/>
    <w:tmpl w:val="8D16FF7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2393494"/>
    <w:multiLevelType w:val="multilevel"/>
    <w:tmpl w:val="4239349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240016"/>
    <w:rsid w:val="5624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ind w:left="420" w:leftChars="200"/>
    </w:pPr>
  </w:style>
  <w:style w:type="paragraph" w:styleId="5">
    <w:name w:val="toc 1"/>
    <w:basedOn w:val="1"/>
    <w:next w:val="1"/>
    <w:unhideWhenUsed/>
    <w:uiPriority w:val="39"/>
    <w:pPr>
      <w:spacing w:after="100"/>
    </w:p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TOC Heading"/>
    <w:basedOn w:val="2"/>
    <w:next w:val="1"/>
    <w:unhideWhenUsed/>
    <w:qFormat/>
    <w:uiPriority w:val="39"/>
    <w:pPr>
      <w:outlineLvl w:val="9"/>
    </w:pPr>
    <w:rPr>
      <w:lang w:eastAsia="pt-BR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2019-11-28T04:30:00Z</dcterms:created>
  <dc:creator>google1574815133</dc:creator>
  <cp:lastModifiedBy>google1574815133</cp:lastModifiedBy>
  <dcterms:modified xsi:type="dcterms:W3CDTF">2019-11-28T04:53:59Z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1046-11.2.0.8342</vt:lpwstr>
  </property>
</Properties>
</file>