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693" w:rsidP="00E03A22" w:rsidRDefault="00E03A22" w14:paraId="067D2E4B" w14:textId="6BE42A70">
      <w:pPr>
        <w:pStyle w:val="Overskrift1"/>
      </w:pPr>
      <w:r>
        <w:t xml:space="preserve">Javascript </w:t>
      </w:r>
      <w:r w:rsidR="00691351">
        <w:t>–</w:t>
      </w:r>
      <w:r>
        <w:t xml:space="preserve"> </w:t>
      </w:r>
      <w:r w:rsidR="00691351">
        <w:t>programmering med betingelser (Conditionals)</w:t>
      </w:r>
    </w:p>
    <w:p w:rsidR="00691351" w:rsidP="00691351" w:rsidRDefault="00691351" w14:paraId="19486335" w14:textId="77777777"/>
    <w:p w:rsidR="005D2F21" w:rsidP="005D2F21" w:rsidRDefault="005D2F21" w14:paraId="5BFACB10" w14:textId="6C5B8E41">
      <w:pPr>
        <w:pStyle w:val="Overskrift1"/>
      </w:pPr>
      <w:r>
        <w:t>Oppgaver med If-</w:t>
      </w:r>
      <w:proofErr w:type="spellStart"/>
      <w:r>
        <w:t>else</w:t>
      </w:r>
      <w:proofErr w:type="spellEnd"/>
      <w:r w:rsidR="004D764C">
        <w:t>-</w:t>
      </w:r>
      <w:proofErr w:type="spellStart"/>
      <w:r w:rsidR="004D764C">
        <w:t>if</w:t>
      </w:r>
      <w:proofErr w:type="spellEnd"/>
    </w:p>
    <w:p w:rsidR="00C24A52" w:rsidP="003B1681" w:rsidRDefault="00C24A52" w14:paraId="249D2E64" w14:textId="77777777">
      <w:pPr>
        <w:pStyle w:val="Overskrift2"/>
      </w:pPr>
    </w:p>
    <w:p w:rsidRPr="003B1681" w:rsidR="00691351" w:rsidP="003B1681" w:rsidRDefault="00691351" w14:paraId="2E4E342B" w14:textId="7DC705A0">
      <w:pPr>
        <w:pStyle w:val="Overskrift2"/>
      </w:pPr>
      <w:r w:rsidR="00691351">
        <w:rPr/>
        <w:t xml:space="preserve">Oppgave: </w:t>
      </w:r>
      <w:r w:rsidR="00C634E1">
        <w:rPr/>
        <w:t>Kan du øv</w:t>
      </w:r>
      <w:r w:rsidR="00C634E1">
        <w:rPr/>
        <w:t>elseskjøre</w:t>
      </w:r>
    </w:p>
    <w:p w:rsidR="00C634E1" w:rsidP="00C634E1" w:rsidRDefault="00C634E1" w14:paraId="5E05203F" w14:textId="77777777"/>
    <w:p w:rsidR="00C634E1" w:rsidP="00C634E1" w:rsidRDefault="00C634E1" w14:paraId="3DB55E4B" w14:textId="224378B1">
      <w:r>
        <w:t xml:space="preserve">Lag </w:t>
      </w:r>
      <w:r w:rsidR="009236D7">
        <w:t xml:space="preserve">et program </w:t>
      </w:r>
      <w:r>
        <w:t xml:space="preserve">hvor en bruker kan finne ut om de kan </w:t>
      </w:r>
      <w:r w:rsidR="00130CD9">
        <w:t>øvelseskjøre.</w:t>
      </w:r>
    </w:p>
    <w:p w:rsidR="00130CD9" w:rsidP="00C634E1" w:rsidRDefault="00130CD9" w14:paraId="2FED7321" w14:textId="77777777"/>
    <w:p w:rsidR="000E6452" w:rsidP="00C634E1" w:rsidRDefault="000E6452" w14:paraId="054F01F8" w14:textId="0C7BCE43">
      <w:r>
        <w:t>For å ø</w:t>
      </w:r>
      <w:r w:rsidR="00464231">
        <w:t xml:space="preserve">velseskjøre i Norge må du være minst 16 år og bestått trafikalt grunnkurs. </w:t>
      </w:r>
      <w:r w:rsidR="00A75318">
        <w:t xml:space="preserve">Hvis du er over 25 </w:t>
      </w:r>
      <w:proofErr w:type="gramStart"/>
      <w:r w:rsidR="00A75318">
        <w:t>år</w:t>
      </w:r>
      <w:proofErr w:type="gramEnd"/>
      <w:r w:rsidR="00A75318">
        <w:t xml:space="preserve"> trenger du ikke ha bestått trafikalt grunnkurs.</w:t>
      </w:r>
    </w:p>
    <w:p w:rsidR="00A75318" w:rsidP="00C634E1" w:rsidRDefault="00A75318" w14:paraId="3AEC91E6" w14:textId="77777777"/>
    <w:p w:rsidR="00D14D55" w:rsidP="00C634E1" w:rsidRDefault="00A75318" w14:paraId="6C967751" w14:textId="0BE9F484">
      <w:r>
        <w:t>Bruk en input med type=</w:t>
      </w:r>
      <w:proofErr w:type="spellStart"/>
      <w:r>
        <w:t>number</w:t>
      </w:r>
      <w:proofErr w:type="spellEnd"/>
      <w:r>
        <w:t xml:space="preserve"> for å </w:t>
      </w:r>
      <w:r w:rsidR="00066145">
        <w:t>skrive inn alder, og en input type</w:t>
      </w:r>
      <w:r w:rsidR="00D14D55">
        <w:t>=</w:t>
      </w:r>
      <w:proofErr w:type="spellStart"/>
      <w:r w:rsidR="00D14D55">
        <w:t>checkbox</w:t>
      </w:r>
      <w:proofErr w:type="spellEnd"/>
      <w:r w:rsidR="00D14D55">
        <w:t xml:space="preserve"> for om man har bestått trafikalt grunnkurs.</w:t>
      </w:r>
      <w:r w:rsidR="009E7005">
        <w:t xml:space="preserve"> </w:t>
      </w:r>
    </w:p>
    <w:p w:rsidR="00D14D55" w:rsidP="00C634E1" w:rsidRDefault="00D14D55" w14:paraId="4FB65564" w14:textId="77777777"/>
    <w:p w:rsidR="00A75318" w:rsidP="00C634E1" w:rsidRDefault="009E7005" w14:paraId="18123D6A" w14:textId="3836D811">
      <w:r>
        <w:t xml:space="preserve">For å løse oppgaven trenger du å bruke </w:t>
      </w:r>
      <w:proofErr w:type="spellStart"/>
      <w:r>
        <w:t>if</w:t>
      </w:r>
      <w:proofErr w:type="spellEnd"/>
      <w:r>
        <w:t>/</w:t>
      </w:r>
      <w:proofErr w:type="spellStart"/>
      <w:r>
        <w:t>elseif</w:t>
      </w:r>
      <w:proofErr w:type="spellEnd"/>
      <w:r>
        <w:t>/</w:t>
      </w:r>
      <w:proofErr w:type="spellStart"/>
      <w:r>
        <w:t>else</w:t>
      </w:r>
      <w:proofErr w:type="spellEnd"/>
      <w:r>
        <w:t>.</w:t>
      </w:r>
      <w:r w:rsidR="00A75318">
        <w:t xml:space="preserve"> </w:t>
      </w:r>
    </w:p>
    <w:p w:rsidR="00F43DA0" w:rsidP="009236D7" w:rsidRDefault="00F43DA0" w14:paraId="660B2B2F" w14:textId="77777777"/>
    <w:p w:rsidR="00F43DA0" w:rsidP="005D2F21" w:rsidRDefault="00F43DA0" w14:paraId="5B9C8D73" w14:textId="03E2E388">
      <w:pPr>
        <w:pStyle w:val="Overskrift3"/>
      </w:pPr>
      <w:r>
        <w:t>Oppgave</w:t>
      </w:r>
      <w:r w:rsidR="00270C8F">
        <w:t>: Bagasjeovervekt</w:t>
      </w:r>
    </w:p>
    <w:p w:rsidR="00270C8F" w:rsidP="00270C8F" w:rsidRDefault="00270C8F" w14:paraId="494B3843" w14:textId="77777777"/>
    <w:p w:rsidR="00453ACB" w:rsidP="00270C8F" w:rsidRDefault="006141FC" w14:paraId="78D63DCA" w14:textId="16AAFAE6">
      <w:r>
        <w:t>I denne oppgaven skal du lage en kalkulator for om en flyreisende må betale gebyr for overvekt.</w:t>
      </w:r>
    </w:p>
    <w:p w:rsidR="006141FC" w:rsidP="00270C8F" w:rsidRDefault="006141FC" w14:paraId="092664CA" w14:textId="77777777"/>
    <w:p w:rsidR="006141FC" w:rsidP="00270C8F" w:rsidRDefault="006141FC" w14:paraId="7BC0BA8B" w14:textId="5150BC30">
      <w:r>
        <w:t>Norwegian sine regler for bagasje er at bagasjen:</w:t>
      </w:r>
    </w:p>
    <w:p w:rsidR="006141FC" w:rsidP="006141FC" w:rsidRDefault="006141FC" w14:paraId="21119D66" w14:textId="37C6BBB9">
      <w:pPr>
        <w:pStyle w:val="Listeavsnitt"/>
        <w:numPr>
          <w:ilvl w:val="0"/>
          <w:numId w:val="1"/>
        </w:numPr>
      </w:pPr>
      <w:r>
        <w:t>Må være minst 2 Kilo og maks 32 Kilo</w:t>
      </w:r>
    </w:p>
    <w:p w:rsidR="006141FC" w:rsidP="006141FC" w:rsidRDefault="006141FC" w14:paraId="02B3A634" w14:textId="1F1387D6">
      <w:pPr>
        <w:pStyle w:val="Listeavsnitt"/>
        <w:numPr>
          <w:ilvl w:val="0"/>
          <w:numId w:val="1"/>
        </w:numPr>
      </w:pPr>
      <w:r>
        <w:t xml:space="preserve">Hvis bagasjen er mer enn 23 kilo, </w:t>
      </w:r>
      <w:r w:rsidR="00131EEB">
        <w:t>kommer et gebyr på 130 NOK per Kilo</w:t>
      </w:r>
    </w:p>
    <w:p w:rsidR="00131EEB" w:rsidP="00131EEB" w:rsidRDefault="00131EEB" w14:paraId="2B50A507" w14:textId="77777777"/>
    <w:p w:rsidR="00131EEB" w:rsidP="00131EEB" w:rsidRDefault="00131EEB" w14:paraId="5A75F8AE" w14:textId="1FB3DAE3">
      <w:r>
        <w:t>Bruk en input type=</w:t>
      </w:r>
      <w:proofErr w:type="spellStart"/>
      <w:r>
        <w:t>number</w:t>
      </w:r>
      <w:proofErr w:type="spellEnd"/>
      <w:r>
        <w:t xml:space="preserve"> hvor brukeren kan skrive inn </w:t>
      </w:r>
      <w:r w:rsidR="000627B0">
        <w:t>vekten på bagasjen sin.</w:t>
      </w:r>
      <w:r w:rsidR="00DC3D3B">
        <w:t xml:space="preserve"> Bruk en input</w:t>
      </w:r>
      <w:r w:rsidR="007A5847">
        <w:t xml:space="preserve"> type=</w:t>
      </w:r>
      <w:proofErr w:type="spellStart"/>
      <w:r w:rsidR="007A5847">
        <w:t>t</w:t>
      </w:r>
      <w:r w:rsidR="00DC3D3B">
        <w:t>ext</w:t>
      </w:r>
      <w:proofErr w:type="spellEnd"/>
      <w:r w:rsidR="00DC3D3B">
        <w:t xml:space="preserve"> med </w:t>
      </w:r>
      <w:proofErr w:type="spellStart"/>
      <w:r w:rsidR="00DC3D3B">
        <w:t>disabled</w:t>
      </w:r>
      <w:proofErr w:type="spellEnd"/>
      <w:r w:rsidR="00DC3D3B">
        <w:t xml:space="preserve">=true for å </w:t>
      </w:r>
      <w:r w:rsidR="00233BCC">
        <w:t>skrive tilbake til brukeren.</w:t>
      </w:r>
      <w:r w:rsidR="007A1E4E">
        <w:t xml:space="preserve"> </w:t>
      </w:r>
      <w:r w:rsidR="00DC3D3B">
        <w:t>Hvis bagasjen er u</w:t>
      </w:r>
      <w:r w:rsidR="00233BCC">
        <w:t xml:space="preserve">gyldig skriv teksten «UGYLDIG BAGASJE» i boksen, </w:t>
      </w:r>
      <w:r w:rsidR="005002A9">
        <w:t>og hvis bagasjen har overvekt skriv hvor mye brukeren må betale.</w:t>
      </w:r>
    </w:p>
    <w:p w:rsidR="00270C8F" w:rsidP="00270C8F" w:rsidRDefault="00270C8F" w14:paraId="3301452A" w14:textId="77777777"/>
    <w:p w:rsidR="008A2284" w:rsidP="005D2F21" w:rsidRDefault="008A2284" w14:paraId="50E505A4" w14:textId="5ABC517D">
      <w:pPr>
        <w:pStyle w:val="Overskrift4"/>
      </w:pPr>
      <w:r>
        <w:t>Ekstra:</w:t>
      </w:r>
    </w:p>
    <w:p w:rsidRPr="007B7753" w:rsidR="007B7753" w:rsidP="007B7753" w:rsidRDefault="007B7753" w14:paraId="5BEC8C24" w14:textId="6F1CDF99">
      <w:r>
        <w:t xml:space="preserve">Legg til støtte for å måle </w:t>
      </w:r>
      <w:proofErr w:type="gramStart"/>
      <w:r>
        <w:t>flere kolli</w:t>
      </w:r>
      <w:proofErr w:type="gramEnd"/>
      <w:r>
        <w:t xml:space="preserve"> med bagasje.</w:t>
      </w:r>
    </w:p>
    <w:p w:rsidR="001E6D6C" w:rsidP="008A2284" w:rsidRDefault="008A2284" w14:paraId="249212AC" w14:textId="77C8D415">
      <w:r>
        <w:t xml:space="preserve">Bruk en </w:t>
      </w:r>
      <w:proofErr w:type="spellStart"/>
      <w:r>
        <w:t>select</w:t>
      </w:r>
      <w:proofErr w:type="spellEnd"/>
      <w:r>
        <w:t xml:space="preserve"> hvor bruke</w:t>
      </w:r>
      <w:r w:rsidR="00700B50">
        <w:t>ren</w:t>
      </w:r>
      <w:r>
        <w:t xml:space="preserve"> kan velge mellom </w:t>
      </w:r>
      <w:proofErr w:type="spellStart"/>
      <w:r w:rsidR="00E81768">
        <w:t>LowFare</w:t>
      </w:r>
      <w:proofErr w:type="spellEnd"/>
      <w:r w:rsidR="00E81768">
        <w:t xml:space="preserve"> (ingen bagasje), </w:t>
      </w:r>
      <w:proofErr w:type="spellStart"/>
      <w:r w:rsidR="00E81768">
        <w:t>LowFare</w:t>
      </w:r>
      <w:proofErr w:type="spellEnd"/>
      <w:r w:rsidR="00E81768">
        <w:t xml:space="preserve">+ (én bagasje) og </w:t>
      </w:r>
      <w:proofErr w:type="spellStart"/>
      <w:r w:rsidR="00FE5813">
        <w:t>Flex</w:t>
      </w:r>
      <w:proofErr w:type="spellEnd"/>
      <w:r w:rsidR="00FE5813">
        <w:t xml:space="preserve"> (2 bagasje). Sett </w:t>
      </w:r>
      <w:proofErr w:type="spellStart"/>
      <w:r w:rsidR="00FE5813">
        <w:t>disabled</w:t>
      </w:r>
      <w:proofErr w:type="spellEnd"/>
      <w:r w:rsidR="00FE5813">
        <w:t xml:space="preserve"> true/false på </w:t>
      </w:r>
      <w:r w:rsidR="007B7753">
        <w:t xml:space="preserve">input-boksene ettersom hvor mange </w:t>
      </w:r>
      <w:proofErr w:type="spellStart"/>
      <w:r w:rsidR="007B7753">
        <w:t>bagasjer</w:t>
      </w:r>
      <w:proofErr w:type="spellEnd"/>
      <w:r w:rsidR="007B7753">
        <w:t xml:space="preserve"> brukeren kan ta med.</w:t>
      </w:r>
    </w:p>
    <w:p w:rsidR="002A0D8E" w:rsidP="002A0D8E" w:rsidRDefault="002A0D8E" w14:paraId="12661E0D" w14:textId="77777777"/>
    <w:p w:rsidR="00C24A52" w:rsidP="00C24A52" w:rsidRDefault="00C24A52" w14:paraId="4278D2BF" w14:textId="77777777">
      <w:pPr>
        <w:pStyle w:val="Overskrift2"/>
      </w:pPr>
      <w:r>
        <w:t>Oppgave: Kompass</w:t>
      </w:r>
    </w:p>
    <w:p w:rsidR="00C24A52" w:rsidP="00C24A52" w:rsidRDefault="00C24A52" w14:paraId="3039C433" w14:textId="77777777">
      <w:r>
        <w:t>I denne oppgaven skal du oversette en kompass-grad til himmelretningene Nord, Sør, Øst eller Vest. En kompassgrad er fra 0 til 360 grader. I denne oppgaven blir tallet skrevet inn i en tekstboks, men vi kan se for oss at vi har en sensor som gir oss kompass-graden. Når vi runder av til en retning tar vi retningen (</w:t>
      </w:r>
      <w:proofErr w:type="spellStart"/>
      <w:r>
        <w:t>feks</w:t>
      </w:r>
      <w:proofErr w:type="spellEnd"/>
      <w:r>
        <w:t xml:space="preserve"> 90 grader for øst) pluss/minus 45 grader. Da får vi:</w:t>
      </w:r>
    </w:p>
    <w:p w:rsidR="00C24A52" w:rsidP="00C24A52" w:rsidRDefault="00C24A52" w14:paraId="3328B810" w14:textId="77777777"/>
    <w:p w:rsidR="00C24A52" w:rsidP="00C24A52" w:rsidRDefault="00C24A52" w14:paraId="3C2A07FE" w14:textId="77777777">
      <w:r>
        <w:t>Om graden er mellom 45 og 135 grader, sier vi at vi peker mot øst</w:t>
      </w:r>
    </w:p>
    <w:p w:rsidR="00C24A52" w:rsidP="00C24A52" w:rsidRDefault="00C24A52" w14:paraId="33816E5F" w14:textId="77777777">
      <w:r>
        <w:lastRenderedPageBreak/>
        <w:t>Om graden er mellom 135 og 225 grader, peker vi mot sør.</w:t>
      </w:r>
    </w:p>
    <w:p w:rsidR="00C24A52" w:rsidP="00C24A52" w:rsidRDefault="00C24A52" w14:paraId="0773F6DA" w14:textId="77777777">
      <w:r>
        <w:t>Om grader er 225 og 315 grader peker vi mot vest.</w:t>
      </w:r>
    </w:p>
    <w:p w:rsidR="00C24A52" w:rsidP="00C24A52" w:rsidRDefault="00C24A52" w14:paraId="15092810" w14:textId="5ACDC366">
      <w:r>
        <w:t>Om grader er større enn 315 eller mindre enn 45, peker vi mot nord.</w:t>
      </w:r>
    </w:p>
    <w:p w:rsidR="00C24A52" w:rsidP="005D2F21" w:rsidRDefault="00C24A52" w14:paraId="2E1A4FEC" w14:textId="77777777">
      <w:pPr>
        <w:pStyle w:val="Overskrift2"/>
      </w:pPr>
    </w:p>
    <w:p w:rsidR="005D2F21" w:rsidP="005D2F21" w:rsidRDefault="005D2F21" w14:paraId="1064D984" w14:textId="3D096FFF">
      <w:pPr>
        <w:pStyle w:val="Overskrift2"/>
      </w:pPr>
      <w:r>
        <w:t xml:space="preserve">Oppgaver med </w:t>
      </w:r>
      <w:proofErr w:type="spellStart"/>
      <w:r>
        <w:t>switch</w:t>
      </w:r>
      <w:proofErr w:type="spellEnd"/>
    </w:p>
    <w:p w:rsidR="005D2F21" w:rsidP="005D2F21" w:rsidRDefault="005D2F21" w14:paraId="16EC1175" w14:textId="0105FFC6"/>
    <w:p w:rsidR="005D2F21" w:rsidP="005D2F21" w:rsidRDefault="005D2F21" w14:paraId="2E28AA6E" w14:textId="77777777">
      <w:pPr>
        <w:pStyle w:val="Overskrift3"/>
      </w:pPr>
      <w:r>
        <w:t>Oppgave: Kalkulator med regnetype</w:t>
      </w:r>
    </w:p>
    <w:p w:rsidR="005D2F21" w:rsidP="005D2F21" w:rsidRDefault="005D2F21" w14:paraId="691EF914" w14:textId="77777777"/>
    <w:p w:rsidR="005D2F21" w:rsidP="005D2F21" w:rsidRDefault="005D2F21" w14:paraId="64465A2B" w14:textId="77777777">
      <w:r>
        <w:t>Lag en kalkulator som ligner på pluss-</w:t>
      </w:r>
      <w:proofErr w:type="spellStart"/>
      <w:r>
        <w:t>kalkultoren</w:t>
      </w:r>
      <w:proofErr w:type="spellEnd"/>
      <w:r>
        <w:t xml:space="preserve"> fra forrige undervisning, men denne gangen skal vi kunne velge hvilken regneoperasjon vi skal ha mellom de to tallene.</w:t>
      </w:r>
    </w:p>
    <w:p w:rsidR="005D2F21" w:rsidP="005D2F21" w:rsidRDefault="005D2F21" w14:paraId="79FDFEA8" w14:textId="77777777"/>
    <w:p w:rsidR="005D2F21" w:rsidP="005D2F21" w:rsidRDefault="005D2F21" w14:paraId="201F6779" w14:textId="77777777">
      <w:r>
        <w:t xml:space="preserve">Mellom input-boksene, bruke en </w:t>
      </w:r>
      <w:proofErr w:type="spellStart"/>
      <w:r>
        <w:t>select</w:t>
      </w:r>
      <w:proofErr w:type="spellEnd"/>
      <w:r>
        <w:t xml:space="preserve"> for å velge regneart:</w:t>
      </w:r>
    </w:p>
    <w:p w:rsidRPr="008269FE" w:rsidR="005D2F21" w:rsidP="005D2F21" w:rsidRDefault="005D2F21" w14:paraId="6FD14AEC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</w:pP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&lt;</w:t>
      </w:r>
      <w:r w:rsidRPr="008269FE">
        <w:rPr>
          <w:rFonts w:ascii="Menlo" w:hAnsi="Menlo" w:eastAsia="Times New Roman" w:cs="Menlo"/>
          <w:color w:val="569CD6"/>
          <w:sz w:val="18"/>
          <w:szCs w:val="18"/>
          <w:lang w:val="en-US" w:eastAsia="nb-NO"/>
        </w:rPr>
        <w:t>select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 xml:space="preserve"> </w:t>
      </w:r>
      <w:r w:rsidRPr="008269FE">
        <w:rPr>
          <w:rFonts w:ascii="Menlo" w:hAnsi="Menlo" w:eastAsia="Times New Roman" w:cs="Menlo"/>
          <w:color w:val="9CDCFE"/>
          <w:sz w:val="18"/>
          <w:szCs w:val="18"/>
          <w:lang w:val="en-US" w:eastAsia="nb-NO"/>
        </w:rPr>
        <w:t>name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>=</w:t>
      </w:r>
      <w:r w:rsidRPr="008269FE">
        <w:rPr>
          <w:rFonts w:ascii="Menlo" w:hAnsi="Menlo" w:eastAsia="Times New Roman" w:cs="Menlo"/>
          <w:color w:val="CE9178"/>
          <w:sz w:val="18"/>
          <w:szCs w:val="18"/>
          <w:lang w:val="en-US" w:eastAsia="nb-NO"/>
        </w:rPr>
        <w:t>""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 xml:space="preserve"> </w:t>
      </w:r>
      <w:r w:rsidRPr="008269FE">
        <w:rPr>
          <w:rFonts w:ascii="Menlo" w:hAnsi="Menlo" w:eastAsia="Times New Roman" w:cs="Menlo"/>
          <w:color w:val="9CDCFE"/>
          <w:sz w:val="18"/>
          <w:szCs w:val="18"/>
          <w:lang w:val="en-US" w:eastAsia="nb-NO"/>
        </w:rPr>
        <w:t>id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>=</w:t>
      </w:r>
      <w:r w:rsidRPr="008269FE">
        <w:rPr>
          <w:rFonts w:ascii="Menlo" w:hAnsi="Menlo" w:eastAsia="Times New Roman" w:cs="Menlo"/>
          <w:color w:val="CE9178"/>
          <w:sz w:val="18"/>
          <w:szCs w:val="18"/>
          <w:lang w:val="en-US" w:eastAsia="nb-NO"/>
        </w:rPr>
        <w:t>""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&gt;</w:t>
      </w:r>
    </w:p>
    <w:p w:rsidRPr="008269FE" w:rsidR="005D2F21" w:rsidP="005D2F21" w:rsidRDefault="005D2F21" w14:paraId="4B3421E4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</w:pP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 xml:space="preserve">        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&lt;</w:t>
      </w:r>
      <w:r w:rsidRPr="008269FE">
        <w:rPr>
          <w:rFonts w:ascii="Menlo" w:hAnsi="Menlo" w:eastAsia="Times New Roman" w:cs="Menlo"/>
          <w:color w:val="569CD6"/>
          <w:sz w:val="18"/>
          <w:szCs w:val="18"/>
          <w:lang w:val="en-US" w:eastAsia="nb-NO"/>
        </w:rPr>
        <w:t>option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 xml:space="preserve"> </w:t>
      </w:r>
      <w:r w:rsidRPr="008269FE">
        <w:rPr>
          <w:rFonts w:ascii="Menlo" w:hAnsi="Menlo" w:eastAsia="Times New Roman" w:cs="Menlo"/>
          <w:color w:val="9CDCFE"/>
          <w:sz w:val="18"/>
          <w:szCs w:val="18"/>
          <w:lang w:val="en-US" w:eastAsia="nb-NO"/>
        </w:rPr>
        <w:t>value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>=</w:t>
      </w:r>
      <w:r w:rsidRPr="008269FE">
        <w:rPr>
          <w:rFonts w:ascii="Menlo" w:hAnsi="Menlo" w:eastAsia="Times New Roman" w:cs="Menlo"/>
          <w:color w:val="CE9178"/>
          <w:sz w:val="18"/>
          <w:szCs w:val="18"/>
          <w:lang w:val="en-US" w:eastAsia="nb-NO"/>
        </w:rPr>
        <w:t>"*"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&gt;</w:t>
      </w: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>*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&lt;/</w:t>
      </w:r>
      <w:r w:rsidRPr="008269FE">
        <w:rPr>
          <w:rFonts w:ascii="Menlo" w:hAnsi="Menlo" w:eastAsia="Times New Roman" w:cs="Menlo"/>
          <w:color w:val="569CD6"/>
          <w:sz w:val="18"/>
          <w:szCs w:val="18"/>
          <w:lang w:val="en-US" w:eastAsia="nb-NO"/>
        </w:rPr>
        <w:t>option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val="en-US" w:eastAsia="nb-NO"/>
        </w:rPr>
        <w:t>&gt;</w:t>
      </w:r>
    </w:p>
    <w:p w:rsidRPr="008269FE" w:rsidR="005D2F21" w:rsidP="005D2F21" w:rsidRDefault="005D2F21" w14:paraId="2A04FFDF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nb-NO"/>
        </w:rPr>
      </w:pPr>
      <w:r w:rsidRPr="008269FE">
        <w:rPr>
          <w:rFonts w:ascii="Menlo" w:hAnsi="Menlo" w:eastAsia="Times New Roman" w:cs="Menlo"/>
          <w:color w:val="D4D4D4"/>
          <w:sz w:val="18"/>
          <w:szCs w:val="18"/>
          <w:lang w:val="en-US" w:eastAsia="nb-NO"/>
        </w:rPr>
        <w:t xml:space="preserve">        </w:t>
      </w:r>
      <w:proofErr w:type="gramStart"/>
      <w:r w:rsidRPr="005D2F21">
        <w:rPr>
          <w:rFonts w:ascii="Menlo" w:hAnsi="Menlo" w:eastAsia="Times New Roman" w:cs="Menlo"/>
          <w:color w:val="D4D4D4"/>
          <w:sz w:val="18"/>
          <w:szCs w:val="18"/>
          <w:lang w:eastAsia="nb-NO"/>
        </w:rPr>
        <w:t>…Fyll</w:t>
      </w:r>
      <w:proofErr w:type="gramEnd"/>
      <w:r w:rsidRPr="005D2F21">
        <w:rPr>
          <w:rFonts w:ascii="Menlo" w:hAnsi="Menlo" w:eastAsia="Times New Roman" w:cs="Menlo"/>
          <w:color w:val="D4D4D4"/>
          <w:sz w:val="18"/>
          <w:szCs w:val="18"/>
          <w:lang w:eastAsia="nb-NO"/>
        </w:rPr>
        <w:t xml:space="preserve"> in flere </w:t>
      </w:r>
      <w:proofErr w:type="spellStart"/>
      <w:r w:rsidRPr="005D2F21">
        <w:rPr>
          <w:rFonts w:ascii="Menlo" w:hAnsi="Menlo" w:eastAsia="Times New Roman" w:cs="Menlo"/>
          <w:color w:val="D4D4D4"/>
          <w:sz w:val="18"/>
          <w:szCs w:val="18"/>
          <w:lang w:eastAsia="nb-NO"/>
        </w:rPr>
        <w:t>options</w:t>
      </w:r>
      <w:proofErr w:type="spellEnd"/>
      <w:r w:rsidRPr="005D2F21">
        <w:rPr>
          <w:rFonts w:ascii="Menlo" w:hAnsi="Menlo" w:eastAsia="Times New Roman" w:cs="Menlo"/>
          <w:color w:val="D4D4D4"/>
          <w:sz w:val="18"/>
          <w:szCs w:val="18"/>
          <w:lang w:eastAsia="nb-NO"/>
        </w:rPr>
        <w:t xml:space="preserve"> her…</w:t>
      </w:r>
    </w:p>
    <w:p w:rsidRPr="008269FE" w:rsidR="005D2F21" w:rsidP="005D2F21" w:rsidRDefault="005D2F21" w14:paraId="1CD8D1E6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nb-NO"/>
        </w:rPr>
      </w:pPr>
      <w:r w:rsidRPr="008269FE">
        <w:rPr>
          <w:rFonts w:ascii="Menlo" w:hAnsi="Menlo" w:eastAsia="Times New Roman" w:cs="Menlo"/>
          <w:color w:val="D4D4D4"/>
          <w:sz w:val="18"/>
          <w:szCs w:val="18"/>
          <w:lang w:eastAsia="nb-NO"/>
        </w:rPr>
        <w:t xml:space="preserve">    </w:t>
      </w:r>
      <w:r w:rsidRPr="008269FE">
        <w:rPr>
          <w:rFonts w:ascii="Menlo" w:hAnsi="Menlo" w:eastAsia="Times New Roman" w:cs="Menlo"/>
          <w:color w:val="808080"/>
          <w:sz w:val="18"/>
          <w:szCs w:val="18"/>
          <w:lang w:eastAsia="nb-NO"/>
        </w:rPr>
        <w:t>&lt;/</w:t>
      </w:r>
      <w:proofErr w:type="spellStart"/>
      <w:r w:rsidRPr="008269FE">
        <w:rPr>
          <w:rFonts w:ascii="Menlo" w:hAnsi="Menlo" w:eastAsia="Times New Roman" w:cs="Menlo"/>
          <w:color w:val="569CD6"/>
          <w:sz w:val="18"/>
          <w:szCs w:val="18"/>
          <w:lang w:eastAsia="nb-NO"/>
        </w:rPr>
        <w:t>select</w:t>
      </w:r>
      <w:proofErr w:type="spellEnd"/>
      <w:r w:rsidRPr="008269FE">
        <w:rPr>
          <w:rFonts w:ascii="Menlo" w:hAnsi="Menlo" w:eastAsia="Times New Roman" w:cs="Menlo"/>
          <w:color w:val="808080"/>
          <w:sz w:val="18"/>
          <w:szCs w:val="18"/>
          <w:lang w:eastAsia="nb-NO"/>
        </w:rPr>
        <w:t>&gt;</w:t>
      </w:r>
    </w:p>
    <w:p w:rsidRPr="005D2F21" w:rsidR="005D2F21" w:rsidP="005D2F21" w:rsidRDefault="005D2F21" w14:paraId="44F92DC2" w14:textId="77777777"/>
    <w:p w:rsidR="00F8660B" w:rsidP="005D2F21" w:rsidRDefault="005D2F21" w14:paraId="5C9D0BFC" w14:textId="001D3EBD">
      <w:r>
        <w:t xml:space="preserve">Bruk en </w:t>
      </w:r>
      <w:proofErr w:type="spellStart"/>
      <w:r>
        <w:t>switch</w:t>
      </w:r>
      <w:proofErr w:type="spellEnd"/>
      <w:r>
        <w:t xml:space="preserve">-statement på verdien fra </w:t>
      </w:r>
      <w:proofErr w:type="spellStart"/>
      <w:r>
        <w:t>select</w:t>
      </w:r>
      <w:proofErr w:type="spellEnd"/>
      <w:r>
        <w:t xml:space="preserve"> for å utføre riktig regneoperasjon.</w:t>
      </w:r>
    </w:p>
    <w:p w:rsidR="00C33F2E" w:rsidP="005D2F21" w:rsidRDefault="00C33F2E" w14:paraId="7D4F5EEB" w14:textId="77777777"/>
    <w:p w:rsidR="00C33F2E" w:rsidP="005D2F21" w:rsidRDefault="00C33F2E" w14:paraId="435F0CF1" w14:textId="4B4835A9">
      <w:r>
        <w:t xml:space="preserve">(Les mer om </w:t>
      </w:r>
      <w:proofErr w:type="spellStart"/>
      <w:r>
        <w:t>select</w:t>
      </w:r>
      <w:proofErr w:type="spellEnd"/>
      <w:r>
        <w:t xml:space="preserve"> her: </w:t>
      </w:r>
      <w:hyperlink w:history="1" r:id="rId5">
        <w:r w:rsidRPr="00577AD8" w:rsidR="00933D9D">
          <w:rPr>
            <w:rStyle w:val="Hyperkobling"/>
          </w:rPr>
          <w:t>https://developer.mozilla.org/en-US/docs/Web/HTML/Element/select</w:t>
        </w:r>
      </w:hyperlink>
      <w:r>
        <w:t>)</w:t>
      </w:r>
    </w:p>
    <w:p w:rsidR="00933D9D" w:rsidP="005D2F21" w:rsidRDefault="00933D9D" w14:paraId="69E1FEDC" w14:textId="77777777"/>
    <w:p w:rsidR="00933D9D" w:rsidP="005D2F21" w:rsidRDefault="00933D9D" w14:paraId="1A2C91AF" w14:textId="77777777"/>
    <w:p w:rsidR="00933D9D" w:rsidP="00C24A52" w:rsidRDefault="00C24A52" w14:paraId="41182924" w14:textId="329EA0F0">
      <w:pPr>
        <w:pStyle w:val="Overskrift2"/>
      </w:pPr>
      <w:r>
        <w:t>Ferdig med oppgavene:</w:t>
      </w:r>
    </w:p>
    <w:p w:rsidR="00C24A52" w:rsidP="00C24A52" w:rsidRDefault="00C24A52" w14:paraId="7610E47D" w14:textId="77777777"/>
    <w:p w:rsidR="00C24A52" w:rsidP="00C24A52" w:rsidRDefault="00C24A52" w14:paraId="6F94B35A" w14:textId="77E52E59">
      <w:r>
        <w:t xml:space="preserve">Når du er ferdig med oppgavene kan du jobbe videre med kompasset. </w:t>
      </w:r>
    </w:p>
    <w:p w:rsidR="00C24A52" w:rsidP="00C24A52" w:rsidRDefault="00C24A52" w14:paraId="04357755" w14:textId="77777777"/>
    <w:p w:rsidR="00C24A52" w:rsidP="00C24A52" w:rsidRDefault="00C24A52" w14:paraId="47ED8954" w14:textId="654FE79F">
      <w:r>
        <w:t>Forslag:</w:t>
      </w:r>
    </w:p>
    <w:p w:rsidR="00C24A52" w:rsidP="00C24A52" w:rsidRDefault="00C24A52" w14:paraId="4D2C8971" w14:textId="20BD1D0A">
      <w:pPr>
        <w:pStyle w:val="Listeavsnitt"/>
        <w:numPr>
          <w:ilvl w:val="0"/>
          <w:numId w:val="1"/>
        </w:numPr>
      </w:pPr>
      <w:r>
        <w:t>Legg til et bilde av et kompass som peker mot nord i forhold til graden som er skrevet inn</w:t>
      </w:r>
      <w:r w:rsidR="009544C5">
        <w:t xml:space="preserve"> (merk at kompasset må rotere i motsatt retning!)</w:t>
      </w:r>
    </w:p>
    <w:p w:rsidR="00F61894" w:rsidP="00F61894" w:rsidRDefault="00285B6D" w14:paraId="059F1E59" w14:textId="41BE1E6C">
      <w:pPr>
        <w:pStyle w:val="Listeavsnitt"/>
        <w:numPr>
          <w:ilvl w:val="0"/>
          <w:numId w:val="1"/>
        </w:numPr>
      </w:pPr>
      <w:r>
        <w:t>Håndter på en bra måte hvis brukeren skriver inn et tall under null eller over 360</w:t>
      </w:r>
      <w:r w:rsidR="00F61894">
        <w:t>, eller enda bedre, gjør sånn at man ikke kan skrive inn noe som er feil</w:t>
      </w:r>
    </w:p>
    <w:p w:rsidRPr="00C24A52" w:rsidR="00F61894" w:rsidP="00F61894" w:rsidRDefault="00D94881" w14:paraId="1E4C955F" w14:textId="129584D8">
      <w:pPr>
        <w:pStyle w:val="Listeavsnitt"/>
        <w:numPr>
          <w:ilvl w:val="0"/>
          <w:numId w:val="1"/>
        </w:numPr>
      </w:pPr>
      <w:r>
        <w:t>Eller din egen idé!</w:t>
      </w:r>
    </w:p>
    <w:sectPr w:rsidRPr="00C24A52" w:rsidR="00F618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0B5D"/>
    <w:multiLevelType w:val="hybridMultilevel"/>
    <w:tmpl w:val="91BA372C"/>
    <w:lvl w:ilvl="0" w:tplc="E7DA3FF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124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93"/>
    <w:rsid w:val="00061DF1"/>
    <w:rsid w:val="000627B0"/>
    <w:rsid w:val="00066145"/>
    <w:rsid w:val="000A18A8"/>
    <w:rsid w:val="000E6452"/>
    <w:rsid w:val="00130CD9"/>
    <w:rsid w:val="00131EEB"/>
    <w:rsid w:val="001E6D6C"/>
    <w:rsid w:val="001F69EF"/>
    <w:rsid w:val="00233BCC"/>
    <w:rsid w:val="00270C8F"/>
    <w:rsid w:val="00285B6D"/>
    <w:rsid w:val="002A0D8E"/>
    <w:rsid w:val="002E124B"/>
    <w:rsid w:val="00331CCA"/>
    <w:rsid w:val="003B1681"/>
    <w:rsid w:val="00453ACB"/>
    <w:rsid w:val="00464231"/>
    <w:rsid w:val="004C69F1"/>
    <w:rsid w:val="004D764C"/>
    <w:rsid w:val="005002A9"/>
    <w:rsid w:val="005D2F21"/>
    <w:rsid w:val="005E6589"/>
    <w:rsid w:val="006141FC"/>
    <w:rsid w:val="00655693"/>
    <w:rsid w:val="00671F07"/>
    <w:rsid w:val="00691351"/>
    <w:rsid w:val="00700B50"/>
    <w:rsid w:val="00713E13"/>
    <w:rsid w:val="00755C3C"/>
    <w:rsid w:val="00792AF9"/>
    <w:rsid w:val="007A1E4E"/>
    <w:rsid w:val="007A5847"/>
    <w:rsid w:val="007B7753"/>
    <w:rsid w:val="008269FE"/>
    <w:rsid w:val="008A2284"/>
    <w:rsid w:val="008B673D"/>
    <w:rsid w:val="009236D7"/>
    <w:rsid w:val="00933D9D"/>
    <w:rsid w:val="009544C5"/>
    <w:rsid w:val="009903A5"/>
    <w:rsid w:val="00993116"/>
    <w:rsid w:val="009A7BEF"/>
    <w:rsid w:val="009C3947"/>
    <w:rsid w:val="009D1412"/>
    <w:rsid w:val="009E7005"/>
    <w:rsid w:val="009F1F73"/>
    <w:rsid w:val="00A25627"/>
    <w:rsid w:val="00A75318"/>
    <w:rsid w:val="00B53A28"/>
    <w:rsid w:val="00C24A52"/>
    <w:rsid w:val="00C33F2E"/>
    <w:rsid w:val="00C55CAA"/>
    <w:rsid w:val="00C634E1"/>
    <w:rsid w:val="00C75554"/>
    <w:rsid w:val="00D14D55"/>
    <w:rsid w:val="00D94881"/>
    <w:rsid w:val="00DC3D3B"/>
    <w:rsid w:val="00DE0A8B"/>
    <w:rsid w:val="00E03A22"/>
    <w:rsid w:val="00E81768"/>
    <w:rsid w:val="00F43DA0"/>
    <w:rsid w:val="00F61894"/>
    <w:rsid w:val="00F8660B"/>
    <w:rsid w:val="00F86F9F"/>
    <w:rsid w:val="00FE5813"/>
    <w:rsid w:val="3F69D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9BE7"/>
  <w15:chartTrackingRefBased/>
  <w15:docId w15:val="{A6339C10-3BC0-E546-A359-DE3C2730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A2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135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A228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D2F2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E03A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69135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6141FC"/>
    <w:pPr>
      <w:ind w:left="720"/>
      <w:contextualSpacing/>
    </w:pPr>
  </w:style>
  <w:style w:type="character" w:styleId="Overskrift3Tegn" w:customStyle="1">
    <w:name w:val="Overskrift 3 Tegn"/>
    <w:basedOn w:val="Standardskriftforavsnitt"/>
    <w:link w:val="Overskrift3"/>
    <w:uiPriority w:val="9"/>
    <w:rsid w:val="008A228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5D2F2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933D9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eveloper.mozilla.org/en-US/docs/Web/HTML/Element/select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2B0BCCECA054D8963F28381735A5C" ma:contentTypeVersion="15" ma:contentTypeDescription="Opprett et nytt dokument." ma:contentTypeScope="" ma:versionID="8f274c8e9b7b645f6571eedc228df0a4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f148efcf406e1d88ba3758be3855a618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8cd37-8561-4cfd-89c0-1ae89ca2ec1a">
      <Terms xmlns="http://schemas.microsoft.com/office/infopath/2007/PartnerControls"/>
    </lcf76f155ced4ddcb4097134ff3c332f>
    <TaxCatchAll xmlns="74687c7a-0477-4e31-a7de-597789d08c8b" xsi:nil="true"/>
    <SharedWithUsers xmlns="74687c7a-0477-4e31-a7de-597789d08c8b">
      <UserInfo>
        <DisplayName>VG2 IT 💻-medlemmer</DisplayName>
        <AccountId>84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2A1AC97-1469-4B5E-86B3-D13EE1A84BD4}"/>
</file>

<file path=customXml/itemProps2.xml><?xml version="1.0" encoding="utf-8"?>
<ds:datastoreItem xmlns:ds="http://schemas.openxmlformats.org/officeDocument/2006/customXml" ds:itemID="{A0B9C735-02BE-4285-B735-E14A8F28B5EB}"/>
</file>

<file path=customXml/itemProps3.xml><?xml version="1.0" encoding="utf-8"?>
<ds:datastoreItem xmlns:ds="http://schemas.openxmlformats.org/officeDocument/2006/customXml" ds:itemID="{7DAA6A9A-6EBC-46AD-AF5E-5C86FC603C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Andreas Handal Dørum</dc:creator>
  <keywords/>
  <dc:description/>
  <lastModifiedBy>Henrik Lombardi Backer</lastModifiedBy>
  <revision>67</revision>
  <dcterms:created xsi:type="dcterms:W3CDTF">2022-09-14T11:56:00.0000000Z</dcterms:created>
  <dcterms:modified xsi:type="dcterms:W3CDTF">2022-09-28T06:58:11.6110761Z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</Properties>
</file>