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98hmhau2ugz8" w:id="0"/>
      <w:bookmarkEnd w:id="0"/>
      <w:r w:rsidDel="00000000" w:rsidR="00000000" w:rsidRPr="00000000">
        <w:rPr>
          <w:rtl w:val="0"/>
        </w:rPr>
        <w:t xml:space="preserve">Okos önkiszolgáló kassza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fpqsaas7sd11" w:id="1"/>
      <w:bookmarkEnd w:id="1"/>
      <w:r w:rsidDel="00000000" w:rsidR="00000000" w:rsidRPr="00000000">
        <w:rPr>
          <w:rtl w:val="0"/>
        </w:rPr>
        <w:t xml:space="preserve">Feladat leírása: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 kamera látóterében található, valamilyen módon előre definiált termékek felismerése, független a termék által felvett póztól. Valós példaként a kasszáknál történő kiszolgálást veszem alapul ahol különböző előre csomagolt termékeket vásárolunk. A termékeket QR-kóddal látják el amivel a termék beazonosítható. A beadandó keretében nem QR-kód alapján azonosítja be a gép a termékeket hanem egy kamera képe alapján. Ez a módszer hatékony kiegészítő módszer lehet ha a terméken lévő QR-kód megsérül, a nem valós vagy a beolvasó nem működik. Program feladata egy képi forrás alapján eldönteni hogy milyen termékek találhatóak rajta. Minimum 6 fajta termék felismerése a cél. Akár gyorsabb is lehet a tárgyak beolvasása mert a kamera képben több tárgy is elhelyezhető, míg a QR kódot általában egyesével olvassunk be.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986383" cy="2661040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3975" y="181800"/>
                          <a:ext cx="3986383" cy="2661040"/>
                          <a:chOff x="73975" y="181800"/>
                          <a:chExt cx="7315200" cy="4876800"/>
                        </a:xfrm>
                      </wpg:grpSpPr>
                      <pic:pic>
                        <pic:nvPicPr>
                          <pic:cNvPr id="31" name="Shape 31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3975" y="181800"/>
                            <a:ext cx="7315200" cy="487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2" name="Shape 32"/>
                        <wps:spPr>
                          <a:xfrm>
                            <a:off x="3156477" y="1859625"/>
                            <a:ext cx="1568400" cy="14538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highlight w:val="yellow"/>
                                  <w:vertAlign w:val="baseline"/>
                                </w:rPr>
                                <w:t xml:space="preserve">Olaj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3901499" y="1637050"/>
                            <a:ext cx="1990200" cy="1686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highlight w:val="yellow"/>
                                  <w:vertAlign w:val="baseline"/>
                                </w:rPr>
                                <w:t xml:space="preserve">Pepsi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1509625" y="1244950"/>
                            <a:ext cx="1803600" cy="1686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highlight w:val="yellow"/>
                                  <w:vertAlign w:val="baseline"/>
                                </w:rPr>
                                <w:t xml:space="preserve">Tej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5981875" y="1791000"/>
                            <a:ext cx="1407300" cy="31203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highlight w:val="yellow"/>
                                  <w:vertAlign w:val="baseline"/>
                                </w:rPr>
                                <w:t xml:space="preserve">Kenyér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986383" cy="2661040"/>
                <wp:effectExtent b="0" l="0" r="0" t="0"/>
                <wp:docPr id="6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6383" cy="26610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Egy kassza kezelő program létrehozása lehet a megoldás, ahol a felhasználó látja a kamera képét illetve kosarának tartalmát. Opcionálisan érdemes lehet implementálni egy forrás választó gombot, hogy több kamera képéből lehessen választani.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 termékeket a progambe előre le vannak tárolva, így csak a letárolt elemeket fogja felismerni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2413688" cy="1566981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25400" y="411725"/>
                          <a:ext cx="2413688" cy="1566981"/>
                          <a:chOff x="725400" y="411725"/>
                          <a:chExt cx="5979600" cy="3872100"/>
                        </a:xfrm>
                      </wpg:grpSpPr>
                      <wps:wsp>
                        <wps:cNvSpPr/>
                        <wps:cNvPr id="9" name="Shape 9"/>
                        <wps:spPr>
                          <a:xfrm>
                            <a:off x="725400" y="411725"/>
                            <a:ext cx="5979600" cy="3872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810000" y="627375"/>
                            <a:ext cx="2620500" cy="2979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943175" y="627375"/>
                            <a:ext cx="2620500" cy="2563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3810000" y="627375"/>
                            <a:ext cx="2620500" cy="338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Termék 1 - 100 Ft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3810000" y="965775"/>
                            <a:ext cx="2620500" cy="338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Termék 2 - 200 Ft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3810000" y="1304175"/>
                            <a:ext cx="2620500" cy="338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Termék N - 100 Ft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943175" y="3338275"/>
                            <a:ext cx="899700" cy="338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Kosárba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5530800" y="3676675"/>
                            <a:ext cx="899700" cy="338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Fizetés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17" name="Shape 17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65425" y="1164453"/>
                            <a:ext cx="2576002" cy="1409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18" name="Shape 18"/>
                        <wps:spPr>
                          <a:xfrm>
                            <a:off x="2028657" y="1438110"/>
                            <a:ext cx="552300" cy="420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highlight w:val="yellow"/>
                                  <w:vertAlign w:val="baseline"/>
                                </w:rPr>
                                <w:t xml:space="preserve">Olaj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2291012" y="1373797"/>
                            <a:ext cx="701100" cy="487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highlight w:val="yellow"/>
                                  <w:vertAlign w:val="baseline"/>
                                </w:rPr>
                                <w:t xml:space="preserve">Pepsi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1448729" y="1260500"/>
                            <a:ext cx="635400" cy="487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highlight w:val="yellow"/>
                                  <w:vertAlign w:val="baseline"/>
                                </w:rPr>
                                <w:t xml:space="preserve">Tej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3023602" y="1418280"/>
                            <a:ext cx="495600" cy="901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0000"/>
                                  <w:sz w:val="28"/>
                                  <w:highlight w:val="yellow"/>
                                  <w:vertAlign w:val="baseline"/>
                                </w:rPr>
                                <w:t xml:space="preserve">Kenyér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413688" cy="1566981"/>
                <wp:effectExtent b="0" l="0" r="0" t="0"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3688" cy="156698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8e5shmpw54j1" w:id="2"/>
      <w:bookmarkEnd w:id="2"/>
      <w:r w:rsidDel="00000000" w:rsidR="00000000" w:rsidRPr="00000000">
        <w:rPr>
          <w:rtl w:val="0"/>
        </w:rPr>
        <w:t xml:space="preserve">Elméleti háttér:</w:t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zhl6pl7u1y4z" w:id="3"/>
      <w:bookmarkEnd w:id="3"/>
      <w:r w:rsidDel="00000000" w:rsidR="00000000" w:rsidRPr="00000000">
        <w:rPr>
          <w:rtl w:val="0"/>
        </w:rPr>
        <w:t xml:space="preserve">Fogalmak: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Mesterséges intelligencia</w:t>
      </w:r>
      <w:r w:rsidDel="00000000" w:rsidR="00000000" w:rsidRPr="00000000">
        <w:rPr>
          <w:rtl w:val="0"/>
        </w:rPr>
        <w:t xml:space="preserve"> (Artificial Intelligence): Bármilyen gép általi reakció ami emberi intelligenciát “utánozza”. Például számítógépes játékban a karakterek mozognak, mennek a beprogramozott helyükre.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Gépi tanulás</w:t>
      </w:r>
      <w:r w:rsidDel="00000000" w:rsidR="00000000" w:rsidRPr="00000000">
        <w:rPr>
          <w:rtl w:val="0"/>
        </w:rPr>
        <w:t xml:space="preserve"> (Machine learning): Mesterséges intelligencia olyan megvalósítása ahol már tanulás után dinamikusan végzi a gép a feladatokat. Például: Válós emberek játékban történő útvonalai alapján a gépi karakterek a mások által bejárt utat fogja követni (ez lehet statisztika alapú is például átlagolás).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Mélytanulás</w:t>
      </w:r>
      <w:r w:rsidDel="00000000" w:rsidR="00000000" w:rsidRPr="00000000">
        <w:rPr>
          <w:rtl w:val="0"/>
        </w:rPr>
        <w:t xml:space="preserve"> (Deep Learning): Gépi tanuláson belül olyan módszer ahol neuron alapú módszerrel tanul a program (akár az emberi agy). Például: Válós emberek játékban történő útvonalait neuron alapú hálózaton keresztül végig számítva a gépi karakterek a mások által bejárt utat fogja követni (ez lehet statisztika alapú is például átlagolás).</w:t>
      </w:r>
    </w:p>
    <w:p w:rsidR="00000000" w:rsidDel="00000000" w:rsidP="00000000" w:rsidRDefault="00000000" w:rsidRPr="00000000" w14:paraId="0000000D">
      <w:pPr>
        <w:pStyle w:val="Heading2"/>
        <w:jc w:val="left"/>
        <w:rPr/>
      </w:pPr>
      <w:bookmarkStart w:colFirst="0" w:colLast="0" w:name="_hcbba9ep47xt" w:id="4"/>
      <w:bookmarkEnd w:id="4"/>
      <w:r w:rsidDel="00000000" w:rsidR="00000000" w:rsidRPr="00000000">
        <w:rPr>
          <w:rtl w:val="0"/>
        </w:rPr>
        <w:t xml:space="preserve">Neurális háló: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166013" cy="2730988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15550" y="159350"/>
                          <a:ext cx="3166013" cy="2730988"/>
                          <a:chOff x="1215550" y="159350"/>
                          <a:chExt cx="3726100" cy="3206700"/>
                        </a:xfrm>
                      </wpg:grpSpPr>
                      <wps:wsp>
                        <wps:cNvSpPr/>
                        <wps:cNvPr id="50" name="Shape 50"/>
                        <wps:spPr>
                          <a:xfrm>
                            <a:off x="1215550" y="15955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a0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1" name="Shape 51"/>
                        <wps:spPr>
                          <a:xfrm>
                            <a:off x="1215550" y="82880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a02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2" name="Shape 52"/>
                        <wps:spPr>
                          <a:xfrm>
                            <a:off x="1215550" y="216730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….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3" name="Shape 53"/>
                        <wps:spPr>
                          <a:xfrm>
                            <a:off x="1215550" y="1498038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a03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4" name="Shape 54"/>
                        <wps:spPr>
                          <a:xfrm>
                            <a:off x="1215550" y="283655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a0n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2730525" y="15955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a1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2730525" y="82880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a1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7" name="Shape 57"/>
                        <wps:spPr>
                          <a:xfrm>
                            <a:off x="2730525" y="216730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….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>
                            <a:off x="2730525" y="1498038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a1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9" name="Shape 59"/>
                        <wps:spPr>
                          <a:xfrm>
                            <a:off x="2730525" y="283655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a1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424300"/>
                            <a:ext cx="985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745050" y="424250"/>
                            <a:ext cx="9855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745050" y="424188"/>
                            <a:ext cx="985500" cy="13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745050" y="424400"/>
                            <a:ext cx="985500" cy="267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424300"/>
                            <a:ext cx="9855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1093550"/>
                            <a:ext cx="985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745050" y="1093488"/>
                            <a:ext cx="9855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745050" y="1093700"/>
                            <a:ext cx="985500" cy="2007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424300"/>
                            <a:ext cx="985500" cy="13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1093550"/>
                            <a:ext cx="9855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424300"/>
                            <a:ext cx="985500" cy="267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1093550"/>
                            <a:ext cx="985500" cy="200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1762788"/>
                            <a:ext cx="985500" cy="13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3101300"/>
                            <a:ext cx="985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4" name="Shape 74"/>
                        <wps:spPr>
                          <a:xfrm>
                            <a:off x="4412150" y="15935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….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5" name="Shape 75"/>
                        <wps:spPr>
                          <a:xfrm>
                            <a:off x="4412150" y="82865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….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6" name="Shape 76"/>
                        <wps:spPr>
                          <a:xfrm>
                            <a:off x="4412150" y="149795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….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7" name="Shape 77"/>
                        <wps:spPr>
                          <a:xfrm>
                            <a:off x="4412150" y="216725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….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8" name="Shape 78"/>
                        <wps:spPr>
                          <a:xfrm>
                            <a:off x="4412150" y="2836550"/>
                            <a:ext cx="529500" cy="529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….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424300"/>
                            <a:ext cx="985500" cy="200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1093550"/>
                            <a:ext cx="985500" cy="13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1762788"/>
                            <a:ext cx="9855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2432050"/>
                            <a:ext cx="985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745050" y="2432000"/>
                            <a:ext cx="9855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745050" y="1093450"/>
                            <a:ext cx="985500" cy="13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745050" y="424450"/>
                            <a:ext cx="985500" cy="2007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2432050"/>
                            <a:ext cx="9855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745050" y="1762750"/>
                            <a:ext cx="9855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45050" y="1762788"/>
                            <a:ext cx="985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745050" y="1762700"/>
                            <a:ext cx="985500" cy="13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60025" y="424000"/>
                            <a:ext cx="1152000" cy="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60025" y="424250"/>
                            <a:ext cx="11520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60025" y="424188"/>
                            <a:ext cx="1152000" cy="13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60025" y="424100"/>
                            <a:ext cx="1152000" cy="2677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424300"/>
                            <a:ext cx="1152000" cy="66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1093550"/>
                            <a:ext cx="115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60025" y="1093488"/>
                            <a:ext cx="11520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60025" y="1093400"/>
                            <a:ext cx="1152000" cy="200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424300"/>
                            <a:ext cx="1152000" cy="1338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1093550"/>
                            <a:ext cx="11520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424300"/>
                            <a:ext cx="1152000" cy="267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1093550"/>
                            <a:ext cx="1152000" cy="200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1762788"/>
                            <a:ext cx="1152000" cy="13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3101300"/>
                            <a:ext cx="115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424300"/>
                            <a:ext cx="1152000" cy="2007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1093550"/>
                            <a:ext cx="1152000" cy="13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1762788"/>
                            <a:ext cx="11520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2432050"/>
                            <a:ext cx="115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60025" y="2432000"/>
                            <a:ext cx="11520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60025" y="1093450"/>
                            <a:ext cx="1152000" cy="13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60025" y="424150"/>
                            <a:ext cx="1152000" cy="2007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2432050"/>
                            <a:ext cx="11520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60025" y="1762750"/>
                            <a:ext cx="1152000" cy="66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60025" y="1762788"/>
                            <a:ext cx="1152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260025" y="1762700"/>
                            <a:ext cx="1152000" cy="133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166013" cy="2730988"/>
                <wp:effectExtent b="0" l="0" r="0" t="0"/>
                <wp:docPr id="9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66013" cy="27309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Neurális háló magyarázat:</w:t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Neurális hálókban a neuron (pontok) egy értékkel (számmal) rendelkeznek, mondhatni egyszerű változók.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Első oszlop neuronjai lesznek a bemeneti adatok.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Utolsó oszlop neuronjai lesznek a kimeneti adatok.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Köztes oszlopokat rejtett rétegnek (hidden layer) nevezzük.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Az neuron oszlop értékeit a megelőző oszlop összes eleméből számoljuk ki (természetesen az első oszlop már adott) a következőképpen: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</w:pPr>
      <m:oMath>
        <m:r>
          <w:rPr/>
          <m:t xml:space="preserve">l</m:t>
        </m:r>
      </m:oMath>
      <w:r w:rsidDel="00000000" w:rsidR="00000000" w:rsidRPr="00000000">
        <w:rPr>
          <w:rtl w:val="0"/>
        </w:rPr>
        <w:t xml:space="preserve">: réteg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m:oMath>
        <m:sSubSup>
          <m:sSubSupPr>
            <m:ctrlPr>
              <w:rPr/>
            </m:ctrlPr>
          </m:sSubSup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  <m:sup>
            <m:r>
              <w:rPr/>
              <m:t xml:space="preserve">(l-1)</m:t>
            </m:r>
          </m:sup>
        </m:sSubSup>
      </m:oMath>
      <w:r w:rsidDel="00000000" w:rsidR="00000000" w:rsidRPr="00000000">
        <w:rPr>
          <w:rtl w:val="0"/>
        </w:rPr>
        <w:t xml:space="preserve">: előző oszlop elemei ( </w:t>
      </w:r>
      <m:oMath>
        <m:sSubSup>
          <m:sSubSupPr>
            <m:ctrlPr>
              <w:rPr/>
            </m:ctrlPr>
          </m:sSubSup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  <m:sup>
            <m:r>
              <w:rPr/>
              <m:t xml:space="preserve">(l-1)</m:t>
            </m:r>
          </m:sup>
        </m:sSubSup>
      </m:oMath>
      <w:r w:rsidDel="00000000" w:rsidR="00000000" w:rsidRPr="00000000">
        <w:rPr>
          <w:rtl w:val="0"/>
        </w:rPr>
        <w:t xml:space="preserve"> első elem, </w:t>
      </w:r>
      <m:oMath>
        <m:sSubSup>
          <m:sSubSupPr>
            <m:ctrlPr>
              <w:rPr/>
            </m:ctrlPr>
          </m:sSubSup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  <m:sup>
            <m:r>
              <w:rPr/>
              <m:t xml:space="preserve">(l-1)</m:t>
            </m:r>
          </m:sup>
        </m:sSubSup>
      </m:oMath>
      <w:r w:rsidDel="00000000" w:rsidR="00000000" w:rsidRPr="00000000">
        <w:rPr>
          <w:rtl w:val="0"/>
        </w:rPr>
        <w:t xml:space="preserve"> második elem, stb.)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m:oMath>
        <m:sSubSup>
          <m:sSubSupPr>
            <m:ctrlPr>
              <w:rPr/>
            </m:ctrlPr>
          </m:sSubSupPr>
          <m:e>
            <m:r>
              <w:rPr/>
              <m:t xml:space="preserve">a</m:t>
            </m:r>
          </m:e>
          <m:sub>
            <m:r>
              <w:rPr/>
              <m:t xml:space="preserve">m</m:t>
            </m:r>
          </m:sub>
          <m:sup>
            <m:r>
              <w:rPr/>
              <m:t xml:space="preserve">(l)</m:t>
            </m:r>
          </m:sup>
        </m:sSubSup>
      </m:oMath>
      <w:r w:rsidDel="00000000" w:rsidR="00000000" w:rsidRPr="00000000">
        <w:rPr>
          <w:rtl w:val="0"/>
        </w:rPr>
        <w:t xml:space="preserve">: számolandó oszlop elemei ( </w:t>
      </w:r>
      <m:oMath>
        <m:sSubSup>
          <m:sSubSupPr>
            <m:ctrlPr>
              <w:rPr/>
            </m:ctrlPr>
          </m:sSubSupPr>
          <m:e>
            <m:r>
              <w:rPr/>
              <m:t xml:space="preserve">a</m:t>
            </m:r>
          </m:e>
          <m:sub>
            <m:r>
              <w:rPr/>
              <m:t xml:space="preserve">0</m:t>
            </m:r>
          </m:sub>
          <m:sup>
            <m:r>
              <w:rPr/>
              <m:t xml:space="preserve">(l)</m:t>
            </m:r>
          </m:sup>
        </m:sSubSup>
      </m:oMath>
      <w:r w:rsidDel="00000000" w:rsidR="00000000" w:rsidRPr="00000000">
        <w:rPr>
          <w:rtl w:val="0"/>
        </w:rPr>
        <w:t xml:space="preserve"> első elem, </w:t>
      </w:r>
      <m:oMath>
        <m:sSubSup>
          <m:sSubSupPr>
            <m:ctrlPr>
              <w:rPr/>
            </m:ctrlPr>
          </m:sSubSupPr>
          <m:e>
            <m:r>
              <w:rPr/>
              <m:t xml:space="preserve">a</m:t>
            </m:r>
          </m:e>
          <m:sub>
            <m:r>
              <w:rPr/>
              <m:t xml:space="preserve">1</m:t>
            </m:r>
          </m:sub>
          <m:sup>
            <m:r>
              <w:rPr/>
              <m:t xml:space="preserve">(l)</m:t>
            </m:r>
          </m:sup>
        </m:sSubSup>
      </m:oMath>
      <w:r w:rsidDel="00000000" w:rsidR="00000000" w:rsidRPr="00000000">
        <w:rPr>
          <w:rtl w:val="0"/>
        </w:rPr>
        <w:t xml:space="preserve"> második elem, stb.)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m:oMath>
        <m:sSubSup>
          <m:sSubSupPr>
            <m:ctrlPr>
              <w:rPr/>
            </m:ctrlPr>
          </m:sSubSupPr>
          <m:e>
            <m:r>
              <w:rPr/>
              <m:t xml:space="preserve">b</m:t>
            </m:r>
          </m:e>
          <m:sub>
            <m:r>
              <w:rPr/>
              <m:t xml:space="preserve">m</m:t>
            </m:r>
          </m:sub>
          <m:sup>
            <m:r>
              <w:rPr/>
              <m:t xml:space="preserve">(l)</m:t>
            </m:r>
          </m:sup>
        </m:sSubSup>
      </m:oMath>
      <w:r w:rsidDel="00000000" w:rsidR="00000000" w:rsidRPr="00000000">
        <w:rPr>
          <w:rtl w:val="0"/>
        </w:rPr>
        <w:t xml:space="preserve">: számolandó oszlop torzító (bias) elemei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m:oMath>
        <m:sSubSup>
          <m:sSubSupPr>
            <m:ctrlPr>
              <w:rPr/>
            </m:ctrlPr>
          </m:sSubSupPr>
          <m:e>
            <m:r>
              <w:rPr/>
              <m:t xml:space="preserve">w</m:t>
            </m:r>
          </m:e>
          <m:sub>
            <m:r>
              <w:rPr/>
              <m:t xml:space="preserve">m, n</m:t>
            </m:r>
          </m:sub>
          <m:sup>
            <m:r>
              <w:rPr/>
              <m:t xml:space="preserve">(l)</m:t>
            </m:r>
          </m:sup>
        </m:sSubSup>
      </m:oMath>
      <w:r w:rsidDel="00000000" w:rsidR="00000000" w:rsidRPr="00000000">
        <w:rPr>
          <w:rtl w:val="0"/>
        </w:rPr>
        <w:t xml:space="preserve">: súlyvektor megadja melyik él milyen súllyal bírjon a számolandó sorba (oszlop sora </w:t>
      </w:r>
      <m:oMath>
        <m:r>
          <w:rPr/>
          <m:t xml:space="preserve">m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m:oMath>
        <m:r>
          <m:t>σ</m:t>
        </m:r>
        <m:r>
          <w:rPr>
            <w:sz w:val="26"/>
            <w:szCs w:val="26"/>
          </w:rPr>
          <m:t xml:space="preserve">=f(x)=</m:t>
        </m:r>
        <m:f>
          <m:fPr>
            <m:ctrlPr>
              <w:rPr>
                <w:sz w:val="26"/>
                <w:szCs w:val="26"/>
              </w:rPr>
            </m:ctrlPr>
          </m:fPr>
          <m:num>
            <m:r>
              <w:rPr>
                <w:sz w:val="26"/>
                <w:szCs w:val="26"/>
              </w:rPr>
              <m:t xml:space="preserve">1</m:t>
            </m:r>
          </m:num>
          <m:den>
            <m:r>
              <w:rPr>
                <w:sz w:val="26"/>
                <w:szCs w:val="26"/>
              </w:rPr>
              <m:t xml:space="preserve">1+</m:t>
            </m:r>
            <m:sSup>
              <m:sSupPr>
                <m:ctrlPr>
                  <w:rPr>
                    <w:sz w:val="26"/>
                    <w:szCs w:val="26"/>
                  </w:rPr>
                </m:ctrlPr>
              </m:sSupPr>
              <m:e>
                <m:r>
                  <w:rPr>
                    <w:sz w:val="26"/>
                    <w:szCs w:val="26"/>
                  </w:rPr>
                  <m:t xml:space="preserve">e</m:t>
                </m:r>
              </m:e>
              <m:sup>
                <m:r>
                  <w:rPr>
                    <w:sz w:val="26"/>
                    <w:szCs w:val="26"/>
                  </w:rPr>
                  <m:t xml:space="preserve">-x</m:t>
                </m:r>
              </m:sup>
            </m:sSup>
          </m:den>
        </m:f>
      </m:oMath>
      <w:r w:rsidDel="00000000" w:rsidR="00000000" w:rsidRPr="00000000">
        <w:rPr>
          <w:rtl w:val="0"/>
        </w:rPr>
        <w:t xml:space="preserve">: szigmoid függvény, általában optimalizáció miatt lecserélik egy egyenirányító (ReLU) függvényre: </w:t>
      </w:r>
      <m:oMath>
        <m:r>
          <w:rPr>
            <w:sz w:val="28"/>
            <w:szCs w:val="28"/>
          </w:rPr>
          <m:t xml:space="preserve">ReLU(x)=</m:t>
        </m:r>
        <m:d>
          <m:dPr>
            <m:begChr m:val="{"/>
            <m:endChr m:val="}"/>
            <m:ctrlPr>
              <w:rPr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sz w:val="28"/>
                    <w:szCs w:val="28"/>
                  </w:rPr>
                </m:ctrlPr>
              </m:sSubSupPr>
              <m:e/>
              <m:sub>
                <m:r>
                  <w:rPr>
                    <w:sz w:val="28"/>
                    <w:szCs w:val="28"/>
                  </w:rPr>
                  <m:t xml:space="preserve">x,   különben</m:t>
                </m:r>
              </m:sub>
              <m:sup>
                <m:r>
                  <w:rPr>
                    <w:sz w:val="28"/>
                    <w:szCs w:val="28"/>
                  </w:rPr>
                  <m:t xml:space="preserve">0,    x &lt; 0</m:t>
                </m:r>
              </m:sup>
            </m:sSubSup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Röviden:</w:t>
      </w:r>
    </w:p>
    <w:p w:rsidR="00000000" w:rsidDel="00000000" w:rsidP="00000000" w:rsidRDefault="00000000" w:rsidRPr="00000000" w14:paraId="0000001C">
      <w:pPr>
        <w:rPr>
          <w:sz w:val="34"/>
          <w:szCs w:val="34"/>
        </w:rPr>
      </w:pPr>
      <m:oMath>
        <m:sSup>
          <m:sSupPr>
            <m:ctrlPr>
              <w:rPr>
                <w:sz w:val="34"/>
                <w:szCs w:val="34"/>
              </w:rPr>
            </m:ctrlPr>
          </m:sSupPr>
          <m:e>
            <m:r>
              <w:rPr>
                <w:sz w:val="34"/>
                <w:szCs w:val="34"/>
              </w:rPr>
              <m:t xml:space="preserve">a</m:t>
            </m:r>
          </m:e>
          <m:sup>
            <m:r>
              <w:rPr>
                <w:sz w:val="34"/>
                <w:szCs w:val="34"/>
              </w:rPr>
              <m:t xml:space="preserve">(l)</m:t>
            </m:r>
          </m:sup>
        </m:sSup>
        <m:r>
          <w:rPr>
            <w:sz w:val="34"/>
            <w:szCs w:val="34"/>
          </w:rPr>
          <m:t xml:space="preserve"> = </m:t>
        </m:r>
        <m:r>
          <w:rPr>
            <w:sz w:val="34"/>
            <w:szCs w:val="34"/>
          </w:rPr>
          <m:t>σ</m:t>
        </m:r>
        <m:r>
          <w:rPr>
            <w:sz w:val="34"/>
            <w:szCs w:val="34"/>
          </w:rPr>
          <m:t xml:space="preserve">(</m:t>
        </m:r>
        <m:sSup>
          <m:sSupPr>
            <m:ctrlPr>
              <w:rPr>
                <w:sz w:val="34"/>
                <w:szCs w:val="34"/>
              </w:rPr>
            </m:ctrlPr>
          </m:sSupPr>
          <m:e>
            <m:r>
              <w:rPr>
                <w:sz w:val="34"/>
                <w:szCs w:val="34"/>
              </w:rPr>
              <m:t xml:space="preserve">w</m:t>
            </m:r>
          </m:e>
          <m:sup>
            <m:r>
              <w:rPr>
                <w:sz w:val="34"/>
                <w:szCs w:val="34"/>
              </w:rPr>
              <m:t xml:space="preserve">(l)</m:t>
            </m:r>
          </m:sup>
        </m:sSup>
        <m:r>
          <w:rPr>
            <w:sz w:val="34"/>
            <w:szCs w:val="34"/>
          </w:rPr>
          <m:t>⋅</m:t>
        </m:r>
        <m:sSup>
          <m:sSupPr>
            <m:ctrlPr>
              <w:rPr>
                <w:sz w:val="34"/>
                <w:szCs w:val="34"/>
              </w:rPr>
            </m:ctrlPr>
          </m:sSupPr>
          <m:e>
            <m:r>
              <w:rPr>
                <w:sz w:val="34"/>
                <w:szCs w:val="34"/>
              </w:rPr>
              <m:t xml:space="preserve">a</m:t>
            </m:r>
          </m:e>
          <m:sup>
            <m:r>
              <w:rPr>
                <w:sz w:val="34"/>
                <w:szCs w:val="34"/>
              </w:rPr>
              <m:t xml:space="preserve">(l-1)</m:t>
            </m:r>
          </m:sup>
        </m:sSup>
        <m:r>
          <w:rPr>
            <w:sz w:val="34"/>
            <w:szCs w:val="34"/>
          </w:rPr>
          <m:t xml:space="preserve">+</m:t>
        </m:r>
        <m:sSup>
          <m:sSupPr>
            <m:ctrlPr>
              <w:rPr>
                <w:sz w:val="34"/>
                <w:szCs w:val="34"/>
              </w:rPr>
            </m:ctrlPr>
          </m:sSupPr>
          <m:e>
            <m:r>
              <w:rPr>
                <w:sz w:val="34"/>
                <w:szCs w:val="34"/>
              </w:rPr>
              <m:t xml:space="preserve">b</m:t>
            </m:r>
          </m:e>
          <m:sup>
            <m:r>
              <w:rPr>
                <w:sz w:val="34"/>
                <w:szCs w:val="34"/>
              </w:rPr>
              <m:t xml:space="preserve">l</m:t>
            </m:r>
          </m:sup>
        </m:sSup>
        <m:r>
          <w:rPr>
            <w:sz w:val="34"/>
            <w:szCs w:val="34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Vektorosan felírva</w:t>
      </w:r>
    </w:p>
    <w:p w:rsidR="00000000" w:rsidDel="00000000" w:rsidP="00000000" w:rsidRDefault="00000000" w:rsidRPr="00000000" w14:paraId="0000001F">
      <w:pPr>
        <w:rPr>
          <w:sz w:val="64"/>
          <w:szCs w:val="64"/>
        </w:rPr>
      </w:pPr>
      <m:oMath>
        <m:r>
          <m:t>σ</m:t>
        </m:r>
        <m:d>
          <m:dPr>
            <m:begChr m:val="("/>
            <m:endChr m:val=")"/>
            <m:ctrlPr>
              <w:rPr>
                <w:sz w:val="70"/>
                <w:szCs w:val="70"/>
              </w:rPr>
            </m:ctrlPr>
          </m:dPr>
          <m:e>
            <m:d>
              <m:dPr>
                <m:begChr m:val="["/>
                <m:endChr m:val="]"/>
              </m:dPr>
              <m:e>
                <m:sSubSup>
                  <m:e/>
                  <m:sub>
                    <m:sSubSup>
                      <m:sSubSupPr>
                        <m:ctrlPr>
                          <w:rPr>
                            <w:sz w:val="70"/>
                            <w:szCs w:val="70"/>
                          </w:rPr>
                        </m:ctrlPr>
                      </m:sSubSupPr>
                      <m:e/>
                      <m:sub>
                        <m:sSubSup>
                          <m:sSubSupPr>
                            <m:ctrlPr>
                              <w:rPr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sz w:val="28"/>
                                <w:szCs w:val="28"/>
                              </w:rPr>
                              <m:t xml:space="preserve">w</m:t>
                            </m:r>
                          </m:e>
                          <m:sub>
                            <m:r>
                              <w:rPr>
                                <w:sz w:val="28"/>
                                <w:szCs w:val="28"/>
                              </w:rPr>
                              <m:t xml:space="preserve">m, 0</m:t>
                            </m:r>
                          </m:sub>
                          <m:sup>
                            <m:r>
                              <w:rPr>
                                <w:sz w:val="28"/>
                                <w:szCs w:val="28"/>
                              </w:rPr>
                              <m:t xml:space="preserve">(l)</m:t>
                            </m:r>
                          </m:sup>
                        </m:sSubSup>
                        <m:r>
                          <w:rPr>
                            <w:sz w:val="70"/>
                            <w:szCs w:val="70"/>
                          </w:rPr>
                          <m:t xml:space="preserve">    </m:t>
                        </m:r>
                        <m:sSubSup>
                          <m:sSubSupPr>
                            <m:ctrlPr>
                              <w:rPr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sz w:val="28"/>
                                <w:szCs w:val="28"/>
                              </w:rPr>
                              <m:t xml:space="preserve">w</m:t>
                            </m:r>
                          </m:e>
                          <m:sub>
                            <m:r>
                              <w:rPr>
                                <w:sz w:val="28"/>
                                <w:szCs w:val="28"/>
                              </w:rPr>
                              <m:t xml:space="preserve">m, 1</m:t>
                            </m:r>
                          </m:sub>
                          <m:sup>
                            <m:r>
                              <w:rPr>
                                <w:sz w:val="28"/>
                                <w:szCs w:val="28"/>
                              </w:rPr>
                              <m:t xml:space="preserve">(l)</m:t>
                            </m:r>
                          </m:sup>
                        </m:sSubSup>
                        <m:r>
                          <w:rPr>
                            <w:sz w:val="70"/>
                            <w:szCs w:val="70"/>
                          </w:rPr>
                          <m:t xml:space="preserve">   ⋯   </m:t>
                        </m:r>
                        <m:sSubSup>
                          <m:sSubSupPr>
                            <m:ctrlPr>
                              <w:rPr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sz w:val="28"/>
                                <w:szCs w:val="28"/>
                              </w:rPr>
                              <m:t xml:space="preserve">w</m:t>
                            </m:r>
                          </m:e>
                          <m:sub>
                            <m:r>
                              <w:rPr>
                                <w:sz w:val="28"/>
                                <w:szCs w:val="28"/>
                              </w:rPr>
                              <m:t xml:space="preserve">m, n</m:t>
                            </m:r>
                          </m:sub>
                          <m:sup>
                            <m:r>
                              <w:rPr>
                                <w:sz w:val="28"/>
                                <w:szCs w:val="28"/>
                              </w:rPr>
                              <m:t xml:space="preserve">(l)</m:t>
                            </m:r>
                          </m:sup>
                        </m:sSubSup>
                      </m:sub>
                      <m:sup>
                        <m:r>
                          <w:rPr>
                            <w:sz w:val="70"/>
                            <w:szCs w:val="70"/>
                          </w:rPr>
                          <m:t xml:space="preserve">  ⋮           ⋮          ⋱         </m:t>
                        </m:r>
                      </m:sup>
                    </m:sSubSup>
                  </m:sub>
                  <m:sup>
                    <m:sSubSup>
                      <m:sSubSupPr>
                        <m:ctrlPr>
                          <w:rPr>
                            <w:sz w:val="70"/>
                            <w:szCs w:val="70"/>
                          </w:rPr>
                        </m:ctrlPr>
                      </m:sSubSupPr>
                      <m:e/>
                      <m:sub>
                        <m:sSubSup>
                          <m:sSubSupPr>
                            <m:ctrlPr>
                              <w:rPr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sz w:val="28"/>
                                <w:szCs w:val="28"/>
                              </w:rPr>
                              <m:t xml:space="preserve">w</m:t>
                            </m:r>
                          </m:e>
                          <m:sub>
                            <m:r>
                              <w:rPr>
                                <w:sz w:val="28"/>
                                <w:szCs w:val="28"/>
                              </w:rPr>
                              <m:t xml:space="preserve">1, 0</m:t>
                            </m:r>
                          </m:sub>
                          <m:sup>
                            <m:r>
                              <w:rPr>
                                <w:sz w:val="28"/>
                                <w:szCs w:val="28"/>
                              </w:rPr>
                              <m:t xml:space="preserve">(l)</m:t>
                            </m:r>
                          </m:sup>
                        </m:sSubSup>
                        <m:r>
                          <w:rPr>
                            <w:sz w:val="70"/>
                            <w:szCs w:val="70"/>
                          </w:rPr>
                          <m:t xml:space="preserve">    </m:t>
                        </m:r>
                        <m:sSubSup>
                          <m:sSubSupPr>
                            <m:ctrlPr>
                              <w:rPr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sz w:val="28"/>
                                <w:szCs w:val="28"/>
                              </w:rPr>
                              <m:t xml:space="preserve">w</m:t>
                            </m:r>
                          </m:e>
                          <m:sub>
                            <m:r>
                              <w:rPr>
                                <w:sz w:val="28"/>
                                <w:szCs w:val="28"/>
                              </w:rPr>
                              <m:t xml:space="preserve">1, 1</m:t>
                            </m:r>
                          </m:sub>
                          <m:sup>
                            <m:r>
                              <w:rPr>
                                <w:sz w:val="28"/>
                                <w:szCs w:val="28"/>
                              </w:rPr>
                              <m:t xml:space="preserve">(l)</m:t>
                            </m:r>
                          </m:sup>
                        </m:sSubSup>
                        <m:r>
                          <w:rPr>
                            <w:sz w:val="70"/>
                            <w:szCs w:val="70"/>
                          </w:rPr>
                          <m:t xml:space="preserve">    ⋯    </m:t>
                        </m:r>
                        <m:sSubSup>
                          <m:sSubSupPr>
                            <m:ctrlPr>
                              <w:rPr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sz w:val="28"/>
                                <w:szCs w:val="28"/>
                              </w:rPr>
                              <m:t xml:space="preserve">w</m:t>
                            </m:r>
                          </m:e>
                          <m:sub>
                            <m:r>
                              <w:rPr>
                                <w:sz w:val="28"/>
                                <w:szCs w:val="28"/>
                              </w:rPr>
                              <m:t xml:space="preserve">1, n</m:t>
                            </m:r>
                          </m:sub>
                          <m:sup>
                            <m:r>
                              <w:rPr>
                                <w:sz w:val="28"/>
                                <w:szCs w:val="28"/>
                              </w:rPr>
                              <m:t xml:space="preserve">(l)</m:t>
                            </m:r>
                          </m:sup>
                        </m:sSubSup>
                      </m:sub>
                      <m:sup>
                        <m:sSubSup>
                          <m:sSubSupPr>
                            <m:ctrlPr>
                              <w:rPr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sz w:val="28"/>
                                <w:szCs w:val="28"/>
                              </w:rPr>
                              <m:t xml:space="preserve">w</m:t>
                            </m:r>
                          </m:e>
                          <m:sub>
                            <m:r>
                              <w:rPr>
                                <w:sz w:val="28"/>
                                <w:szCs w:val="28"/>
                              </w:rPr>
                              <m:t xml:space="preserve">0, 0</m:t>
                            </m:r>
                          </m:sub>
                          <m:sup>
                            <m:r>
                              <w:rPr>
                                <w:sz w:val="28"/>
                                <w:szCs w:val="28"/>
                              </w:rPr>
                              <m:t xml:space="preserve">(l)</m:t>
                            </m:r>
                          </m:sup>
                        </m:sSubSup>
                        <m:r>
                          <w:rPr>
                            <w:sz w:val="70"/>
                            <w:szCs w:val="70"/>
                          </w:rPr>
                          <m:t xml:space="preserve">    </m:t>
                        </m:r>
                        <m:sSubSup>
                          <m:sSubSupPr>
                            <m:ctrlPr>
                              <w:rPr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sz w:val="28"/>
                                <w:szCs w:val="28"/>
                              </w:rPr>
                              <m:t xml:space="preserve">w</m:t>
                            </m:r>
                          </m:e>
                          <m:sub>
                            <m:r>
                              <w:rPr>
                                <w:sz w:val="28"/>
                                <w:szCs w:val="28"/>
                              </w:rPr>
                              <m:t xml:space="preserve">0, 1</m:t>
                            </m:r>
                          </m:sub>
                          <m:sup>
                            <m:r>
                              <w:rPr>
                                <w:sz w:val="28"/>
                                <w:szCs w:val="28"/>
                              </w:rPr>
                              <m:t xml:space="preserve">(l)</m:t>
                            </m:r>
                          </m:sup>
                        </m:sSubSup>
                        <m:r>
                          <w:rPr>
                            <w:sz w:val="70"/>
                            <w:szCs w:val="70"/>
                          </w:rPr>
                          <m:t xml:space="preserve">    ⋯    </m:t>
                        </m:r>
                        <m:sSubSup>
                          <m:sSubSupPr>
                            <m:ctrlPr>
                              <w:rPr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sz w:val="28"/>
                                <w:szCs w:val="28"/>
                              </w:rPr>
                              <m:t xml:space="preserve">w</m:t>
                            </m:r>
                          </m:e>
                          <m:sub>
                            <m:r>
                              <w:rPr>
                                <w:sz w:val="28"/>
                                <w:szCs w:val="28"/>
                              </w:rPr>
                              <m:t xml:space="preserve">0, n</m:t>
                            </m:r>
                          </m:sub>
                          <m:sup>
                            <m:r>
                              <w:rPr>
                                <w:sz w:val="28"/>
                                <w:szCs w:val="28"/>
                              </w:rPr>
                              <m:t xml:space="preserve">(l)</m:t>
                            </m:r>
                          </m:sup>
                        </m:sSubSup>
                      </m:sup>
                    </m:sSubSup>
                  </m:sup>
                </m:sSubSup>
              </m:e>
            </m:d>
            <m:d>
              <m:dPr>
                <m:begChr m:val="["/>
                <m:endChr m:val="]"/>
                <m:ctrlPr>
                  <w:rPr>
                    <w:sz w:val="28"/>
                    <w:szCs w:val="28"/>
                  </w:rPr>
                </m:ctrlPr>
              </m:dPr>
              <m:e>
                <m:sSubSup>
                  <m:sSubSupPr>
                    <m:ctrlPr>
                      <w:rPr>
                        <w:sz w:val="28"/>
                        <w:szCs w:val="28"/>
                      </w:rPr>
                    </m:ctrlPr>
                  </m:sSubSupPr>
                  <m:e/>
                  <m:sub>
                    <m:sSubSup>
                      <m:sSubSupPr>
                        <m:ctrlPr>
                          <w:rPr>
                            <w:sz w:val="70"/>
                            <w:szCs w:val="70"/>
                          </w:rPr>
                        </m:ctrlPr>
                      </m:sSubSupPr>
                      <m:e/>
                      <m:sub>
                        <m:sSubSup>
                          <m:sSubSupPr>
                            <m:ctrlPr>
                              <w:rPr>
                                <w:sz w:val="70"/>
                                <w:szCs w:val="70"/>
                              </w:rPr>
                            </m:ctrlPr>
                          </m:sSubSupPr>
                          <m:e>
                            <m:r>
                              <w:rPr>
                                <w:sz w:val="70"/>
                                <w:szCs w:val="70"/>
                              </w:rPr>
                              <m:t xml:space="preserve">a</m:t>
                            </m:r>
                          </m:e>
                          <m:sub>
                            <m:r>
                              <w:rPr>
                                <w:sz w:val="70"/>
                                <w:szCs w:val="70"/>
                              </w:rPr>
                              <m:t xml:space="preserve">n</m:t>
                            </m:r>
                          </m:sub>
                          <m:sup>
                            <m:r>
                              <w:rPr>
                                <w:sz w:val="70"/>
                                <w:szCs w:val="70"/>
                              </w:rPr>
                              <m:t xml:space="preserve">(l-1)</m:t>
                            </m:r>
                          </m:sup>
                        </m:sSubSup>
                      </m:sub>
                      <m:sup>
                        <m:r>
                          <w:rPr>
                            <w:sz w:val="70"/>
                            <w:szCs w:val="70"/>
                          </w:rPr>
                          <m:t xml:space="preserve">  ⋮       </m:t>
                        </m:r>
                      </m:sup>
                    </m:sSubSup>
                  </m:sub>
                  <m:sup>
                    <m:sSubSup>
                      <m:sSubSupPr>
                        <m:ctrlPr>
                          <w:rPr>
                            <w:sz w:val="70"/>
                            <w:szCs w:val="70"/>
                          </w:rPr>
                        </m:ctrlPr>
                      </m:sSubSupPr>
                      <m:e/>
                      <m:sub>
                        <m:sSubSup>
                          <m:sSubSupPr>
                            <m:ctrlPr>
                              <w:rPr>
                                <w:sz w:val="70"/>
                                <w:szCs w:val="70"/>
                              </w:rPr>
                            </m:ctrlPr>
                          </m:sSubSupPr>
                          <m:e>
                            <m:r>
                              <w:rPr>
                                <w:sz w:val="70"/>
                                <w:szCs w:val="70"/>
                              </w:rPr>
                              <m:t xml:space="preserve">a</m:t>
                            </m:r>
                          </m:e>
                          <m:sub>
                            <m:r>
                              <w:rPr>
                                <w:sz w:val="70"/>
                                <w:szCs w:val="70"/>
                              </w:rPr>
                              <m:t xml:space="preserve">1</m:t>
                            </m:r>
                          </m:sub>
                          <m:sup>
                            <m:r>
                              <w:rPr>
                                <w:sz w:val="70"/>
                                <w:szCs w:val="70"/>
                              </w:rPr>
                              <m:t xml:space="preserve">(l-1)</m:t>
                            </m:r>
                          </m:sup>
                        </m:sSubSup>
                      </m:sub>
                      <m:sup>
                        <m:sSubSup>
                          <m:sSubSupPr>
                            <m:ctrlPr>
                              <w:rPr>
                                <w:sz w:val="70"/>
                                <w:szCs w:val="70"/>
                              </w:rPr>
                            </m:ctrlPr>
                          </m:sSubSupPr>
                          <m:e>
                            <m:r>
                              <w:rPr>
                                <w:sz w:val="70"/>
                                <w:szCs w:val="70"/>
                              </w:rPr>
                              <m:t xml:space="preserve">a</m:t>
                            </m:r>
                          </m:e>
                          <m:sub>
                            <m:r>
                              <w:rPr>
                                <w:sz w:val="70"/>
                                <w:szCs w:val="70"/>
                              </w:rPr>
                              <m:t xml:space="preserve">0</m:t>
                            </m:r>
                          </m:sub>
                          <m:sup>
                            <m:r>
                              <w:rPr>
                                <w:sz w:val="70"/>
                                <w:szCs w:val="70"/>
                              </w:rPr>
                              <m:t xml:space="preserve">(l-1)</m:t>
                            </m:r>
                          </m:sup>
                        </m:sSubSup>
                      </m:sup>
                    </m:sSubSup>
                  </m:sup>
                </m:sSubSup>
              </m:e>
            </m:d>
            <m:r>
              <w:rPr>
                <w:sz w:val="70"/>
                <w:szCs w:val="70"/>
              </w:rPr>
              <m:t xml:space="preserve">+</m:t>
            </m:r>
            <m:d>
              <m:dPr>
                <m:begChr m:val="["/>
                <m:endChr m:val="]"/>
                <m:ctrlPr>
                  <w:rPr>
                    <w:sz w:val="70"/>
                    <w:szCs w:val="70"/>
                  </w:rPr>
                </m:ctrlPr>
              </m:dPr>
              <m:e>
                <m:sSubSup>
                  <m:sSubSupPr>
                    <m:ctrlPr>
                      <w:rPr>
                        <w:sz w:val="70"/>
                        <w:szCs w:val="70"/>
                      </w:rPr>
                    </m:ctrlPr>
                  </m:sSubSupPr>
                  <m:e/>
                  <m:sub>
                    <m:sSubSup>
                      <m:sSubSupPr>
                        <m:ctrlPr>
                          <w:rPr>
                            <w:sz w:val="70"/>
                            <w:szCs w:val="70"/>
                          </w:rPr>
                        </m:ctrlPr>
                      </m:sSubSupPr>
                      <m:e/>
                      <m:sub>
                        <m:sSubSup>
                          <m:sSubSupPr>
                            <m:ctrlPr>
                              <w:rPr>
                                <w:sz w:val="70"/>
                                <w:szCs w:val="70"/>
                              </w:rPr>
                            </m:ctrlPr>
                          </m:sSubSupPr>
                          <m:e>
                            <m:r>
                              <w:rPr>
                                <w:sz w:val="70"/>
                                <w:szCs w:val="70"/>
                              </w:rPr>
                              <m:t xml:space="preserve">b</m:t>
                            </m:r>
                          </m:e>
                          <m:sub>
                            <m:r>
                              <w:rPr>
                                <w:sz w:val="70"/>
                                <w:szCs w:val="70"/>
                              </w:rPr>
                              <m:t xml:space="preserve">m</m:t>
                            </m:r>
                          </m:sub>
                          <m:sup>
                            <m:r>
                              <w:rPr>
                                <w:sz w:val="70"/>
                                <w:szCs w:val="70"/>
                              </w:rPr>
                              <m:t xml:space="preserve">(l)</m:t>
                            </m:r>
                          </m:sup>
                        </m:sSubSup>
                      </m:sub>
                      <m:sup>
                        <m:r>
                          <w:rPr>
                            <w:sz w:val="70"/>
                            <w:szCs w:val="70"/>
                          </w:rPr>
                          <m:t xml:space="preserve">  ⋮       </m:t>
                        </m:r>
                      </m:sup>
                    </m:sSubSup>
                  </m:sub>
                  <m:sup>
                    <m:sSubSup>
                      <m:sSubSupPr>
                        <m:ctrlPr>
                          <w:rPr>
                            <w:sz w:val="70"/>
                            <w:szCs w:val="70"/>
                          </w:rPr>
                        </m:ctrlPr>
                      </m:sSubSupPr>
                      <m:e/>
                      <m:sub>
                        <m:sSubSup>
                          <m:sSubSupPr>
                            <m:ctrlPr>
                              <w:rPr>
                                <w:sz w:val="70"/>
                                <w:szCs w:val="70"/>
                              </w:rPr>
                            </m:ctrlPr>
                          </m:sSubSupPr>
                          <m:e>
                            <m:r>
                              <w:rPr>
                                <w:sz w:val="70"/>
                                <w:szCs w:val="70"/>
                              </w:rPr>
                              <m:t xml:space="preserve">b</m:t>
                            </m:r>
                          </m:e>
                          <m:sub>
                            <m:r>
                              <w:rPr>
                                <w:sz w:val="70"/>
                                <w:szCs w:val="70"/>
                              </w:rPr>
                              <m:t xml:space="preserve">1</m:t>
                            </m:r>
                          </m:sub>
                          <m:sup>
                            <m:r>
                              <w:rPr>
                                <w:sz w:val="70"/>
                                <w:szCs w:val="70"/>
                              </w:rPr>
                              <m:t xml:space="preserve">(l)</m:t>
                            </m:r>
                          </m:sup>
                        </m:sSubSup>
                      </m:sub>
                      <m:sup>
                        <m:sSubSup>
                          <m:sSubSupPr>
                            <m:ctrlPr>
                              <w:rPr>
                                <w:sz w:val="70"/>
                                <w:szCs w:val="70"/>
                              </w:rPr>
                            </m:ctrlPr>
                          </m:sSubSupPr>
                          <m:e>
                            <m:r>
                              <w:rPr>
                                <w:sz w:val="70"/>
                                <w:szCs w:val="70"/>
                              </w:rPr>
                              <m:t xml:space="preserve">b</m:t>
                            </m:r>
                          </m:e>
                          <m:sub>
                            <m:r>
                              <w:rPr>
                                <w:sz w:val="70"/>
                                <w:szCs w:val="70"/>
                              </w:rPr>
                              <m:t xml:space="preserve">0</m:t>
                            </m:r>
                          </m:sub>
                          <m:sup>
                            <m:r>
                              <w:rPr>
                                <w:sz w:val="70"/>
                                <w:szCs w:val="70"/>
                              </w:rPr>
                              <m:t xml:space="preserve">(l)</m:t>
                            </m:r>
                          </m:sup>
                        </m:sSubSup>
                      </m:sup>
                    </m:sSubSup>
                  </m:sup>
                </m:sSubSup>
              </m:e>
            </m:d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Egy neuronra felírva: </w:t>
      </w:r>
    </w:p>
    <w:p w:rsidR="00000000" w:rsidDel="00000000" w:rsidP="00000000" w:rsidRDefault="00000000" w:rsidRPr="00000000" w14:paraId="00000021">
      <w:pPr>
        <w:rPr/>
      </w:pPr>
      <m:oMath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  <m:sup>
            <m:r>
              <w:rPr>
                <w:sz w:val="28"/>
                <w:szCs w:val="28"/>
              </w:rPr>
              <m:t xml:space="preserve">(1)</m:t>
            </m:r>
          </m:sup>
        </m:sSubSup>
        <m:r>
          <w:rPr>
            <w:sz w:val="28"/>
            <w:szCs w:val="28"/>
          </w:rPr>
          <m:t xml:space="preserve">=</m:t>
        </m:r>
        <m:r>
          <w:rPr>
            <w:sz w:val="28"/>
            <w:szCs w:val="28"/>
          </w:rPr>
          <m:t>σ</m:t>
        </m:r>
        <m:r>
          <w:rPr>
            <w:sz w:val="28"/>
            <w:szCs w:val="28"/>
          </w:rPr>
          <m:t xml:space="preserve">(</m:t>
        </m:r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w</m:t>
            </m:r>
          </m:e>
          <m:sub>
            <m:r>
              <w:rPr>
                <w:sz w:val="28"/>
                <w:szCs w:val="28"/>
              </w:rPr>
              <m:t xml:space="preserve">0, 0</m:t>
            </m:r>
          </m:sub>
          <m:sup>
            <m:r>
              <w:rPr>
                <w:sz w:val="28"/>
                <w:szCs w:val="28"/>
              </w:rPr>
              <m:t xml:space="preserve">(1)</m:t>
            </m:r>
          </m:sup>
        </m:sSubSup>
        <m:r>
          <w:rPr>
            <w:sz w:val="28"/>
            <w:szCs w:val="28"/>
          </w:rPr>
          <m:t>⋅</m:t>
        </m:r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  <m:sup>
            <m:r>
              <w:rPr>
                <w:sz w:val="28"/>
                <w:szCs w:val="28"/>
              </w:rPr>
              <m:t xml:space="preserve">(0)</m:t>
            </m:r>
          </m:sup>
        </m:sSubSup>
        <m:r>
          <w:rPr>
            <w:sz w:val="28"/>
            <w:szCs w:val="28"/>
          </w:rPr>
          <m:t xml:space="preserve">+</m:t>
        </m:r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w</m:t>
            </m:r>
          </m:e>
          <m:sub>
            <m:r>
              <w:rPr>
                <w:sz w:val="28"/>
                <w:szCs w:val="28"/>
              </w:rPr>
              <m:t xml:space="preserve">0, 1</m:t>
            </m:r>
          </m:sub>
          <m:sup>
            <m:r>
              <w:rPr>
                <w:sz w:val="28"/>
                <w:szCs w:val="28"/>
              </w:rPr>
              <m:t xml:space="preserve">(1)</m:t>
            </m:r>
          </m:sup>
        </m:sSubSup>
        <m:r>
          <w:rPr>
            <w:sz w:val="28"/>
            <w:szCs w:val="28"/>
          </w:rPr>
          <m:t>⋅</m:t>
        </m:r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1</m:t>
            </m:r>
          </m:sub>
          <m:sup>
            <m:r>
              <w:rPr>
                <w:sz w:val="28"/>
                <w:szCs w:val="28"/>
              </w:rPr>
              <m:t xml:space="preserve">(0)</m:t>
            </m:r>
          </m:sup>
        </m:sSubSup>
        <m:r>
          <w:rPr>
            <w:sz w:val="28"/>
            <w:szCs w:val="28"/>
          </w:rPr>
          <m:t xml:space="preserve">+ ...+</m:t>
        </m:r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w</m:t>
            </m:r>
          </m:e>
          <m:sub>
            <m:r>
              <w:rPr>
                <w:sz w:val="28"/>
                <w:szCs w:val="28"/>
              </w:rPr>
              <m:t xml:space="preserve">0, n</m:t>
            </m:r>
          </m:sub>
          <m:sup>
            <m:r>
              <w:rPr>
                <w:sz w:val="28"/>
                <w:szCs w:val="28"/>
              </w:rPr>
              <m:t xml:space="preserve">(1)</m:t>
            </m:r>
          </m:sup>
        </m:sSubSup>
        <m:r>
          <w:rPr>
            <w:sz w:val="28"/>
            <w:szCs w:val="28"/>
          </w:rPr>
          <m:t>⋅</m:t>
        </m:r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a</m:t>
            </m:r>
          </m:e>
          <m:sub>
            <m:r>
              <w:rPr>
                <w:sz w:val="28"/>
                <w:szCs w:val="28"/>
              </w:rPr>
              <m:t xml:space="preserve">n</m:t>
            </m:r>
          </m:sub>
          <m:sup>
            <m:r>
              <w:rPr>
                <w:sz w:val="28"/>
                <w:szCs w:val="28"/>
              </w:rPr>
              <m:t xml:space="preserve">(0)</m:t>
            </m:r>
          </m:sup>
        </m:sSubSup>
        <m:r>
          <w:rPr>
            <w:sz w:val="28"/>
            <w:szCs w:val="28"/>
          </w:rPr>
          <m:t xml:space="preserve">+</m:t>
        </m:r>
        <m:sSubSup>
          <m:sSubSupPr>
            <m:ctrlPr>
              <w:rPr>
                <w:sz w:val="28"/>
                <w:szCs w:val="28"/>
              </w:rPr>
            </m:ctrlPr>
          </m:sSubSupPr>
          <m:e>
            <m:r>
              <w:rPr>
                <w:sz w:val="28"/>
                <w:szCs w:val="28"/>
              </w:rPr>
              <m:t xml:space="preserve">b</m:t>
            </m:r>
          </m:e>
          <m:sub>
            <m:r>
              <w:rPr>
                <w:sz w:val="28"/>
                <w:szCs w:val="28"/>
              </w:rPr>
              <m:t xml:space="preserve">0</m:t>
            </m:r>
          </m:sub>
          <m:sup>
            <m:r>
              <w:rPr>
                <w:sz w:val="28"/>
                <w:szCs w:val="28"/>
              </w:rPr>
              <m:t xml:space="preserve">(1)</m:t>
            </m:r>
          </m:sup>
        </m:sSubSup>
        <m:r>
          <w:rPr>
            <w:sz w:val="28"/>
            <w:szCs w:val="28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f1cgd7dg4o65" w:id="5"/>
      <w:bookmarkEnd w:id="5"/>
      <w:r w:rsidDel="00000000" w:rsidR="00000000" w:rsidRPr="00000000">
        <w:rPr>
          <w:rtl w:val="0"/>
        </w:rPr>
        <w:t xml:space="preserve">Tanítás folyamata: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Neurális pontok kiszámítása adott az értékek változtatására a súlyokkal és torzító értékekkel van lehetőségünk. Ezeket a tapasztalások útján lehet meghatározni. A programnak meg kell adni bemenetet és az elvárt kimeneti értéket.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Célunk hogy a számítógépnek megmondjuk hogy mennyit rontott és hogy melyik neuronon értékén mennyit kellene javítani a jobb eredményhez. Általában ezek a lokális minimum értékek.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Végső eredmény az alábbi módon befolyásolhatjuk: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Változtathatjuk a torzító (bias) értéket: 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Változtathatjuk a súly értékeket: </w:t>
      </w:r>
      <m:oMath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“Fire together, wire together” szabály : Ahol az erős neuronok (többiekhez képest magasétékűek) kapcsolódnak egy általunk növelni vagy csökkenteni való neutronhoz akkor a kisebb neutronokat kevésbé kell csökkentenünk, a nagyobb erősségű neutronok súlyaira kell összpontosítani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Változtathatjuk az előző neuron értékét: </w:t>
      </w:r>
      <m:oMath>
        <m:sSub>
          <m:sSubPr>
            <m:ctrlPr>
              <w:rPr/>
            </m:ctrlPr>
          </m:sSubPr>
          <m:e>
            <m:r>
              <w:rPr/>
              <m:t xml:space="preserve">a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Növelhetjük az értéket ha: ahol neuron pozitív azokat növeljük, ahol negatív azokat csökkentjük (módosítandó neuronokat is az azokat megelőző súlyokkal tudjuk változtatni 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Közvetlen nem tudjuk változtatni csak súly (</w:t>
      </w:r>
      <m:oMath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) és torzító értékeket tudunk változtatni (</w:t>
      </w:r>
      <m:oMath>
        <m:r>
          <w:rPr/>
          <m:t xml:space="preserve">b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Végső veszteség/költség számítása:</w:t>
      </w:r>
    </w:p>
    <w:p w:rsidR="00000000" w:rsidDel="00000000" w:rsidP="00000000" w:rsidRDefault="00000000" w:rsidRPr="00000000" w14:paraId="00000030">
      <w:pPr>
        <w:rPr/>
      </w:pPr>
      <m:oMath>
        <m:r>
          <w:rPr/>
          <m:t xml:space="preserve">L</m:t>
        </m:r>
      </m:oMath>
      <w:r w:rsidDel="00000000" w:rsidR="00000000" w:rsidRPr="00000000">
        <w:rPr>
          <w:rtl w:val="0"/>
        </w:rPr>
        <w:t xml:space="preserve">: utolsó réteg</w:t>
      </w:r>
    </w:p>
    <w:p w:rsidR="00000000" w:rsidDel="00000000" w:rsidP="00000000" w:rsidRDefault="00000000" w:rsidRPr="00000000" w14:paraId="00000031">
      <w:pPr>
        <w:rPr/>
      </w:pPr>
      <m:oMath>
        <m:sSubSup>
          <m:sSubSupPr>
            <m:ctrlPr>
              <w:rPr/>
            </m:ctrlPr>
          </m:sSubSupPr>
          <m:e>
            <m:r>
              <w:rPr/>
              <m:t xml:space="preserve">a</m:t>
            </m:r>
          </m:e>
          <m:sub>
            <m:r>
              <w:rPr/>
              <m:t xml:space="preserve">n</m:t>
            </m:r>
          </m:sub>
          <m:sup>
            <m:r>
              <w:rPr/>
              <m:t xml:space="preserve">(L)</m:t>
            </m:r>
          </m:sup>
        </m:sSubSup>
      </m:oMath>
      <w:r w:rsidDel="00000000" w:rsidR="00000000" w:rsidRPr="00000000">
        <w:rPr>
          <w:rtl w:val="0"/>
        </w:rPr>
        <w:t xml:space="preserve">: kimeneti eredmény</w:t>
      </w:r>
    </w:p>
    <w:p w:rsidR="00000000" w:rsidDel="00000000" w:rsidP="00000000" w:rsidRDefault="00000000" w:rsidRPr="00000000" w14:paraId="00000032">
      <w:pPr>
        <w:rPr/>
      </w:pPr>
      <m:oMath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: elvárt eredmény</w:t>
      </w:r>
    </w:p>
    <w:p w:rsidR="00000000" w:rsidDel="00000000" w:rsidP="00000000" w:rsidRDefault="00000000" w:rsidRPr="00000000" w14:paraId="00000033">
      <w:pPr>
        <w:rPr/>
      </w:pPr>
      <m:oMath>
        <m:r>
          <w:rPr>
            <w:sz w:val="26"/>
            <w:szCs w:val="26"/>
          </w:rPr>
          <m:t xml:space="preserve">C=</m:t>
        </m:r>
        <m:nary>
          <m:naryPr>
            <m:chr m:val="∑"/>
            <m:ctrlPr>
              <w:rPr>
                <w:sz w:val="26"/>
                <w:szCs w:val="26"/>
              </w:rPr>
            </m:ctrlPr>
          </m:naryPr>
          <m:sub>
            <m:r>
              <w:rPr>
                <w:sz w:val="26"/>
                <w:szCs w:val="26"/>
              </w:rPr>
              <m:t xml:space="preserve">i=n</m:t>
            </m:r>
          </m:sub>
          <m:sup>
            <m:r>
              <w:rPr>
                <w:sz w:val="26"/>
                <w:szCs w:val="26"/>
              </w:rPr>
              <m:t xml:space="preserve">i=0</m:t>
            </m:r>
          </m:sup>
        </m:nary>
        <m:sSup>
          <m:sSupPr>
            <m:ctrlPr>
              <w:rPr>
                <w:sz w:val="26"/>
                <w:szCs w:val="26"/>
              </w:rPr>
            </m:ctrlPr>
          </m:sSupPr>
          <m:e>
            <m:r>
              <w:rPr>
                <w:sz w:val="26"/>
                <w:szCs w:val="26"/>
              </w:rPr>
              <m:t xml:space="preserve">(</m:t>
            </m:r>
            <m:sSubSup>
              <m:sSubSupPr>
                <m:ctrlPr>
                  <w:rPr>
                    <w:sz w:val="26"/>
                    <w:szCs w:val="26"/>
                  </w:rPr>
                </m:ctrlPr>
              </m:sSubSupPr>
              <m:e>
                <m:r>
                  <w:rPr>
                    <w:sz w:val="26"/>
                    <w:szCs w:val="26"/>
                  </w:rPr>
                  <m:t xml:space="preserve">a</m:t>
                </m:r>
              </m:e>
              <m:sub>
                <m:r>
                  <w:rPr>
                    <w:sz w:val="26"/>
                    <w:szCs w:val="26"/>
                  </w:rPr>
                  <m:t xml:space="preserve">i</m:t>
                </m:r>
              </m:sub>
              <m:sup>
                <m:r>
                  <w:rPr>
                    <w:sz w:val="26"/>
                    <w:szCs w:val="26"/>
                  </w:rPr>
                  <m:t xml:space="preserve">(L)</m:t>
                </m:r>
              </m:sup>
            </m:sSubSup>
            <m:r>
              <w:rPr>
                <w:sz w:val="26"/>
                <w:szCs w:val="26"/>
              </w:rPr>
              <m:t xml:space="preserve">-</m:t>
            </m:r>
            <m:sSub>
              <m:sSubPr>
                <m:ctrlPr>
                  <w:rPr>
                    <w:sz w:val="26"/>
                    <w:szCs w:val="26"/>
                  </w:rPr>
                </m:ctrlPr>
              </m:sSubPr>
              <m:e>
                <m:r>
                  <w:rPr>
                    <w:sz w:val="26"/>
                    <w:szCs w:val="26"/>
                  </w:rPr>
                  <m:t xml:space="preserve">y</m:t>
                </m:r>
              </m:e>
              <m:sub>
                <m:r>
                  <w:rPr>
                    <w:sz w:val="26"/>
                    <w:szCs w:val="26"/>
                  </w:rPr>
                  <m:t xml:space="preserve">i</m:t>
                </m:r>
              </m:sub>
            </m:sSub>
            <m:r>
              <w:rPr>
                <w:sz w:val="26"/>
                <w:szCs w:val="26"/>
              </w:rPr>
              <m:t xml:space="preserve">)</m:t>
            </m:r>
          </m:e>
          <m:sup>
            <m:r>
              <w:rPr>
                <w:sz w:val="26"/>
                <w:szCs w:val="26"/>
              </w:rPr>
              <m:t xml:space="preserve">2</m:t>
            </m:r>
          </m:sup>
        </m:sSup>
        <m:r>
          <w:rPr>
            <w:sz w:val="26"/>
            <w:szCs w:val="26"/>
          </w:rPr>
          <m:t xml:space="preserve">=</m:t>
        </m:r>
        <m:sSup>
          <m:sSupPr>
            <m:ctrlPr>
              <w:rPr>
                <w:sz w:val="26"/>
                <w:szCs w:val="26"/>
              </w:rPr>
            </m:ctrlPr>
          </m:sSupPr>
          <m:e>
            <m:r>
              <w:rPr>
                <w:sz w:val="26"/>
                <w:szCs w:val="26"/>
              </w:rPr>
              <m:t xml:space="preserve">(</m:t>
            </m:r>
            <m:sSubSup>
              <m:sSubSupPr>
                <m:ctrlPr>
                  <w:rPr>
                    <w:sz w:val="26"/>
                    <w:szCs w:val="26"/>
                  </w:rPr>
                </m:ctrlPr>
              </m:sSubSupPr>
              <m:e>
                <m:r>
                  <w:rPr>
                    <w:sz w:val="26"/>
                    <w:szCs w:val="26"/>
                  </w:rPr>
                  <m:t xml:space="preserve">a</m:t>
                </m:r>
              </m:e>
              <m:sub>
                <m:r>
                  <w:rPr>
                    <w:sz w:val="26"/>
                    <w:szCs w:val="26"/>
                  </w:rPr>
                  <m:t xml:space="preserve">1</m:t>
                </m:r>
              </m:sub>
              <m:sup>
                <m:r>
                  <w:rPr>
                    <w:sz w:val="26"/>
                    <w:szCs w:val="26"/>
                  </w:rPr>
                  <m:t xml:space="preserve">(L)</m:t>
                </m:r>
              </m:sup>
            </m:sSubSup>
            <m:r>
              <w:rPr>
                <w:sz w:val="26"/>
                <w:szCs w:val="26"/>
              </w:rPr>
              <m:t xml:space="preserve">-</m:t>
            </m:r>
            <m:sSub>
              <m:sSubPr>
                <m:ctrlPr>
                  <w:rPr>
                    <w:sz w:val="26"/>
                    <w:szCs w:val="26"/>
                  </w:rPr>
                </m:ctrlPr>
              </m:sSubPr>
              <m:e>
                <m:r>
                  <w:rPr>
                    <w:sz w:val="26"/>
                    <w:szCs w:val="26"/>
                  </w:rPr>
                  <m:t xml:space="preserve">y</m:t>
                </m:r>
              </m:e>
              <m:sub>
                <m:r>
                  <w:rPr>
                    <w:sz w:val="26"/>
                    <w:szCs w:val="26"/>
                  </w:rPr>
                  <m:t xml:space="preserve">1</m:t>
                </m:r>
              </m:sub>
            </m:sSub>
            <m:r>
              <w:rPr>
                <w:sz w:val="26"/>
                <w:szCs w:val="26"/>
              </w:rPr>
              <m:t xml:space="preserve">)</m:t>
            </m:r>
          </m:e>
          <m:sup>
            <m:r>
              <w:rPr>
                <w:sz w:val="26"/>
                <w:szCs w:val="26"/>
              </w:rPr>
              <m:t xml:space="preserve">2</m:t>
            </m:r>
          </m:sup>
        </m:sSup>
        <m:r>
          <w:rPr>
            <w:sz w:val="26"/>
            <w:szCs w:val="26"/>
          </w:rPr>
          <m:t xml:space="preserve">+</m:t>
        </m:r>
        <m:sSup>
          <m:sSupPr>
            <m:ctrlPr>
              <w:rPr>
                <w:sz w:val="26"/>
                <w:szCs w:val="26"/>
              </w:rPr>
            </m:ctrlPr>
          </m:sSupPr>
          <m:e>
            <m:r>
              <w:rPr>
                <w:sz w:val="26"/>
                <w:szCs w:val="26"/>
              </w:rPr>
              <m:t xml:space="preserve">(</m:t>
            </m:r>
            <m:sSubSup>
              <m:sSubSupPr>
                <m:ctrlPr>
                  <w:rPr>
                    <w:sz w:val="26"/>
                    <w:szCs w:val="26"/>
                  </w:rPr>
                </m:ctrlPr>
              </m:sSubSupPr>
              <m:e>
                <m:r>
                  <w:rPr>
                    <w:sz w:val="26"/>
                    <w:szCs w:val="26"/>
                  </w:rPr>
                  <m:t xml:space="preserve">a</m:t>
                </m:r>
              </m:e>
              <m:sub>
                <m:r>
                  <w:rPr>
                    <w:sz w:val="26"/>
                    <w:szCs w:val="26"/>
                  </w:rPr>
                  <m:t xml:space="preserve">2</m:t>
                </m:r>
              </m:sub>
              <m:sup>
                <m:r>
                  <w:rPr>
                    <w:sz w:val="26"/>
                    <w:szCs w:val="26"/>
                  </w:rPr>
                  <m:t xml:space="preserve">(L)</m:t>
                </m:r>
              </m:sup>
            </m:sSubSup>
            <m:r>
              <w:rPr>
                <w:sz w:val="26"/>
                <w:szCs w:val="26"/>
              </w:rPr>
              <m:t xml:space="preserve">-</m:t>
            </m:r>
            <m:sSub>
              <m:sSubPr>
                <m:ctrlPr>
                  <w:rPr>
                    <w:sz w:val="26"/>
                    <w:szCs w:val="26"/>
                  </w:rPr>
                </m:ctrlPr>
              </m:sSubPr>
              <m:e>
                <m:r>
                  <w:rPr>
                    <w:sz w:val="26"/>
                    <w:szCs w:val="26"/>
                  </w:rPr>
                  <m:t xml:space="preserve">y</m:t>
                </m:r>
              </m:e>
              <m:sub>
                <m:r>
                  <w:rPr>
                    <w:sz w:val="26"/>
                    <w:szCs w:val="26"/>
                  </w:rPr>
                  <m:t xml:space="preserve">2</m:t>
                </m:r>
              </m:sub>
            </m:sSub>
            <m:r>
              <w:rPr>
                <w:sz w:val="26"/>
                <w:szCs w:val="26"/>
              </w:rPr>
              <m:t xml:space="preserve">)</m:t>
            </m:r>
          </m:e>
          <m:sup>
            <m:r>
              <w:rPr>
                <w:sz w:val="26"/>
                <w:szCs w:val="26"/>
              </w:rPr>
              <m:t xml:space="preserve">2</m:t>
            </m:r>
          </m:sup>
        </m:sSup>
        <m:r>
          <w:rPr>
            <w:sz w:val="26"/>
            <w:szCs w:val="26"/>
          </w:rPr>
          <m:t xml:space="preserve">+...+</m:t>
        </m:r>
        <m:sSup>
          <m:sSupPr>
            <m:ctrlPr>
              <w:rPr>
                <w:sz w:val="26"/>
                <w:szCs w:val="26"/>
              </w:rPr>
            </m:ctrlPr>
          </m:sSupPr>
          <m:e>
            <m:r>
              <w:rPr>
                <w:sz w:val="26"/>
                <w:szCs w:val="26"/>
              </w:rPr>
              <m:t xml:space="preserve">(</m:t>
            </m:r>
            <m:sSubSup>
              <m:sSubSupPr>
                <m:ctrlPr>
                  <w:rPr>
                    <w:sz w:val="26"/>
                    <w:szCs w:val="26"/>
                  </w:rPr>
                </m:ctrlPr>
              </m:sSubSupPr>
              <m:e>
                <m:r>
                  <w:rPr>
                    <w:sz w:val="26"/>
                    <w:szCs w:val="26"/>
                  </w:rPr>
                  <m:t xml:space="preserve">a</m:t>
                </m:r>
              </m:e>
              <m:sub>
                <m:r>
                  <w:rPr>
                    <w:sz w:val="26"/>
                    <w:szCs w:val="26"/>
                  </w:rPr>
                  <m:t xml:space="preserve">n</m:t>
                </m:r>
              </m:sub>
              <m:sup>
                <m:r>
                  <w:rPr>
                    <w:sz w:val="26"/>
                    <w:szCs w:val="26"/>
                  </w:rPr>
                  <m:t xml:space="preserve">(L)</m:t>
                </m:r>
              </m:sup>
            </m:sSubSup>
            <m:r>
              <w:rPr>
                <w:sz w:val="26"/>
                <w:szCs w:val="26"/>
              </w:rPr>
              <m:t xml:space="preserve">-</m:t>
            </m:r>
            <m:sSub>
              <m:sSubPr>
                <m:ctrlPr>
                  <w:rPr>
                    <w:sz w:val="26"/>
                    <w:szCs w:val="26"/>
                  </w:rPr>
                </m:ctrlPr>
              </m:sSubPr>
              <m:e>
                <m:r>
                  <w:rPr>
                    <w:sz w:val="26"/>
                    <w:szCs w:val="26"/>
                  </w:rPr>
                  <m:t xml:space="preserve">y</m:t>
                </m:r>
              </m:e>
              <m:sub>
                <m:r>
                  <w:rPr>
                    <w:sz w:val="26"/>
                    <w:szCs w:val="26"/>
                  </w:rPr>
                  <m:t xml:space="preserve">n</m:t>
                </m:r>
              </m:sub>
            </m:sSub>
            <m:r>
              <w:rPr>
                <w:sz w:val="26"/>
                <w:szCs w:val="26"/>
              </w:rPr>
              <m:t xml:space="preserve">)</m:t>
            </m:r>
          </m:e>
          <m:sup>
            <m:r>
              <w:rPr>
                <w:sz w:val="26"/>
                <w:szCs w:val="26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/>
      </w:pPr>
      <w:bookmarkStart w:colFirst="0" w:colLast="0" w:name="_o4l1tv4wm8e6" w:id="6"/>
      <w:bookmarkEnd w:id="6"/>
      <w:r w:rsidDel="00000000" w:rsidR="00000000" w:rsidRPr="00000000">
        <w:rPr>
          <w:rtl w:val="0"/>
        </w:rPr>
        <w:t xml:space="preserve">Számolás menete: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Számoláshoz rengeteg módszer alkalmazható, a konkrét módszereket általában a feladathoz igazítják és optimalizálják.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Lényege a számolásnak hogy a költség függvény legjobban közelítsen a nullához. Egy </w:t>
      </w:r>
      <m:oMath>
        <m:r>
          <w:rPr/>
          <m:t xml:space="preserve">w+b</m:t>
        </m:r>
      </m:oMath>
      <w:r w:rsidDel="00000000" w:rsidR="00000000" w:rsidRPr="00000000">
        <w:rPr>
          <w:rtl w:val="0"/>
        </w:rPr>
        <w:t xml:space="preserve"> elemszámú függvénynek kellene keresni a nullához közeli értékét (általában elképzelhetetlenül sok, több ezer dimenzió). </w:t>
      </w:r>
      <m:oMath>
        <m:r>
          <w:rPr/>
          <m:t xml:space="preserve">C(</m:t>
        </m:r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n</m:t>
            </m:r>
          </m:sub>
        </m:sSub>
        <m:r>
          <w:rPr/>
          <m:t xml:space="preserve">,...,</m:t>
        </m:r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n</m:t>
            </m:r>
          </m:sub>
        </m:sSub>
        <m:r>
          <w:rPr/>
          <m:t xml:space="preserve">,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0</m:t>
            </m:r>
          </m:sub>
        </m:sSub>
        <m:r>
          <w:rPr/>
          <m:t xml:space="preserve"> ... 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m</m:t>
            </m:r>
          </m:sub>
        </m:sSub>
        <m:r>
          <w:rPr/>
          <m:t xml:space="preserve">)</m:t>
        </m:r>
        <m:r>
          <w:rPr/>
          <m:t>≈</m:t>
        </m:r>
        <m:r>
          <w:rPr/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Jelölések: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Parciális deriválás, jele: </w:t>
      </w:r>
      <m:oMath>
        <m:f>
          <m:fPr>
            <m:ctrlPr>
              <w:rPr/>
            </m:ctrlPr>
          </m:fPr>
          <m:num>
            <m:r>
              <w:rPr/>
              <m:t xml:space="preserve">∂f</m:t>
            </m:r>
          </m:num>
          <m:den>
            <m:r>
              <w:rPr/>
              <m:t xml:space="preserve">∂x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Nabla operátor (a vektort különböző elemi mentén parciálisan deriváljuk), jele: </w:t>
      </w:r>
      <m:oMath>
        <m:r>
          <w:rPr/>
          <m:t xml:space="preserve">∇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4"/>
        <w:rPr/>
      </w:pPr>
      <w:bookmarkStart w:colFirst="0" w:colLast="0" w:name="_g62rp5ggd1vj" w:id="7"/>
      <w:bookmarkEnd w:id="7"/>
      <w:r w:rsidDel="00000000" w:rsidR="00000000" w:rsidRPr="00000000">
        <w:rPr>
          <w:rtl w:val="0"/>
        </w:rPr>
        <w:t xml:space="preserve">Feladatunk: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Hagyományosan</w:t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Kiszámolni </w:t>
      </w:r>
      <m:oMath>
        <m:r>
          <w:rPr/>
          <m:t xml:space="preserve">∇C(...)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ind w:left="720" w:hanging="360"/>
        <w:rPr>
          <w:u w:val="none"/>
        </w:rPr>
      </w:pPr>
      <m:oMath>
        <m:r>
          <w:rPr/>
          <m:t xml:space="preserve">-∇C(...)</m:t>
        </m:r>
      </m:oMath>
      <w:r w:rsidDel="00000000" w:rsidR="00000000" w:rsidRPr="00000000">
        <w:rPr>
          <w:rtl w:val="0"/>
        </w:rPr>
        <w:t xml:space="preserve"> irányába lépni egy értékkel (tanulási rátával)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Tovább gyorsítható ha:</w:t>
      </w:r>
    </w:p>
    <w:p w:rsidR="00000000" w:rsidDel="00000000" w:rsidP="00000000" w:rsidRDefault="00000000" w:rsidRPr="00000000" w14:paraId="0000003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Több “kis köteg”-re (“mini batch”) számoljuk ki a </w:t>
      </w:r>
      <m:oMath>
        <m:r>
          <w:rPr/>
          <m:t xml:space="preserve">∇C(...)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Kiszámolt </w:t>
      </w:r>
      <m:oMath>
        <m:r>
          <w:rPr/>
          <m:t xml:space="preserve">∇C</m:t>
        </m:r>
      </m:oMath>
      <w:r w:rsidDel="00000000" w:rsidR="00000000" w:rsidRPr="00000000">
        <w:rPr>
          <w:rtl w:val="0"/>
        </w:rPr>
        <w:t xml:space="preserve"> értékeket átlagoljuk</w:t>
      </w:r>
    </w:p>
    <w:p w:rsidR="00000000" w:rsidDel="00000000" w:rsidP="00000000" w:rsidRDefault="00000000" w:rsidRPr="00000000" w14:paraId="00000041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Átlag </w:t>
      </w:r>
      <m:oMath>
        <m:r>
          <w:rPr/>
          <m:t xml:space="preserve">-∇C</m:t>
        </m:r>
      </m:oMath>
      <w:r w:rsidDel="00000000" w:rsidR="00000000" w:rsidRPr="00000000">
        <w:rPr>
          <w:rtl w:val="0"/>
        </w:rPr>
        <w:t xml:space="preserve"> értékkel lépünk a megfelelő irányba (tanulási rátával)</w:t>
      </w:r>
    </w:p>
    <w:p w:rsidR="00000000" w:rsidDel="00000000" w:rsidP="00000000" w:rsidRDefault="00000000" w:rsidRPr="00000000" w14:paraId="00000042">
      <w:pPr>
        <w:pStyle w:val="Heading4"/>
        <w:rPr/>
      </w:pPr>
      <w:bookmarkStart w:colFirst="0" w:colLast="0" w:name="_3jevrpqxbfjo" w:id="8"/>
      <w:bookmarkEnd w:id="8"/>
      <w:r w:rsidDel="00000000" w:rsidR="00000000" w:rsidRPr="00000000">
        <w:rPr>
          <w:rtl w:val="0"/>
        </w:rPr>
        <w:t xml:space="preserve">Teljes képlet: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Gradiens vektor: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038304" cy="2987876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4475" y="230825"/>
                          <a:ext cx="3038304" cy="2987876"/>
                          <a:chOff x="1044475" y="230825"/>
                          <a:chExt cx="4572525" cy="4492300"/>
                        </a:xfrm>
                      </wpg:grpSpPr>
                      <pic:pic>
                        <pic:nvPicPr>
                          <pic:cNvPr id="36" name="Shape 36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44475" y="230825"/>
                            <a:ext cx="4572525" cy="449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7" name="Shape 37"/>
                        <wps:spPr>
                          <a:xfrm>
                            <a:off x="3589475" y="1009700"/>
                            <a:ext cx="931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3930e7"/>
                                  <w:sz w:val="28"/>
                                  <w:vertAlign w:val="baseline"/>
                                </w:rPr>
                                <w:t xml:space="preserve">0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3930e7"/>
                                  <w:sz w:val="28"/>
                                  <w:vertAlign w:val="baseline"/>
                                </w:rPr>
                                <w:t xml:space="preserve">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8" name="Shape 38"/>
                        <wps:spPr>
                          <a:xfrm>
                            <a:off x="3589475" y="1799275"/>
                            <a:ext cx="931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3930e7"/>
                                  <w:sz w:val="28"/>
                                  <w:vertAlign w:val="baseline"/>
                                </w:rPr>
                                <w:t xml:space="preserve">0 0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9" name="Shape 39"/>
                        <wps:spPr>
                          <a:xfrm>
                            <a:off x="3589475" y="3392675"/>
                            <a:ext cx="931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3930e7"/>
                                  <w:sz w:val="28"/>
                                  <w:vertAlign w:val="baseline"/>
                                </w:rPr>
                                <w:t xml:space="preserve">j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3930e7"/>
                                  <w:sz w:val="28"/>
                                  <w:vertAlign w:val="baseline"/>
                                </w:rPr>
                                <w:t xml:space="preserve"> 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0" name="Shape 40"/>
                        <wps:spPr>
                          <a:xfrm>
                            <a:off x="3589475" y="4172450"/>
                            <a:ext cx="931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3930e7"/>
                                  <w:sz w:val="28"/>
                                  <w:vertAlign w:val="baseline"/>
                                </w:rPr>
                                <w:t xml:space="preserve">l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3930e7"/>
                                  <w:sz w:val="28"/>
                                  <w:vertAlign w:val="baseline"/>
                                </w:rPr>
                                <w:t xml:space="preserve"> 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038304" cy="2987876"/>
                <wp:effectExtent b="0" l="0" r="0" t="0"/>
                <wp:docPr id="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38304" cy="298787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m:oMath>
        <m:r>
          <w:rPr/>
          <m:t xml:space="preserve">k</m:t>
        </m:r>
      </m:oMath>
      <w:r w:rsidDel="00000000" w:rsidR="00000000" w:rsidRPr="00000000">
        <w:rPr>
          <w:rtl w:val="0"/>
        </w:rPr>
        <w:t xml:space="preserve">: előző oszlopban lévő neuron</w:t>
      </w:r>
    </w:p>
    <w:p w:rsidR="00000000" w:rsidDel="00000000" w:rsidP="00000000" w:rsidRDefault="00000000" w:rsidRPr="00000000" w14:paraId="00000046">
      <w:pPr>
        <w:rPr/>
      </w:pPr>
      <m:oMath>
        <m:r>
          <w:rPr/>
          <m:t xml:space="preserve">j</m:t>
        </m:r>
      </m:oMath>
      <w:r w:rsidDel="00000000" w:rsidR="00000000" w:rsidRPr="00000000">
        <w:rPr>
          <w:rtl w:val="0"/>
        </w:rPr>
        <w:t xml:space="preserve">: következő oszlopban lévő neuron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3348332" cy="2031137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332" cy="2031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Külön z-vel jelöljük neuron értékét sigma függvény nélkül: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524500" cy="55245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524500" cy="552450"/>
                          <a:chOff x="152400" y="152400"/>
                          <a:chExt cx="5505450" cy="533400"/>
                        </a:xfrm>
                      </wpg:grpSpPr>
                      <pic:pic>
                        <pic:nvPicPr>
                          <pic:cNvPr id="8" name="Shape 8"/>
                          <pic:cNvPicPr preferRelativeResize="0"/>
                        </pic:nvPicPr>
                        <pic:blipFill>
                          <a:blip r:embed="rId1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550545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524500" cy="552450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4500" cy="5524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Súly értékének kiszámítása (láncszerűen épül fel az utolsó neuronig):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980120" cy="3103314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980120" cy="3103314"/>
                          <a:chOff x="152400" y="152400"/>
                          <a:chExt cx="6553200" cy="407598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0" cy="4075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980120" cy="3103314"/>
                <wp:effectExtent b="0" l="0" r="0" t="0"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80120" cy="310331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Torzító (bias) értékének kiszámítása (láncszerűen épül fel az utolsó neuronig):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980120" cy="3103553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980120" cy="3103553"/>
                          <a:chOff x="152400" y="152400"/>
                          <a:chExt cx="6553200" cy="407598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5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0" cy="4075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2929050" y="1005750"/>
                            <a:ext cx="229500" cy="220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3270125" y="1105200"/>
                            <a:ext cx="229500" cy="220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3854825" y="551800"/>
                            <a:ext cx="715200" cy="553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2876125" y="826075"/>
                            <a:ext cx="679500" cy="50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66b2f8"/>
                                  <w:sz w:val="42"/>
                                  <w:vertAlign w:val="baseline"/>
                                </w:rPr>
                                <w:t xml:space="preserve">b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4060750" y="536050"/>
                            <a:ext cx="6795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980120" cy="3103553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80120" cy="310355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hqztxw13ci2w" w:id="9"/>
      <w:bookmarkEnd w:id="9"/>
      <w:r w:rsidDel="00000000" w:rsidR="00000000" w:rsidRPr="00000000">
        <w:rPr>
          <w:rtl w:val="0"/>
        </w:rPr>
        <w:t xml:space="preserve">Megvalósítás: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Programozási környezetnek JavaScript-et választottam nagy kompatibilitási és hordozhatósági képessége miatt. A program “Single Page” (egylapos) applikáció lesz.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Korábban szerzett összesített adatokkal el kezdjük elemezni a külső kamera képét és amelyik terméknél elég nagy egyezőséget tapasztalunk azt berakjuk a virtuális kosárba.</w:t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3861338" cy="1661545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08325" y="205875"/>
                          <a:ext cx="3861338" cy="1661545"/>
                          <a:chOff x="308325" y="205875"/>
                          <a:chExt cx="6264800" cy="2685950"/>
                        </a:xfrm>
                      </wpg:grpSpPr>
                      <wps:wsp>
                        <wps:cNvSpPr/>
                        <wps:cNvPr id="22" name="Shape 22"/>
                        <wps:spPr>
                          <a:xfrm>
                            <a:off x="2362500" y="205875"/>
                            <a:ext cx="2048700" cy="549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Termékek képei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2362475" y="1215550"/>
                            <a:ext cx="2048700" cy="666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Termékek tanulása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2617325" y="2342825"/>
                            <a:ext cx="1539000" cy="549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Felismerés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>
                            <a:off x="308325" y="2342825"/>
                            <a:ext cx="1539000" cy="549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Kassza képe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6" name="Shape 26"/>
                        <wps:spPr>
                          <a:xfrm>
                            <a:off x="5034125" y="2342825"/>
                            <a:ext cx="1539000" cy="549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Virtuális kosár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feltöltése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86850" y="754875"/>
                            <a:ext cx="0" cy="460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86825" y="1882150"/>
                            <a:ext cx="0" cy="460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47325" y="2617325"/>
                            <a:ext cx="7701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156325" y="2617325"/>
                            <a:ext cx="8778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861338" cy="1661545"/>
                <wp:effectExtent b="0" l="0" r="0" t="0"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61338" cy="16615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jc w:val="left"/>
        <w:rPr/>
      </w:pPr>
      <w:bookmarkStart w:colFirst="0" w:colLast="0" w:name="_a2yvibpykt0x" w:id="10"/>
      <w:bookmarkEnd w:id="10"/>
      <w:r w:rsidDel="00000000" w:rsidR="00000000" w:rsidRPr="00000000">
        <w:rPr>
          <w:rtl w:val="0"/>
        </w:rPr>
        <w:t xml:space="preserve">Tensorflow (neutrális háló):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Az tárgyak felismerésére tensorflow keretrendszert használok. YOLO R-CCN algotimus logikáját fogja használni a képfelismerő. YOLO - You Only Look Once (egyszer nézheted meg) algoritmus egy adott képből (nem pedig képfolyamból) állapítja meg, hogy mit tartalmaz. R-CNN (Region-based Convolutional Neural Network - Régió alapú Konvolúciós Neurális hálózat) egy mély konvolúciós hálózatot jelöl ami a képet részekre bontva elemzi és a találati helyeket közelíti egymáshoz.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kép felosztása: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4814775" cy="1844053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11549" l="9167" r="7353" t="12392"/>
                    <a:stretch>
                      <a:fillRect/>
                    </a:stretch>
                  </pic:blipFill>
                  <pic:spPr>
                    <a:xfrm>
                      <a:off x="0" y="0"/>
                      <a:ext cx="4814775" cy="1844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Melyik doboz mennyire tartalmazza a felismert tárgyat: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2571750" cy="25050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Az egymást fedő dobozok összeillesztése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60000" cy="2463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jc w:val="left"/>
        <w:rPr/>
      </w:pPr>
      <w:bookmarkStart w:colFirst="0" w:colLast="0" w:name="_kkahfp3z30qg" w:id="11"/>
      <w:bookmarkEnd w:id="11"/>
      <w:r w:rsidDel="00000000" w:rsidR="00000000" w:rsidRPr="00000000">
        <w:rPr>
          <w:rtl w:val="0"/>
        </w:rPr>
        <w:t xml:space="preserve">Custom Vision (tanítás folyamata):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A tárgyakról sok különböző képet kell készíteni. Minél változatosabbak a képek annál többféle szituációban lesz képes felismerni a program a termékeket. Különböző napszakokban, helyen, pozícióban és környezetben is szerepeljenek a képek. A képek mennyiségére igaz, hogy minél több annál jobb de minimálisan legalább érdemes 50-60 képet egy tárgyról. Tanításhoz a Microsoft Custom Vision szolgáltatását használom, ez tanításhoz szükséges erőforrásokat és szoftvereket is biztosítja.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A tanításhoz nem csak a képeket kell biztosítanunk, hanem hogy a képen milyen objektum és hol szerepel.</w:t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37563" cy="2087848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7563" cy="2087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Ha megvan egy kritikus szint (20-30 kép), akkor már a tanítás elkezdhető. A kezdeti tanítással a további képfelvitel sebessége növelhető mert a rendszer előre fel fogja ismerni a tárgyak egy részét.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Custom Vision-be maximális tanulásra szánt processzoridőt adhatjuk meg. A tanulás hatékonysága logaritmikus szerűen egyre csökken így nem feltétlenül fogja a program a megadott időt teljesen felhasználni (nem lenne érdemi javulás).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Tanítás végeztével a modell beállítások és a súly fájlok letölthetőek és beilleszthetőek a tensorflow.js keretrendszerbe.</w:t>
      </w:r>
    </w:p>
    <w:p w:rsidR="00000000" w:rsidDel="00000000" w:rsidP="00000000" w:rsidRDefault="00000000" w:rsidRPr="00000000" w14:paraId="00000062">
      <w:pPr>
        <w:pStyle w:val="Heading3"/>
        <w:rPr/>
      </w:pPr>
      <w:bookmarkStart w:colFirst="0" w:colLast="0" w:name="_gc1q1bavstg5" w:id="12"/>
      <w:bookmarkEnd w:id="12"/>
      <w:r w:rsidDel="00000000" w:rsidR="00000000" w:rsidRPr="00000000">
        <w:rPr>
          <w:rtl w:val="0"/>
        </w:rPr>
        <w:t xml:space="preserve">Egyéb fájlok: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cvexport.manifest: exportálás körülményeit, adatait, ellenőrző összegét tartalmazza.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labels.txt: betanított címkéket tartalmazza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LICENCE: mellékelt licensz leírás</w:t>
      </w:r>
    </w:p>
    <w:p w:rsidR="00000000" w:rsidDel="00000000" w:rsidP="00000000" w:rsidRDefault="00000000" w:rsidRPr="00000000" w14:paraId="00000066">
      <w:pPr>
        <w:pStyle w:val="Heading3"/>
        <w:rPr/>
      </w:pPr>
      <w:bookmarkStart w:colFirst="0" w:colLast="0" w:name="_3md2aqrwn5yz" w:id="13"/>
      <w:bookmarkEnd w:id="13"/>
      <w:r w:rsidDel="00000000" w:rsidR="00000000" w:rsidRPr="00000000">
        <w:rPr>
          <w:rtl w:val="0"/>
        </w:rPr>
        <w:t xml:space="preserve">Model:</w:t>
      </w:r>
    </w:p>
    <w:p w:rsidR="00000000" w:rsidDel="00000000" w:rsidP="00000000" w:rsidRDefault="00000000" w:rsidRPr="00000000" w14:paraId="00000067">
      <w:pPr>
        <w:pStyle w:val="Heading4"/>
        <w:rPr/>
      </w:pPr>
      <w:bookmarkStart w:colFirst="0" w:colLast="0" w:name="_b66bgrmf0uv9" w:id="14"/>
      <w:bookmarkEnd w:id="14"/>
      <w:r w:rsidDel="00000000" w:rsidR="00000000" w:rsidRPr="00000000">
        <w:rPr>
          <w:rtl w:val="0"/>
        </w:rPr>
        <w:t xml:space="preserve">metadata_properties.json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 használt algoritmus. Jelen esetben ez YOLO, leírja: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torzító (bias) értékeket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Kép vágási metodikát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Méretezést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Feldarabolási méretet (itt 512x512)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Használt színteret (RGB8)</w:t>
      </w:r>
    </w:p>
    <w:p w:rsidR="00000000" w:rsidDel="00000000" w:rsidP="00000000" w:rsidRDefault="00000000" w:rsidRPr="00000000" w14:paraId="0000006E">
      <w:pPr>
        <w:pStyle w:val="Heading4"/>
        <w:rPr/>
      </w:pPr>
      <w:bookmarkStart w:colFirst="0" w:colLast="0" w:name="_z3ic0e2d1thx" w:id="15"/>
      <w:bookmarkEnd w:id="15"/>
      <w:r w:rsidDel="00000000" w:rsidR="00000000" w:rsidRPr="00000000">
        <w:rPr>
          <w:rtl w:val="0"/>
        </w:rPr>
        <w:t xml:space="preserve">model.json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A tensorflow által biztosított környezet beállításait tartalmazza. Ez alapján fogja a tensorflow létrehozni a rétegeket, neuronokat, súlyokat, bemenő rétegeket, kimenő rétegeket</w:t>
      </w:r>
    </w:p>
    <w:p w:rsidR="00000000" w:rsidDel="00000000" w:rsidP="00000000" w:rsidRDefault="00000000" w:rsidRPr="00000000" w14:paraId="00000070">
      <w:pPr>
        <w:pStyle w:val="Heading4"/>
        <w:rPr/>
      </w:pPr>
      <w:bookmarkStart w:colFirst="0" w:colLast="0" w:name="_ag4n7i4wvnb2" w:id="16"/>
      <w:bookmarkEnd w:id="16"/>
      <w:r w:rsidDel="00000000" w:rsidR="00000000" w:rsidRPr="00000000">
        <w:rPr>
          <w:rtl w:val="0"/>
        </w:rPr>
        <w:t xml:space="preserve">weights.bin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A model.json-ban hivatkozott súlyokat és torzító elemeket tartalmazza.</w:t>
      </w:r>
    </w:p>
    <w:p w:rsidR="00000000" w:rsidDel="00000000" w:rsidP="00000000" w:rsidRDefault="00000000" w:rsidRPr="00000000" w14:paraId="00000072">
      <w:pPr>
        <w:pStyle w:val="Heading2"/>
        <w:rPr/>
      </w:pPr>
      <w:bookmarkStart w:colFirst="0" w:colLast="0" w:name="_encrbf9sy4n6" w:id="17"/>
      <w:bookmarkEnd w:id="17"/>
      <w:r w:rsidDel="00000000" w:rsidR="00000000" w:rsidRPr="00000000">
        <w:rPr>
          <w:rtl w:val="0"/>
        </w:rPr>
        <w:t xml:space="preserve">Saját API dokumentációja:</w:t>
      </w:r>
    </w:p>
    <w:p w:rsidR="00000000" w:rsidDel="00000000" w:rsidP="00000000" w:rsidRDefault="00000000" w:rsidRPr="00000000" w14:paraId="00000073">
      <w:pPr>
        <w:pStyle w:val="Heading3"/>
        <w:rPr/>
      </w:pPr>
      <w:bookmarkStart w:colFirst="0" w:colLast="0" w:name="_1b92awr562a4" w:id="18"/>
      <w:bookmarkEnd w:id="18"/>
      <w:r w:rsidDel="00000000" w:rsidR="00000000" w:rsidRPr="00000000">
        <w:rPr>
          <w:rtl w:val="0"/>
        </w:rPr>
        <w:t xml:space="preserve">Kosár függvények: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setProduct(name, count, price, unit): Termék beállítása a kosárban</w:t>
      </w:r>
    </w:p>
    <w:p w:rsidR="00000000" w:rsidDel="00000000" w:rsidP="00000000" w:rsidRDefault="00000000" w:rsidRPr="00000000" w14:paraId="00000075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name : string - A termék neve</w:t>
      </w:r>
    </w:p>
    <w:p w:rsidR="00000000" w:rsidDel="00000000" w:rsidP="00000000" w:rsidRDefault="00000000" w:rsidRPr="00000000" w14:paraId="00000076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count : integer - a termék darabszáma</w:t>
      </w:r>
    </w:p>
    <w:p w:rsidR="00000000" w:rsidDel="00000000" w:rsidP="00000000" w:rsidRDefault="00000000" w:rsidRPr="00000000" w14:paraId="00000077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price : integer - a termék ára (opcionális)</w:t>
      </w:r>
    </w:p>
    <w:p w:rsidR="00000000" w:rsidDel="00000000" w:rsidP="00000000" w:rsidRDefault="00000000" w:rsidRPr="00000000" w14:paraId="0000007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unit : string - egység (db, kg stb.) (opcionális)</w:t>
      </w:r>
    </w:p>
    <w:p w:rsidR="00000000" w:rsidDel="00000000" w:rsidP="00000000" w:rsidRDefault="00000000" w:rsidRPr="00000000" w14:paraId="00000079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Visszatérési érték: Ha sikerült a végrehajtás akkor igaz különben hamis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addProduct(name, count) : Termékszám módosítása a kosárba</w:t>
      </w:r>
    </w:p>
    <w:p w:rsidR="00000000" w:rsidDel="00000000" w:rsidP="00000000" w:rsidRDefault="00000000" w:rsidRPr="00000000" w14:paraId="0000007B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name : string - A termék neve</w:t>
      </w:r>
    </w:p>
    <w:p w:rsidR="00000000" w:rsidDel="00000000" w:rsidP="00000000" w:rsidRDefault="00000000" w:rsidRPr="00000000" w14:paraId="0000007C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count : integer - a hozzáadandó darabszám</w:t>
      </w:r>
    </w:p>
    <w:p w:rsidR="00000000" w:rsidDel="00000000" w:rsidP="00000000" w:rsidRDefault="00000000" w:rsidRPr="00000000" w14:paraId="0000007D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Visszatérési érték: Ha sikerült a végrehajtás akkor igaz különben hamis</w:t>
      </w:r>
    </w:p>
    <w:p w:rsidR="00000000" w:rsidDel="00000000" w:rsidP="00000000" w:rsidRDefault="00000000" w:rsidRPr="00000000" w14:paraId="0000007E">
      <w:pPr>
        <w:pStyle w:val="Heading3"/>
        <w:rPr/>
      </w:pPr>
      <w:bookmarkStart w:colFirst="0" w:colLast="0" w:name="_qm4x3s23smow" w:id="19"/>
      <w:bookmarkEnd w:id="19"/>
      <w:r w:rsidDel="00000000" w:rsidR="00000000" w:rsidRPr="00000000">
        <w:rPr>
          <w:rtl w:val="0"/>
        </w:rPr>
        <w:t xml:space="preserve">Videó függvények: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VIDEO: videó HTML objektum elérés</w:t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async listVideo(): Kilistázza a videóforrásokat</w:t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Visszatérési érték: Promise objektumot ad vissza, utána igaz ha sikeres a listázás különben hamis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 async setVideo(index): beállítja a megadott videó forrást, listázás után elérhető</w:t>
      </w:r>
    </w:p>
    <w:p w:rsidR="00000000" w:rsidDel="00000000" w:rsidP="00000000" w:rsidRDefault="00000000" w:rsidRPr="00000000" w14:paraId="0000008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index : integer - videó forrás indexe</w:t>
      </w:r>
    </w:p>
    <w:p w:rsidR="00000000" w:rsidDel="00000000" w:rsidP="00000000" w:rsidRDefault="00000000" w:rsidRPr="00000000" w14:paraId="0000008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Visszatérési érték: Promise objektumot ad vissza, utána igaz ha sikeres a beállítás különben hamis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async  setVideoFile(): betölt egy kiválasztott videó fájlt és beállítja forrásként.</w:t>
      </w:r>
    </w:p>
    <w:p w:rsidR="00000000" w:rsidDel="00000000" w:rsidP="00000000" w:rsidRDefault="00000000" w:rsidRPr="00000000" w14:paraId="0000008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Visszatérési érték: Promise objektumot ad vissza, utána igaz ha végzett a metódus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removeVideo(): eltávolítja az aktuális videóforrást és felszabadítja a lefoglalt memóriát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async startVideo(): Videó első indítása (inicializálása), ellenőrzi a támogatást, betölti a függőségeket, kilistázza a videókat és a legutolsó forrásra állítja</w:t>
      </w:r>
    </w:p>
    <w:p w:rsidR="00000000" w:rsidDel="00000000" w:rsidP="00000000" w:rsidRDefault="00000000" w:rsidRPr="00000000" w14:paraId="0000008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Visszatérési érték: Promise objektumot ad vissza, igaz ha sikeres a betöltés különben hamis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drawCanvas(name, x, y, width, height): Kirajzol egy dobozt az objektum nevével</w:t>
      </w:r>
    </w:p>
    <w:p w:rsidR="00000000" w:rsidDel="00000000" w:rsidP="00000000" w:rsidRDefault="00000000" w:rsidRPr="00000000" w14:paraId="0000008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name: string - Objektum neve</w:t>
      </w:r>
    </w:p>
    <w:p w:rsidR="00000000" w:rsidDel="00000000" w:rsidP="00000000" w:rsidRDefault="00000000" w:rsidRPr="00000000" w14:paraId="0000008C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x:integer - X koordináta (bal felső)</w:t>
      </w:r>
    </w:p>
    <w:p w:rsidR="00000000" w:rsidDel="00000000" w:rsidP="00000000" w:rsidRDefault="00000000" w:rsidRPr="00000000" w14:paraId="0000008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y: integer - Y koordináta (bal felső)</w:t>
      </w:r>
    </w:p>
    <w:p w:rsidR="00000000" w:rsidDel="00000000" w:rsidP="00000000" w:rsidRDefault="00000000" w:rsidRPr="00000000" w14:paraId="0000008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width: integer - objektum szélessége</w:t>
      </w:r>
    </w:p>
    <w:p w:rsidR="00000000" w:rsidDel="00000000" w:rsidP="00000000" w:rsidRDefault="00000000" w:rsidRPr="00000000" w14:paraId="0000008F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height: integer - objektum magassága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clearCanvas(): törli az összes kijelzett objektumot</w:t>
      </w:r>
    </w:p>
    <w:p w:rsidR="00000000" w:rsidDel="00000000" w:rsidP="00000000" w:rsidRDefault="00000000" w:rsidRPr="00000000" w14:paraId="00000091">
      <w:pPr>
        <w:pStyle w:val="Heading3"/>
        <w:rPr/>
      </w:pPr>
      <w:bookmarkStart w:colFirst="0" w:colLast="0" w:name="_t911jqo4xyss" w:id="20"/>
      <w:bookmarkEnd w:id="20"/>
      <w:r w:rsidDel="00000000" w:rsidR="00000000" w:rsidRPr="00000000">
        <w:rPr>
          <w:rtl w:val="0"/>
        </w:rPr>
        <w:t xml:space="preserve">Objektum detektálás:</w:t>
      </w:r>
    </w:p>
    <w:p w:rsidR="00000000" w:rsidDel="00000000" w:rsidP="00000000" w:rsidRDefault="00000000" w:rsidRPr="00000000" w14:paraId="0000009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async loadWorker(): tárgyfelismerés betöltése</w:t>
      </w:r>
    </w:p>
    <w:p w:rsidR="00000000" w:rsidDel="00000000" w:rsidP="00000000" w:rsidRDefault="00000000" w:rsidRPr="00000000" w14:paraId="00000093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Visszatérési érték: Promise objektumot ad vissza, igaz ha sikeres a betöltés különben hamis</w:t>
      </w:r>
    </w:p>
    <w:p w:rsidR="00000000" w:rsidDel="00000000" w:rsidP="00000000" w:rsidRDefault="00000000" w:rsidRPr="00000000" w14:paraId="00000094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async detect(): tárgyfelismerés, a VIEWCART objektum feltöltése a látott tárgyakkal</w:t>
      </w:r>
    </w:p>
    <w:p w:rsidR="00000000" w:rsidDel="00000000" w:rsidP="00000000" w:rsidRDefault="00000000" w:rsidRPr="00000000" w14:paraId="00000095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Visszatérési érték: Promise objektumot ad vissza</w:t>
      </w:r>
    </w:p>
    <w:p w:rsidR="00000000" w:rsidDel="00000000" w:rsidP="00000000" w:rsidRDefault="00000000" w:rsidRPr="00000000" w14:paraId="0000009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startDetection(): detektálás elindítása</w:t>
      </w:r>
    </w:p>
    <w:p w:rsidR="00000000" w:rsidDel="00000000" w:rsidP="00000000" w:rsidRDefault="00000000" w:rsidRPr="00000000" w14:paraId="00000097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stopDetection(): detektálás leállítása</w:t>
      </w:r>
    </w:p>
    <w:p w:rsidR="00000000" w:rsidDel="00000000" w:rsidP="00000000" w:rsidRDefault="00000000" w:rsidRPr="00000000" w14:paraId="00000098">
      <w:pPr>
        <w:pStyle w:val="Heading1"/>
        <w:rPr/>
      </w:pPr>
      <w:bookmarkStart w:colFirst="0" w:colLast="0" w:name="_rzx0pb30x8uc" w:id="21"/>
      <w:bookmarkEnd w:id="21"/>
      <w:r w:rsidDel="00000000" w:rsidR="00000000" w:rsidRPr="00000000">
        <w:rPr>
          <w:rtl w:val="0"/>
        </w:rPr>
        <w:t xml:space="preserve">Tesztelés: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Videó forrás kiválasztása után betölthetővé válik egy előre felvett teszt videó. Videón interaktívan, éles környezethez hasonló módon lehet tesztelni.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A tanítás során a termékekhez minőségi mutatókat is lehet rendelni, ezzel megmondhatjuk a tanítás minőségét az adott termékre:</w:t>
      </w:r>
    </w:p>
    <w:p w:rsidR="00000000" w:rsidDel="00000000" w:rsidP="00000000" w:rsidRDefault="00000000" w:rsidRPr="00000000" w14:paraId="0000009B">
      <w:pPr>
        <w:ind w:left="0" w:firstLine="0"/>
        <w:rPr/>
      </w:pPr>
      <m:oMath>
        <m:r>
          <w:rPr/>
          <m:t xml:space="preserve">K:képek száma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m:oMath>
        <m:r>
          <w:rPr/>
          <m:t xml:space="preserve">T(t)</m:t>
        </m:r>
      </m:oMath>
      <w:r w:rsidDel="00000000" w:rsidR="00000000" w:rsidRPr="00000000">
        <w:rPr>
          <w:rtl w:val="0"/>
        </w:rPr>
        <w:t xml:space="preserve"> Termék összes megjelenése (t: termék)</w:t>
      </w:r>
    </w:p>
    <w:p w:rsidR="00000000" w:rsidDel="00000000" w:rsidP="00000000" w:rsidRDefault="00000000" w:rsidRPr="00000000" w14:paraId="0000009D">
      <w:pPr>
        <w:ind w:left="0" w:firstLine="0"/>
        <w:rPr/>
      </w:pPr>
      <m:oMath>
        <m:r>
          <w:rPr/>
          <m:t xml:space="preserve">COT(t, k) </m:t>
        </m:r>
      </m:oMath>
      <w:r w:rsidDel="00000000" w:rsidR="00000000" w:rsidRPr="00000000">
        <w:rPr>
          <w:rtl w:val="0"/>
        </w:rPr>
        <w:t xml:space="preserve">Helyes találat és kategorizálás (t: termékre, k:képnél)</w:t>
      </w:r>
    </w:p>
    <w:p w:rsidR="00000000" w:rsidDel="00000000" w:rsidP="00000000" w:rsidRDefault="00000000" w:rsidRPr="00000000" w14:paraId="0000009E">
      <w:pPr>
        <w:ind w:left="0" w:firstLine="0"/>
        <w:rPr/>
      </w:pPr>
      <m:oMath>
        <m:r>
          <w:rPr/>
          <m:t xml:space="preserve">CO(t, k)</m:t>
        </m:r>
      </m:oMath>
      <w:r w:rsidDel="00000000" w:rsidR="00000000" w:rsidRPr="00000000">
        <w:rPr>
          <w:rtl w:val="0"/>
        </w:rPr>
        <w:t xml:space="preserve"> Helyes találat (t: termékre, k: képnél)</w:t>
      </w:r>
    </w:p>
    <w:p w:rsidR="00000000" w:rsidDel="00000000" w:rsidP="00000000" w:rsidRDefault="00000000" w:rsidRPr="00000000" w14:paraId="0000009F">
      <w:pPr>
        <w:rPr/>
      </w:pPr>
      <m:oMath>
        <m:r>
          <w:rPr/>
          <m:t xml:space="preserve">F(t, k)</m:t>
        </m:r>
      </m:oMath>
      <w:r w:rsidDel="00000000" w:rsidR="00000000" w:rsidRPr="00000000">
        <w:rPr>
          <w:rtl w:val="0"/>
        </w:rPr>
        <w:t xml:space="preserve"> Találat (t: termékre, k: képnél)</w:t>
      </w:r>
    </w:p>
    <w:p w:rsidR="00000000" w:rsidDel="00000000" w:rsidP="00000000" w:rsidRDefault="00000000" w:rsidRPr="00000000" w14:paraId="000000A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Recall (újrahívás): Az összes találatból hány százalékot talál el a modell helyesen:</w:t>
      </w:r>
    </w:p>
    <w:p w:rsidR="00000000" w:rsidDel="00000000" w:rsidP="00000000" w:rsidRDefault="00000000" w:rsidRPr="00000000" w14:paraId="000000A1">
      <w:pPr>
        <w:ind w:left="720" w:firstLine="0"/>
        <w:rPr>
          <w:sz w:val="34"/>
          <w:szCs w:val="34"/>
        </w:rPr>
      </w:pPr>
      <m:oMath>
        <m:r>
          <w:rPr>
            <w:sz w:val="34"/>
            <w:szCs w:val="34"/>
          </w:rPr>
          <m:t xml:space="preserve">R(t)=</m:t>
        </m:r>
        <m:f>
          <m:fPr>
            <m:ctrlPr>
              <w:rPr>
                <w:sz w:val="34"/>
                <w:szCs w:val="34"/>
              </w:rPr>
            </m:ctrlPr>
          </m:fPr>
          <m:num>
            <m:nary>
              <m:naryPr>
                <m:chr m:val="∑"/>
                <m:ctrlPr>
                  <w:rPr>
                    <w:sz w:val="34"/>
                    <w:szCs w:val="34"/>
                  </w:rPr>
                </m:ctrlPr>
              </m:naryPr>
              <m:sub>
                <m:r>
                  <w:rPr>
                    <w:sz w:val="34"/>
                    <w:szCs w:val="34"/>
                  </w:rPr>
                  <m:t xml:space="preserve">k=K</m:t>
                </m:r>
              </m:sub>
              <m:sup>
                <m:r>
                  <w:rPr>
                    <w:sz w:val="34"/>
                    <w:szCs w:val="34"/>
                  </w:rPr>
                  <m:t xml:space="preserve">k=0</m:t>
                </m:r>
              </m:sup>
            </m:nary>
            <m:r>
              <w:rPr>
                <w:sz w:val="34"/>
                <w:szCs w:val="34"/>
              </w:rPr>
              <m:t xml:space="preserve">COT(t, k)</m:t>
            </m:r>
          </m:num>
          <m:den>
            <m:r>
              <w:rPr>
                <w:sz w:val="34"/>
                <w:szCs w:val="34"/>
              </w:rPr>
              <m:t xml:space="preserve">T(t)</m:t>
            </m:r>
          </m:den>
        </m:f>
        <m:r>
          <w:rPr>
            <w:sz w:val="34"/>
            <w:szCs w:val="34"/>
          </w:rPr>
          <m:t>×</m:t>
        </m:r>
        <m:r>
          <w:rPr>
            <w:sz w:val="34"/>
            <w:szCs w:val="34"/>
          </w:rPr>
          <m:t xml:space="preserve">100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Precision (precizitás): Ha megtalálta helyesen objektumot a modell az mennyi esetben kategorizálta be helyesen:</w:t>
      </w:r>
    </w:p>
    <w:p w:rsidR="00000000" w:rsidDel="00000000" w:rsidP="00000000" w:rsidRDefault="00000000" w:rsidRPr="00000000" w14:paraId="000000A3">
      <w:pPr>
        <w:ind w:left="720" w:firstLine="0"/>
        <w:rPr>
          <w:sz w:val="20"/>
          <w:szCs w:val="20"/>
        </w:rPr>
      </w:pPr>
      <m:oMath>
        <m:r>
          <w:rPr>
            <w:sz w:val="34"/>
            <w:szCs w:val="34"/>
          </w:rPr>
          <m:t xml:space="preserve">R(t)=</m:t>
        </m:r>
        <m:f>
          <m:fPr>
            <m:ctrlPr>
              <w:rPr>
                <w:sz w:val="34"/>
                <w:szCs w:val="34"/>
              </w:rPr>
            </m:ctrlPr>
          </m:fPr>
          <m:num>
            <m:nary>
              <m:naryPr>
                <m:chr m:val="∑"/>
                <m:ctrlPr>
                  <w:rPr>
                    <w:sz w:val="34"/>
                    <w:szCs w:val="34"/>
                  </w:rPr>
                </m:ctrlPr>
              </m:naryPr>
              <m:sub>
                <m:r>
                  <w:rPr>
                    <w:sz w:val="34"/>
                    <w:szCs w:val="34"/>
                  </w:rPr>
                  <m:t xml:space="preserve">k=K</m:t>
                </m:r>
              </m:sub>
              <m:sup>
                <m:r>
                  <w:rPr>
                    <w:sz w:val="34"/>
                    <w:szCs w:val="34"/>
                  </w:rPr>
                  <m:t xml:space="preserve">k=0</m:t>
                </m:r>
              </m:sup>
            </m:nary>
            <m:r>
              <w:rPr>
                <w:sz w:val="34"/>
                <w:szCs w:val="34"/>
              </w:rPr>
              <m:t xml:space="preserve">COT(t, k)</m:t>
            </m:r>
          </m:num>
          <m:den>
            <m:nary>
              <m:naryPr>
                <m:chr m:val="∑"/>
                <m:ctrlPr>
                  <w:rPr>
                    <w:sz w:val="34"/>
                    <w:szCs w:val="34"/>
                  </w:rPr>
                </m:ctrlPr>
              </m:naryPr>
              <m:sub>
                <m:r>
                  <w:rPr>
                    <w:sz w:val="34"/>
                    <w:szCs w:val="34"/>
                  </w:rPr>
                  <m:t xml:space="preserve">k=K</m:t>
                </m:r>
              </m:sub>
              <m:sup>
                <m:r>
                  <w:rPr>
                    <w:sz w:val="34"/>
                    <w:szCs w:val="34"/>
                  </w:rPr>
                  <m:t xml:space="preserve">k=0</m:t>
                </m:r>
              </m:sup>
            </m:nary>
            <m:r>
              <w:rPr>
                <w:sz w:val="34"/>
                <w:szCs w:val="34"/>
              </w:rPr>
              <m:t xml:space="preserve">CO (t, k)</m:t>
            </m:r>
          </m:den>
        </m:f>
        <m:r>
          <w:rPr>
            <w:sz w:val="34"/>
            <w:szCs w:val="34"/>
          </w:rPr>
          <m:t>×</m:t>
        </m:r>
        <m:r>
          <w:rPr>
            <w:sz w:val="34"/>
            <w:szCs w:val="34"/>
          </w:rPr>
          <m:t xml:space="preserve">100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Mean average precision (átlagos precizitás): Az objektum detektálás pontosságát méri:</w:t>
      </w:r>
    </w:p>
    <w:p w:rsidR="00000000" w:rsidDel="00000000" w:rsidP="00000000" w:rsidRDefault="00000000" w:rsidRPr="00000000" w14:paraId="000000A5">
      <w:pPr>
        <w:ind w:left="720" w:firstLine="0"/>
        <w:rPr>
          <w:sz w:val="20"/>
          <w:szCs w:val="20"/>
        </w:rPr>
      </w:pPr>
      <m:oMath>
        <m:r>
          <w:rPr>
            <w:sz w:val="34"/>
            <w:szCs w:val="34"/>
          </w:rPr>
          <m:t xml:space="preserve">P(t)=</m:t>
        </m:r>
        <m:f>
          <m:fPr>
            <m:ctrlPr>
              <w:rPr>
                <w:sz w:val="34"/>
                <w:szCs w:val="34"/>
              </w:rPr>
            </m:ctrlPr>
          </m:fPr>
          <m:num>
            <m:nary>
              <m:naryPr>
                <m:chr m:val="∑"/>
                <m:ctrlPr>
                  <w:rPr>
                    <w:sz w:val="34"/>
                    <w:szCs w:val="34"/>
                  </w:rPr>
                </m:ctrlPr>
              </m:naryPr>
              <m:sub>
                <m:r>
                  <w:rPr>
                    <w:sz w:val="34"/>
                    <w:szCs w:val="34"/>
                  </w:rPr>
                  <m:t xml:space="preserve">k=K</m:t>
                </m:r>
              </m:sub>
              <m:sup>
                <m:r>
                  <w:rPr>
                    <w:sz w:val="34"/>
                    <w:szCs w:val="34"/>
                  </w:rPr>
                  <m:t xml:space="preserve">k=0</m:t>
                </m:r>
              </m:sup>
            </m:nary>
            <m:r>
              <w:rPr>
                <w:sz w:val="34"/>
                <w:szCs w:val="34"/>
              </w:rPr>
              <m:t xml:space="preserve">CO(t, k)</m:t>
            </m:r>
          </m:num>
          <m:den>
            <m:nary>
              <m:naryPr>
                <m:chr m:val="∑"/>
                <m:ctrlPr>
                  <w:rPr>
                    <w:sz w:val="34"/>
                    <w:szCs w:val="34"/>
                  </w:rPr>
                </m:ctrlPr>
              </m:naryPr>
              <m:sub>
                <m:r>
                  <w:rPr>
                    <w:sz w:val="34"/>
                    <w:szCs w:val="34"/>
                  </w:rPr>
                  <m:t xml:space="preserve">k=K</m:t>
                </m:r>
              </m:sub>
              <m:sup>
                <m:r>
                  <w:rPr>
                    <w:sz w:val="34"/>
                    <w:szCs w:val="34"/>
                  </w:rPr>
                  <m:t xml:space="preserve">k=0</m:t>
                </m:r>
              </m:sup>
            </m:nary>
            <m:r>
              <w:rPr>
                <w:sz w:val="34"/>
                <w:szCs w:val="34"/>
              </w:rPr>
              <m:t xml:space="preserve">F(t, k)</m:t>
            </m:r>
          </m:den>
        </m:f>
        <m:r>
          <w:rPr>
            <w:sz w:val="34"/>
            <w:szCs w:val="34"/>
          </w:rPr>
          <m:t>×</m:t>
        </m:r>
        <m:r>
          <w:rPr>
            <w:sz w:val="34"/>
            <w:szCs w:val="34"/>
          </w:rPr>
          <m:t xml:space="preserve">100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Az azonos mutatószámok átlagolásával az egész modellre is kifejezhetjük a pontosságot.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7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68"/>
        <w:gridCol w:w="2268"/>
        <w:gridCol w:w="2268"/>
        <w:gridCol w:w="2268"/>
        <w:tblGridChange w:id="0">
          <w:tblGrid>
            <w:gridCol w:w="2268"/>
            <w:gridCol w:w="2268"/>
            <w:gridCol w:w="2268"/>
            <w:gridCol w:w="2268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Termék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Precizitás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Újrahívás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Átlagos Precizitás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Kong - energia ital (piros)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86.7%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Monster - expresso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86.7%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Pilos - kaukázusi kefir</w:t>
              <w:tab/>
              <w:t xml:space="preserve">91.7%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91.7%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91.7%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98.8%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San Benedetto - ásványvíz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75.0%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Snack Day - tortilla (BBQ)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63.6%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88.5%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Snack Day - tortilla (édes chili)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Spar - energia ital (lila)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91.7%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97.5%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Tonhal</w:t>
              <w:tab/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92.3%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100.0%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Összesen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98.8%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86.7%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98.1%</w:t>
            </w:r>
          </w:p>
        </w:tc>
      </w:tr>
    </w:tbl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rPr/>
      </w:pPr>
      <w:bookmarkStart w:colFirst="0" w:colLast="0" w:name="_68nxhej1sbjs" w:id="22"/>
      <w:bookmarkEnd w:id="22"/>
      <w:r w:rsidDel="00000000" w:rsidR="00000000" w:rsidRPr="00000000">
        <w:rPr>
          <w:rtl w:val="0"/>
        </w:rPr>
        <w:t xml:space="preserve">Felhasználói leírás: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A program betöltése után a felhasználó a kamera képét és mellette vagy alatta a kosár tartalmát láthatja. Kamera képe alatt egy legördülő menüből lehet kiválasztani a program által fogadott kép forrását.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A kép forrásból folyamatosan próbálja a program felismerni a tárgyakat (ez a gép sebességétől függően 2-6 másodperc). Az aktuálisan látott objektumokat a bekeretezve és feliratozva mutatja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A “Kosárba” gomb megnyomásával a termékeket a virtuális kosarunkhoz adjuk, “Ez a kosár” gombbal pedig csak a látható termékek lesznek a kosárba.</w:t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558160" cy="3138488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436675"/>
                          <a:ext cx="5558160" cy="3138488"/>
                          <a:chOff x="152400" y="436675"/>
                          <a:chExt cx="7315200" cy="4126675"/>
                        </a:xfrm>
                      </wpg:grpSpPr>
                      <pic:pic>
                        <pic:nvPicPr>
                          <pic:cNvPr id="41" name="Shape 41"/>
                          <pic:cNvPicPr preferRelativeResize="0"/>
                        </pic:nvPicPr>
                        <pic:blipFill>
                          <a:blip r:embed="rId23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436675"/>
                            <a:ext cx="7315200" cy="3113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 rot="10800000">
                            <a:off x="2029225" y="2421300"/>
                            <a:ext cx="740100" cy="123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FFFF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3" name="Shape 43"/>
                        <wps:spPr>
                          <a:xfrm>
                            <a:off x="1372375" y="3656400"/>
                            <a:ext cx="27939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Gép által látott kép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5626775" y="4009300"/>
                            <a:ext cx="16035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Virtuális kosár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rot="10800000">
                            <a:off x="6058025" y="1735000"/>
                            <a:ext cx="370500" cy="227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FFFF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25475" y="3293750"/>
                            <a:ext cx="980700" cy="869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FFFF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309225" y="4163150"/>
                            <a:ext cx="27939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Videóforrás választása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rot="10800000">
                            <a:off x="3509400" y="3332950"/>
                            <a:ext cx="1150200" cy="59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00FFFF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9" name="Shape 49"/>
                        <wps:spPr>
                          <a:xfrm>
                            <a:off x="3857850" y="3928150"/>
                            <a:ext cx="16035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K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osárba helyezés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558160" cy="3138488"/>
                <wp:effectExtent b="0" l="0" r="0" t="0"/>
                <wp:docPr id="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58160" cy="31384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rPr/>
      </w:pPr>
      <w:bookmarkStart w:colFirst="0" w:colLast="0" w:name="_oend0wkcsz92" w:id="23"/>
      <w:bookmarkEnd w:id="23"/>
      <w:r w:rsidDel="00000000" w:rsidR="00000000" w:rsidRPr="00000000">
        <w:rPr>
          <w:rtl w:val="0"/>
        </w:rPr>
        <w:t xml:space="preserve">Irodalomjegyzék:</w:t>
      </w:r>
    </w:p>
    <w:p w:rsidR="00000000" w:rsidDel="00000000" w:rsidP="00000000" w:rsidRDefault="00000000" w:rsidRPr="00000000" w14:paraId="000000D8">
      <w:pPr>
        <w:jc w:val="left"/>
        <w:rPr/>
      </w:pPr>
      <w:r w:rsidDel="00000000" w:rsidR="00000000" w:rsidRPr="00000000">
        <w:rPr>
          <w:rtl w:val="0"/>
        </w:rPr>
        <w:t xml:space="preserve">Képek: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https://pixabay.com/hu/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/>
      </w:pPr>
      <w:r w:rsidDel="00000000" w:rsidR="00000000" w:rsidRPr="00000000">
        <w:rPr>
          <w:rtl w:val="0"/>
        </w:rPr>
        <w:t xml:space="preserve">YOLO: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https://towardsdatascience.com/r-cnn-fast-r-cnn-faster-r-cnn-yolo-object-detection-algorithms-36d53571365e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https://towardsdatascience.com/yolo-you-only-look-once-3dbdbb608ec4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/>
      </w:pPr>
      <w:r w:rsidDel="00000000" w:rsidR="00000000" w:rsidRPr="00000000">
        <w:rPr>
          <w:rtl w:val="0"/>
        </w:rPr>
        <w:t xml:space="preserve">Neutrális hálózat: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https://www.3blue1brown.com/lessons/neural-networks</w:t>
        </w:r>
      </w:hyperlink>
      <w:r w:rsidDel="00000000" w:rsidR="00000000" w:rsidRPr="00000000">
        <w:rPr>
          <w:rtl w:val="0"/>
        </w:rPr>
        <w:t xml:space="preserve">,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https://www.3blue1brown.com/lessons/gradient-descent</w:t>
        </w:r>
      </w:hyperlink>
      <w:r w:rsidDel="00000000" w:rsidR="00000000" w:rsidRPr="00000000">
        <w:rPr>
          <w:rtl w:val="0"/>
        </w:rPr>
        <w:t xml:space="preserve">,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https://www.3blue1brown.com/lessons/neural-network-analysis</w:t>
        </w:r>
      </w:hyperlink>
      <w:r w:rsidDel="00000000" w:rsidR="00000000" w:rsidRPr="00000000">
        <w:rPr>
          <w:rtl w:val="0"/>
        </w:rPr>
        <w:t xml:space="preserve">,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https://www.3blue1brown.com/lessons/backpropagation</w:t>
        </w:r>
      </w:hyperlink>
      <w:r w:rsidDel="00000000" w:rsidR="00000000" w:rsidRPr="00000000">
        <w:rPr>
          <w:rtl w:val="0"/>
        </w:rPr>
        <w:t xml:space="preserve">,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https://www.3blue1brown.com/lessons/backpropagation-calculus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/>
      </w:pPr>
      <w:r w:rsidDel="00000000" w:rsidR="00000000" w:rsidRPr="00000000">
        <w:rPr>
          <w:rtl w:val="0"/>
        </w:rPr>
        <w:t xml:space="preserve">W3 School példa: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https://www.w3schools.com/ai/ai_training.asp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/>
      </w:pPr>
      <w:r w:rsidDel="00000000" w:rsidR="00000000" w:rsidRPr="00000000">
        <w:rPr>
          <w:rtl w:val="0"/>
        </w:rPr>
        <w:t xml:space="preserve">Tensorflow playground: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https://playground.tensorflow.org/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/>
      </w:pPr>
      <w:r w:rsidDel="00000000" w:rsidR="00000000" w:rsidRPr="00000000">
        <w:rPr>
          <w:rtl w:val="0"/>
        </w:rPr>
        <w:t xml:space="preserve">Tensorflow.js: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https://www.tensorflow.org/js/models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left"/>
        <w:rPr/>
      </w:pPr>
      <w:r w:rsidDel="00000000" w:rsidR="00000000" w:rsidRPr="00000000">
        <w:rPr>
          <w:rtl w:val="0"/>
        </w:rPr>
        <w:t xml:space="preserve">Custom vision: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https://learn.microsoft.com/en-us/azure/cognitive-services/Custom-Vision-Service/overview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.3228346456694" w:top="1417.3228346456694" w:left="1417.3228346456694" w:right="1417.322834645669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hu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oboto" w:cs="Roboto" w:eastAsia="Roboto" w:hAnsi="Roboto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  <w:jc w:val="center"/>
    </w:pPr>
    <w:rPr>
      <w:rFonts w:ascii="Roboto" w:cs="Roboto" w:eastAsia="Roboto" w:hAnsi="Roboto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  <w:jc w:val="center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7.png"/><Relationship Id="rId21" Type="http://schemas.openxmlformats.org/officeDocument/2006/relationships/image" Target="media/image7.png"/><Relationship Id="rId24" Type="http://schemas.openxmlformats.org/officeDocument/2006/relationships/image" Target="media/image11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hyperlink" Target="https://towardsdatascience.com/r-cnn-fast-r-cnn-faster-r-cnn-yolo-object-detection-algorithms-36d53571365e" TargetMode="External"/><Relationship Id="rId25" Type="http://schemas.openxmlformats.org/officeDocument/2006/relationships/hyperlink" Target="https://pixabay.com/hu/" TargetMode="External"/><Relationship Id="rId28" Type="http://schemas.openxmlformats.org/officeDocument/2006/relationships/hyperlink" Target="https://www.3blue1brown.com/lessons/neural-networks" TargetMode="External"/><Relationship Id="rId27" Type="http://schemas.openxmlformats.org/officeDocument/2006/relationships/hyperlink" Target="https://towardsdatascience.com/yolo-you-only-look-once-3dbdbb608ec4" TargetMode="External"/><Relationship Id="rId5" Type="http://schemas.openxmlformats.org/officeDocument/2006/relationships/styles" Target="styles.xml"/><Relationship Id="rId6" Type="http://schemas.openxmlformats.org/officeDocument/2006/relationships/image" Target="media/image16.jpg"/><Relationship Id="rId29" Type="http://schemas.openxmlformats.org/officeDocument/2006/relationships/hyperlink" Target="https://www.3blue1brown.com/lessons/gradient-descent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5.png"/><Relationship Id="rId31" Type="http://schemas.openxmlformats.org/officeDocument/2006/relationships/hyperlink" Target="https://www.3blue1brown.com/lessons/backpropagation" TargetMode="External"/><Relationship Id="rId30" Type="http://schemas.openxmlformats.org/officeDocument/2006/relationships/hyperlink" Target="https://www.3blue1brown.com/lessons/neural-network-analysis" TargetMode="External"/><Relationship Id="rId11" Type="http://schemas.openxmlformats.org/officeDocument/2006/relationships/image" Target="media/image10.png"/><Relationship Id="rId33" Type="http://schemas.openxmlformats.org/officeDocument/2006/relationships/hyperlink" Target="https://www.w3schools.com/ai/ai_training.asp" TargetMode="External"/><Relationship Id="rId10" Type="http://schemas.openxmlformats.org/officeDocument/2006/relationships/image" Target="media/image13.png"/><Relationship Id="rId32" Type="http://schemas.openxmlformats.org/officeDocument/2006/relationships/hyperlink" Target="https://www.3blue1brown.com/lessons/backpropagation-calculus" TargetMode="External"/><Relationship Id="rId13" Type="http://schemas.openxmlformats.org/officeDocument/2006/relationships/image" Target="media/image14.png"/><Relationship Id="rId35" Type="http://schemas.openxmlformats.org/officeDocument/2006/relationships/hyperlink" Target="https://www.tensorflow.org/js/models" TargetMode="External"/><Relationship Id="rId12" Type="http://schemas.openxmlformats.org/officeDocument/2006/relationships/image" Target="media/image1.png"/><Relationship Id="rId34" Type="http://schemas.openxmlformats.org/officeDocument/2006/relationships/hyperlink" Target="https://playground.tensorflow.org/" TargetMode="External"/><Relationship Id="rId15" Type="http://schemas.openxmlformats.org/officeDocument/2006/relationships/image" Target="media/image20.png"/><Relationship Id="rId14" Type="http://schemas.openxmlformats.org/officeDocument/2006/relationships/image" Target="media/image3.png"/><Relationship Id="rId36" Type="http://schemas.openxmlformats.org/officeDocument/2006/relationships/hyperlink" Target="https://learn.microsoft.com/en-us/azure/cognitive-services/Custom-Vision-Service/overview" TargetMode="External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19" Type="http://schemas.openxmlformats.org/officeDocument/2006/relationships/image" Target="media/image18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