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before="200" w:lineRule="auto"/>
        <w:ind w:left="0" w:firstLine="0"/>
        <w:jc w:val="center"/>
        <w:rPr>
          <w:rFonts w:ascii="Bebas Neue" w:cs="Bebas Neue" w:eastAsia="Bebas Neue" w:hAnsi="Bebas Neue"/>
          <w:sz w:val="48"/>
          <w:szCs w:val="48"/>
        </w:rPr>
      </w:pPr>
      <w:bookmarkStart w:colFirst="0" w:colLast="0" w:name="_6hmqlfl23rby" w:id="0"/>
      <w:bookmarkEnd w:id="0"/>
      <w:r w:rsidDel="00000000" w:rsidR="00000000" w:rsidRPr="00000000">
        <w:rPr>
          <w:rFonts w:ascii="Bebas Neue" w:cs="Bebas Neue" w:eastAsia="Bebas Neue" w:hAnsi="Bebas Neue"/>
          <w:sz w:val="48"/>
          <w:szCs w:val="48"/>
          <w:rtl w:val="0"/>
        </w:rPr>
        <w:t xml:space="preserve">Cartões CRC</w:t>
      </w:r>
    </w:p>
    <w:p w:rsidR="00000000" w:rsidDel="00000000" w:rsidP="00000000" w:rsidRDefault="00000000" w:rsidRPr="00000000" w14:paraId="00000002">
      <w:pPr>
        <w:pStyle w:val="Title"/>
        <w:spacing w:after="0" w:before="200" w:line="276" w:lineRule="auto"/>
        <w:jc w:val="center"/>
        <w:rPr>
          <w:rFonts w:ascii="Bebas Neue" w:cs="Bebas Neue" w:eastAsia="Bebas Neue" w:hAnsi="Bebas Neue"/>
          <w:sz w:val="48"/>
          <w:szCs w:val="48"/>
        </w:rPr>
      </w:pPr>
      <w:bookmarkStart w:colFirst="0" w:colLast="0" w:name="_ktyty3blqrn7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Subtitle"/>
        <w:rPr/>
      </w:pPr>
      <w:bookmarkStart w:colFirst="0" w:colLast="0" w:name="_w8oatjlduuvd" w:id="2"/>
      <w:bookmarkEnd w:id="2"/>
      <w:r w:rsidDel="00000000" w:rsidR="00000000" w:rsidRPr="00000000">
        <w:rPr>
          <w:b w:val="1"/>
          <w:bCs w:val="1"/>
          <w:rtl w:val="0"/>
        </w:rPr>
        <w:t xml:space="preserve">MedFlow</w:t>
      </w:r>
      <w:r w:rsidDel="00000000" w:rsidR="00000000" w:rsidRPr="00000000">
        <w:rPr>
          <w:rtl w:val="0"/>
        </w:rPr>
        <w:t xml:space="preserve"> Foco no fluxo de atendimentos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right"/>
        <w:rPr/>
      </w:pPr>
      <w:r w:rsidDel="00000000" w:rsidR="00000000" w:rsidRPr="00000000">
        <w:rPr>
          <w:rtl w:val="0"/>
        </w:rPr>
        <w:t xml:space="preserve">Henrique de Freitas Issa</w:t>
      </w:r>
    </w:p>
    <w:p w:rsidR="00000000" w:rsidDel="00000000" w:rsidP="00000000" w:rsidRDefault="00000000" w:rsidRPr="00000000" w14:paraId="0000001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  <w:sectPr>
          <w:headerReference r:id="rId6" w:type="default"/>
          <w:footerReference r:id="rId7" w:type="default"/>
          <w:pgSz w:h="16834" w:w="11909" w:orient="portrait"/>
          <w:pgMar w:bottom="1440" w:top="1440" w:left="1440" w:right="1440" w:header="720" w:footer="720"/>
          <w:pgNumType w:start="1"/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numPr>
          <w:ilvl w:val="0"/>
          <w:numId w:val="9"/>
        </w:numPr>
        <w:ind w:left="720" w:hanging="360"/>
        <w:rPr>
          <w:sz w:val="36"/>
          <w:szCs w:val="36"/>
        </w:rPr>
      </w:pPr>
      <w:bookmarkStart w:colFirst="0" w:colLast="0" w:name="_tkjbos2a4hee" w:id="3"/>
      <w:bookmarkEnd w:id="3"/>
      <w:r w:rsidDel="00000000" w:rsidR="00000000" w:rsidRPr="00000000">
        <w:rPr>
          <w:sz w:val="36"/>
          <w:szCs w:val="36"/>
          <w:rtl w:val="0"/>
        </w:rPr>
        <w:t xml:space="preserve">Cartões CRC</w:t>
      </w:r>
    </w:p>
    <w:p w:rsidR="00000000" w:rsidDel="00000000" w:rsidP="00000000" w:rsidRDefault="00000000" w:rsidRPr="00000000" w14:paraId="0000001A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Os </w:t>
      </w:r>
      <w:r w:rsidDel="00000000" w:rsidR="00000000" w:rsidRPr="00000000">
        <w:rPr>
          <w:b w:val="1"/>
          <w:bCs w:val="1"/>
          <w:rtl w:val="0"/>
        </w:rPr>
        <w:t xml:space="preserve">cartões CRC (Classe – Responsabilidade – Colaboração)</w:t>
      </w:r>
      <w:r w:rsidDel="00000000" w:rsidR="00000000" w:rsidRPr="00000000">
        <w:rPr>
          <w:rtl w:val="0"/>
        </w:rPr>
        <w:t xml:space="preserve"> são uma técnica utilizada no processo de modelagem orientada a objetos. Eles ajudam a representar de forma simples e visual as principais responsabilidades de uma classe e como ela se relaciona com outras classes dentro de um sistema.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before="240" w:lineRule="auto"/>
        <w:ind w:left="720" w:firstLine="108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Classe</w:t>
      </w:r>
      <w:r w:rsidDel="00000000" w:rsidR="00000000" w:rsidRPr="00000000">
        <w:rPr>
          <w:rtl w:val="0"/>
        </w:rPr>
        <w:t xml:space="preserve">: define o nome da entidade e seu papel no sistema.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720" w:firstLine="108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Responsabilidade</w:t>
      </w:r>
      <w:r w:rsidDel="00000000" w:rsidR="00000000" w:rsidRPr="00000000">
        <w:rPr>
          <w:rtl w:val="0"/>
        </w:rPr>
        <w:t xml:space="preserve">: descreve as funções ou comportamentos que a classe deve executar.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240" w:lineRule="auto"/>
        <w:ind w:left="720" w:firstLine="108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Colaboração</w:t>
      </w:r>
      <w:r w:rsidDel="00000000" w:rsidR="00000000" w:rsidRPr="00000000">
        <w:rPr>
          <w:rtl w:val="0"/>
        </w:rPr>
        <w:t xml:space="preserve">: indica com quais outras classes a classe em questão precisa interagir para cumprir suas responsabilidades.</w:t>
      </w:r>
    </w:p>
    <w:p w:rsidR="00000000" w:rsidDel="00000000" w:rsidP="00000000" w:rsidRDefault="00000000" w:rsidRPr="00000000" w14:paraId="0000001E">
      <w:pPr>
        <w:spacing w:before="240" w:lineRule="auto"/>
        <w:ind w:left="720" w:firstLine="720"/>
        <w:rPr/>
      </w:pPr>
      <w:r w:rsidDel="00000000" w:rsidR="00000000" w:rsidRPr="00000000">
        <w:rPr>
          <w:rtl w:val="0"/>
        </w:rPr>
        <w:t xml:space="preserve">O uso dos cartões CRC favorece a compreensão coletiva do sistema, a comunicação entre os membros da equipe e o raciocínio sobre a distribuição adequada das responsabilidades. Além disso, eles estimulam a identificação de dependências entre classes e evitam a concentração excessiva de funções em uma única classe.</w:t>
      </w:r>
    </w:p>
    <w:p w:rsidR="00000000" w:rsidDel="00000000" w:rsidP="00000000" w:rsidRDefault="00000000" w:rsidRPr="00000000" w14:paraId="0000001F">
      <w:pPr>
        <w:spacing w:after="240" w:lineRule="auto"/>
        <w:ind w:left="720" w:firstLine="720"/>
        <w:rPr/>
      </w:pPr>
      <w:r w:rsidDel="00000000" w:rsidR="00000000" w:rsidRPr="00000000">
        <w:rPr>
          <w:rtl w:val="0"/>
        </w:rPr>
        <w:t xml:space="preserve">Nesta etapa do projeto, cada grupo deverá elaborar cartões CRC para representar partes específicas do sistema em estudo. O objetivo é exercitar a análise de responsabilidades e colaborações, consolidando a visão orientada a objetos de forma prática e colaborativa.</w:t>
      </w:r>
    </w:p>
    <w:p w:rsidR="00000000" w:rsidDel="00000000" w:rsidP="00000000" w:rsidRDefault="00000000" w:rsidRPr="00000000" w14:paraId="00000020">
      <w:pPr>
        <w:pStyle w:val="Heading2"/>
        <w:numPr>
          <w:ilvl w:val="1"/>
          <w:numId w:val="9"/>
        </w:numPr>
        <w:ind w:left="1440" w:hanging="360"/>
        <w:rPr/>
      </w:pPr>
      <w:bookmarkStart w:colFirst="0" w:colLast="0" w:name="_jw413yiv5ix2" w:id="4"/>
      <w:bookmarkEnd w:id="4"/>
      <w:r w:rsidDel="00000000" w:rsidR="00000000" w:rsidRPr="00000000">
        <w:rPr>
          <w:rtl w:val="0"/>
        </w:rPr>
        <w:t xml:space="preserve">Cartões CRC - Caso de Uso: Realizar Inscrição</w:t>
      </w:r>
    </w:p>
    <w:tbl>
      <w:tblPr>
        <w:tblStyle w:val="Table1"/>
        <w:tblW w:w="7560.0" w:type="dxa"/>
        <w:jc w:val="left"/>
        <w:tblInd w:w="14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775"/>
        <w:gridCol w:w="1785"/>
        <w:tblGridChange w:id="0">
          <w:tblGrid>
            <w:gridCol w:w="5775"/>
            <w:gridCol w:w="1785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Aluno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Responsabilidades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Colaborações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Conhecer seu número de matrícula</w:t>
            </w:r>
          </w:p>
          <w:p w:rsidR="00000000" w:rsidDel="00000000" w:rsidP="00000000" w:rsidRDefault="00000000" w:rsidRPr="00000000" w14:paraId="00000026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Conhecer seu nome</w:t>
            </w:r>
          </w:p>
          <w:p w:rsidR="00000000" w:rsidDel="00000000" w:rsidP="00000000" w:rsidRDefault="00000000" w:rsidRPr="00000000" w14:paraId="00000027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Conhecer seu histórico escolar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Histórico Escolar</w:t>
            </w:r>
          </w:p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0" w:firstLine="0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C">
      <w:pPr>
        <w:ind w:left="0" w:firstLine="0"/>
        <w:rPr>
          <w:rFonts w:ascii="Roboto Light" w:cs="Roboto Light" w:eastAsia="Roboto Light" w:hAnsi="Roboto Light"/>
          <w:sz w:val="28"/>
          <w:szCs w:val="28"/>
        </w:rPr>
      </w:pPr>
      <w:r w:rsidDel="00000000" w:rsidR="00000000" w:rsidRPr="00000000">
        <w:rPr>
          <w:rtl w:val="0"/>
        </w:rPr>
        <w:tab/>
        <w:tab/>
      </w:r>
      <w:r w:rsidDel="00000000" w:rsidR="00000000" w:rsidRPr="00000000">
        <w:rPr>
          <w:rtl w:val="0"/>
        </w:rPr>
      </w:r>
    </w:p>
    <w:tbl>
      <w:tblPr>
        <w:tblStyle w:val="Table2"/>
        <w:tblW w:w="7560.0" w:type="dxa"/>
        <w:jc w:val="left"/>
        <w:tblInd w:w="14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715"/>
        <w:gridCol w:w="1845"/>
        <w:tblGridChange w:id="0">
          <w:tblGrid>
            <w:gridCol w:w="5715"/>
            <w:gridCol w:w="1845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ind w:lef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Oferta Disciplina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ind w:lef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Responsabilidades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ind w:lef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Colaborações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numPr>
                <w:ilvl w:val="0"/>
                <w:numId w:val="2"/>
              </w:numPr>
              <w:spacing w:line="240" w:lineRule="auto"/>
              <w:ind w:left="72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Conhecer seu número de matrícula</w:t>
            </w:r>
          </w:p>
          <w:p w:rsidR="00000000" w:rsidDel="00000000" w:rsidP="00000000" w:rsidRDefault="00000000" w:rsidRPr="00000000" w14:paraId="00000032">
            <w:pPr>
              <w:numPr>
                <w:ilvl w:val="0"/>
                <w:numId w:val="2"/>
              </w:numPr>
              <w:spacing w:line="240" w:lineRule="auto"/>
              <w:ind w:left="72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Conhecer seu nome</w:t>
            </w:r>
          </w:p>
          <w:p w:rsidR="00000000" w:rsidDel="00000000" w:rsidP="00000000" w:rsidRDefault="00000000" w:rsidRPr="00000000" w14:paraId="00000033">
            <w:pPr>
              <w:numPr>
                <w:ilvl w:val="0"/>
                <w:numId w:val="2"/>
              </w:numPr>
              <w:spacing w:line="240" w:lineRule="auto"/>
              <w:ind w:left="72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Conhecer seu histórico escolar</w:t>
            </w:r>
          </w:p>
          <w:p w:rsidR="00000000" w:rsidDel="00000000" w:rsidP="00000000" w:rsidRDefault="00000000" w:rsidRPr="00000000" w14:paraId="00000034">
            <w:pPr>
              <w:numPr>
                <w:ilvl w:val="0"/>
                <w:numId w:val="2"/>
              </w:numPr>
              <w:spacing w:line="240" w:lineRule="auto"/>
              <w:ind w:left="72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Conhecer o ano e semestre letivo em que acontece</w:t>
            </w:r>
          </w:p>
          <w:p w:rsidR="00000000" w:rsidDel="00000000" w:rsidP="00000000" w:rsidRDefault="00000000" w:rsidRPr="00000000" w14:paraId="00000035">
            <w:pPr>
              <w:numPr>
                <w:ilvl w:val="0"/>
                <w:numId w:val="2"/>
              </w:numPr>
              <w:spacing w:line="240" w:lineRule="auto"/>
              <w:ind w:left="72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Conhecer dias, horários e salas em que acontece</w:t>
            </w:r>
          </w:p>
          <w:p w:rsidR="00000000" w:rsidDel="00000000" w:rsidP="00000000" w:rsidRDefault="00000000" w:rsidRPr="00000000" w14:paraId="00000036">
            <w:pPr>
              <w:numPr>
                <w:ilvl w:val="0"/>
                <w:numId w:val="2"/>
              </w:numPr>
              <w:spacing w:line="240" w:lineRule="auto"/>
              <w:ind w:left="72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Conhecer sua quantidade máxima de alunos</w:t>
            </w:r>
          </w:p>
          <w:p w:rsidR="00000000" w:rsidDel="00000000" w:rsidP="00000000" w:rsidRDefault="00000000" w:rsidRPr="00000000" w14:paraId="00000037">
            <w:pPr>
              <w:numPr>
                <w:ilvl w:val="0"/>
                <w:numId w:val="2"/>
              </w:numPr>
              <w:spacing w:line="240" w:lineRule="auto"/>
              <w:ind w:left="72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Conhecer seu professor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Disciplina</w:t>
            </w:r>
          </w:p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Turma</w:t>
            </w:r>
          </w:p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Professor</w:t>
            </w:r>
          </w:p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Aula</w:t>
            </w:r>
          </w:p>
        </w:tc>
      </w:tr>
    </w:tbl>
    <w:p w:rsidR="00000000" w:rsidDel="00000000" w:rsidP="00000000" w:rsidRDefault="00000000" w:rsidRPr="00000000" w14:paraId="0000003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numPr>
          <w:ilvl w:val="1"/>
          <w:numId w:val="9"/>
        </w:numPr>
        <w:ind w:left="1440" w:hanging="360"/>
        <w:rPr/>
      </w:pPr>
      <w:bookmarkStart w:colFirst="0" w:colLast="0" w:name="_2x6ya0qrzpo" w:id="5"/>
      <w:bookmarkEnd w:id="5"/>
      <w:r w:rsidDel="00000000" w:rsidR="00000000" w:rsidRPr="00000000">
        <w:rPr>
          <w:rtl w:val="0"/>
        </w:rPr>
        <w:t xml:space="preserve">Cartões CRC - Caso de Uso: Agendar Consulta </w:t>
      </w:r>
    </w:p>
    <w:tbl>
      <w:tblPr>
        <w:tblStyle w:val="Table3"/>
        <w:tblW w:w="7560.0" w:type="dxa"/>
        <w:jc w:val="left"/>
        <w:tblInd w:w="14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775"/>
        <w:gridCol w:w="1785"/>
        <w:tblGridChange w:id="0">
          <w:tblGrid>
            <w:gridCol w:w="5775"/>
            <w:gridCol w:w="1785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widowControl w:val="0"/>
              <w:spacing w:after="240" w:before="240" w:line="240" w:lineRule="auto"/>
              <w:ind w:lef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Nome da Classe: Paciente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ind w:lef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Responsabilidades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ind w:lef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Colaborações</w:t>
            </w:r>
          </w:p>
        </w:tc>
      </w:tr>
      <w:tr>
        <w:trPr>
          <w:cantSplit w:val="0"/>
          <w:trHeight w:val="11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widowControl w:val="0"/>
              <w:numPr>
                <w:ilvl w:val="0"/>
                <w:numId w:val="5"/>
              </w:numPr>
              <w:spacing w:after="0" w:afterAutospacing="0" w:line="240" w:lineRule="auto"/>
              <w:ind w:left="720" w:hanging="360"/>
              <w:jc w:val="left"/>
            </w:pPr>
            <w:r w:rsidDel="00000000" w:rsidR="00000000" w:rsidRPr="00000000">
              <w:rPr>
                <w:rtl w:val="0"/>
              </w:rPr>
              <w:t xml:space="preserve">Conhecer seu nome, CPF, data de nascimento e dados de contato.</w:t>
            </w:r>
          </w:p>
          <w:p w:rsidR="00000000" w:rsidDel="00000000" w:rsidP="00000000" w:rsidRDefault="00000000" w:rsidRPr="00000000" w14:paraId="00000043">
            <w:pPr>
              <w:widowControl w:val="0"/>
              <w:numPr>
                <w:ilvl w:val="0"/>
                <w:numId w:val="5"/>
              </w:numPr>
              <w:spacing w:after="240" w:before="0" w:beforeAutospacing="0" w:line="240" w:lineRule="auto"/>
              <w:ind w:left="720" w:hanging="36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Conhecer seu histórico médico.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widowControl w:val="0"/>
              <w:spacing w:after="240" w:before="240" w:line="24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Consulta Histórico Médico Internação</w:t>
            </w:r>
          </w:p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numPr>
          <w:ilvl w:val="1"/>
          <w:numId w:val="9"/>
        </w:numPr>
        <w:ind w:left="1440" w:hanging="360"/>
        <w:rPr/>
      </w:pPr>
      <w:bookmarkStart w:colFirst="0" w:colLast="0" w:name="_lqx0s2icch9z" w:id="6"/>
      <w:bookmarkEnd w:id="6"/>
      <w:r w:rsidDel="00000000" w:rsidR="00000000" w:rsidRPr="00000000">
        <w:rPr>
          <w:rtl w:val="0"/>
        </w:rPr>
        <w:t xml:space="preserve">Cartões CRC - Caso de Uso: Agendar Consulta </w:t>
      </w:r>
    </w:p>
    <w:tbl>
      <w:tblPr>
        <w:tblStyle w:val="Table4"/>
        <w:tblW w:w="7560.0" w:type="dxa"/>
        <w:jc w:val="left"/>
        <w:tblInd w:w="14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775"/>
        <w:gridCol w:w="1785"/>
        <w:tblGridChange w:id="0">
          <w:tblGrid>
            <w:gridCol w:w="5775"/>
            <w:gridCol w:w="1785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ind w:lef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Nome da Classe: Consulta 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ind w:lef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Responsabilidades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ind w:lef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Colaborações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C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Conhecer sua data e horário. </w:t>
            </w:r>
          </w:p>
          <w:p w:rsidR="00000000" w:rsidDel="00000000" w:rsidP="00000000" w:rsidRDefault="00000000" w:rsidRPr="00000000" w14:paraId="0000004D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jc w:val="left"/>
            </w:pPr>
            <w:r w:rsidDel="00000000" w:rsidR="00000000" w:rsidRPr="00000000">
              <w:rPr>
                <w:rtl w:val="0"/>
              </w:rPr>
              <w:t xml:space="preserve">Conhecer o motivo e as observações médicas.</w:t>
            </w:r>
          </w:p>
          <w:p w:rsidR="00000000" w:rsidDel="00000000" w:rsidP="00000000" w:rsidRDefault="00000000" w:rsidRPr="00000000" w14:paraId="0000004E">
            <w:pPr>
              <w:widowControl w:val="0"/>
              <w:numPr>
                <w:ilvl w:val="0"/>
                <w:numId w:val="4"/>
              </w:numPr>
              <w:spacing w:after="0" w:afterAutospacing="0" w:line="240" w:lineRule="auto"/>
              <w:ind w:left="720" w:hanging="360"/>
              <w:jc w:val="left"/>
            </w:pPr>
            <w:r w:rsidDel="00000000" w:rsidR="00000000" w:rsidRPr="00000000">
              <w:rPr>
                <w:rtl w:val="0"/>
              </w:rPr>
              <w:t xml:space="preserve">Conhecer o paciente a ser atendido.</w:t>
            </w:r>
          </w:p>
          <w:p w:rsidR="00000000" w:rsidDel="00000000" w:rsidP="00000000" w:rsidRDefault="00000000" w:rsidRPr="00000000" w14:paraId="0000004F">
            <w:pPr>
              <w:widowControl w:val="0"/>
              <w:numPr>
                <w:ilvl w:val="0"/>
                <w:numId w:val="4"/>
              </w:numPr>
              <w:spacing w:after="240" w:before="0" w:beforeAutospacing="0" w:line="240" w:lineRule="auto"/>
              <w:ind w:left="720" w:hanging="36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Conhecer o profissional de saúde responsável.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0">
            <w:pPr>
              <w:widowControl w:val="0"/>
              <w:spacing w:after="240" w:before="240" w:line="24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Paciente Profissional da Saúde</w:t>
            </w:r>
          </w:p>
        </w:tc>
      </w:tr>
    </w:tbl>
    <w:p w:rsidR="00000000" w:rsidDel="00000000" w:rsidP="00000000" w:rsidRDefault="00000000" w:rsidRPr="00000000" w14:paraId="0000005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numPr>
          <w:ilvl w:val="1"/>
          <w:numId w:val="9"/>
        </w:numPr>
        <w:ind w:left="1440" w:hanging="360"/>
        <w:rPr/>
      </w:pPr>
      <w:bookmarkStart w:colFirst="0" w:colLast="0" w:name="_vcwcdajtbj0z" w:id="7"/>
      <w:bookmarkEnd w:id="7"/>
      <w:r w:rsidDel="00000000" w:rsidR="00000000" w:rsidRPr="00000000">
        <w:rPr>
          <w:rtl w:val="0"/>
        </w:rPr>
        <w:t xml:space="preserve">Cartões CRC - Caso de Uso: Registrar Internação </w:t>
      </w:r>
    </w:p>
    <w:tbl>
      <w:tblPr>
        <w:tblStyle w:val="Table5"/>
        <w:tblW w:w="7560.0" w:type="dxa"/>
        <w:jc w:val="left"/>
        <w:tblInd w:w="14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775"/>
        <w:gridCol w:w="1785"/>
        <w:tblGridChange w:id="0">
          <w:tblGrid>
            <w:gridCol w:w="5775"/>
            <w:gridCol w:w="1785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ind w:lef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NomeDaClasse: Quarto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ind w:lef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Responsabilidades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ind w:lef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Colaborações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7">
            <w:pPr>
              <w:widowControl w:val="0"/>
              <w:numPr>
                <w:ilvl w:val="0"/>
                <w:numId w:val="1"/>
              </w:numPr>
              <w:spacing w:after="0" w:afterAutospacing="0" w:before="240" w:line="240" w:lineRule="auto"/>
              <w:ind w:left="720" w:hanging="36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Conhecer seu número de identificação e andar.</w:t>
            </w:r>
          </w:p>
          <w:p w:rsidR="00000000" w:rsidDel="00000000" w:rsidP="00000000" w:rsidRDefault="00000000" w:rsidRPr="00000000" w14:paraId="00000058">
            <w:pPr>
              <w:widowControl w:val="0"/>
              <w:numPr>
                <w:ilvl w:val="0"/>
                <w:numId w:val="1"/>
              </w:numPr>
              <w:spacing w:after="0" w:afterAutospacing="0" w:before="0" w:beforeAutospacing="0" w:line="240" w:lineRule="auto"/>
              <w:ind w:left="720" w:hanging="36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Conhecer sua capacidade máxima.</w:t>
            </w:r>
          </w:p>
          <w:p w:rsidR="00000000" w:rsidDel="00000000" w:rsidP="00000000" w:rsidRDefault="00000000" w:rsidRPr="00000000" w14:paraId="00000059">
            <w:pPr>
              <w:widowControl w:val="0"/>
              <w:numPr>
                <w:ilvl w:val="0"/>
                <w:numId w:val="1"/>
              </w:numPr>
              <w:spacing w:after="240" w:before="0" w:beforeAutospacing="0" w:line="240" w:lineRule="auto"/>
              <w:ind w:left="720" w:hanging="36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Conhecer sua situação atual (disponível ou ocupado).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A">
            <w:pPr>
              <w:widowControl w:val="0"/>
              <w:spacing w:after="240" w:before="240" w:line="24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Internação</w:t>
            </w:r>
          </w:p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numPr>
          <w:ilvl w:val="1"/>
          <w:numId w:val="9"/>
        </w:numPr>
        <w:ind w:left="1440" w:hanging="360"/>
        <w:rPr/>
      </w:pPr>
      <w:bookmarkStart w:colFirst="0" w:colLast="0" w:name="_la3pajsd2ail" w:id="8"/>
      <w:bookmarkEnd w:id="8"/>
      <w:r w:rsidDel="00000000" w:rsidR="00000000" w:rsidRPr="00000000">
        <w:rPr>
          <w:rtl w:val="0"/>
        </w:rPr>
        <w:t xml:space="preserve">Cartões CRC - Caso de Uso: Registrar Internação </w:t>
      </w:r>
    </w:p>
    <w:tbl>
      <w:tblPr>
        <w:tblStyle w:val="Table6"/>
        <w:tblW w:w="7560.0" w:type="dxa"/>
        <w:jc w:val="left"/>
        <w:tblInd w:w="14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775"/>
        <w:gridCol w:w="1785"/>
        <w:tblGridChange w:id="0">
          <w:tblGrid>
            <w:gridCol w:w="5775"/>
            <w:gridCol w:w="1785"/>
          </w:tblGrid>
        </w:tblGridChange>
      </w:tblGrid>
      <w:tr>
        <w:trPr>
          <w:cantSplit w:val="0"/>
          <w:trHeight w:val="497.36328124999994" w:hRule="atLeast"/>
          <w:tblHeader w:val="0"/>
        </w:trPr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ind w:lef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NomeDaClasse: Internação 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ind w:lef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Responsabilidades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ind w:lef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Colaborações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2">
            <w:pPr>
              <w:widowControl w:val="0"/>
              <w:numPr>
                <w:ilvl w:val="0"/>
                <w:numId w:val="6"/>
              </w:numPr>
              <w:spacing w:after="0" w:afterAutospacing="0" w:before="240" w:line="240" w:lineRule="auto"/>
              <w:ind w:left="720" w:hanging="36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Conhecer sua data de entrada, data prevista de alta e data efetiva.</w:t>
            </w:r>
          </w:p>
          <w:p w:rsidR="00000000" w:rsidDel="00000000" w:rsidP="00000000" w:rsidRDefault="00000000" w:rsidRPr="00000000" w14:paraId="00000063">
            <w:pPr>
              <w:widowControl w:val="0"/>
              <w:numPr>
                <w:ilvl w:val="0"/>
                <w:numId w:val="6"/>
              </w:numPr>
              <w:spacing w:after="0" w:afterAutospacing="0" w:before="0" w:beforeAutospacing="0" w:line="240" w:lineRule="auto"/>
              <w:ind w:left="720" w:hanging="36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Conhecer o paciente que está sendo internado.</w:t>
            </w:r>
          </w:p>
          <w:p w:rsidR="00000000" w:rsidDel="00000000" w:rsidP="00000000" w:rsidRDefault="00000000" w:rsidRPr="00000000" w14:paraId="00000064">
            <w:pPr>
              <w:widowControl w:val="0"/>
              <w:numPr>
                <w:ilvl w:val="0"/>
                <w:numId w:val="6"/>
              </w:numPr>
              <w:spacing w:after="0" w:afterAutospacing="0" w:before="0" w:beforeAutospacing="0" w:line="240" w:lineRule="auto"/>
              <w:ind w:left="720" w:hanging="36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Conhecer o quarto onde o paciente ficará.</w:t>
            </w:r>
          </w:p>
          <w:p w:rsidR="00000000" w:rsidDel="00000000" w:rsidP="00000000" w:rsidRDefault="00000000" w:rsidRPr="00000000" w14:paraId="00000065">
            <w:pPr>
              <w:widowControl w:val="0"/>
              <w:numPr>
                <w:ilvl w:val="0"/>
                <w:numId w:val="6"/>
              </w:numPr>
              <w:spacing w:after="240" w:before="0" w:beforeAutospacing="0" w:line="240" w:lineRule="auto"/>
              <w:ind w:left="720" w:hanging="36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Conhecer o profissional responsável pela internação.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6">
            <w:pPr>
              <w:widowControl w:val="0"/>
              <w:spacing w:after="240" w:before="240" w:line="24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Paciente   Quarto Profissional da Saúde</w:t>
            </w:r>
          </w:p>
        </w:tc>
      </w:tr>
    </w:tbl>
    <w:p w:rsidR="00000000" w:rsidDel="00000000" w:rsidP="00000000" w:rsidRDefault="00000000" w:rsidRPr="00000000" w14:paraId="0000006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numPr>
          <w:ilvl w:val="1"/>
          <w:numId w:val="9"/>
        </w:numPr>
        <w:ind w:left="1440" w:hanging="360"/>
        <w:rPr/>
      </w:pPr>
      <w:bookmarkStart w:colFirst="0" w:colLast="0" w:name="_f35s7prfwq51" w:id="9"/>
      <w:bookmarkEnd w:id="9"/>
      <w:r w:rsidDel="00000000" w:rsidR="00000000" w:rsidRPr="00000000">
        <w:rPr>
          <w:rtl w:val="0"/>
        </w:rPr>
        <w:t xml:space="preserve">Cartões CRC - Caso de Uso: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Realizar Atendimento</w:t>
      </w:r>
      <w:r w:rsidDel="00000000" w:rsidR="00000000" w:rsidRPr="00000000">
        <w:rPr>
          <w:rtl w:val="0"/>
        </w:rPr>
      </w:r>
    </w:p>
    <w:tbl>
      <w:tblPr>
        <w:tblStyle w:val="Table7"/>
        <w:tblW w:w="7560.0" w:type="dxa"/>
        <w:jc w:val="left"/>
        <w:tblInd w:w="14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775"/>
        <w:gridCol w:w="1785"/>
        <w:tblGridChange w:id="0">
          <w:tblGrid>
            <w:gridCol w:w="5775"/>
            <w:gridCol w:w="1785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ind w:lef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NomeDaClasse: Profissional da Saúde 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ind w:lef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Responsabilidades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ind w:lef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Colaborações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D">
            <w:pPr>
              <w:widowControl w:val="0"/>
              <w:numPr>
                <w:ilvl w:val="0"/>
                <w:numId w:val="7"/>
              </w:numPr>
              <w:spacing w:after="0" w:afterAutospacing="0" w:before="240" w:line="240" w:lineRule="auto"/>
              <w:ind w:left="720" w:hanging="36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Conhecer seu nome, registro profissional (CRM/COREN) e especialidade.</w:t>
            </w:r>
          </w:p>
          <w:p w:rsidR="00000000" w:rsidDel="00000000" w:rsidP="00000000" w:rsidRDefault="00000000" w:rsidRPr="00000000" w14:paraId="0000006E">
            <w:pPr>
              <w:widowControl w:val="0"/>
              <w:numPr>
                <w:ilvl w:val="0"/>
                <w:numId w:val="7"/>
              </w:numPr>
              <w:spacing w:after="240" w:before="0" w:beforeAutospacing="0" w:line="240" w:lineRule="auto"/>
              <w:ind w:left="720" w:hanging="36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Conhecer sua agenda e os horários das consultas.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Consulta</w:t>
            </w:r>
          </w:p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Internação</w:t>
            </w:r>
          </w:p>
        </w:tc>
      </w:tr>
    </w:tbl>
    <w:p w:rsidR="00000000" w:rsidDel="00000000" w:rsidP="00000000" w:rsidRDefault="00000000" w:rsidRPr="00000000" w14:paraId="00000071">
      <w:pPr>
        <w:ind w:left="0" w:firstLine="0"/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Saira SemiCondensed Medium">
    <w:embedRegular w:fontKey="{00000000-0000-0000-0000-000000000000}" r:id="rId5" w:subsetted="0"/>
    <w:embedBold w:fontKey="{00000000-0000-0000-0000-000000000000}" r:id="rId6" w:subsetted="0"/>
  </w:font>
  <w:font w:name="Bebas Neue">
    <w:embedRegular w:fontKey="{00000000-0000-0000-0000-000000000000}" r:id="rId7" w:subsetted="0"/>
  </w:font>
  <w:font w:name="Roboto Light">
    <w:embedRegular w:fontKey="{00000000-0000-0000-0000-000000000000}" r:id="rId8" w:subsetted="0"/>
    <w:embedBold w:fontKey="{00000000-0000-0000-0000-000000000000}" r:id="rId9" w:subsetted="0"/>
    <w:embedItalic w:fontKey="{00000000-0000-0000-0000-000000000000}" r:id="rId10" w:subsetted="0"/>
    <w:embedBoldItalic w:fontKey="{00000000-0000-0000-0000-000000000000}" r:id="rId11" w:subsetted="0"/>
  </w:font>
  <w:font w:name="Open Sans">
    <w:embedRegular w:fontKey="{00000000-0000-0000-0000-000000000000}" r:id="rId12" w:subsetted="0"/>
    <w:embedBold w:fontKey="{00000000-0000-0000-0000-000000000000}" r:id="rId13" w:subsetted="0"/>
    <w:embedItalic w:fontKey="{00000000-0000-0000-0000-000000000000}" r:id="rId14" w:subsetted="0"/>
    <w:embedBoldItalic w:fontKey="{00000000-0000-0000-0000-000000000000}" r:id="rId15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7">
    <w:pPr>
      <w:spacing w:line="240" w:lineRule="auto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2">
    <w:pPr>
      <w:spacing w:line="240" w:lineRule="auto"/>
      <w:rPr/>
    </w:pPr>
    <w:r w:rsidDel="00000000" w:rsidR="00000000" w:rsidRPr="00000000">
      <w:rPr>
        <w:rtl w:val="0"/>
      </w:rPr>
    </w:r>
  </w:p>
  <w:tbl>
    <w:tblPr>
      <w:tblStyle w:val="Table8"/>
      <w:tblW w:w="9000.0" w:type="dxa"/>
      <w:jc w:val="left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4950"/>
      <w:gridCol w:w="1050"/>
      <w:gridCol w:w="3000"/>
      <w:tblGridChange w:id="0">
        <w:tblGrid>
          <w:gridCol w:w="4950"/>
          <w:gridCol w:w="1050"/>
          <w:gridCol w:w="3000"/>
        </w:tblGrid>
      </w:tblGridChange>
    </w:tblGrid>
    <w:tr>
      <w:trPr>
        <w:cantSplit w:val="0"/>
        <w:tblHeader w:val="0"/>
      </w:trPr>
      <w:tc>
        <w:tcPr>
          <w:tcBorders>
            <w:top w:color="ffffff" w:space="0" w:sz="8" w:val="single"/>
            <w:left w:color="ffffff" w:space="0" w:sz="8" w:val="single"/>
            <w:bottom w:color="000000" w:space="0" w:sz="24" w:val="single"/>
            <w:right w:color="ffffff" w:space="0" w:sz="8" w:val="single"/>
          </w:tcBorders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073">
          <w:pPr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line="240" w:lineRule="auto"/>
            <w:ind w:left="0" w:firstLine="0"/>
            <w:jc w:val="left"/>
            <w:rPr>
              <w:rFonts w:ascii="Saira SemiCondensed Medium" w:cs="Saira SemiCondensed Medium" w:eastAsia="Saira SemiCondensed Medium" w:hAnsi="Saira SemiCondensed Medium"/>
            </w:rPr>
          </w:pPr>
          <w:r w:rsidDel="00000000" w:rsidR="00000000" w:rsidRPr="00000000">
            <w:rPr>
              <w:rFonts w:ascii="Saira SemiCondensed Medium" w:cs="Saira SemiCondensed Medium" w:eastAsia="Saira SemiCondensed Medium" w:hAnsi="Saira SemiCondensed Medium"/>
              <w:rtl w:val="0"/>
            </w:rPr>
            <w:t xml:space="preserve">Classe – Responsabilidade – Colaborador (CRC)</w:t>
          </w:r>
        </w:p>
      </w:tc>
      <w:tc>
        <w:tcPr>
          <w:tcBorders>
            <w:top w:color="ffffff" w:space="0" w:sz="8" w:val="single"/>
            <w:left w:color="ffffff" w:space="0" w:sz="8" w:val="single"/>
            <w:right w:color="ffffff" w:space="0" w:sz="8" w:val="single"/>
          </w:tcBorders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074">
          <w:pPr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line="240" w:lineRule="auto"/>
            <w:ind w:left="0" w:firstLine="0"/>
            <w:jc w:val="left"/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ffffff" w:space="0" w:sz="8" w:val="single"/>
            <w:left w:color="ffffff" w:space="0" w:sz="8" w:val="single"/>
            <w:right w:color="ffffff" w:space="0" w:sz="8" w:val="single"/>
          </w:tcBorders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075">
          <w:pPr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line="240" w:lineRule="auto"/>
            <w:ind w:left="0" w:firstLine="0"/>
            <w:jc w:val="right"/>
            <w:rPr>
              <w:rFonts w:ascii="Saira SemiCondensed Medium" w:cs="Saira SemiCondensed Medium" w:eastAsia="Saira SemiCondensed Medium" w:hAnsi="Saira SemiCondensed Medium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6">
    <w:pPr>
      <w:spacing w:line="240" w:lineRule="auto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Open Sans" w:cs="Open Sans" w:eastAsia="Open Sans" w:hAnsi="Open Sans"/>
        <w:lang w:val="pt_BR"/>
      </w:rPr>
    </w:rPrDefault>
    <w:pPrDefault>
      <w:pPr>
        <w:spacing w:line="360" w:lineRule="auto"/>
        <w:ind w:left="1440" w:firstLine="720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200" w:lineRule="auto"/>
      <w:ind w:left="720" w:hanging="360"/>
    </w:pPr>
    <w:rPr>
      <w:rFonts w:ascii="Roboto" w:cs="Roboto" w:eastAsia="Roboto" w:hAnsi="Roboto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200" w:lineRule="auto"/>
      <w:ind w:hanging="360"/>
    </w:pPr>
    <w:rPr>
      <w:rFonts w:ascii="Roboto Light" w:cs="Roboto Light" w:eastAsia="Roboto Light" w:hAnsi="Roboto Light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rFonts w:ascii="Arial" w:cs="Arial" w:eastAsia="Arial" w:hAnsi="Arial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RobotoLight-boldItalic.ttf"/><Relationship Id="rId10" Type="http://schemas.openxmlformats.org/officeDocument/2006/relationships/font" Target="fonts/RobotoLight-italic.ttf"/><Relationship Id="rId13" Type="http://schemas.openxmlformats.org/officeDocument/2006/relationships/font" Target="fonts/OpenSans-bold.ttf"/><Relationship Id="rId12" Type="http://schemas.openxmlformats.org/officeDocument/2006/relationships/font" Target="fonts/OpenSans-regular.ttf"/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9" Type="http://schemas.openxmlformats.org/officeDocument/2006/relationships/font" Target="fonts/RobotoLight-bold.ttf"/><Relationship Id="rId15" Type="http://schemas.openxmlformats.org/officeDocument/2006/relationships/font" Target="fonts/OpenSans-boldItalic.ttf"/><Relationship Id="rId14" Type="http://schemas.openxmlformats.org/officeDocument/2006/relationships/font" Target="fonts/OpenSans-italic.ttf"/><Relationship Id="rId5" Type="http://schemas.openxmlformats.org/officeDocument/2006/relationships/font" Target="fonts/SairaSemiCondensedMedium-regular.ttf"/><Relationship Id="rId6" Type="http://schemas.openxmlformats.org/officeDocument/2006/relationships/font" Target="fonts/SairaSemiCondensedMedium-bold.ttf"/><Relationship Id="rId7" Type="http://schemas.openxmlformats.org/officeDocument/2006/relationships/font" Target="fonts/BebasNeue-regular.ttf"/><Relationship Id="rId8" Type="http://schemas.openxmlformats.org/officeDocument/2006/relationships/font" Target="fonts/RobotoLight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