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9972"/>
      </w:tblGrid>
      <w:tr w:rsidR="0058671A" w14:paraId="2CADB03C" w14:textId="77777777">
        <w:trPr>
          <w:jc w:val="center"/>
        </w:trPr>
        <w:tc>
          <w:tcPr>
            <w:tcW w:w="9972" w:type="dxa"/>
            <w:shd w:val="clear" w:color="auto" w:fill="172554"/>
            <w:tcMar>
              <w:top w:w="450" w:type="dxa"/>
              <w:left w:w="400" w:type="dxa"/>
              <w:bottom w:w="420" w:type="dxa"/>
              <w:right w:w="400" w:type="dxa"/>
            </w:tcMar>
          </w:tcPr>
          <w:p w14:paraId="33C97B7B" w14:textId="77777777" w:rsidR="0058671A" w:rsidRDefault="00000000">
            <w:pPr>
              <w:jc w:val="center"/>
              <w:rPr>
                <w:rFonts w:hint="eastAsia"/>
              </w:rPr>
            </w:pPr>
            <w:r>
              <w:rPr>
                <w:b/>
                <w:color w:val="93C5FD"/>
                <w:sz w:val="26"/>
              </w:rPr>
              <w:t>PROJET 11</w:t>
            </w:r>
          </w:p>
          <w:p w14:paraId="5392E64A" w14:textId="77777777" w:rsidR="0058671A" w:rsidRDefault="00000000">
            <w:pPr>
              <w:spacing w:before="200" w:after="160"/>
              <w:jc w:val="center"/>
              <w:rPr>
                <w:rFonts w:hint="eastAsia"/>
              </w:rPr>
            </w:pPr>
            <w:r>
              <w:rPr>
                <w:b/>
                <w:color w:val="FFFFFF"/>
                <w:sz w:val="56"/>
              </w:rPr>
              <w:t>ANALYSE DU BESOIN</w:t>
            </w:r>
            <w:r>
              <w:rPr>
                <w:b/>
                <w:color w:val="FFFFFF"/>
                <w:sz w:val="56"/>
              </w:rPr>
              <w:br/>
              <w:t>MÉTIER CLIENT</w:t>
            </w:r>
          </w:p>
          <w:p w14:paraId="45997F19" w14:textId="77777777" w:rsidR="0058671A" w:rsidRDefault="00000000">
            <w:pPr>
              <w:jc w:val="center"/>
              <w:rPr>
                <w:rFonts w:hint="eastAsia"/>
              </w:rPr>
            </w:pPr>
            <w:r>
              <w:rPr>
                <w:color w:val="DBEAFE"/>
                <w:sz w:val="26"/>
              </w:rPr>
              <w:t>Création d’un portfolio de professionnel de la Data</w:t>
            </w:r>
          </w:p>
        </w:tc>
      </w:tr>
    </w:tbl>
    <w:tbl>
      <w:tblPr>
        <w:tblW w:w="0" w:type="auto"/>
        <w:jc w:val="center"/>
        <w:tblLayout w:type="fixed"/>
        <w:tblLook w:val="04A0" w:firstRow="1" w:lastRow="0" w:firstColumn="1" w:lastColumn="0" w:noHBand="0" w:noVBand="1"/>
      </w:tblPr>
      <w:tblGrid>
        <w:gridCol w:w="4986"/>
        <w:gridCol w:w="4986"/>
      </w:tblGrid>
      <w:tr w:rsidR="0058671A" w14:paraId="61656794" w14:textId="77777777">
        <w:trPr>
          <w:jc w:val="center"/>
        </w:trPr>
        <w:tc>
          <w:tcPr>
            <w:tcW w:w="4986" w:type="dxa"/>
            <w:tcBorders>
              <w:top w:val="single" w:sz="3" w:space="0" w:color="CBD5E1"/>
              <w:left w:val="single" w:sz="3" w:space="0" w:color="CBD5E1"/>
              <w:bottom w:val="single" w:sz="3" w:space="0" w:color="CBD5E1"/>
              <w:right w:val="single" w:sz="3" w:space="0" w:color="CBD5E1"/>
            </w:tcBorders>
            <w:shd w:val="clear" w:color="auto" w:fill="EFF6FF"/>
            <w:tcMar>
              <w:top w:w="110" w:type="dxa"/>
              <w:left w:w="130" w:type="dxa"/>
              <w:bottom w:w="110" w:type="dxa"/>
              <w:right w:w="130" w:type="dxa"/>
            </w:tcMar>
            <w:vAlign w:val="center"/>
          </w:tcPr>
          <w:p w14:paraId="1E4EB295" w14:textId="77777777" w:rsidR="0058671A" w:rsidRDefault="00000000">
            <w:pPr>
              <w:rPr>
                <w:rFonts w:hint="eastAsia"/>
              </w:rPr>
            </w:pPr>
            <w:r>
              <w:rPr>
                <w:b/>
                <w:color w:val="172554"/>
              </w:rPr>
              <w:t>Candidat</w:t>
            </w:r>
          </w:p>
        </w:tc>
        <w:tc>
          <w:tcPr>
            <w:tcW w:w="4986" w:type="dxa"/>
            <w:tcBorders>
              <w:top w:val="single" w:sz="3" w:space="0" w:color="CBD5E1"/>
              <w:left w:val="single" w:sz="3" w:space="0" w:color="CBD5E1"/>
              <w:bottom w:val="single" w:sz="3" w:space="0" w:color="CBD5E1"/>
              <w:right w:val="single" w:sz="3" w:space="0" w:color="CBD5E1"/>
            </w:tcBorders>
            <w:shd w:val="clear" w:color="auto" w:fill="FFFFFF"/>
            <w:tcMar>
              <w:top w:w="110" w:type="dxa"/>
              <w:left w:w="130" w:type="dxa"/>
              <w:bottom w:w="110" w:type="dxa"/>
              <w:right w:w="130" w:type="dxa"/>
            </w:tcMar>
            <w:vAlign w:val="center"/>
          </w:tcPr>
          <w:p w14:paraId="4C25CE3A" w14:textId="77777777" w:rsidR="0058671A" w:rsidRDefault="00000000">
            <w:pPr>
              <w:rPr>
                <w:rFonts w:hint="eastAsia"/>
              </w:rPr>
            </w:pPr>
            <w:r>
              <w:rPr>
                <w:color w:val="0F172A"/>
              </w:rPr>
              <w:t>Henrique Da Costa</w:t>
            </w:r>
          </w:p>
        </w:tc>
      </w:tr>
      <w:tr w:rsidR="0058671A" w14:paraId="62710A32" w14:textId="77777777">
        <w:trPr>
          <w:jc w:val="center"/>
        </w:trPr>
        <w:tc>
          <w:tcPr>
            <w:tcW w:w="4986" w:type="dxa"/>
            <w:tcBorders>
              <w:top w:val="single" w:sz="3" w:space="0" w:color="CBD5E1"/>
              <w:left w:val="single" w:sz="3" w:space="0" w:color="CBD5E1"/>
              <w:bottom w:val="single" w:sz="3" w:space="0" w:color="CBD5E1"/>
              <w:right w:val="single" w:sz="3" w:space="0" w:color="CBD5E1"/>
            </w:tcBorders>
            <w:shd w:val="clear" w:color="auto" w:fill="EFF6FF"/>
            <w:tcMar>
              <w:top w:w="110" w:type="dxa"/>
              <w:left w:w="130" w:type="dxa"/>
              <w:bottom w:w="110" w:type="dxa"/>
              <w:right w:w="130" w:type="dxa"/>
            </w:tcMar>
            <w:vAlign w:val="center"/>
          </w:tcPr>
          <w:p w14:paraId="0A4370CF" w14:textId="77777777" w:rsidR="0058671A" w:rsidRDefault="00000000">
            <w:pPr>
              <w:rPr>
                <w:rFonts w:hint="eastAsia"/>
              </w:rPr>
            </w:pPr>
            <w:r>
              <w:rPr>
                <w:b/>
                <w:color w:val="172554"/>
              </w:rPr>
              <w:t>Commanditaire</w:t>
            </w:r>
          </w:p>
        </w:tc>
        <w:tc>
          <w:tcPr>
            <w:tcW w:w="4986" w:type="dxa"/>
            <w:tcBorders>
              <w:top w:val="single" w:sz="3" w:space="0" w:color="CBD5E1"/>
              <w:left w:val="single" w:sz="3" w:space="0" w:color="CBD5E1"/>
              <w:bottom w:val="single" w:sz="3" w:space="0" w:color="CBD5E1"/>
              <w:right w:val="single" w:sz="3" w:space="0" w:color="CBD5E1"/>
            </w:tcBorders>
            <w:shd w:val="clear" w:color="auto" w:fill="FFFFFF"/>
            <w:tcMar>
              <w:top w:w="110" w:type="dxa"/>
              <w:left w:w="130" w:type="dxa"/>
              <w:bottom w:w="110" w:type="dxa"/>
              <w:right w:w="130" w:type="dxa"/>
            </w:tcMar>
            <w:vAlign w:val="center"/>
          </w:tcPr>
          <w:p w14:paraId="584B7915" w14:textId="77777777" w:rsidR="0058671A" w:rsidRDefault="00000000">
            <w:pPr>
              <w:rPr>
                <w:rFonts w:hint="eastAsia"/>
              </w:rPr>
            </w:pPr>
            <w:r>
              <w:rPr>
                <w:color w:val="0F172A"/>
              </w:rPr>
              <w:t>Data ESN</w:t>
            </w:r>
          </w:p>
        </w:tc>
      </w:tr>
      <w:tr w:rsidR="0058671A" w14:paraId="5CBA9CBF" w14:textId="77777777">
        <w:trPr>
          <w:jc w:val="center"/>
        </w:trPr>
        <w:tc>
          <w:tcPr>
            <w:tcW w:w="4986" w:type="dxa"/>
            <w:tcBorders>
              <w:top w:val="single" w:sz="3" w:space="0" w:color="CBD5E1"/>
              <w:left w:val="single" w:sz="3" w:space="0" w:color="CBD5E1"/>
              <w:bottom w:val="single" w:sz="3" w:space="0" w:color="CBD5E1"/>
              <w:right w:val="single" w:sz="3" w:space="0" w:color="CBD5E1"/>
            </w:tcBorders>
            <w:shd w:val="clear" w:color="auto" w:fill="EFF6FF"/>
            <w:tcMar>
              <w:top w:w="110" w:type="dxa"/>
              <w:left w:w="130" w:type="dxa"/>
              <w:bottom w:w="110" w:type="dxa"/>
              <w:right w:w="130" w:type="dxa"/>
            </w:tcMar>
            <w:vAlign w:val="center"/>
          </w:tcPr>
          <w:p w14:paraId="25A10BC3" w14:textId="77777777" w:rsidR="0058671A" w:rsidRDefault="00000000">
            <w:pPr>
              <w:rPr>
                <w:rFonts w:hint="eastAsia"/>
              </w:rPr>
            </w:pPr>
            <w:r>
              <w:rPr>
                <w:b/>
                <w:color w:val="172554"/>
              </w:rPr>
              <w:t>Client final</w:t>
            </w:r>
          </w:p>
        </w:tc>
        <w:tc>
          <w:tcPr>
            <w:tcW w:w="4986" w:type="dxa"/>
            <w:tcBorders>
              <w:top w:val="single" w:sz="3" w:space="0" w:color="CBD5E1"/>
              <w:left w:val="single" w:sz="3" w:space="0" w:color="CBD5E1"/>
              <w:bottom w:val="single" w:sz="3" w:space="0" w:color="CBD5E1"/>
              <w:right w:val="single" w:sz="3" w:space="0" w:color="CBD5E1"/>
            </w:tcBorders>
            <w:shd w:val="clear" w:color="auto" w:fill="FFFFFF"/>
            <w:tcMar>
              <w:top w:w="110" w:type="dxa"/>
              <w:left w:w="130" w:type="dxa"/>
              <w:bottom w:w="110" w:type="dxa"/>
              <w:right w:w="130" w:type="dxa"/>
            </w:tcMar>
            <w:vAlign w:val="center"/>
          </w:tcPr>
          <w:p w14:paraId="2E4D0B63" w14:textId="77777777" w:rsidR="0058671A" w:rsidRDefault="00000000">
            <w:pPr>
              <w:rPr>
                <w:rFonts w:hint="eastAsia"/>
              </w:rPr>
            </w:pPr>
            <w:r>
              <w:rPr>
                <w:color w:val="0F172A"/>
              </w:rPr>
              <w:t>Aéroworld</w:t>
            </w:r>
          </w:p>
        </w:tc>
      </w:tr>
      <w:tr w:rsidR="0058671A" w14:paraId="1F5614C2" w14:textId="77777777">
        <w:trPr>
          <w:jc w:val="center"/>
        </w:trPr>
        <w:tc>
          <w:tcPr>
            <w:tcW w:w="4986" w:type="dxa"/>
            <w:tcBorders>
              <w:top w:val="single" w:sz="3" w:space="0" w:color="CBD5E1"/>
              <w:left w:val="single" w:sz="3" w:space="0" w:color="CBD5E1"/>
              <w:bottom w:val="single" w:sz="3" w:space="0" w:color="CBD5E1"/>
              <w:right w:val="single" w:sz="3" w:space="0" w:color="CBD5E1"/>
            </w:tcBorders>
            <w:shd w:val="clear" w:color="auto" w:fill="EFF6FF"/>
            <w:tcMar>
              <w:top w:w="110" w:type="dxa"/>
              <w:left w:w="130" w:type="dxa"/>
              <w:bottom w:w="110" w:type="dxa"/>
              <w:right w:w="130" w:type="dxa"/>
            </w:tcMar>
            <w:vAlign w:val="center"/>
          </w:tcPr>
          <w:p w14:paraId="7E1C25AC" w14:textId="77777777" w:rsidR="0058671A" w:rsidRDefault="00000000">
            <w:pPr>
              <w:rPr>
                <w:rFonts w:hint="eastAsia"/>
              </w:rPr>
            </w:pPr>
            <w:r>
              <w:rPr>
                <w:b/>
                <w:color w:val="172554"/>
              </w:rPr>
              <w:t>Parcours</w:t>
            </w:r>
          </w:p>
        </w:tc>
        <w:tc>
          <w:tcPr>
            <w:tcW w:w="4986" w:type="dxa"/>
            <w:tcBorders>
              <w:top w:val="single" w:sz="3" w:space="0" w:color="CBD5E1"/>
              <w:left w:val="single" w:sz="3" w:space="0" w:color="CBD5E1"/>
              <w:bottom w:val="single" w:sz="3" w:space="0" w:color="CBD5E1"/>
              <w:right w:val="single" w:sz="3" w:space="0" w:color="CBD5E1"/>
            </w:tcBorders>
            <w:shd w:val="clear" w:color="auto" w:fill="FFFFFF"/>
            <w:tcMar>
              <w:top w:w="110" w:type="dxa"/>
              <w:left w:w="130" w:type="dxa"/>
              <w:bottom w:w="110" w:type="dxa"/>
              <w:right w:w="130" w:type="dxa"/>
            </w:tcMar>
            <w:vAlign w:val="center"/>
          </w:tcPr>
          <w:p w14:paraId="18DE32F8" w14:textId="77777777" w:rsidR="0058671A" w:rsidRDefault="00000000">
            <w:pPr>
              <w:rPr>
                <w:rFonts w:hint="eastAsia"/>
              </w:rPr>
            </w:pPr>
            <w:r>
              <w:rPr>
                <w:color w:val="0F172A"/>
              </w:rPr>
              <w:t>Business Intelligence Analyst - OpenClassrooms</w:t>
            </w:r>
          </w:p>
        </w:tc>
      </w:tr>
      <w:tr w:rsidR="0058671A" w14:paraId="02929525" w14:textId="77777777">
        <w:trPr>
          <w:jc w:val="center"/>
        </w:trPr>
        <w:tc>
          <w:tcPr>
            <w:tcW w:w="4986" w:type="dxa"/>
            <w:tcBorders>
              <w:top w:val="single" w:sz="3" w:space="0" w:color="CBD5E1"/>
              <w:left w:val="single" w:sz="3" w:space="0" w:color="CBD5E1"/>
              <w:bottom w:val="single" w:sz="3" w:space="0" w:color="CBD5E1"/>
              <w:right w:val="single" w:sz="3" w:space="0" w:color="CBD5E1"/>
            </w:tcBorders>
            <w:shd w:val="clear" w:color="auto" w:fill="EFF6FF"/>
            <w:tcMar>
              <w:top w:w="110" w:type="dxa"/>
              <w:left w:w="130" w:type="dxa"/>
              <w:bottom w:w="110" w:type="dxa"/>
              <w:right w:w="130" w:type="dxa"/>
            </w:tcMar>
            <w:vAlign w:val="center"/>
          </w:tcPr>
          <w:p w14:paraId="446726F3" w14:textId="77777777" w:rsidR="0058671A" w:rsidRDefault="00000000">
            <w:pPr>
              <w:rPr>
                <w:rFonts w:hint="eastAsia"/>
              </w:rPr>
            </w:pPr>
            <w:r>
              <w:rPr>
                <w:b/>
                <w:color w:val="172554"/>
              </w:rPr>
              <w:t>Version</w:t>
            </w:r>
          </w:p>
        </w:tc>
        <w:tc>
          <w:tcPr>
            <w:tcW w:w="4986" w:type="dxa"/>
            <w:tcBorders>
              <w:top w:val="single" w:sz="3" w:space="0" w:color="CBD5E1"/>
              <w:left w:val="single" w:sz="3" w:space="0" w:color="CBD5E1"/>
              <w:bottom w:val="single" w:sz="3" w:space="0" w:color="CBD5E1"/>
              <w:right w:val="single" w:sz="3" w:space="0" w:color="CBD5E1"/>
            </w:tcBorders>
            <w:shd w:val="clear" w:color="auto" w:fill="FFFFFF"/>
            <w:tcMar>
              <w:top w:w="110" w:type="dxa"/>
              <w:left w:w="130" w:type="dxa"/>
              <w:bottom w:w="110" w:type="dxa"/>
              <w:right w:w="130" w:type="dxa"/>
            </w:tcMar>
            <w:vAlign w:val="center"/>
          </w:tcPr>
          <w:p w14:paraId="444E1543" w14:textId="0D8B8745" w:rsidR="0058671A" w:rsidRDefault="00000000">
            <w:pPr>
              <w:rPr>
                <w:rFonts w:hint="eastAsia"/>
              </w:rPr>
            </w:pPr>
            <w:r>
              <w:rPr>
                <w:color w:val="0F172A"/>
              </w:rPr>
              <w:t xml:space="preserve">1.0 - 26 juin 2026 </w:t>
            </w:r>
          </w:p>
        </w:tc>
      </w:tr>
    </w:tbl>
    <w:p w14:paraId="4C704BD6" w14:textId="77777777" w:rsidR="0058671A" w:rsidRDefault="0058671A">
      <w:pPr>
        <w:spacing w:after="360"/>
        <w:rPr>
          <w:rFonts w:hint="eastAsia"/>
        </w:rPr>
      </w:pPr>
    </w:p>
    <w:p w14:paraId="0B1A2EB5" w14:textId="77777777" w:rsidR="0058671A" w:rsidRDefault="0058671A">
      <w:pPr>
        <w:spacing w:after="240"/>
        <w:rPr>
          <w:rFonts w:hint="eastAsia"/>
        </w:rPr>
      </w:pPr>
    </w:p>
    <w:tbl>
      <w:tblPr>
        <w:tblW w:w="0" w:type="auto"/>
        <w:jc w:val="center"/>
        <w:tblLook w:val="04A0" w:firstRow="1" w:lastRow="0" w:firstColumn="1" w:lastColumn="0" w:noHBand="0" w:noVBand="1"/>
      </w:tblPr>
      <w:tblGrid>
        <w:gridCol w:w="9972"/>
      </w:tblGrid>
      <w:tr w:rsidR="0058671A" w14:paraId="0799B01A" w14:textId="77777777">
        <w:trPr>
          <w:jc w:val="center"/>
        </w:trPr>
        <w:tc>
          <w:tcPr>
            <w:tcW w:w="9972" w:type="dxa"/>
            <w:tcBorders>
              <w:top w:val="single" w:sz="3" w:space="0" w:color="CBD5E1"/>
              <w:left w:val="single" w:sz="18" w:space="0" w:color="0F766E"/>
              <w:bottom w:val="single" w:sz="3" w:space="0" w:color="CBD5E1"/>
              <w:right w:val="single" w:sz="3" w:space="0" w:color="CBD5E1"/>
            </w:tcBorders>
            <w:shd w:val="clear" w:color="auto" w:fill="ECFDF5"/>
            <w:tcMar>
              <w:top w:w="140" w:type="dxa"/>
              <w:left w:w="180" w:type="dxa"/>
              <w:bottom w:w="140" w:type="dxa"/>
              <w:right w:w="180" w:type="dxa"/>
            </w:tcMar>
          </w:tcPr>
          <w:p w14:paraId="067E97B2" w14:textId="77777777" w:rsidR="0058671A" w:rsidRDefault="00000000">
            <w:pPr>
              <w:spacing w:after="60"/>
              <w:rPr>
                <w:rFonts w:hint="eastAsia"/>
              </w:rPr>
            </w:pPr>
            <w:r>
              <w:rPr>
                <w:b/>
                <w:color w:val="0F766E"/>
                <w:sz w:val="21"/>
              </w:rPr>
              <w:t>Objet du document</w:t>
            </w:r>
          </w:p>
          <w:p w14:paraId="418E3525" w14:textId="77777777" w:rsidR="0058671A" w:rsidRDefault="00000000">
            <w:pPr>
              <w:spacing w:after="0" w:line="259" w:lineRule="auto"/>
              <w:rPr>
                <w:rFonts w:hint="eastAsia"/>
              </w:rPr>
            </w:pPr>
            <w:r>
              <w:rPr>
                <w:color w:val="0F172A"/>
              </w:rPr>
              <w:t>Formaliser le besoin métier et le besoin de recrutement exprimés par Aéroworld, puis traduire ces attentes en besoins fonctionnels, non fonctionnels et critères de réussite pour le portfolio en ligne.</w:t>
            </w:r>
          </w:p>
        </w:tc>
      </w:tr>
    </w:tbl>
    <w:p w14:paraId="2E0578E3" w14:textId="77777777" w:rsidR="0058671A" w:rsidRDefault="0058671A">
      <w:pPr>
        <w:spacing w:after="0"/>
        <w:rPr>
          <w:rFonts w:hint="eastAsia"/>
        </w:rPr>
      </w:pPr>
    </w:p>
    <w:p w14:paraId="22FB7316" w14:textId="77777777" w:rsidR="0058671A" w:rsidRDefault="00000000">
      <w:pPr>
        <w:rPr>
          <w:rFonts w:hint="eastAsia"/>
        </w:rPr>
      </w:pPr>
      <w:r>
        <w:br w:type="page"/>
      </w:r>
    </w:p>
    <w:p w14:paraId="237AC592" w14:textId="77777777" w:rsidR="0058671A" w:rsidRDefault="00000000">
      <w:pPr>
        <w:pStyle w:val="Titre1"/>
      </w:pPr>
      <w:r>
        <w:rPr>
          <w:rFonts w:ascii="Liberation Sans" w:hAnsi="Liberation Sans"/>
        </w:rPr>
        <w:lastRenderedPageBreak/>
        <w:t>Fiche de synthèse</w:t>
      </w:r>
    </w:p>
    <w:tbl>
      <w:tblPr>
        <w:tblW w:w="0" w:type="auto"/>
        <w:jc w:val="center"/>
        <w:tblLayout w:type="fixed"/>
        <w:tblLook w:val="04A0" w:firstRow="1" w:lastRow="0" w:firstColumn="1" w:lastColumn="0" w:noHBand="0" w:noVBand="1"/>
      </w:tblPr>
      <w:tblGrid>
        <w:gridCol w:w="4986"/>
        <w:gridCol w:w="4986"/>
      </w:tblGrid>
      <w:tr w:rsidR="0058671A" w14:paraId="7FF51982" w14:textId="77777777">
        <w:trPr>
          <w:jc w:val="center"/>
        </w:trPr>
        <w:tc>
          <w:tcPr>
            <w:tcW w:w="4986" w:type="dxa"/>
            <w:tcBorders>
              <w:top w:val="single" w:sz="3" w:space="0" w:color="CBD5E1"/>
              <w:left w:val="single" w:sz="3" w:space="0" w:color="CBD5E1"/>
              <w:bottom w:val="single" w:sz="3" w:space="0" w:color="CBD5E1"/>
              <w:right w:val="single" w:sz="3" w:space="0" w:color="CBD5E1"/>
            </w:tcBorders>
            <w:shd w:val="clear" w:color="auto" w:fill="F8FAFC"/>
            <w:tcMar>
              <w:top w:w="90" w:type="dxa"/>
              <w:left w:w="120" w:type="dxa"/>
              <w:bottom w:w="90" w:type="dxa"/>
              <w:right w:w="120" w:type="dxa"/>
            </w:tcMar>
          </w:tcPr>
          <w:p w14:paraId="37FA3CD1" w14:textId="77777777" w:rsidR="0058671A" w:rsidRDefault="00000000">
            <w:pPr>
              <w:rPr>
                <w:rFonts w:hint="eastAsia"/>
              </w:rPr>
            </w:pPr>
            <w:r>
              <w:rPr>
                <w:b/>
                <w:color w:val="172554"/>
              </w:rPr>
              <w:t>Nature du document</w:t>
            </w:r>
          </w:p>
        </w:tc>
        <w:tc>
          <w:tcPr>
            <w:tcW w:w="4986" w:type="dxa"/>
            <w:tcBorders>
              <w:top w:val="single" w:sz="3" w:space="0" w:color="CBD5E1"/>
              <w:left w:val="single" w:sz="3" w:space="0" w:color="CBD5E1"/>
              <w:bottom w:val="single" w:sz="3" w:space="0" w:color="CBD5E1"/>
              <w:right w:val="single" w:sz="3" w:space="0" w:color="CBD5E1"/>
            </w:tcBorders>
            <w:shd w:val="clear" w:color="auto" w:fill="F8FAFC"/>
            <w:tcMar>
              <w:top w:w="90" w:type="dxa"/>
              <w:left w:w="120" w:type="dxa"/>
              <w:bottom w:w="90" w:type="dxa"/>
              <w:right w:w="120" w:type="dxa"/>
            </w:tcMar>
          </w:tcPr>
          <w:p w14:paraId="15FC0268" w14:textId="77777777" w:rsidR="0058671A" w:rsidRDefault="00000000">
            <w:pPr>
              <w:rPr>
                <w:rFonts w:hint="eastAsia"/>
              </w:rPr>
            </w:pPr>
            <w:r>
              <w:t>Rapport d’analyse du besoin métier client</w:t>
            </w:r>
          </w:p>
        </w:tc>
      </w:tr>
      <w:tr w:rsidR="0058671A" w14:paraId="5B73C80E" w14:textId="77777777">
        <w:trPr>
          <w:jc w:val="center"/>
        </w:trPr>
        <w:tc>
          <w:tcPr>
            <w:tcW w:w="4986" w:type="dxa"/>
            <w:tcBorders>
              <w:top w:val="single" w:sz="3" w:space="0" w:color="CBD5E1"/>
              <w:left w:val="single" w:sz="3" w:space="0" w:color="CBD5E1"/>
              <w:bottom w:val="single" w:sz="3" w:space="0" w:color="CBD5E1"/>
              <w:right w:val="single" w:sz="3" w:space="0" w:color="CBD5E1"/>
            </w:tcBorders>
            <w:shd w:val="clear" w:color="auto" w:fill="FFFFFF"/>
            <w:tcMar>
              <w:top w:w="90" w:type="dxa"/>
              <w:left w:w="120" w:type="dxa"/>
              <w:bottom w:w="90" w:type="dxa"/>
              <w:right w:w="120" w:type="dxa"/>
            </w:tcMar>
          </w:tcPr>
          <w:p w14:paraId="78E0863C" w14:textId="77777777" w:rsidR="0058671A" w:rsidRDefault="00000000">
            <w:pPr>
              <w:rPr>
                <w:rFonts w:hint="eastAsia"/>
              </w:rPr>
            </w:pPr>
            <w:r>
              <w:rPr>
                <w:b/>
                <w:color w:val="172554"/>
              </w:rPr>
              <w:t>Périmètre</w:t>
            </w:r>
          </w:p>
        </w:tc>
        <w:tc>
          <w:tcPr>
            <w:tcW w:w="4986" w:type="dxa"/>
            <w:tcBorders>
              <w:top w:val="single" w:sz="3" w:space="0" w:color="CBD5E1"/>
              <w:left w:val="single" w:sz="3" w:space="0" w:color="CBD5E1"/>
              <w:bottom w:val="single" w:sz="3" w:space="0" w:color="CBD5E1"/>
              <w:right w:val="single" w:sz="3" w:space="0" w:color="CBD5E1"/>
            </w:tcBorders>
            <w:shd w:val="clear" w:color="auto" w:fill="FFFFFF"/>
            <w:tcMar>
              <w:top w:w="90" w:type="dxa"/>
              <w:left w:w="120" w:type="dxa"/>
              <w:bottom w:w="90" w:type="dxa"/>
              <w:right w:w="120" w:type="dxa"/>
            </w:tcMar>
          </w:tcPr>
          <w:p w14:paraId="588AAF4B" w14:textId="77777777" w:rsidR="0058671A" w:rsidRDefault="00000000">
            <w:pPr>
              <w:rPr>
                <w:rFonts w:hint="eastAsia"/>
              </w:rPr>
            </w:pPr>
            <w:r>
              <w:t>Portfolio de candidature, livrables P11 et démonstration des compétences</w:t>
            </w:r>
          </w:p>
        </w:tc>
      </w:tr>
      <w:tr w:rsidR="0058671A" w14:paraId="5BB00F23" w14:textId="77777777">
        <w:trPr>
          <w:jc w:val="center"/>
        </w:trPr>
        <w:tc>
          <w:tcPr>
            <w:tcW w:w="4986" w:type="dxa"/>
            <w:tcBorders>
              <w:top w:val="single" w:sz="3" w:space="0" w:color="CBD5E1"/>
              <w:left w:val="single" w:sz="3" w:space="0" w:color="CBD5E1"/>
              <w:bottom w:val="single" w:sz="3" w:space="0" w:color="CBD5E1"/>
              <w:right w:val="single" w:sz="3" w:space="0" w:color="CBD5E1"/>
            </w:tcBorders>
            <w:shd w:val="clear" w:color="auto" w:fill="F8FAFC"/>
            <w:tcMar>
              <w:top w:w="90" w:type="dxa"/>
              <w:left w:w="120" w:type="dxa"/>
              <w:bottom w:w="90" w:type="dxa"/>
              <w:right w:w="120" w:type="dxa"/>
            </w:tcMar>
          </w:tcPr>
          <w:p w14:paraId="03CEABF0" w14:textId="77777777" w:rsidR="0058671A" w:rsidRDefault="00000000">
            <w:pPr>
              <w:rPr>
                <w:rFonts w:hint="eastAsia"/>
              </w:rPr>
            </w:pPr>
            <w:r>
              <w:rPr>
                <w:b/>
                <w:color w:val="172554"/>
              </w:rPr>
              <w:t>Destinataires</w:t>
            </w:r>
          </w:p>
        </w:tc>
        <w:tc>
          <w:tcPr>
            <w:tcW w:w="4986" w:type="dxa"/>
            <w:tcBorders>
              <w:top w:val="single" w:sz="3" w:space="0" w:color="CBD5E1"/>
              <w:left w:val="single" w:sz="3" w:space="0" w:color="CBD5E1"/>
              <w:bottom w:val="single" w:sz="3" w:space="0" w:color="CBD5E1"/>
              <w:right w:val="single" w:sz="3" w:space="0" w:color="CBD5E1"/>
            </w:tcBorders>
            <w:shd w:val="clear" w:color="auto" w:fill="F8FAFC"/>
            <w:tcMar>
              <w:top w:w="90" w:type="dxa"/>
              <w:left w:w="120" w:type="dxa"/>
              <w:bottom w:w="90" w:type="dxa"/>
              <w:right w:w="120" w:type="dxa"/>
            </w:tcMar>
          </w:tcPr>
          <w:p w14:paraId="2AA6CA6A" w14:textId="77777777" w:rsidR="0058671A" w:rsidRDefault="00000000">
            <w:pPr>
              <w:rPr>
                <w:rFonts w:hint="eastAsia"/>
              </w:rPr>
            </w:pPr>
            <w:r>
              <w:t>Mentor et évaluateur OpenClassrooms, Data ESN, Aéroworld</w:t>
            </w:r>
          </w:p>
        </w:tc>
      </w:tr>
      <w:tr w:rsidR="0058671A" w14:paraId="4A2AC22D" w14:textId="77777777">
        <w:trPr>
          <w:jc w:val="center"/>
        </w:trPr>
        <w:tc>
          <w:tcPr>
            <w:tcW w:w="4986" w:type="dxa"/>
            <w:tcBorders>
              <w:top w:val="single" w:sz="3" w:space="0" w:color="CBD5E1"/>
              <w:left w:val="single" w:sz="3" w:space="0" w:color="CBD5E1"/>
              <w:bottom w:val="single" w:sz="3" w:space="0" w:color="CBD5E1"/>
              <w:right w:val="single" w:sz="3" w:space="0" w:color="CBD5E1"/>
            </w:tcBorders>
            <w:shd w:val="clear" w:color="auto" w:fill="FFFFFF"/>
            <w:tcMar>
              <w:top w:w="90" w:type="dxa"/>
              <w:left w:w="120" w:type="dxa"/>
              <w:bottom w:w="90" w:type="dxa"/>
              <w:right w:w="120" w:type="dxa"/>
            </w:tcMar>
          </w:tcPr>
          <w:p w14:paraId="0C418843" w14:textId="77777777" w:rsidR="0058671A" w:rsidRDefault="00000000">
            <w:pPr>
              <w:rPr>
                <w:rFonts w:hint="eastAsia"/>
              </w:rPr>
            </w:pPr>
            <w:r>
              <w:rPr>
                <w:b/>
                <w:color w:val="172554"/>
              </w:rPr>
              <w:t>Sources analysées</w:t>
            </w:r>
          </w:p>
        </w:tc>
        <w:tc>
          <w:tcPr>
            <w:tcW w:w="4986" w:type="dxa"/>
            <w:tcBorders>
              <w:top w:val="single" w:sz="3" w:space="0" w:color="CBD5E1"/>
              <w:left w:val="single" w:sz="3" w:space="0" w:color="CBD5E1"/>
              <w:bottom w:val="single" w:sz="3" w:space="0" w:color="CBD5E1"/>
              <w:right w:val="single" w:sz="3" w:space="0" w:color="CBD5E1"/>
            </w:tcBorders>
            <w:shd w:val="clear" w:color="auto" w:fill="FFFFFF"/>
            <w:tcMar>
              <w:top w:w="90" w:type="dxa"/>
              <w:left w:w="120" w:type="dxa"/>
              <w:bottom w:w="90" w:type="dxa"/>
              <w:right w:w="120" w:type="dxa"/>
            </w:tcMar>
          </w:tcPr>
          <w:p w14:paraId="49151DF3" w14:textId="77777777" w:rsidR="0058671A" w:rsidRDefault="00000000">
            <w:pPr>
              <w:rPr>
                <w:rFonts w:hint="eastAsia"/>
              </w:rPr>
            </w:pPr>
            <w:r>
              <w:t>Mission P11, cahier des charges Aéroworld, carte mentale et modèle de mock-up</w:t>
            </w:r>
          </w:p>
        </w:tc>
      </w:tr>
      <w:tr w:rsidR="0058671A" w14:paraId="4F76EF95" w14:textId="77777777">
        <w:trPr>
          <w:jc w:val="center"/>
        </w:trPr>
        <w:tc>
          <w:tcPr>
            <w:tcW w:w="4986" w:type="dxa"/>
            <w:tcBorders>
              <w:top w:val="single" w:sz="3" w:space="0" w:color="CBD5E1"/>
              <w:left w:val="single" w:sz="3" w:space="0" w:color="CBD5E1"/>
              <w:bottom w:val="single" w:sz="3" w:space="0" w:color="CBD5E1"/>
              <w:right w:val="single" w:sz="3" w:space="0" w:color="CBD5E1"/>
            </w:tcBorders>
            <w:shd w:val="clear" w:color="auto" w:fill="F8FAFC"/>
            <w:tcMar>
              <w:top w:w="90" w:type="dxa"/>
              <w:left w:w="120" w:type="dxa"/>
              <w:bottom w:w="90" w:type="dxa"/>
              <w:right w:w="120" w:type="dxa"/>
            </w:tcMar>
          </w:tcPr>
          <w:p w14:paraId="65681C73" w14:textId="77777777" w:rsidR="0058671A" w:rsidRDefault="00000000">
            <w:pPr>
              <w:rPr>
                <w:rFonts w:hint="eastAsia"/>
              </w:rPr>
            </w:pPr>
            <w:r>
              <w:rPr>
                <w:b/>
                <w:color w:val="172554"/>
              </w:rPr>
              <w:t>Décision attendue</w:t>
            </w:r>
          </w:p>
        </w:tc>
        <w:tc>
          <w:tcPr>
            <w:tcW w:w="4986" w:type="dxa"/>
            <w:tcBorders>
              <w:top w:val="single" w:sz="3" w:space="0" w:color="CBD5E1"/>
              <w:left w:val="single" w:sz="3" w:space="0" w:color="CBD5E1"/>
              <w:bottom w:val="single" w:sz="3" w:space="0" w:color="CBD5E1"/>
              <w:right w:val="single" w:sz="3" w:space="0" w:color="CBD5E1"/>
            </w:tcBorders>
            <w:shd w:val="clear" w:color="auto" w:fill="F8FAFC"/>
            <w:tcMar>
              <w:top w:w="90" w:type="dxa"/>
              <w:left w:w="120" w:type="dxa"/>
              <w:bottom w:w="90" w:type="dxa"/>
              <w:right w:w="120" w:type="dxa"/>
            </w:tcMar>
          </w:tcPr>
          <w:p w14:paraId="66185B64" w14:textId="77777777" w:rsidR="0058671A" w:rsidRDefault="00000000">
            <w:pPr>
              <w:rPr>
                <w:rFonts w:hint="eastAsia"/>
              </w:rPr>
            </w:pPr>
            <w:r>
              <w:t>Validation du besoin avant rédaction du cahier des charges fonctionnel</w:t>
            </w:r>
          </w:p>
        </w:tc>
      </w:tr>
    </w:tbl>
    <w:p w14:paraId="20D20252" w14:textId="77777777" w:rsidR="0058671A" w:rsidRDefault="00000000">
      <w:pPr>
        <w:pStyle w:val="Titre1"/>
      </w:pPr>
      <w:r>
        <w:rPr>
          <w:rFonts w:ascii="Liberation Sans" w:hAnsi="Liberation Sans"/>
        </w:rPr>
        <w:t>Synthèse exécutive</w:t>
      </w:r>
    </w:p>
    <w:tbl>
      <w:tblPr>
        <w:tblW w:w="0" w:type="auto"/>
        <w:jc w:val="center"/>
        <w:tblLook w:val="04A0" w:firstRow="1" w:lastRow="0" w:firstColumn="1" w:lastColumn="0" w:noHBand="0" w:noVBand="1"/>
      </w:tblPr>
      <w:tblGrid>
        <w:gridCol w:w="9972"/>
      </w:tblGrid>
      <w:tr w:rsidR="0058671A" w14:paraId="32CEA418" w14:textId="77777777">
        <w:trPr>
          <w:jc w:val="center"/>
        </w:trPr>
        <w:tc>
          <w:tcPr>
            <w:tcW w:w="9972" w:type="dxa"/>
            <w:tcBorders>
              <w:top w:val="single" w:sz="3" w:space="0" w:color="CBD5E1"/>
              <w:left w:val="single" w:sz="18" w:space="0" w:color="2563EB"/>
              <w:bottom w:val="single" w:sz="3" w:space="0" w:color="CBD5E1"/>
              <w:right w:val="single" w:sz="3" w:space="0" w:color="CBD5E1"/>
            </w:tcBorders>
            <w:shd w:val="clear" w:color="auto" w:fill="EFF6FF"/>
            <w:tcMar>
              <w:top w:w="140" w:type="dxa"/>
              <w:left w:w="180" w:type="dxa"/>
              <w:bottom w:w="140" w:type="dxa"/>
              <w:right w:w="180" w:type="dxa"/>
            </w:tcMar>
          </w:tcPr>
          <w:p w14:paraId="33AFB970" w14:textId="77777777" w:rsidR="0058671A" w:rsidRDefault="00000000">
            <w:pPr>
              <w:spacing w:after="60"/>
              <w:rPr>
                <w:rFonts w:hint="eastAsia"/>
              </w:rPr>
            </w:pPr>
            <w:r>
              <w:rPr>
                <w:b/>
                <w:color w:val="2563EB"/>
                <w:sz w:val="21"/>
              </w:rPr>
              <w:t>Besoin central</w:t>
            </w:r>
          </w:p>
          <w:p w14:paraId="7769D99F" w14:textId="77777777" w:rsidR="0058671A" w:rsidRDefault="00000000" w:rsidP="0098688A">
            <w:pPr>
              <w:spacing w:after="0" w:line="259" w:lineRule="auto"/>
              <w:jc w:val="both"/>
              <w:rPr>
                <w:rFonts w:hint="eastAsia"/>
              </w:rPr>
            </w:pPr>
            <w:r>
              <w:rPr>
                <w:color w:val="0F172A"/>
              </w:rPr>
              <w:t>Aéroworld souhaite évaluer, avant entretien, la capacité d’Henrique Da Costa à intervenir comme Data Analyst confirmé et chef de projet, grâce à un portfolio réflexif, visuel, documenté et accessible en ligne. Le portfolio doit démontrer des compétences techniques, organisationnelles et relationnelles par des preuves concrètes, et non par de simples déclarations.</w:t>
            </w:r>
          </w:p>
        </w:tc>
      </w:tr>
    </w:tbl>
    <w:p w14:paraId="3C7A05F5" w14:textId="77777777" w:rsidR="0058671A" w:rsidRDefault="0058671A">
      <w:pPr>
        <w:spacing w:after="0"/>
        <w:rPr>
          <w:rFonts w:hint="eastAsia"/>
        </w:rPr>
      </w:pPr>
    </w:p>
    <w:p w14:paraId="30436EA8" w14:textId="77777777" w:rsidR="0058671A" w:rsidRDefault="00000000" w:rsidP="0098688A">
      <w:pPr>
        <w:spacing w:line="259" w:lineRule="auto"/>
        <w:jc w:val="both"/>
        <w:rPr>
          <w:rFonts w:hint="eastAsia"/>
        </w:rPr>
      </w:pPr>
      <w:r>
        <w:t>Le besoin comporte une double dimension : répondre au scénario de recrutement Aéroworld et construire un outil professionnel réellement réutilisable pour de futures candidatures ou missions de conseil et de formation Data / BI.</w:t>
      </w:r>
    </w:p>
    <w:p w14:paraId="25F8F707" w14:textId="77777777" w:rsidR="0058671A" w:rsidRDefault="00000000" w:rsidP="0098688A">
      <w:pPr>
        <w:pStyle w:val="Titre2"/>
        <w:jc w:val="both"/>
      </w:pPr>
      <w:r>
        <w:rPr>
          <w:rFonts w:ascii="Liberation Sans" w:hAnsi="Liberation Sans"/>
        </w:rPr>
        <w:t>Principales conclusions</w:t>
      </w:r>
    </w:p>
    <w:p w14:paraId="5B2992C5" w14:textId="77777777" w:rsidR="0058671A" w:rsidRDefault="00000000" w:rsidP="0098688A">
      <w:pPr>
        <w:pStyle w:val="Listepuces"/>
        <w:spacing w:after="50" w:line="247" w:lineRule="auto"/>
        <w:ind w:left="369" w:hanging="142"/>
        <w:jc w:val="both"/>
        <w:rPr>
          <w:rFonts w:hint="eastAsia"/>
        </w:rPr>
      </w:pPr>
      <w:r>
        <w:t>Le besoin de recrutement porte autant sur la posture de consultant et la gestion de projet que sur la maîtrise des outils Data.</w:t>
      </w:r>
    </w:p>
    <w:p w14:paraId="64F0777D" w14:textId="77777777" w:rsidR="0058671A" w:rsidRDefault="00000000" w:rsidP="0098688A">
      <w:pPr>
        <w:pStyle w:val="Listepuces"/>
        <w:spacing w:after="50" w:line="247" w:lineRule="auto"/>
        <w:ind w:left="369" w:hanging="142"/>
        <w:jc w:val="both"/>
        <w:rPr>
          <w:rFonts w:hint="eastAsia"/>
        </w:rPr>
      </w:pPr>
      <w:r>
        <w:t>Le portfolio doit permettre une lecture rapide par un recruteur et une lecture approfondie par un expert ou un évaluateur.</w:t>
      </w:r>
    </w:p>
    <w:p w14:paraId="7824F423" w14:textId="77777777" w:rsidR="0058671A" w:rsidRDefault="00000000" w:rsidP="0098688A">
      <w:pPr>
        <w:pStyle w:val="Listepuces"/>
        <w:spacing w:after="50" w:line="247" w:lineRule="auto"/>
        <w:ind w:left="369" w:hanging="142"/>
        <w:jc w:val="both"/>
        <w:rPr>
          <w:rFonts w:hint="eastAsia"/>
        </w:rPr>
      </w:pPr>
      <w:r>
        <w:t>Les sept compétences exigées par Aéroworld doivent être reliées à des livrables identifiables et consultables.</w:t>
      </w:r>
    </w:p>
    <w:p w14:paraId="3CB6DAFA" w14:textId="77777777" w:rsidR="0058671A" w:rsidRDefault="00000000" w:rsidP="0098688A">
      <w:pPr>
        <w:pStyle w:val="Listepuces"/>
        <w:spacing w:after="50" w:line="247" w:lineRule="auto"/>
        <w:ind w:left="369" w:hanging="142"/>
        <w:jc w:val="both"/>
        <w:rPr>
          <w:rFonts w:hint="eastAsia"/>
        </w:rPr>
      </w:pPr>
      <w:r>
        <w:t>La solution devra intégrer trois catégories de preuves : profil et réalisations, gestion du projet portfolio, productions spécifiques demandées par le client.</w:t>
      </w:r>
    </w:p>
    <w:p w14:paraId="4DFB70D3" w14:textId="77777777" w:rsidR="0058671A" w:rsidRDefault="00000000" w:rsidP="0098688A">
      <w:pPr>
        <w:pStyle w:val="Listepuces"/>
        <w:spacing w:after="50" w:line="247" w:lineRule="auto"/>
        <w:ind w:left="369" w:hanging="142"/>
        <w:jc w:val="both"/>
        <w:rPr>
          <w:rFonts w:hint="eastAsia"/>
        </w:rPr>
      </w:pPr>
      <w:r>
        <w:t>La sécurité, la clarté, la performance et la maintenabilité constituent des exigences non fonctionnelles majeures.</w:t>
      </w:r>
    </w:p>
    <w:p w14:paraId="42243DD9" w14:textId="77777777" w:rsidR="0058671A" w:rsidRDefault="00000000">
      <w:pPr>
        <w:pStyle w:val="Titre2"/>
      </w:pPr>
      <w:r>
        <w:rPr>
          <w:rFonts w:ascii="Liberation Sans" w:hAnsi="Liberation Sans"/>
        </w:rPr>
        <w:t>Structure du besoin</w:t>
      </w:r>
    </w:p>
    <w:tbl>
      <w:tblPr>
        <w:tblW w:w="0" w:type="auto"/>
        <w:jc w:val="center"/>
        <w:tblLayout w:type="fixed"/>
        <w:tblLook w:val="04A0" w:firstRow="1" w:lastRow="0" w:firstColumn="1" w:lastColumn="0" w:noHBand="0" w:noVBand="1"/>
      </w:tblPr>
      <w:tblGrid>
        <w:gridCol w:w="2493"/>
        <w:gridCol w:w="2493"/>
        <w:gridCol w:w="2493"/>
        <w:gridCol w:w="2493"/>
      </w:tblGrid>
      <w:tr w:rsidR="0058671A" w14:paraId="440E75FD" w14:textId="77777777">
        <w:trPr>
          <w:jc w:val="center"/>
        </w:trPr>
        <w:tc>
          <w:tcPr>
            <w:tcW w:w="2493" w:type="dxa"/>
            <w:tcBorders>
              <w:top w:val="single" w:sz="2" w:space="0" w:color="FFFFFF"/>
              <w:left w:val="single" w:sz="2" w:space="0" w:color="FFFFFF"/>
              <w:bottom w:val="single" w:sz="2" w:space="0" w:color="FFFFFF"/>
              <w:right w:val="single" w:sz="2" w:space="0" w:color="FFFFFF"/>
            </w:tcBorders>
            <w:shd w:val="clear" w:color="auto" w:fill="172554"/>
            <w:tcMar>
              <w:top w:w="150" w:type="dxa"/>
              <w:left w:w="100" w:type="dxa"/>
              <w:bottom w:w="150" w:type="dxa"/>
              <w:right w:w="100" w:type="dxa"/>
            </w:tcMar>
            <w:vAlign w:val="center"/>
          </w:tcPr>
          <w:p w14:paraId="03657697" w14:textId="77777777" w:rsidR="0058671A" w:rsidRDefault="00000000">
            <w:pPr>
              <w:jc w:val="center"/>
              <w:rPr>
                <w:rFonts w:hint="eastAsia"/>
              </w:rPr>
            </w:pPr>
            <w:r>
              <w:rPr>
                <w:b/>
                <w:color w:val="FFFFFF"/>
              </w:rPr>
              <w:t>1</w:t>
            </w:r>
            <w:r>
              <w:rPr>
                <w:b/>
                <w:color w:val="FFFFFF"/>
              </w:rPr>
              <w:br/>
              <w:t>Enjeux Data</w:t>
            </w:r>
            <w:r>
              <w:rPr>
                <w:b/>
                <w:color w:val="FFFFFF"/>
              </w:rPr>
              <w:br/>
              <w:t>Aéroworld</w:t>
            </w:r>
          </w:p>
        </w:tc>
        <w:tc>
          <w:tcPr>
            <w:tcW w:w="2493" w:type="dxa"/>
            <w:tcBorders>
              <w:top w:val="single" w:sz="2" w:space="0" w:color="FFFFFF"/>
              <w:left w:val="single" w:sz="2" w:space="0" w:color="FFFFFF"/>
              <w:bottom w:val="single" w:sz="2" w:space="0" w:color="FFFFFF"/>
              <w:right w:val="single" w:sz="2" w:space="0" w:color="FFFFFF"/>
            </w:tcBorders>
            <w:shd w:val="clear" w:color="auto" w:fill="2563EB"/>
            <w:tcMar>
              <w:top w:w="150" w:type="dxa"/>
              <w:left w:w="100" w:type="dxa"/>
              <w:bottom w:w="150" w:type="dxa"/>
              <w:right w:w="100" w:type="dxa"/>
            </w:tcMar>
            <w:vAlign w:val="center"/>
          </w:tcPr>
          <w:p w14:paraId="668340A4" w14:textId="77777777" w:rsidR="0058671A" w:rsidRDefault="00000000">
            <w:pPr>
              <w:jc w:val="center"/>
              <w:rPr>
                <w:rFonts w:hint="eastAsia"/>
              </w:rPr>
            </w:pPr>
            <w:r>
              <w:rPr>
                <w:b/>
                <w:color w:val="FFFFFF"/>
              </w:rPr>
              <w:t>2</w:t>
            </w:r>
            <w:r>
              <w:rPr>
                <w:b/>
                <w:color w:val="FFFFFF"/>
              </w:rPr>
              <w:br/>
              <w:t>Besoin de</w:t>
            </w:r>
            <w:r>
              <w:rPr>
                <w:b/>
                <w:color w:val="FFFFFF"/>
              </w:rPr>
              <w:br/>
              <w:t>recrutement</w:t>
            </w:r>
          </w:p>
        </w:tc>
        <w:tc>
          <w:tcPr>
            <w:tcW w:w="2493" w:type="dxa"/>
            <w:tcBorders>
              <w:top w:val="single" w:sz="2" w:space="0" w:color="FFFFFF"/>
              <w:left w:val="single" w:sz="2" w:space="0" w:color="FFFFFF"/>
              <w:bottom w:val="single" w:sz="2" w:space="0" w:color="FFFFFF"/>
              <w:right w:val="single" w:sz="2" w:space="0" w:color="FFFFFF"/>
            </w:tcBorders>
            <w:shd w:val="clear" w:color="auto" w:fill="0F766E"/>
            <w:tcMar>
              <w:top w:w="150" w:type="dxa"/>
              <w:left w:w="100" w:type="dxa"/>
              <w:bottom w:w="150" w:type="dxa"/>
              <w:right w:w="100" w:type="dxa"/>
            </w:tcMar>
            <w:vAlign w:val="center"/>
          </w:tcPr>
          <w:p w14:paraId="5453BFD9" w14:textId="77777777" w:rsidR="0058671A" w:rsidRDefault="00000000">
            <w:pPr>
              <w:jc w:val="center"/>
              <w:rPr>
                <w:rFonts w:hint="eastAsia"/>
              </w:rPr>
            </w:pPr>
            <w:r>
              <w:rPr>
                <w:b/>
                <w:color w:val="FFFFFF"/>
              </w:rPr>
              <w:t>3</w:t>
            </w:r>
            <w:r>
              <w:rPr>
                <w:b/>
                <w:color w:val="FFFFFF"/>
              </w:rPr>
              <w:br/>
              <w:t>Preuves dans</w:t>
            </w:r>
            <w:r>
              <w:rPr>
                <w:b/>
                <w:color w:val="FFFFFF"/>
              </w:rPr>
              <w:br/>
              <w:t>le portfolio</w:t>
            </w:r>
          </w:p>
        </w:tc>
        <w:tc>
          <w:tcPr>
            <w:tcW w:w="2493" w:type="dxa"/>
            <w:tcBorders>
              <w:top w:val="single" w:sz="2" w:space="0" w:color="FFFFFF"/>
              <w:left w:val="single" w:sz="2" w:space="0" w:color="FFFFFF"/>
              <w:bottom w:val="single" w:sz="2" w:space="0" w:color="FFFFFF"/>
              <w:right w:val="single" w:sz="2" w:space="0" w:color="FFFFFF"/>
            </w:tcBorders>
            <w:shd w:val="clear" w:color="auto" w:fill="B45309"/>
            <w:tcMar>
              <w:top w:w="150" w:type="dxa"/>
              <w:left w:w="100" w:type="dxa"/>
              <w:bottom w:w="150" w:type="dxa"/>
              <w:right w:w="100" w:type="dxa"/>
            </w:tcMar>
            <w:vAlign w:val="center"/>
          </w:tcPr>
          <w:p w14:paraId="2BF3D3BB" w14:textId="77777777" w:rsidR="0058671A" w:rsidRDefault="00000000">
            <w:pPr>
              <w:jc w:val="center"/>
              <w:rPr>
                <w:rFonts w:hint="eastAsia"/>
              </w:rPr>
            </w:pPr>
            <w:r>
              <w:rPr>
                <w:b/>
                <w:color w:val="FFFFFF"/>
              </w:rPr>
              <w:t>4</w:t>
            </w:r>
            <w:r>
              <w:rPr>
                <w:b/>
                <w:color w:val="FFFFFF"/>
              </w:rPr>
              <w:br/>
              <w:t>Décision avant</w:t>
            </w:r>
            <w:r>
              <w:rPr>
                <w:b/>
                <w:color w:val="FFFFFF"/>
              </w:rPr>
              <w:br/>
              <w:t>entretien</w:t>
            </w:r>
          </w:p>
        </w:tc>
      </w:tr>
    </w:tbl>
    <w:p w14:paraId="79D14891" w14:textId="77777777" w:rsidR="0058671A" w:rsidRDefault="00000000">
      <w:pPr>
        <w:rPr>
          <w:rFonts w:hint="eastAsia"/>
        </w:rPr>
      </w:pPr>
      <w:r>
        <w:br w:type="page"/>
      </w:r>
    </w:p>
    <w:p w14:paraId="6CD9E4D3" w14:textId="77777777" w:rsidR="0058671A" w:rsidRDefault="00000000">
      <w:pPr>
        <w:pStyle w:val="Titre1"/>
      </w:pPr>
      <w:r>
        <w:rPr>
          <w:rFonts w:ascii="Liberation Sans" w:hAnsi="Liberation Sans"/>
        </w:rPr>
        <w:lastRenderedPageBreak/>
        <w:t>1. Objet et méthodologie de l’analyse</w:t>
      </w:r>
    </w:p>
    <w:p w14:paraId="7E2C601E" w14:textId="77777777" w:rsidR="0058671A" w:rsidRDefault="00000000" w:rsidP="0098688A">
      <w:pPr>
        <w:spacing w:line="259" w:lineRule="auto"/>
        <w:jc w:val="both"/>
        <w:rPr>
          <w:rFonts w:hint="eastAsia"/>
        </w:rPr>
      </w:pPr>
      <w:r>
        <w:t>Le présent document analyse la demande formulée par Aéroworld dans le cadre du recrutement d’un Data Analyst chef de projet. Il vise à transformer une demande générale - « présenter un portfolio convaincant » - en besoins structurés, priorisés et vérifiables.</w:t>
      </w:r>
    </w:p>
    <w:p w14:paraId="07706DA4" w14:textId="77777777" w:rsidR="0058671A" w:rsidRDefault="00000000" w:rsidP="0098688A">
      <w:pPr>
        <w:pStyle w:val="Titre2"/>
        <w:jc w:val="both"/>
      </w:pPr>
      <w:r>
        <w:rPr>
          <w:rFonts w:ascii="Liberation Sans" w:hAnsi="Liberation Sans"/>
        </w:rPr>
        <w:t>1.1 Méthode suivie</w:t>
      </w:r>
    </w:p>
    <w:p w14:paraId="7F2AE119" w14:textId="77777777" w:rsidR="0058671A" w:rsidRDefault="00000000" w:rsidP="0098688A">
      <w:pPr>
        <w:pStyle w:val="Listenumros"/>
        <w:spacing w:after="60"/>
        <w:ind w:left="425" w:hanging="170"/>
        <w:jc w:val="both"/>
        <w:rPr>
          <w:rFonts w:hint="eastAsia"/>
        </w:rPr>
      </w:pPr>
      <w:r>
        <w:t>Lecture du scénario de mission et du cahier des charges de recrutement.</w:t>
      </w:r>
    </w:p>
    <w:p w14:paraId="2B0A88F3" w14:textId="77777777" w:rsidR="0058671A" w:rsidRDefault="00000000" w:rsidP="0098688A">
      <w:pPr>
        <w:pStyle w:val="Listenumros"/>
        <w:spacing w:after="60"/>
        <w:ind w:left="425" w:hanging="170"/>
        <w:jc w:val="both"/>
        <w:rPr>
          <w:rFonts w:hint="eastAsia"/>
        </w:rPr>
      </w:pPr>
      <w:r>
        <w:t>Identification des enjeux Data propres à Aéroworld.</w:t>
      </w:r>
    </w:p>
    <w:p w14:paraId="4E349856" w14:textId="77777777" w:rsidR="0058671A" w:rsidRDefault="00000000" w:rsidP="0098688A">
      <w:pPr>
        <w:pStyle w:val="Listenumros"/>
        <w:spacing w:after="60"/>
        <w:ind w:left="425" w:hanging="170"/>
        <w:jc w:val="both"/>
        <w:rPr>
          <w:rFonts w:hint="eastAsia"/>
        </w:rPr>
      </w:pPr>
      <w:r>
        <w:t>Analyse des parties prenantes, de leurs objectifs et de leurs critères de décision.</w:t>
      </w:r>
    </w:p>
    <w:p w14:paraId="52C4EEB6" w14:textId="77777777" w:rsidR="0058671A" w:rsidRDefault="00000000" w:rsidP="0098688A">
      <w:pPr>
        <w:pStyle w:val="Listenumros"/>
        <w:spacing w:after="60"/>
        <w:ind w:left="425" w:hanging="170"/>
        <w:jc w:val="both"/>
        <w:rPr>
          <w:rFonts w:hint="eastAsia"/>
        </w:rPr>
      </w:pPr>
      <w:r>
        <w:t>Distinction entre besoins explicites, besoins implicites, contraintes et risques.</w:t>
      </w:r>
    </w:p>
    <w:p w14:paraId="6806A34B" w14:textId="77777777" w:rsidR="0058671A" w:rsidRDefault="00000000" w:rsidP="0098688A">
      <w:pPr>
        <w:pStyle w:val="Listenumros"/>
        <w:spacing w:after="60"/>
        <w:ind w:left="425" w:hanging="170"/>
        <w:jc w:val="both"/>
        <w:rPr>
          <w:rFonts w:hint="eastAsia"/>
        </w:rPr>
      </w:pPr>
      <w:r>
        <w:t>Traduction du besoin en fonctionnalités, exigences non fonctionnelles et critères de recette.</w:t>
      </w:r>
    </w:p>
    <w:p w14:paraId="61B352A7" w14:textId="77777777" w:rsidR="0058671A" w:rsidRDefault="00000000" w:rsidP="0098688A">
      <w:pPr>
        <w:pStyle w:val="Listenumros"/>
        <w:spacing w:after="60"/>
        <w:ind w:left="425" w:hanging="170"/>
        <w:jc w:val="both"/>
        <w:rPr>
          <w:rFonts w:hint="eastAsia"/>
        </w:rPr>
      </w:pPr>
      <w:r>
        <w:t>Priorisation des attentes selon la méthode MoSCoW.</w:t>
      </w:r>
    </w:p>
    <w:p w14:paraId="3776CBC7" w14:textId="77777777" w:rsidR="0058671A" w:rsidRDefault="00000000" w:rsidP="0098688A">
      <w:pPr>
        <w:pStyle w:val="Titre2"/>
        <w:jc w:val="both"/>
      </w:pPr>
      <w:r>
        <w:rPr>
          <w:rFonts w:ascii="Liberation Sans" w:hAnsi="Liberation Sans"/>
        </w:rPr>
        <w:t>1.2 Hypothèses de travail</w:t>
      </w:r>
    </w:p>
    <w:p w14:paraId="6374557A" w14:textId="77777777" w:rsidR="0058671A" w:rsidRDefault="00000000" w:rsidP="0098688A">
      <w:pPr>
        <w:pStyle w:val="Listepuces"/>
        <w:spacing w:after="50" w:line="247" w:lineRule="auto"/>
        <w:ind w:left="369" w:hanging="142"/>
        <w:jc w:val="both"/>
        <w:rPr>
          <w:rFonts w:hint="eastAsia"/>
        </w:rPr>
      </w:pPr>
      <w:r>
        <w:t>Le portfolio est consulté avant l’entretien et doit donc être compréhensible sans commentaire oral.</w:t>
      </w:r>
    </w:p>
    <w:p w14:paraId="01000E67" w14:textId="77777777" w:rsidR="0058671A" w:rsidRDefault="00000000" w:rsidP="0098688A">
      <w:pPr>
        <w:pStyle w:val="Listepuces"/>
        <w:spacing w:after="50" w:line="247" w:lineRule="auto"/>
        <w:ind w:left="369" w:hanging="142"/>
        <w:jc w:val="both"/>
        <w:rPr>
          <w:rFonts w:hint="eastAsia"/>
        </w:rPr>
      </w:pPr>
      <w:r>
        <w:t>Le candidat ne dispose pas de données réelles d’Aéroworld et ne développe pas une solution aéronautique opérationnelle.</w:t>
      </w:r>
    </w:p>
    <w:p w14:paraId="7A353A2A" w14:textId="77777777" w:rsidR="0058671A" w:rsidRDefault="00000000" w:rsidP="0098688A">
      <w:pPr>
        <w:pStyle w:val="Listepuces"/>
        <w:spacing w:after="50" w:line="247" w:lineRule="auto"/>
        <w:ind w:left="369" w:hanging="142"/>
        <w:jc w:val="both"/>
        <w:rPr>
          <w:rFonts w:hint="eastAsia"/>
        </w:rPr>
      </w:pPr>
      <w:r>
        <w:t>Les réalisations antérieures peuvent servir de preuves dès lors qu’elles sont mises en perspective avec les compétences demandées.</w:t>
      </w:r>
    </w:p>
    <w:p w14:paraId="670558AA" w14:textId="77777777" w:rsidR="0058671A" w:rsidRDefault="00000000" w:rsidP="0098688A">
      <w:pPr>
        <w:pStyle w:val="Listepuces"/>
        <w:spacing w:after="50" w:line="247" w:lineRule="auto"/>
        <w:ind w:left="369" w:hanging="142"/>
        <w:jc w:val="both"/>
        <w:rPr>
          <w:rFonts w:hint="eastAsia"/>
        </w:rPr>
      </w:pPr>
      <w:r>
        <w:t>La solution finale sera un portfolio Streamlit déployé en ligne et accompagné de livrables téléchargeables.</w:t>
      </w:r>
    </w:p>
    <w:p w14:paraId="53275D6E" w14:textId="77777777" w:rsidR="0058671A" w:rsidRDefault="00000000" w:rsidP="0098688A">
      <w:pPr>
        <w:pStyle w:val="Listepuces"/>
        <w:spacing w:after="50" w:line="247" w:lineRule="auto"/>
        <w:ind w:left="369" w:hanging="142"/>
        <w:jc w:val="both"/>
        <w:rPr>
          <w:rFonts w:hint="eastAsia"/>
        </w:rPr>
      </w:pPr>
      <w:r>
        <w:t>La présentation orale durera environ 15 minutes, conformément aux consignes de soutenance.</w:t>
      </w:r>
    </w:p>
    <w:p w14:paraId="28381F7A" w14:textId="77777777" w:rsidR="0058671A" w:rsidRDefault="00000000" w:rsidP="0098688A">
      <w:pPr>
        <w:pStyle w:val="Titre1"/>
        <w:jc w:val="both"/>
      </w:pPr>
      <w:r>
        <w:rPr>
          <w:rFonts w:ascii="Liberation Sans" w:hAnsi="Liberation Sans"/>
        </w:rPr>
        <w:t>2. Contexte et problématique d’Aéroworld</w:t>
      </w:r>
    </w:p>
    <w:p w14:paraId="0C1C4EFC" w14:textId="77777777" w:rsidR="0058671A" w:rsidRDefault="00000000" w:rsidP="0098688A">
      <w:pPr>
        <w:spacing w:line="259" w:lineRule="auto"/>
        <w:jc w:val="both"/>
        <w:rPr>
          <w:rFonts w:hint="eastAsia"/>
        </w:rPr>
      </w:pPr>
      <w:r>
        <w:t>Aéroworld est une entreprise aéronautique internationale de grande taille. Ses activités de conception, fabrication, essais, exploitation et maintenance génèrent des volumes importants de données provenant de sources multiples : capteurs embarqués, essais en vol, systèmes opérationnels, maintenance et données clients.</w:t>
      </w:r>
    </w:p>
    <w:p w14:paraId="350ECDD9" w14:textId="77777777" w:rsidR="0058671A" w:rsidRDefault="00000000">
      <w:pPr>
        <w:pStyle w:val="Titre2"/>
      </w:pPr>
      <w:r>
        <w:rPr>
          <w:rFonts w:ascii="Liberation Sans" w:hAnsi="Liberation Sans"/>
        </w:rPr>
        <w:t>2.1 Enjeux Data identifiés</w:t>
      </w:r>
    </w:p>
    <w:tbl>
      <w:tblPr>
        <w:tblW w:w="0" w:type="auto"/>
        <w:jc w:val="center"/>
        <w:tblLook w:val="04A0" w:firstRow="1" w:lastRow="0" w:firstColumn="1" w:lastColumn="0" w:noHBand="0" w:noVBand="1"/>
      </w:tblPr>
      <w:tblGrid>
        <w:gridCol w:w="3324"/>
        <w:gridCol w:w="3324"/>
        <w:gridCol w:w="3324"/>
      </w:tblGrid>
      <w:tr w:rsidR="0058671A" w14:paraId="62905BA7" w14:textId="77777777">
        <w:trPr>
          <w:tblHeader/>
          <w:jc w:val="center"/>
        </w:trPr>
        <w:tc>
          <w:tcPr>
            <w:tcW w:w="3324" w:type="dxa"/>
            <w:shd w:val="clear" w:color="auto" w:fill="172554"/>
            <w:tcMar>
              <w:top w:w="100" w:type="dxa"/>
              <w:left w:w="120" w:type="dxa"/>
              <w:bottom w:w="100" w:type="dxa"/>
              <w:right w:w="120" w:type="dxa"/>
            </w:tcMar>
          </w:tcPr>
          <w:p w14:paraId="13FBCF6F" w14:textId="77777777" w:rsidR="0058671A" w:rsidRDefault="00000000">
            <w:pPr>
              <w:rPr>
                <w:rFonts w:hint="eastAsia"/>
              </w:rPr>
            </w:pPr>
            <w:r>
              <w:rPr>
                <w:b/>
                <w:color w:val="FFFFFF"/>
                <w:sz w:val="19"/>
              </w:rPr>
              <w:t>Enjeu</w:t>
            </w:r>
          </w:p>
        </w:tc>
        <w:tc>
          <w:tcPr>
            <w:tcW w:w="3324" w:type="dxa"/>
            <w:shd w:val="clear" w:color="auto" w:fill="172554"/>
            <w:tcMar>
              <w:top w:w="100" w:type="dxa"/>
              <w:left w:w="120" w:type="dxa"/>
              <w:bottom w:w="100" w:type="dxa"/>
              <w:right w:w="120" w:type="dxa"/>
            </w:tcMar>
          </w:tcPr>
          <w:p w14:paraId="3E518162" w14:textId="77777777" w:rsidR="0058671A" w:rsidRDefault="00000000">
            <w:pPr>
              <w:rPr>
                <w:rFonts w:hint="eastAsia"/>
              </w:rPr>
            </w:pPr>
            <w:r>
              <w:rPr>
                <w:b/>
                <w:color w:val="FFFFFF"/>
                <w:sz w:val="19"/>
              </w:rPr>
              <w:t>Besoin métier</w:t>
            </w:r>
          </w:p>
        </w:tc>
        <w:tc>
          <w:tcPr>
            <w:tcW w:w="3324" w:type="dxa"/>
            <w:shd w:val="clear" w:color="auto" w:fill="172554"/>
            <w:tcMar>
              <w:top w:w="100" w:type="dxa"/>
              <w:left w:w="120" w:type="dxa"/>
              <w:bottom w:w="100" w:type="dxa"/>
              <w:right w:w="120" w:type="dxa"/>
            </w:tcMar>
          </w:tcPr>
          <w:p w14:paraId="57DD5EF2" w14:textId="77777777" w:rsidR="0058671A" w:rsidRDefault="00000000">
            <w:pPr>
              <w:rPr>
                <w:rFonts w:hint="eastAsia"/>
              </w:rPr>
            </w:pPr>
            <w:r>
              <w:rPr>
                <w:b/>
                <w:color w:val="FFFFFF"/>
                <w:sz w:val="19"/>
              </w:rPr>
              <w:t>Conséquence pour le recrutement</w:t>
            </w:r>
          </w:p>
        </w:tc>
      </w:tr>
      <w:tr w:rsidR="0058671A" w14:paraId="566AA50C" w14:textId="77777777">
        <w:trPr>
          <w:jc w:val="center"/>
        </w:trPr>
        <w:tc>
          <w:tcPr>
            <w:tcW w:w="3324" w:type="dxa"/>
            <w:tcBorders>
              <w:top w:val="single" w:sz="3" w:space="0" w:color="CBD5E1"/>
              <w:left w:val="single" w:sz="3" w:space="0" w:color="CBD5E1"/>
              <w:bottom w:val="single" w:sz="3" w:space="0" w:color="CBD5E1"/>
              <w:right w:val="single" w:sz="3" w:space="0" w:color="CBD5E1"/>
            </w:tcBorders>
            <w:shd w:val="clear" w:color="auto" w:fill="F8FAFC"/>
            <w:tcMar>
              <w:top w:w="100" w:type="dxa"/>
              <w:left w:w="120" w:type="dxa"/>
              <w:bottom w:w="100" w:type="dxa"/>
              <w:right w:w="120" w:type="dxa"/>
            </w:tcMar>
          </w:tcPr>
          <w:p w14:paraId="57190B87" w14:textId="77777777" w:rsidR="0058671A" w:rsidRDefault="00000000">
            <w:pPr>
              <w:rPr>
                <w:rFonts w:hint="eastAsia"/>
              </w:rPr>
            </w:pPr>
            <w:r>
              <w:rPr>
                <w:b/>
                <w:color w:val="172554"/>
                <w:sz w:val="18"/>
              </w:rPr>
              <w:t>Volume et variété</w:t>
            </w:r>
          </w:p>
        </w:tc>
        <w:tc>
          <w:tcPr>
            <w:tcW w:w="3324" w:type="dxa"/>
            <w:tcBorders>
              <w:top w:val="single" w:sz="3" w:space="0" w:color="CBD5E1"/>
              <w:left w:val="single" w:sz="3" w:space="0" w:color="CBD5E1"/>
              <w:bottom w:val="single" w:sz="3" w:space="0" w:color="CBD5E1"/>
              <w:right w:val="single" w:sz="3" w:space="0" w:color="CBD5E1"/>
            </w:tcBorders>
            <w:shd w:val="clear" w:color="auto" w:fill="F8FAFC"/>
            <w:tcMar>
              <w:top w:w="100" w:type="dxa"/>
              <w:left w:w="120" w:type="dxa"/>
              <w:bottom w:w="100" w:type="dxa"/>
              <w:right w:w="120" w:type="dxa"/>
            </w:tcMar>
          </w:tcPr>
          <w:p w14:paraId="76DC2F87" w14:textId="77777777" w:rsidR="0058671A" w:rsidRDefault="00000000">
            <w:pPr>
              <w:rPr>
                <w:rFonts w:hint="eastAsia"/>
              </w:rPr>
            </w:pPr>
            <w:r>
              <w:rPr>
                <w:sz w:val="18"/>
              </w:rPr>
              <w:t>Collecter, stocker et consolider des données massives et hétérogènes.</w:t>
            </w:r>
          </w:p>
        </w:tc>
        <w:tc>
          <w:tcPr>
            <w:tcW w:w="3324" w:type="dxa"/>
            <w:tcBorders>
              <w:top w:val="single" w:sz="3" w:space="0" w:color="CBD5E1"/>
              <w:left w:val="single" w:sz="3" w:space="0" w:color="CBD5E1"/>
              <w:bottom w:val="single" w:sz="3" w:space="0" w:color="CBD5E1"/>
              <w:right w:val="single" w:sz="3" w:space="0" w:color="CBD5E1"/>
            </w:tcBorders>
            <w:shd w:val="clear" w:color="auto" w:fill="F8FAFC"/>
            <w:tcMar>
              <w:top w:w="100" w:type="dxa"/>
              <w:left w:w="120" w:type="dxa"/>
              <w:bottom w:w="100" w:type="dxa"/>
              <w:right w:w="120" w:type="dxa"/>
            </w:tcMar>
          </w:tcPr>
          <w:p w14:paraId="7818470D" w14:textId="77777777" w:rsidR="0058671A" w:rsidRDefault="00000000">
            <w:pPr>
              <w:rPr>
                <w:rFonts w:hint="eastAsia"/>
              </w:rPr>
            </w:pPr>
            <w:r>
              <w:rPr>
                <w:sz w:val="18"/>
              </w:rPr>
              <w:t>Capacité à structurer une démarche et à sélectionner des solutions adaptées.</w:t>
            </w:r>
          </w:p>
        </w:tc>
      </w:tr>
      <w:tr w:rsidR="0058671A" w14:paraId="76B8B9E1" w14:textId="77777777">
        <w:trPr>
          <w:jc w:val="center"/>
        </w:trPr>
        <w:tc>
          <w:tcPr>
            <w:tcW w:w="3324" w:type="dxa"/>
            <w:tcBorders>
              <w:top w:val="single" w:sz="3" w:space="0" w:color="CBD5E1"/>
              <w:left w:val="single" w:sz="3" w:space="0" w:color="CBD5E1"/>
              <w:bottom w:val="single" w:sz="3" w:space="0" w:color="CBD5E1"/>
              <w:right w:val="single" w:sz="3" w:space="0" w:color="CBD5E1"/>
            </w:tcBorders>
            <w:shd w:val="clear" w:color="auto" w:fill="FFFFFF"/>
            <w:tcMar>
              <w:top w:w="100" w:type="dxa"/>
              <w:left w:w="120" w:type="dxa"/>
              <w:bottom w:w="100" w:type="dxa"/>
              <w:right w:w="120" w:type="dxa"/>
            </w:tcMar>
          </w:tcPr>
          <w:p w14:paraId="544AA9C8" w14:textId="77777777" w:rsidR="0058671A" w:rsidRDefault="00000000">
            <w:pPr>
              <w:rPr>
                <w:rFonts w:hint="eastAsia"/>
              </w:rPr>
            </w:pPr>
            <w:r>
              <w:rPr>
                <w:b/>
                <w:color w:val="172554"/>
                <w:sz w:val="18"/>
              </w:rPr>
              <w:t>Qualité et interopérabilité</w:t>
            </w:r>
          </w:p>
        </w:tc>
        <w:tc>
          <w:tcPr>
            <w:tcW w:w="3324" w:type="dxa"/>
            <w:tcBorders>
              <w:top w:val="single" w:sz="3" w:space="0" w:color="CBD5E1"/>
              <w:left w:val="single" w:sz="3" w:space="0" w:color="CBD5E1"/>
              <w:bottom w:val="single" w:sz="3" w:space="0" w:color="CBD5E1"/>
              <w:right w:val="single" w:sz="3" w:space="0" w:color="CBD5E1"/>
            </w:tcBorders>
            <w:shd w:val="clear" w:color="auto" w:fill="FFFFFF"/>
            <w:tcMar>
              <w:top w:w="100" w:type="dxa"/>
              <w:left w:w="120" w:type="dxa"/>
              <w:bottom w:w="100" w:type="dxa"/>
              <w:right w:w="120" w:type="dxa"/>
            </w:tcMar>
          </w:tcPr>
          <w:p w14:paraId="4F603120" w14:textId="77777777" w:rsidR="0058671A" w:rsidRDefault="00000000">
            <w:pPr>
              <w:rPr>
                <w:rFonts w:hint="eastAsia"/>
              </w:rPr>
            </w:pPr>
            <w:r>
              <w:rPr>
                <w:sz w:val="18"/>
              </w:rPr>
              <w:t>Harmoniser les sources et obtenir une vision fiable et exploitable.</w:t>
            </w:r>
          </w:p>
        </w:tc>
        <w:tc>
          <w:tcPr>
            <w:tcW w:w="3324" w:type="dxa"/>
            <w:tcBorders>
              <w:top w:val="single" w:sz="3" w:space="0" w:color="CBD5E1"/>
              <w:left w:val="single" w:sz="3" w:space="0" w:color="CBD5E1"/>
              <w:bottom w:val="single" w:sz="3" w:space="0" w:color="CBD5E1"/>
              <w:right w:val="single" w:sz="3" w:space="0" w:color="CBD5E1"/>
            </w:tcBorders>
            <w:shd w:val="clear" w:color="auto" w:fill="FFFFFF"/>
            <w:tcMar>
              <w:top w:w="100" w:type="dxa"/>
              <w:left w:w="120" w:type="dxa"/>
              <w:bottom w:w="100" w:type="dxa"/>
              <w:right w:w="120" w:type="dxa"/>
            </w:tcMar>
          </w:tcPr>
          <w:p w14:paraId="38497FCD" w14:textId="77777777" w:rsidR="0058671A" w:rsidRDefault="00000000">
            <w:pPr>
              <w:rPr>
                <w:rFonts w:hint="eastAsia"/>
              </w:rPr>
            </w:pPr>
            <w:r>
              <w:rPr>
                <w:sz w:val="18"/>
              </w:rPr>
              <w:t>Rigueur, contrôle, documentation et maîtrise des règles de gestion.</w:t>
            </w:r>
          </w:p>
        </w:tc>
      </w:tr>
      <w:tr w:rsidR="0058671A" w14:paraId="32AD4069" w14:textId="77777777">
        <w:trPr>
          <w:jc w:val="center"/>
        </w:trPr>
        <w:tc>
          <w:tcPr>
            <w:tcW w:w="3324" w:type="dxa"/>
            <w:tcBorders>
              <w:top w:val="single" w:sz="3" w:space="0" w:color="CBD5E1"/>
              <w:left w:val="single" w:sz="3" w:space="0" w:color="CBD5E1"/>
              <w:bottom w:val="single" w:sz="3" w:space="0" w:color="CBD5E1"/>
              <w:right w:val="single" w:sz="3" w:space="0" w:color="CBD5E1"/>
            </w:tcBorders>
            <w:shd w:val="clear" w:color="auto" w:fill="F8FAFC"/>
            <w:tcMar>
              <w:top w:w="100" w:type="dxa"/>
              <w:left w:w="120" w:type="dxa"/>
              <w:bottom w:w="100" w:type="dxa"/>
              <w:right w:w="120" w:type="dxa"/>
            </w:tcMar>
          </w:tcPr>
          <w:p w14:paraId="27BFE7D9" w14:textId="77777777" w:rsidR="0058671A" w:rsidRDefault="00000000">
            <w:pPr>
              <w:rPr>
                <w:rFonts w:hint="eastAsia"/>
              </w:rPr>
            </w:pPr>
            <w:r>
              <w:rPr>
                <w:b/>
                <w:color w:val="172554"/>
                <w:sz w:val="18"/>
              </w:rPr>
              <w:t>Analyse et innovation</w:t>
            </w:r>
          </w:p>
        </w:tc>
        <w:tc>
          <w:tcPr>
            <w:tcW w:w="3324" w:type="dxa"/>
            <w:tcBorders>
              <w:top w:val="single" w:sz="3" w:space="0" w:color="CBD5E1"/>
              <w:left w:val="single" w:sz="3" w:space="0" w:color="CBD5E1"/>
              <w:bottom w:val="single" w:sz="3" w:space="0" w:color="CBD5E1"/>
              <w:right w:val="single" w:sz="3" w:space="0" w:color="CBD5E1"/>
            </w:tcBorders>
            <w:shd w:val="clear" w:color="auto" w:fill="F8FAFC"/>
            <w:tcMar>
              <w:top w:w="100" w:type="dxa"/>
              <w:left w:w="120" w:type="dxa"/>
              <w:bottom w:w="100" w:type="dxa"/>
              <w:right w:w="120" w:type="dxa"/>
            </w:tcMar>
          </w:tcPr>
          <w:p w14:paraId="082E3418" w14:textId="77777777" w:rsidR="0058671A" w:rsidRDefault="00000000">
            <w:pPr>
              <w:rPr>
                <w:rFonts w:hint="eastAsia"/>
              </w:rPr>
            </w:pPr>
            <w:r>
              <w:rPr>
                <w:sz w:val="18"/>
              </w:rPr>
              <w:t>Transformer les données en informations utiles et tester des méthodes avancées.</w:t>
            </w:r>
          </w:p>
        </w:tc>
        <w:tc>
          <w:tcPr>
            <w:tcW w:w="3324" w:type="dxa"/>
            <w:tcBorders>
              <w:top w:val="single" w:sz="3" w:space="0" w:color="CBD5E1"/>
              <w:left w:val="single" w:sz="3" w:space="0" w:color="CBD5E1"/>
              <w:bottom w:val="single" w:sz="3" w:space="0" w:color="CBD5E1"/>
              <w:right w:val="single" w:sz="3" w:space="0" w:color="CBD5E1"/>
            </w:tcBorders>
            <w:shd w:val="clear" w:color="auto" w:fill="F8FAFC"/>
            <w:tcMar>
              <w:top w:w="100" w:type="dxa"/>
              <w:left w:w="120" w:type="dxa"/>
              <w:bottom w:w="100" w:type="dxa"/>
              <w:right w:w="120" w:type="dxa"/>
            </w:tcMar>
          </w:tcPr>
          <w:p w14:paraId="6F914266" w14:textId="77777777" w:rsidR="0058671A" w:rsidRDefault="00000000">
            <w:pPr>
              <w:rPr>
                <w:rFonts w:hint="eastAsia"/>
              </w:rPr>
            </w:pPr>
            <w:r>
              <w:rPr>
                <w:sz w:val="18"/>
              </w:rPr>
              <w:t>Veille, expérimentation, analyse et capacité de recommandation.</w:t>
            </w:r>
          </w:p>
        </w:tc>
      </w:tr>
      <w:tr w:rsidR="0058671A" w14:paraId="76841DC2" w14:textId="77777777">
        <w:trPr>
          <w:jc w:val="center"/>
        </w:trPr>
        <w:tc>
          <w:tcPr>
            <w:tcW w:w="3324" w:type="dxa"/>
            <w:tcBorders>
              <w:top w:val="single" w:sz="3" w:space="0" w:color="CBD5E1"/>
              <w:left w:val="single" w:sz="3" w:space="0" w:color="CBD5E1"/>
              <w:bottom w:val="single" w:sz="3" w:space="0" w:color="CBD5E1"/>
              <w:right w:val="single" w:sz="3" w:space="0" w:color="CBD5E1"/>
            </w:tcBorders>
            <w:shd w:val="clear" w:color="auto" w:fill="FFFFFF"/>
            <w:tcMar>
              <w:top w:w="100" w:type="dxa"/>
              <w:left w:w="120" w:type="dxa"/>
              <w:bottom w:w="100" w:type="dxa"/>
              <w:right w:w="120" w:type="dxa"/>
            </w:tcMar>
          </w:tcPr>
          <w:p w14:paraId="3B8CD1A3" w14:textId="77777777" w:rsidR="0058671A" w:rsidRDefault="00000000">
            <w:pPr>
              <w:rPr>
                <w:rFonts w:hint="eastAsia"/>
              </w:rPr>
            </w:pPr>
            <w:r>
              <w:rPr>
                <w:b/>
                <w:color w:val="172554"/>
                <w:sz w:val="18"/>
              </w:rPr>
              <w:t>Sécurité et confidentialité</w:t>
            </w:r>
          </w:p>
        </w:tc>
        <w:tc>
          <w:tcPr>
            <w:tcW w:w="3324" w:type="dxa"/>
            <w:tcBorders>
              <w:top w:val="single" w:sz="3" w:space="0" w:color="CBD5E1"/>
              <w:left w:val="single" w:sz="3" w:space="0" w:color="CBD5E1"/>
              <w:bottom w:val="single" w:sz="3" w:space="0" w:color="CBD5E1"/>
              <w:right w:val="single" w:sz="3" w:space="0" w:color="CBD5E1"/>
            </w:tcBorders>
            <w:shd w:val="clear" w:color="auto" w:fill="FFFFFF"/>
            <w:tcMar>
              <w:top w:w="100" w:type="dxa"/>
              <w:left w:w="120" w:type="dxa"/>
              <w:bottom w:w="100" w:type="dxa"/>
              <w:right w:w="120" w:type="dxa"/>
            </w:tcMar>
          </w:tcPr>
          <w:p w14:paraId="24533DB9" w14:textId="77777777" w:rsidR="0058671A" w:rsidRDefault="00000000">
            <w:pPr>
              <w:rPr>
                <w:rFonts w:hint="eastAsia"/>
              </w:rPr>
            </w:pPr>
            <w:r>
              <w:rPr>
                <w:sz w:val="18"/>
              </w:rPr>
              <w:t>Protéger les données de conception, d’exploitation et les données clients.</w:t>
            </w:r>
          </w:p>
        </w:tc>
        <w:tc>
          <w:tcPr>
            <w:tcW w:w="3324" w:type="dxa"/>
            <w:tcBorders>
              <w:top w:val="single" w:sz="3" w:space="0" w:color="CBD5E1"/>
              <w:left w:val="single" w:sz="3" w:space="0" w:color="CBD5E1"/>
              <w:bottom w:val="single" w:sz="3" w:space="0" w:color="CBD5E1"/>
              <w:right w:val="single" w:sz="3" w:space="0" w:color="CBD5E1"/>
            </w:tcBorders>
            <w:shd w:val="clear" w:color="auto" w:fill="FFFFFF"/>
            <w:tcMar>
              <w:top w:w="100" w:type="dxa"/>
              <w:left w:w="120" w:type="dxa"/>
              <w:bottom w:w="100" w:type="dxa"/>
              <w:right w:w="120" w:type="dxa"/>
            </w:tcMar>
          </w:tcPr>
          <w:p w14:paraId="28739E14" w14:textId="77777777" w:rsidR="0058671A" w:rsidRDefault="00000000">
            <w:pPr>
              <w:rPr>
                <w:rFonts w:hint="eastAsia"/>
              </w:rPr>
            </w:pPr>
            <w:r>
              <w:rPr>
                <w:sz w:val="18"/>
              </w:rPr>
              <w:t>Intégration des contraintes réglementaires et sécuritaires dès le cadrage.</w:t>
            </w:r>
          </w:p>
        </w:tc>
      </w:tr>
      <w:tr w:rsidR="0058671A" w14:paraId="793FBB6D" w14:textId="77777777">
        <w:trPr>
          <w:jc w:val="center"/>
        </w:trPr>
        <w:tc>
          <w:tcPr>
            <w:tcW w:w="3324" w:type="dxa"/>
            <w:tcBorders>
              <w:top w:val="single" w:sz="3" w:space="0" w:color="CBD5E1"/>
              <w:left w:val="single" w:sz="3" w:space="0" w:color="CBD5E1"/>
              <w:bottom w:val="single" w:sz="3" w:space="0" w:color="CBD5E1"/>
              <w:right w:val="single" w:sz="3" w:space="0" w:color="CBD5E1"/>
            </w:tcBorders>
            <w:shd w:val="clear" w:color="auto" w:fill="F8FAFC"/>
            <w:tcMar>
              <w:top w:w="100" w:type="dxa"/>
              <w:left w:w="120" w:type="dxa"/>
              <w:bottom w:w="100" w:type="dxa"/>
              <w:right w:w="120" w:type="dxa"/>
            </w:tcMar>
          </w:tcPr>
          <w:p w14:paraId="45769A08" w14:textId="77777777" w:rsidR="0058671A" w:rsidRDefault="00000000">
            <w:pPr>
              <w:rPr>
                <w:rFonts w:hint="eastAsia"/>
              </w:rPr>
            </w:pPr>
            <w:r>
              <w:rPr>
                <w:b/>
                <w:color w:val="172554"/>
                <w:sz w:val="18"/>
              </w:rPr>
              <w:t>Adoption des outils</w:t>
            </w:r>
          </w:p>
        </w:tc>
        <w:tc>
          <w:tcPr>
            <w:tcW w:w="3324" w:type="dxa"/>
            <w:tcBorders>
              <w:top w:val="single" w:sz="3" w:space="0" w:color="CBD5E1"/>
              <w:left w:val="single" w:sz="3" w:space="0" w:color="CBD5E1"/>
              <w:bottom w:val="single" w:sz="3" w:space="0" w:color="CBD5E1"/>
              <w:right w:val="single" w:sz="3" w:space="0" w:color="CBD5E1"/>
            </w:tcBorders>
            <w:shd w:val="clear" w:color="auto" w:fill="F8FAFC"/>
            <w:tcMar>
              <w:top w:w="100" w:type="dxa"/>
              <w:left w:w="120" w:type="dxa"/>
              <w:bottom w:w="100" w:type="dxa"/>
              <w:right w:w="120" w:type="dxa"/>
            </w:tcMar>
          </w:tcPr>
          <w:p w14:paraId="71FFF6CD" w14:textId="77777777" w:rsidR="0058671A" w:rsidRDefault="00000000">
            <w:pPr>
              <w:rPr>
                <w:rFonts w:hint="eastAsia"/>
              </w:rPr>
            </w:pPr>
            <w:r>
              <w:rPr>
                <w:sz w:val="18"/>
              </w:rPr>
              <w:t>Permettre aux équipes métier de comprendre et d’utiliser les solutions.</w:t>
            </w:r>
          </w:p>
        </w:tc>
        <w:tc>
          <w:tcPr>
            <w:tcW w:w="3324" w:type="dxa"/>
            <w:tcBorders>
              <w:top w:val="single" w:sz="3" w:space="0" w:color="CBD5E1"/>
              <w:left w:val="single" w:sz="3" w:space="0" w:color="CBD5E1"/>
              <w:bottom w:val="single" w:sz="3" w:space="0" w:color="CBD5E1"/>
              <w:right w:val="single" w:sz="3" w:space="0" w:color="CBD5E1"/>
            </w:tcBorders>
            <w:shd w:val="clear" w:color="auto" w:fill="F8FAFC"/>
            <w:tcMar>
              <w:top w:w="100" w:type="dxa"/>
              <w:left w:w="120" w:type="dxa"/>
              <w:bottom w:w="100" w:type="dxa"/>
              <w:right w:w="120" w:type="dxa"/>
            </w:tcMar>
          </w:tcPr>
          <w:p w14:paraId="03AC04C5" w14:textId="77777777" w:rsidR="0058671A" w:rsidRDefault="00000000">
            <w:pPr>
              <w:rPr>
                <w:rFonts w:hint="eastAsia"/>
              </w:rPr>
            </w:pPr>
            <w:r>
              <w:rPr>
                <w:sz w:val="18"/>
              </w:rPr>
              <w:t>Pédagogie, communication, accompagnement et posture de consultant.</w:t>
            </w:r>
          </w:p>
        </w:tc>
      </w:tr>
    </w:tbl>
    <w:p w14:paraId="1D0637D7" w14:textId="77777777" w:rsidR="0058671A" w:rsidRDefault="00000000">
      <w:pPr>
        <w:pStyle w:val="Titre2"/>
      </w:pPr>
      <w:r>
        <w:rPr>
          <w:rFonts w:ascii="Liberation Sans" w:hAnsi="Liberation Sans"/>
        </w:rPr>
        <w:lastRenderedPageBreak/>
        <w:t>2.2 Problématique reformulée</w:t>
      </w:r>
    </w:p>
    <w:tbl>
      <w:tblPr>
        <w:tblW w:w="0" w:type="auto"/>
        <w:jc w:val="center"/>
        <w:tblLook w:val="04A0" w:firstRow="1" w:lastRow="0" w:firstColumn="1" w:lastColumn="0" w:noHBand="0" w:noVBand="1"/>
      </w:tblPr>
      <w:tblGrid>
        <w:gridCol w:w="9972"/>
      </w:tblGrid>
      <w:tr w:rsidR="0058671A" w14:paraId="3FFE5C4F" w14:textId="77777777">
        <w:trPr>
          <w:jc w:val="center"/>
        </w:trPr>
        <w:tc>
          <w:tcPr>
            <w:tcW w:w="9972" w:type="dxa"/>
            <w:tcBorders>
              <w:top w:val="single" w:sz="3" w:space="0" w:color="CBD5E1"/>
              <w:left w:val="single" w:sz="18" w:space="0" w:color="B45309"/>
              <w:bottom w:val="single" w:sz="3" w:space="0" w:color="CBD5E1"/>
              <w:right w:val="single" w:sz="3" w:space="0" w:color="CBD5E1"/>
            </w:tcBorders>
            <w:shd w:val="clear" w:color="auto" w:fill="FFF7ED"/>
            <w:tcMar>
              <w:top w:w="140" w:type="dxa"/>
              <w:left w:w="180" w:type="dxa"/>
              <w:bottom w:w="140" w:type="dxa"/>
              <w:right w:w="180" w:type="dxa"/>
            </w:tcMar>
          </w:tcPr>
          <w:p w14:paraId="1298F4AC" w14:textId="77777777" w:rsidR="0058671A" w:rsidRDefault="00000000">
            <w:pPr>
              <w:spacing w:after="60"/>
              <w:rPr>
                <w:rFonts w:hint="eastAsia"/>
              </w:rPr>
            </w:pPr>
            <w:r>
              <w:rPr>
                <w:b/>
                <w:color w:val="B45309"/>
                <w:sz w:val="21"/>
              </w:rPr>
              <w:t>Problématique métier</w:t>
            </w:r>
          </w:p>
          <w:p w14:paraId="10EF1B7E" w14:textId="77777777" w:rsidR="0058671A" w:rsidRDefault="00000000" w:rsidP="0098688A">
            <w:pPr>
              <w:spacing w:after="0" w:line="259" w:lineRule="auto"/>
              <w:jc w:val="both"/>
              <w:rPr>
                <w:rFonts w:hint="eastAsia"/>
              </w:rPr>
            </w:pPr>
            <w:r>
              <w:rPr>
                <w:color w:val="0F172A"/>
              </w:rPr>
              <w:t>Comment permettre à Aéroworld d’identifier, avant l’entretien, un Data Analyst confirmé capable de comprendre des enjeux complexes, de structurer un projet Data, de challenger les besoins, de produire des analyses fiables, de documenter les solutions et d’accompagner les utilisateurs ?</w:t>
            </w:r>
          </w:p>
        </w:tc>
      </w:tr>
    </w:tbl>
    <w:p w14:paraId="1C280AA2" w14:textId="77777777" w:rsidR="0058671A" w:rsidRDefault="0058671A">
      <w:pPr>
        <w:spacing w:after="0"/>
        <w:rPr>
          <w:rFonts w:hint="eastAsia"/>
        </w:rPr>
      </w:pPr>
    </w:p>
    <w:p w14:paraId="472CAAB7" w14:textId="77777777" w:rsidR="0058671A" w:rsidRDefault="00000000">
      <w:pPr>
        <w:pStyle w:val="Titre1"/>
      </w:pPr>
      <w:r>
        <w:rPr>
          <w:rFonts w:ascii="Liberation Sans" w:hAnsi="Liberation Sans"/>
        </w:rPr>
        <w:t>3. Analyse du besoin de recrutement</w:t>
      </w:r>
    </w:p>
    <w:p w14:paraId="179DFB5C" w14:textId="77777777" w:rsidR="0058671A" w:rsidRDefault="00000000" w:rsidP="0098688A">
      <w:pPr>
        <w:spacing w:line="259" w:lineRule="auto"/>
        <w:jc w:val="both"/>
        <w:rPr>
          <w:rFonts w:hint="eastAsia"/>
        </w:rPr>
      </w:pPr>
      <w:r>
        <w:t>Aéroworld recherche un profil expérimenté et polyvalent, intéressé par l’innovation et susceptible d’évoluer vers le management. La maîtrise technique est nécessaire, mais elle n’est pas suffisante : le candidat doit aussi démontrer une aptitude au cadrage, à la coordination, à la communication et à la transmission.</w:t>
      </w:r>
    </w:p>
    <w:p w14:paraId="22C0B9D6" w14:textId="77777777" w:rsidR="0058671A" w:rsidRDefault="00000000">
      <w:pPr>
        <w:pStyle w:val="Titre2"/>
      </w:pPr>
      <w:r>
        <w:rPr>
          <w:rFonts w:ascii="Liberation Sans" w:hAnsi="Liberation Sans"/>
        </w:rPr>
        <w:t>3.1 Compétences explicitement attendues</w:t>
      </w:r>
    </w:p>
    <w:tbl>
      <w:tblPr>
        <w:tblW w:w="0" w:type="auto"/>
        <w:jc w:val="center"/>
        <w:tblLook w:val="04A0" w:firstRow="1" w:lastRow="0" w:firstColumn="1" w:lastColumn="0" w:noHBand="0" w:noVBand="1"/>
      </w:tblPr>
      <w:tblGrid>
        <w:gridCol w:w="3324"/>
        <w:gridCol w:w="3324"/>
        <w:gridCol w:w="3324"/>
      </w:tblGrid>
      <w:tr w:rsidR="0058671A" w14:paraId="5566AA1A" w14:textId="77777777">
        <w:trPr>
          <w:tblHeader/>
          <w:jc w:val="center"/>
        </w:trPr>
        <w:tc>
          <w:tcPr>
            <w:tcW w:w="3324" w:type="dxa"/>
            <w:shd w:val="clear" w:color="auto" w:fill="172554"/>
            <w:tcMar>
              <w:top w:w="100" w:type="dxa"/>
              <w:left w:w="120" w:type="dxa"/>
              <w:bottom w:w="100" w:type="dxa"/>
              <w:right w:w="120" w:type="dxa"/>
            </w:tcMar>
          </w:tcPr>
          <w:p w14:paraId="56A6102C" w14:textId="77777777" w:rsidR="0058671A" w:rsidRDefault="00000000">
            <w:pPr>
              <w:rPr>
                <w:rFonts w:hint="eastAsia"/>
              </w:rPr>
            </w:pPr>
            <w:r>
              <w:rPr>
                <w:b/>
                <w:color w:val="FFFFFF"/>
                <w:sz w:val="18"/>
              </w:rPr>
              <w:t>Compétence</w:t>
            </w:r>
          </w:p>
        </w:tc>
        <w:tc>
          <w:tcPr>
            <w:tcW w:w="3324" w:type="dxa"/>
            <w:shd w:val="clear" w:color="auto" w:fill="172554"/>
            <w:tcMar>
              <w:top w:w="100" w:type="dxa"/>
              <w:left w:w="120" w:type="dxa"/>
              <w:bottom w:w="100" w:type="dxa"/>
              <w:right w:w="120" w:type="dxa"/>
            </w:tcMar>
          </w:tcPr>
          <w:p w14:paraId="3BC74220" w14:textId="77777777" w:rsidR="0058671A" w:rsidRDefault="00000000">
            <w:pPr>
              <w:rPr>
                <w:rFonts w:hint="eastAsia"/>
              </w:rPr>
            </w:pPr>
            <w:r>
              <w:rPr>
                <w:b/>
                <w:color w:val="FFFFFF"/>
                <w:sz w:val="18"/>
              </w:rPr>
              <w:t>Attente d’Aéroworld</w:t>
            </w:r>
          </w:p>
        </w:tc>
        <w:tc>
          <w:tcPr>
            <w:tcW w:w="3324" w:type="dxa"/>
            <w:shd w:val="clear" w:color="auto" w:fill="172554"/>
            <w:tcMar>
              <w:top w:w="100" w:type="dxa"/>
              <w:left w:w="120" w:type="dxa"/>
              <w:bottom w:w="100" w:type="dxa"/>
              <w:right w:w="120" w:type="dxa"/>
            </w:tcMar>
          </w:tcPr>
          <w:p w14:paraId="66408CCE" w14:textId="77777777" w:rsidR="0058671A" w:rsidRDefault="00000000">
            <w:pPr>
              <w:rPr>
                <w:rFonts w:hint="eastAsia"/>
              </w:rPr>
            </w:pPr>
            <w:r>
              <w:rPr>
                <w:b/>
                <w:color w:val="FFFFFF"/>
                <w:sz w:val="18"/>
              </w:rPr>
              <w:t>Preuve attendue dans P11</w:t>
            </w:r>
          </w:p>
        </w:tc>
      </w:tr>
      <w:tr w:rsidR="0058671A" w14:paraId="2AB5E678" w14:textId="77777777">
        <w:trPr>
          <w:jc w:val="center"/>
        </w:trPr>
        <w:tc>
          <w:tcPr>
            <w:tcW w:w="3324" w:type="dxa"/>
            <w:tcBorders>
              <w:top w:val="single" w:sz="3" w:space="0" w:color="CBD5E1"/>
              <w:left w:val="single" w:sz="3" w:space="0" w:color="CBD5E1"/>
              <w:bottom w:val="single" w:sz="3" w:space="0" w:color="CBD5E1"/>
              <w:right w:val="single" w:sz="3" w:space="0" w:color="CBD5E1"/>
            </w:tcBorders>
            <w:shd w:val="clear" w:color="auto" w:fill="F8FAFC"/>
            <w:tcMar>
              <w:top w:w="85" w:type="dxa"/>
              <w:left w:w="100" w:type="dxa"/>
              <w:bottom w:w="85" w:type="dxa"/>
              <w:right w:w="100" w:type="dxa"/>
            </w:tcMar>
          </w:tcPr>
          <w:p w14:paraId="5E989D88" w14:textId="77777777" w:rsidR="0058671A" w:rsidRDefault="00000000">
            <w:pPr>
              <w:rPr>
                <w:rFonts w:hint="eastAsia"/>
              </w:rPr>
            </w:pPr>
            <w:r>
              <w:rPr>
                <w:b/>
                <w:color w:val="172554"/>
                <w:sz w:val="17"/>
              </w:rPr>
              <w:t>Veille métier et technologique</w:t>
            </w:r>
          </w:p>
        </w:tc>
        <w:tc>
          <w:tcPr>
            <w:tcW w:w="3324" w:type="dxa"/>
            <w:tcBorders>
              <w:top w:val="single" w:sz="3" w:space="0" w:color="CBD5E1"/>
              <w:left w:val="single" w:sz="3" w:space="0" w:color="CBD5E1"/>
              <w:bottom w:val="single" w:sz="3" w:space="0" w:color="CBD5E1"/>
              <w:right w:val="single" w:sz="3" w:space="0" w:color="CBD5E1"/>
            </w:tcBorders>
            <w:shd w:val="clear" w:color="auto" w:fill="F8FAFC"/>
            <w:tcMar>
              <w:top w:w="85" w:type="dxa"/>
              <w:left w:w="100" w:type="dxa"/>
              <w:bottom w:w="85" w:type="dxa"/>
              <w:right w:w="100" w:type="dxa"/>
            </w:tcMar>
          </w:tcPr>
          <w:p w14:paraId="1FE04E70" w14:textId="77777777" w:rsidR="0058671A" w:rsidRDefault="00000000">
            <w:pPr>
              <w:rPr>
                <w:rFonts w:hint="eastAsia"/>
              </w:rPr>
            </w:pPr>
            <w:r>
              <w:rPr>
                <w:sz w:val="17"/>
              </w:rPr>
              <w:t>Tester des outils, techniques et méthodes d’analyse ; sourcer et comparer les résultats.</w:t>
            </w:r>
          </w:p>
        </w:tc>
        <w:tc>
          <w:tcPr>
            <w:tcW w:w="3324" w:type="dxa"/>
            <w:tcBorders>
              <w:top w:val="single" w:sz="3" w:space="0" w:color="CBD5E1"/>
              <w:left w:val="single" w:sz="3" w:space="0" w:color="CBD5E1"/>
              <w:bottom w:val="single" w:sz="3" w:space="0" w:color="CBD5E1"/>
              <w:right w:val="single" w:sz="3" w:space="0" w:color="CBD5E1"/>
            </w:tcBorders>
            <w:shd w:val="clear" w:color="auto" w:fill="F8FAFC"/>
            <w:tcMar>
              <w:top w:w="85" w:type="dxa"/>
              <w:left w:w="100" w:type="dxa"/>
              <w:bottom w:w="85" w:type="dxa"/>
              <w:right w:w="100" w:type="dxa"/>
            </w:tcMar>
          </w:tcPr>
          <w:p w14:paraId="7B2DE4F8" w14:textId="77777777" w:rsidR="0058671A" w:rsidRDefault="00000000">
            <w:pPr>
              <w:rPr>
                <w:rFonts w:hint="eastAsia"/>
              </w:rPr>
            </w:pPr>
            <w:r>
              <w:rPr>
                <w:sz w:val="17"/>
              </w:rPr>
              <w:t>Tableau de bord de veille, sources et expérimentations</w:t>
            </w:r>
          </w:p>
        </w:tc>
      </w:tr>
      <w:tr w:rsidR="0058671A" w14:paraId="0F3A47AF" w14:textId="77777777">
        <w:trPr>
          <w:jc w:val="center"/>
        </w:trPr>
        <w:tc>
          <w:tcPr>
            <w:tcW w:w="3324" w:type="dxa"/>
            <w:tcBorders>
              <w:top w:val="single" w:sz="3" w:space="0" w:color="CBD5E1"/>
              <w:left w:val="single" w:sz="3" w:space="0" w:color="CBD5E1"/>
              <w:bottom w:val="single" w:sz="3" w:space="0" w:color="CBD5E1"/>
              <w:right w:val="single" w:sz="3" w:space="0" w:color="CBD5E1"/>
            </w:tcBorders>
            <w:shd w:val="clear" w:color="auto" w:fill="FFFFFF"/>
            <w:tcMar>
              <w:top w:w="85" w:type="dxa"/>
              <w:left w:w="100" w:type="dxa"/>
              <w:bottom w:w="85" w:type="dxa"/>
              <w:right w:w="100" w:type="dxa"/>
            </w:tcMar>
          </w:tcPr>
          <w:p w14:paraId="1F57647C" w14:textId="77777777" w:rsidR="0058671A" w:rsidRDefault="00000000">
            <w:pPr>
              <w:rPr>
                <w:rFonts w:hint="eastAsia"/>
              </w:rPr>
            </w:pPr>
            <w:r>
              <w:rPr>
                <w:b/>
                <w:color w:val="172554"/>
                <w:sz w:val="17"/>
              </w:rPr>
              <w:t>Analyse du besoin</w:t>
            </w:r>
          </w:p>
        </w:tc>
        <w:tc>
          <w:tcPr>
            <w:tcW w:w="3324" w:type="dxa"/>
            <w:tcBorders>
              <w:top w:val="single" w:sz="3" w:space="0" w:color="CBD5E1"/>
              <w:left w:val="single" w:sz="3" w:space="0" w:color="CBD5E1"/>
              <w:bottom w:val="single" w:sz="3" w:space="0" w:color="CBD5E1"/>
              <w:right w:val="single" w:sz="3" w:space="0" w:color="CBD5E1"/>
            </w:tcBorders>
            <w:shd w:val="clear" w:color="auto" w:fill="FFFFFF"/>
            <w:tcMar>
              <w:top w:w="85" w:type="dxa"/>
              <w:left w:w="100" w:type="dxa"/>
              <w:bottom w:w="85" w:type="dxa"/>
              <w:right w:w="100" w:type="dxa"/>
            </w:tcMar>
          </w:tcPr>
          <w:p w14:paraId="76B6A92F" w14:textId="77777777" w:rsidR="0058671A" w:rsidRDefault="00000000">
            <w:pPr>
              <w:rPr>
                <w:rFonts w:hint="eastAsia"/>
              </w:rPr>
            </w:pPr>
            <w:r>
              <w:rPr>
                <w:sz w:val="17"/>
              </w:rPr>
              <w:t>Identifier les objectifs, contraintes, enjeux et utilisateurs concernés.</w:t>
            </w:r>
          </w:p>
        </w:tc>
        <w:tc>
          <w:tcPr>
            <w:tcW w:w="3324" w:type="dxa"/>
            <w:tcBorders>
              <w:top w:val="single" w:sz="3" w:space="0" w:color="CBD5E1"/>
              <w:left w:val="single" w:sz="3" w:space="0" w:color="CBD5E1"/>
              <w:bottom w:val="single" w:sz="3" w:space="0" w:color="CBD5E1"/>
              <w:right w:val="single" w:sz="3" w:space="0" w:color="CBD5E1"/>
            </w:tcBorders>
            <w:shd w:val="clear" w:color="auto" w:fill="FFFFFF"/>
            <w:tcMar>
              <w:top w:w="85" w:type="dxa"/>
              <w:left w:w="100" w:type="dxa"/>
              <w:bottom w:w="85" w:type="dxa"/>
              <w:right w:w="100" w:type="dxa"/>
            </w:tcMar>
          </w:tcPr>
          <w:p w14:paraId="58855C7F" w14:textId="77777777" w:rsidR="0058671A" w:rsidRDefault="00000000">
            <w:pPr>
              <w:rPr>
                <w:rFonts w:hint="eastAsia"/>
              </w:rPr>
            </w:pPr>
            <w:r>
              <w:rPr>
                <w:sz w:val="17"/>
              </w:rPr>
              <w:t>Rapport d’analyse du besoin métier client</w:t>
            </w:r>
          </w:p>
        </w:tc>
      </w:tr>
      <w:tr w:rsidR="0058671A" w14:paraId="03C6E2CF" w14:textId="77777777">
        <w:trPr>
          <w:jc w:val="center"/>
        </w:trPr>
        <w:tc>
          <w:tcPr>
            <w:tcW w:w="3324" w:type="dxa"/>
            <w:tcBorders>
              <w:top w:val="single" w:sz="3" w:space="0" w:color="CBD5E1"/>
              <w:left w:val="single" w:sz="3" w:space="0" w:color="CBD5E1"/>
              <w:bottom w:val="single" w:sz="3" w:space="0" w:color="CBD5E1"/>
              <w:right w:val="single" w:sz="3" w:space="0" w:color="CBD5E1"/>
            </w:tcBorders>
            <w:shd w:val="clear" w:color="auto" w:fill="F8FAFC"/>
            <w:tcMar>
              <w:top w:w="85" w:type="dxa"/>
              <w:left w:w="100" w:type="dxa"/>
              <w:bottom w:w="85" w:type="dxa"/>
              <w:right w:w="100" w:type="dxa"/>
            </w:tcMar>
          </w:tcPr>
          <w:p w14:paraId="49DCCC5B" w14:textId="77777777" w:rsidR="0058671A" w:rsidRDefault="00000000">
            <w:pPr>
              <w:rPr>
                <w:rFonts w:hint="eastAsia"/>
              </w:rPr>
            </w:pPr>
            <w:r>
              <w:rPr>
                <w:b/>
                <w:color w:val="172554"/>
                <w:sz w:val="17"/>
              </w:rPr>
              <w:t>Cadrage fonctionnel</w:t>
            </w:r>
          </w:p>
        </w:tc>
        <w:tc>
          <w:tcPr>
            <w:tcW w:w="3324" w:type="dxa"/>
            <w:tcBorders>
              <w:top w:val="single" w:sz="3" w:space="0" w:color="CBD5E1"/>
              <w:left w:val="single" w:sz="3" w:space="0" w:color="CBD5E1"/>
              <w:bottom w:val="single" w:sz="3" w:space="0" w:color="CBD5E1"/>
              <w:right w:val="single" w:sz="3" w:space="0" w:color="CBD5E1"/>
            </w:tcBorders>
            <w:shd w:val="clear" w:color="auto" w:fill="F8FAFC"/>
            <w:tcMar>
              <w:top w:w="85" w:type="dxa"/>
              <w:left w:w="100" w:type="dxa"/>
              <w:bottom w:w="85" w:type="dxa"/>
              <w:right w:w="100" w:type="dxa"/>
            </w:tcMar>
          </w:tcPr>
          <w:p w14:paraId="36989959" w14:textId="77777777" w:rsidR="0058671A" w:rsidRDefault="00000000">
            <w:pPr>
              <w:rPr>
                <w:rFonts w:hint="eastAsia"/>
              </w:rPr>
            </w:pPr>
            <w:r>
              <w:rPr>
                <w:sz w:val="17"/>
              </w:rPr>
              <w:t>Formaliser un cahier des charges reliant besoins, solutions et critères de réussite.</w:t>
            </w:r>
          </w:p>
        </w:tc>
        <w:tc>
          <w:tcPr>
            <w:tcW w:w="3324" w:type="dxa"/>
            <w:tcBorders>
              <w:top w:val="single" w:sz="3" w:space="0" w:color="CBD5E1"/>
              <w:left w:val="single" w:sz="3" w:space="0" w:color="CBD5E1"/>
              <w:bottom w:val="single" w:sz="3" w:space="0" w:color="CBD5E1"/>
              <w:right w:val="single" w:sz="3" w:space="0" w:color="CBD5E1"/>
            </w:tcBorders>
            <w:shd w:val="clear" w:color="auto" w:fill="F8FAFC"/>
            <w:tcMar>
              <w:top w:w="85" w:type="dxa"/>
              <w:left w:w="100" w:type="dxa"/>
              <w:bottom w:w="85" w:type="dxa"/>
              <w:right w:w="100" w:type="dxa"/>
            </w:tcMar>
          </w:tcPr>
          <w:p w14:paraId="173FC074" w14:textId="77777777" w:rsidR="0058671A" w:rsidRDefault="00000000">
            <w:pPr>
              <w:rPr>
                <w:rFonts w:hint="eastAsia"/>
              </w:rPr>
            </w:pPr>
            <w:r>
              <w:rPr>
                <w:sz w:val="17"/>
              </w:rPr>
              <w:t>Cahier des charges fonctionnel</w:t>
            </w:r>
          </w:p>
        </w:tc>
      </w:tr>
      <w:tr w:rsidR="0058671A" w14:paraId="16F23782" w14:textId="77777777">
        <w:trPr>
          <w:jc w:val="center"/>
        </w:trPr>
        <w:tc>
          <w:tcPr>
            <w:tcW w:w="3324" w:type="dxa"/>
            <w:tcBorders>
              <w:top w:val="single" w:sz="3" w:space="0" w:color="CBD5E1"/>
              <w:left w:val="single" w:sz="3" w:space="0" w:color="CBD5E1"/>
              <w:bottom w:val="single" w:sz="3" w:space="0" w:color="CBD5E1"/>
              <w:right w:val="single" w:sz="3" w:space="0" w:color="CBD5E1"/>
            </w:tcBorders>
            <w:shd w:val="clear" w:color="auto" w:fill="FFFFFF"/>
            <w:tcMar>
              <w:top w:w="85" w:type="dxa"/>
              <w:left w:w="100" w:type="dxa"/>
              <w:bottom w:w="85" w:type="dxa"/>
              <w:right w:w="100" w:type="dxa"/>
            </w:tcMar>
          </w:tcPr>
          <w:p w14:paraId="7FF7C94E" w14:textId="77777777" w:rsidR="0058671A" w:rsidRDefault="00000000">
            <w:pPr>
              <w:rPr>
                <w:rFonts w:hint="eastAsia"/>
              </w:rPr>
            </w:pPr>
            <w:r>
              <w:rPr>
                <w:b/>
                <w:color w:val="172554"/>
                <w:sz w:val="17"/>
              </w:rPr>
              <w:t>Organisation du projet</w:t>
            </w:r>
          </w:p>
        </w:tc>
        <w:tc>
          <w:tcPr>
            <w:tcW w:w="3324" w:type="dxa"/>
            <w:tcBorders>
              <w:top w:val="single" w:sz="3" w:space="0" w:color="CBD5E1"/>
              <w:left w:val="single" w:sz="3" w:space="0" w:color="CBD5E1"/>
              <w:bottom w:val="single" w:sz="3" w:space="0" w:color="CBD5E1"/>
              <w:right w:val="single" w:sz="3" w:space="0" w:color="CBD5E1"/>
            </w:tcBorders>
            <w:shd w:val="clear" w:color="auto" w:fill="FFFFFF"/>
            <w:tcMar>
              <w:top w:w="85" w:type="dxa"/>
              <w:left w:w="100" w:type="dxa"/>
              <w:bottom w:w="85" w:type="dxa"/>
              <w:right w:w="100" w:type="dxa"/>
            </w:tcMar>
          </w:tcPr>
          <w:p w14:paraId="5FF2B8AF" w14:textId="77777777" w:rsidR="0058671A" w:rsidRDefault="00000000">
            <w:pPr>
              <w:rPr>
                <w:rFonts w:hint="eastAsia"/>
              </w:rPr>
            </w:pPr>
            <w:r>
              <w:rPr>
                <w:sz w:val="17"/>
              </w:rPr>
              <w:t>Planifier les tâches, jalons, dépendances et validations.</w:t>
            </w:r>
          </w:p>
        </w:tc>
        <w:tc>
          <w:tcPr>
            <w:tcW w:w="3324" w:type="dxa"/>
            <w:tcBorders>
              <w:top w:val="single" w:sz="3" w:space="0" w:color="CBD5E1"/>
              <w:left w:val="single" w:sz="3" w:space="0" w:color="CBD5E1"/>
              <w:bottom w:val="single" w:sz="3" w:space="0" w:color="CBD5E1"/>
              <w:right w:val="single" w:sz="3" w:space="0" w:color="CBD5E1"/>
            </w:tcBorders>
            <w:shd w:val="clear" w:color="auto" w:fill="FFFFFF"/>
            <w:tcMar>
              <w:top w:w="85" w:type="dxa"/>
              <w:left w:w="100" w:type="dxa"/>
              <w:bottom w:w="85" w:type="dxa"/>
              <w:right w:w="100" w:type="dxa"/>
            </w:tcMar>
          </w:tcPr>
          <w:p w14:paraId="7DA3FB72" w14:textId="77777777" w:rsidR="0058671A" w:rsidRDefault="00000000">
            <w:pPr>
              <w:rPr>
                <w:rFonts w:hint="eastAsia"/>
              </w:rPr>
            </w:pPr>
            <w:r>
              <w:rPr>
                <w:sz w:val="17"/>
              </w:rPr>
              <w:t>Diagramme de Gantt et suivi du projet</w:t>
            </w:r>
          </w:p>
        </w:tc>
      </w:tr>
      <w:tr w:rsidR="0058671A" w14:paraId="0086AC1F" w14:textId="77777777">
        <w:trPr>
          <w:jc w:val="center"/>
        </w:trPr>
        <w:tc>
          <w:tcPr>
            <w:tcW w:w="3324" w:type="dxa"/>
            <w:tcBorders>
              <w:top w:val="single" w:sz="3" w:space="0" w:color="CBD5E1"/>
              <w:left w:val="single" w:sz="3" w:space="0" w:color="CBD5E1"/>
              <w:bottom w:val="single" w:sz="3" w:space="0" w:color="CBD5E1"/>
              <w:right w:val="single" w:sz="3" w:space="0" w:color="CBD5E1"/>
            </w:tcBorders>
            <w:shd w:val="clear" w:color="auto" w:fill="F8FAFC"/>
            <w:tcMar>
              <w:top w:w="85" w:type="dxa"/>
              <w:left w:w="100" w:type="dxa"/>
              <w:bottom w:w="85" w:type="dxa"/>
              <w:right w:w="100" w:type="dxa"/>
            </w:tcMar>
          </w:tcPr>
          <w:p w14:paraId="654829B3" w14:textId="77777777" w:rsidR="0058671A" w:rsidRDefault="00000000">
            <w:pPr>
              <w:rPr>
                <w:rFonts w:hint="eastAsia"/>
              </w:rPr>
            </w:pPr>
            <w:r>
              <w:rPr>
                <w:b/>
                <w:color w:val="172554"/>
                <w:sz w:val="17"/>
              </w:rPr>
              <w:t>Accompagnement</w:t>
            </w:r>
          </w:p>
        </w:tc>
        <w:tc>
          <w:tcPr>
            <w:tcW w:w="3324" w:type="dxa"/>
            <w:tcBorders>
              <w:top w:val="single" w:sz="3" w:space="0" w:color="CBD5E1"/>
              <w:left w:val="single" w:sz="3" w:space="0" w:color="CBD5E1"/>
              <w:bottom w:val="single" w:sz="3" w:space="0" w:color="CBD5E1"/>
              <w:right w:val="single" w:sz="3" w:space="0" w:color="CBD5E1"/>
            </w:tcBorders>
            <w:shd w:val="clear" w:color="auto" w:fill="F8FAFC"/>
            <w:tcMar>
              <w:top w:w="85" w:type="dxa"/>
              <w:left w:w="100" w:type="dxa"/>
              <w:bottom w:w="85" w:type="dxa"/>
              <w:right w:w="100" w:type="dxa"/>
            </w:tcMar>
          </w:tcPr>
          <w:p w14:paraId="1C74B011" w14:textId="77777777" w:rsidR="0058671A" w:rsidRDefault="00000000">
            <w:pPr>
              <w:rPr>
                <w:rFonts w:hint="eastAsia"/>
              </w:rPr>
            </w:pPr>
            <w:r>
              <w:rPr>
                <w:sz w:val="17"/>
              </w:rPr>
              <w:t>Former les utilisateurs et faciliter la prise en main des outils.</w:t>
            </w:r>
          </w:p>
        </w:tc>
        <w:tc>
          <w:tcPr>
            <w:tcW w:w="3324" w:type="dxa"/>
            <w:tcBorders>
              <w:top w:val="single" w:sz="3" w:space="0" w:color="CBD5E1"/>
              <w:left w:val="single" w:sz="3" w:space="0" w:color="CBD5E1"/>
              <w:bottom w:val="single" w:sz="3" w:space="0" w:color="CBD5E1"/>
              <w:right w:val="single" w:sz="3" w:space="0" w:color="CBD5E1"/>
            </w:tcBorders>
            <w:shd w:val="clear" w:color="auto" w:fill="F8FAFC"/>
            <w:tcMar>
              <w:top w:w="85" w:type="dxa"/>
              <w:left w:w="100" w:type="dxa"/>
              <w:bottom w:w="85" w:type="dxa"/>
              <w:right w:w="100" w:type="dxa"/>
            </w:tcMar>
          </w:tcPr>
          <w:p w14:paraId="43932F34" w14:textId="77777777" w:rsidR="0058671A" w:rsidRDefault="00000000">
            <w:pPr>
              <w:rPr>
                <w:rFonts w:hint="eastAsia"/>
              </w:rPr>
            </w:pPr>
            <w:r>
              <w:rPr>
                <w:sz w:val="17"/>
              </w:rPr>
              <w:t>Vidéo de formation de 8 minutes minimum</w:t>
            </w:r>
          </w:p>
        </w:tc>
      </w:tr>
      <w:tr w:rsidR="0058671A" w14:paraId="1D71F163" w14:textId="77777777">
        <w:trPr>
          <w:jc w:val="center"/>
        </w:trPr>
        <w:tc>
          <w:tcPr>
            <w:tcW w:w="3324" w:type="dxa"/>
            <w:tcBorders>
              <w:top w:val="single" w:sz="3" w:space="0" w:color="CBD5E1"/>
              <w:left w:val="single" w:sz="3" w:space="0" w:color="CBD5E1"/>
              <w:bottom w:val="single" w:sz="3" w:space="0" w:color="CBD5E1"/>
              <w:right w:val="single" w:sz="3" w:space="0" w:color="CBD5E1"/>
            </w:tcBorders>
            <w:shd w:val="clear" w:color="auto" w:fill="FFFFFF"/>
            <w:tcMar>
              <w:top w:w="85" w:type="dxa"/>
              <w:left w:w="100" w:type="dxa"/>
              <w:bottom w:w="85" w:type="dxa"/>
              <w:right w:w="100" w:type="dxa"/>
            </w:tcMar>
          </w:tcPr>
          <w:p w14:paraId="4985C6A7" w14:textId="77777777" w:rsidR="0058671A" w:rsidRDefault="00000000">
            <w:pPr>
              <w:rPr>
                <w:rFonts w:hint="eastAsia"/>
              </w:rPr>
            </w:pPr>
            <w:r>
              <w:rPr>
                <w:b/>
                <w:color w:val="172554"/>
                <w:sz w:val="17"/>
              </w:rPr>
              <w:t>Documentation</w:t>
            </w:r>
          </w:p>
        </w:tc>
        <w:tc>
          <w:tcPr>
            <w:tcW w:w="3324" w:type="dxa"/>
            <w:tcBorders>
              <w:top w:val="single" w:sz="3" w:space="0" w:color="CBD5E1"/>
              <w:left w:val="single" w:sz="3" w:space="0" w:color="CBD5E1"/>
              <w:bottom w:val="single" w:sz="3" w:space="0" w:color="CBD5E1"/>
              <w:right w:val="single" w:sz="3" w:space="0" w:color="CBD5E1"/>
            </w:tcBorders>
            <w:shd w:val="clear" w:color="auto" w:fill="FFFFFF"/>
            <w:tcMar>
              <w:top w:w="85" w:type="dxa"/>
              <w:left w:w="100" w:type="dxa"/>
              <w:bottom w:w="85" w:type="dxa"/>
              <w:right w:w="100" w:type="dxa"/>
            </w:tcMar>
          </w:tcPr>
          <w:p w14:paraId="2C22C0A6" w14:textId="77777777" w:rsidR="0058671A" w:rsidRDefault="00000000">
            <w:pPr>
              <w:rPr>
                <w:rFonts w:hint="eastAsia"/>
              </w:rPr>
            </w:pPr>
            <w:r>
              <w:rPr>
                <w:sz w:val="17"/>
              </w:rPr>
              <w:t>Produire des procédures fiables, claires, visuelles et réutilisables.</w:t>
            </w:r>
          </w:p>
        </w:tc>
        <w:tc>
          <w:tcPr>
            <w:tcW w:w="3324" w:type="dxa"/>
            <w:tcBorders>
              <w:top w:val="single" w:sz="3" w:space="0" w:color="CBD5E1"/>
              <w:left w:val="single" w:sz="3" w:space="0" w:color="CBD5E1"/>
              <w:bottom w:val="single" w:sz="3" w:space="0" w:color="CBD5E1"/>
              <w:right w:val="single" w:sz="3" w:space="0" w:color="CBD5E1"/>
            </w:tcBorders>
            <w:shd w:val="clear" w:color="auto" w:fill="FFFFFF"/>
            <w:tcMar>
              <w:top w:w="85" w:type="dxa"/>
              <w:left w:w="100" w:type="dxa"/>
              <w:bottom w:w="85" w:type="dxa"/>
              <w:right w:w="100" w:type="dxa"/>
            </w:tcMar>
          </w:tcPr>
          <w:p w14:paraId="4C45664A" w14:textId="77777777" w:rsidR="0058671A" w:rsidRDefault="00000000">
            <w:pPr>
              <w:rPr>
                <w:rFonts w:hint="eastAsia"/>
              </w:rPr>
            </w:pPr>
            <w:r>
              <w:rPr>
                <w:sz w:val="17"/>
              </w:rPr>
              <w:t>Procédure utilisateur et documentation technique</w:t>
            </w:r>
          </w:p>
        </w:tc>
      </w:tr>
      <w:tr w:rsidR="0058671A" w14:paraId="77ABF30C" w14:textId="77777777">
        <w:trPr>
          <w:jc w:val="center"/>
        </w:trPr>
        <w:tc>
          <w:tcPr>
            <w:tcW w:w="3324" w:type="dxa"/>
            <w:tcBorders>
              <w:top w:val="single" w:sz="3" w:space="0" w:color="CBD5E1"/>
              <w:left w:val="single" w:sz="3" w:space="0" w:color="CBD5E1"/>
              <w:bottom w:val="single" w:sz="3" w:space="0" w:color="CBD5E1"/>
              <w:right w:val="single" w:sz="3" w:space="0" w:color="CBD5E1"/>
            </w:tcBorders>
            <w:shd w:val="clear" w:color="auto" w:fill="F8FAFC"/>
            <w:tcMar>
              <w:top w:w="85" w:type="dxa"/>
              <w:left w:w="100" w:type="dxa"/>
              <w:bottom w:w="85" w:type="dxa"/>
              <w:right w:w="100" w:type="dxa"/>
            </w:tcMar>
          </w:tcPr>
          <w:p w14:paraId="374627E6" w14:textId="77777777" w:rsidR="0058671A" w:rsidRDefault="00000000">
            <w:pPr>
              <w:rPr>
                <w:rFonts w:hint="eastAsia"/>
              </w:rPr>
            </w:pPr>
            <w:r>
              <w:rPr>
                <w:b/>
                <w:color w:val="172554"/>
                <w:sz w:val="17"/>
              </w:rPr>
              <w:t>Posture de consultant</w:t>
            </w:r>
          </w:p>
        </w:tc>
        <w:tc>
          <w:tcPr>
            <w:tcW w:w="3324" w:type="dxa"/>
            <w:tcBorders>
              <w:top w:val="single" w:sz="3" w:space="0" w:color="CBD5E1"/>
              <w:left w:val="single" w:sz="3" w:space="0" w:color="CBD5E1"/>
              <w:bottom w:val="single" w:sz="3" w:space="0" w:color="CBD5E1"/>
              <w:right w:val="single" w:sz="3" w:space="0" w:color="CBD5E1"/>
            </w:tcBorders>
            <w:shd w:val="clear" w:color="auto" w:fill="F8FAFC"/>
            <w:tcMar>
              <w:top w:w="85" w:type="dxa"/>
              <w:left w:w="100" w:type="dxa"/>
              <w:bottom w:w="85" w:type="dxa"/>
              <w:right w:w="100" w:type="dxa"/>
            </w:tcMar>
          </w:tcPr>
          <w:p w14:paraId="19758098" w14:textId="77777777" w:rsidR="0058671A" w:rsidRDefault="00000000">
            <w:pPr>
              <w:rPr>
                <w:rFonts w:hint="eastAsia"/>
              </w:rPr>
            </w:pPr>
            <w:r>
              <w:rPr>
                <w:sz w:val="17"/>
              </w:rPr>
              <w:t>Écouter, reformuler, challenger le besoin et proposer une recommandation argumentée.</w:t>
            </w:r>
          </w:p>
        </w:tc>
        <w:tc>
          <w:tcPr>
            <w:tcW w:w="3324" w:type="dxa"/>
            <w:tcBorders>
              <w:top w:val="single" w:sz="3" w:space="0" w:color="CBD5E1"/>
              <w:left w:val="single" w:sz="3" w:space="0" w:color="CBD5E1"/>
              <w:bottom w:val="single" w:sz="3" w:space="0" w:color="CBD5E1"/>
              <w:right w:val="single" w:sz="3" w:space="0" w:color="CBD5E1"/>
            </w:tcBorders>
            <w:shd w:val="clear" w:color="auto" w:fill="F8FAFC"/>
            <w:tcMar>
              <w:top w:w="85" w:type="dxa"/>
              <w:left w:w="100" w:type="dxa"/>
              <w:bottom w:w="85" w:type="dxa"/>
              <w:right w:w="100" w:type="dxa"/>
            </w:tcMar>
          </w:tcPr>
          <w:p w14:paraId="4BD2F91F" w14:textId="77777777" w:rsidR="0058671A" w:rsidRDefault="00000000">
            <w:pPr>
              <w:rPr>
                <w:rFonts w:hint="eastAsia"/>
              </w:rPr>
            </w:pPr>
            <w:r>
              <w:rPr>
                <w:sz w:val="17"/>
              </w:rPr>
              <w:t>Portfolio, arbitrages et soutenance</w:t>
            </w:r>
          </w:p>
        </w:tc>
      </w:tr>
    </w:tbl>
    <w:p w14:paraId="1A981CEE" w14:textId="77777777" w:rsidR="0058671A" w:rsidRDefault="00000000" w:rsidP="0098688A">
      <w:pPr>
        <w:pStyle w:val="Titre2"/>
        <w:jc w:val="both"/>
      </w:pPr>
      <w:r>
        <w:rPr>
          <w:rFonts w:ascii="Liberation Sans" w:hAnsi="Liberation Sans"/>
        </w:rPr>
        <w:t>3.2 Soft skills et posture attendues</w:t>
      </w:r>
    </w:p>
    <w:p w14:paraId="589A9CD1" w14:textId="77777777" w:rsidR="0058671A" w:rsidRDefault="00000000" w:rsidP="0098688A">
      <w:pPr>
        <w:pStyle w:val="Listepuces"/>
        <w:spacing w:after="50" w:line="247" w:lineRule="auto"/>
        <w:ind w:left="369" w:hanging="142"/>
        <w:jc w:val="both"/>
        <w:rPr>
          <w:rFonts w:hint="eastAsia"/>
        </w:rPr>
      </w:pPr>
      <w:r>
        <w:t>Vulgariser les résultats et adapter le discours au niveau technique de l’interlocuteur.</w:t>
      </w:r>
    </w:p>
    <w:p w14:paraId="3E7EED45" w14:textId="77777777" w:rsidR="0058671A" w:rsidRDefault="00000000" w:rsidP="0098688A">
      <w:pPr>
        <w:pStyle w:val="Listepuces"/>
        <w:spacing w:after="50" w:line="247" w:lineRule="auto"/>
        <w:ind w:left="369" w:hanging="142"/>
        <w:jc w:val="both"/>
        <w:rPr>
          <w:rFonts w:hint="eastAsia"/>
        </w:rPr>
      </w:pPr>
      <w:r>
        <w:t>Communiquer de manière claire, structurée et convaincante, à l’écrit comme à l’oral.</w:t>
      </w:r>
    </w:p>
    <w:p w14:paraId="266146C3" w14:textId="77777777" w:rsidR="0058671A" w:rsidRDefault="00000000" w:rsidP="0098688A">
      <w:pPr>
        <w:pStyle w:val="Listepuces"/>
        <w:spacing w:after="50" w:line="247" w:lineRule="auto"/>
        <w:ind w:left="369" w:hanging="142"/>
        <w:jc w:val="both"/>
        <w:rPr>
          <w:rFonts w:hint="eastAsia"/>
        </w:rPr>
      </w:pPr>
      <w:r>
        <w:t>Faire preuve de rigueur dans les traitements, les contrôles et la documentation.</w:t>
      </w:r>
    </w:p>
    <w:p w14:paraId="7CE46062" w14:textId="77777777" w:rsidR="0058671A" w:rsidRDefault="00000000" w:rsidP="0098688A">
      <w:pPr>
        <w:pStyle w:val="Listepuces"/>
        <w:spacing w:after="50" w:line="247" w:lineRule="auto"/>
        <w:ind w:left="369" w:hanging="142"/>
        <w:jc w:val="both"/>
        <w:rPr>
          <w:rFonts w:hint="eastAsia"/>
        </w:rPr>
      </w:pPr>
      <w:r>
        <w:t>Adopter une posture pédagogique pour rassurer et accompagner les utilisateurs.</w:t>
      </w:r>
    </w:p>
    <w:p w14:paraId="60527C9F" w14:textId="77777777" w:rsidR="0058671A" w:rsidRDefault="00000000" w:rsidP="0098688A">
      <w:pPr>
        <w:pStyle w:val="Listepuces"/>
        <w:spacing w:after="50" w:line="247" w:lineRule="auto"/>
        <w:ind w:left="369" w:hanging="142"/>
        <w:jc w:val="both"/>
        <w:rPr>
          <w:rFonts w:hint="eastAsia"/>
        </w:rPr>
      </w:pPr>
      <w:r>
        <w:t>Se positionner comme un pair capable de conseiller et de challenger une demande.</w:t>
      </w:r>
    </w:p>
    <w:p w14:paraId="5783C4B0" w14:textId="77777777" w:rsidR="0058671A" w:rsidRDefault="00000000" w:rsidP="0098688A">
      <w:pPr>
        <w:pStyle w:val="Listepuces"/>
        <w:spacing w:after="50" w:line="247" w:lineRule="auto"/>
        <w:ind w:left="369" w:hanging="142"/>
        <w:jc w:val="both"/>
        <w:rPr>
          <w:rFonts w:hint="eastAsia"/>
        </w:rPr>
      </w:pPr>
      <w:r>
        <w:t>Démontrer autonomie, curiosité, adaptabilité et sens des responsabilités.</w:t>
      </w:r>
    </w:p>
    <w:p w14:paraId="751D8779" w14:textId="77777777" w:rsidR="0058671A" w:rsidRDefault="00000000" w:rsidP="0098688A">
      <w:pPr>
        <w:pStyle w:val="Titre2"/>
        <w:jc w:val="both"/>
      </w:pPr>
      <w:r>
        <w:rPr>
          <w:rFonts w:ascii="Liberation Sans" w:hAnsi="Liberation Sans"/>
        </w:rPr>
        <w:t>3.3 Besoins implicites</w:t>
      </w:r>
    </w:p>
    <w:p w14:paraId="08E3309C" w14:textId="77777777" w:rsidR="0058671A" w:rsidRDefault="00000000" w:rsidP="0098688A">
      <w:pPr>
        <w:pStyle w:val="Listepuces"/>
        <w:spacing w:after="50" w:line="247" w:lineRule="auto"/>
        <w:ind w:left="369" w:hanging="142"/>
        <w:jc w:val="both"/>
        <w:rPr>
          <w:rFonts w:hint="eastAsia"/>
        </w:rPr>
      </w:pPr>
      <w:r>
        <w:t>Rassurer sur la capacité du candidat à s’adapter à un secteur aéronautique complexe sans revendiquer une expertise sectorielle non démontrée.</w:t>
      </w:r>
    </w:p>
    <w:p w14:paraId="0ECC89B2" w14:textId="77777777" w:rsidR="0058671A" w:rsidRDefault="00000000" w:rsidP="0098688A">
      <w:pPr>
        <w:pStyle w:val="Listepuces"/>
        <w:spacing w:after="50" w:line="247" w:lineRule="auto"/>
        <w:ind w:left="369" w:hanging="142"/>
        <w:jc w:val="both"/>
        <w:rPr>
          <w:rFonts w:hint="eastAsia"/>
        </w:rPr>
      </w:pPr>
      <w:r>
        <w:lastRenderedPageBreak/>
        <w:t>Prouver une capacité à piloter et coordonner, au-delà de l’exécution technique.</w:t>
      </w:r>
    </w:p>
    <w:p w14:paraId="57CB2DE8" w14:textId="77777777" w:rsidR="0058671A" w:rsidRDefault="00000000" w:rsidP="0098688A">
      <w:pPr>
        <w:pStyle w:val="Listepuces"/>
        <w:spacing w:after="50" w:line="247" w:lineRule="auto"/>
        <w:ind w:left="369" w:hanging="142"/>
        <w:jc w:val="both"/>
        <w:rPr>
          <w:rFonts w:hint="eastAsia"/>
        </w:rPr>
      </w:pPr>
      <w:r>
        <w:t>Montrer des compétences préparant au management : organisation, transmission, arbitrage et responsabilisation.</w:t>
      </w:r>
    </w:p>
    <w:p w14:paraId="28ACF89F" w14:textId="77777777" w:rsidR="0058671A" w:rsidRDefault="00000000" w:rsidP="0098688A">
      <w:pPr>
        <w:pStyle w:val="Listepuces"/>
        <w:spacing w:after="50" w:line="247" w:lineRule="auto"/>
        <w:ind w:left="369" w:hanging="142"/>
        <w:jc w:val="both"/>
        <w:rPr>
          <w:rFonts w:hint="eastAsia"/>
        </w:rPr>
      </w:pPr>
      <w:r>
        <w:t>Concilier profondeur des preuves et rapidité de lecture pour éviter un portfolio trop dense.</w:t>
      </w:r>
    </w:p>
    <w:p w14:paraId="0ECAAF5A" w14:textId="77777777" w:rsidR="0058671A" w:rsidRDefault="00000000" w:rsidP="0098688A">
      <w:pPr>
        <w:pStyle w:val="Listepuces"/>
        <w:spacing w:after="50" w:line="247" w:lineRule="auto"/>
        <w:ind w:left="369" w:hanging="142"/>
        <w:jc w:val="both"/>
        <w:rPr>
          <w:rFonts w:hint="eastAsia"/>
        </w:rPr>
      </w:pPr>
      <w:r>
        <w:t>Faire apparaître la valeur métier des analyses et non seulement les outils utilisés.</w:t>
      </w:r>
    </w:p>
    <w:p w14:paraId="10B5BD08" w14:textId="77777777" w:rsidR="0058671A" w:rsidRDefault="00000000">
      <w:pPr>
        <w:pStyle w:val="Titre1"/>
      </w:pPr>
      <w:r>
        <w:rPr>
          <w:rFonts w:ascii="Liberation Sans" w:hAnsi="Liberation Sans"/>
        </w:rPr>
        <w:t>4. Parties prenantes et besoins utilisateurs</w:t>
      </w:r>
    </w:p>
    <w:tbl>
      <w:tblPr>
        <w:tblW w:w="0" w:type="auto"/>
        <w:jc w:val="center"/>
        <w:tblLook w:val="04A0" w:firstRow="1" w:lastRow="0" w:firstColumn="1" w:lastColumn="0" w:noHBand="0" w:noVBand="1"/>
      </w:tblPr>
      <w:tblGrid>
        <w:gridCol w:w="2493"/>
        <w:gridCol w:w="2493"/>
        <w:gridCol w:w="2493"/>
        <w:gridCol w:w="2493"/>
      </w:tblGrid>
      <w:tr w:rsidR="0058671A" w14:paraId="741C8668" w14:textId="77777777">
        <w:trPr>
          <w:tblHeader/>
          <w:jc w:val="center"/>
        </w:trPr>
        <w:tc>
          <w:tcPr>
            <w:tcW w:w="2493" w:type="dxa"/>
            <w:shd w:val="clear" w:color="auto" w:fill="172554"/>
            <w:tcMar>
              <w:top w:w="100" w:type="dxa"/>
              <w:left w:w="120" w:type="dxa"/>
              <w:bottom w:w="100" w:type="dxa"/>
              <w:right w:w="120" w:type="dxa"/>
            </w:tcMar>
          </w:tcPr>
          <w:p w14:paraId="27218B43" w14:textId="77777777" w:rsidR="0058671A" w:rsidRDefault="00000000">
            <w:pPr>
              <w:rPr>
                <w:rFonts w:hint="eastAsia"/>
              </w:rPr>
            </w:pPr>
            <w:r>
              <w:rPr>
                <w:b/>
                <w:color w:val="FFFFFF"/>
                <w:sz w:val="17"/>
              </w:rPr>
              <w:t>Partie prenante</w:t>
            </w:r>
          </w:p>
        </w:tc>
        <w:tc>
          <w:tcPr>
            <w:tcW w:w="2493" w:type="dxa"/>
            <w:shd w:val="clear" w:color="auto" w:fill="172554"/>
            <w:tcMar>
              <w:top w:w="100" w:type="dxa"/>
              <w:left w:w="120" w:type="dxa"/>
              <w:bottom w:w="100" w:type="dxa"/>
              <w:right w:w="120" w:type="dxa"/>
            </w:tcMar>
          </w:tcPr>
          <w:p w14:paraId="4CE85B63" w14:textId="77777777" w:rsidR="0058671A" w:rsidRDefault="00000000">
            <w:pPr>
              <w:rPr>
                <w:rFonts w:hint="eastAsia"/>
              </w:rPr>
            </w:pPr>
            <w:r>
              <w:rPr>
                <w:b/>
                <w:color w:val="FFFFFF"/>
                <w:sz w:val="17"/>
              </w:rPr>
              <w:t>Rôle</w:t>
            </w:r>
          </w:p>
        </w:tc>
        <w:tc>
          <w:tcPr>
            <w:tcW w:w="2493" w:type="dxa"/>
            <w:shd w:val="clear" w:color="auto" w:fill="172554"/>
            <w:tcMar>
              <w:top w:w="100" w:type="dxa"/>
              <w:left w:w="120" w:type="dxa"/>
              <w:bottom w:w="100" w:type="dxa"/>
              <w:right w:w="120" w:type="dxa"/>
            </w:tcMar>
          </w:tcPr>
          <w:p w14:paraId="0906BAD6" w14:textId="77777777" w:rsidR="0058671A" w:rsidRDefault="00000000">
            <w:pPr>
              <w:rPr>
                <w:rFonts w:hint="eastAsia"/>
              </w:rPr>
            </w:pPr>
            <w:r>
              <w:rPr>
                <w:b/>
                <w:color w:val="FFFFFF"/>
                <w:sz w:val="17"/>
              </w:rPr>
              <w:t>Besoin principal</w:t>
            </w:r>
          </w:p>
        </w:tc>
        <w:tc>
          <w:tcPr>
            <w:tcW w:w="2493" w:type="dxa"/>
            <w:shd w:val="clear" w:color="auto" w:fill="172554"/>
            <w:tcMar>
              <w:top w:w="100" w:type="dxa"/>
              <w:left w:w="120" w:type="dxa"/>
              <w:bottom w:w="100" w:type="dxa"/>
              <w:right w:w="120" w:type="dxa"/>
            </w:tcMar>
          </w:tcPr>
          <w:p w14:paraId="623A5D5C" w14:textId="77777777" w:rsidR="0058671A" w:rsidRDefault="00000000">
            <w:pPr>
              <w:rPr>
                <w:rFonts w:hint="eastAsia"/>
              </w:rPr>
            </w:pPr>
            <w:r>
              <w:rPr>
                <w:b/>
                <w:color w:val="FFFFFF"/>
                <w:sz w:val="17"/>
              </w:rPr>
              <w:t>Question à laquelle répondre</w:t>
            </w:r>
          </w:p>
        </w:tc>
      </w:tr>
      <w:tr w:rsidR="0058671A" w14:paraId="0A6CE996" w14:textId="77777777">
        <w:trPr>
          <w:jc w:val="center"/>
        </w:trPr>
        <w:tc>
          <w:tcPr>
            <w:tcW w:w="2493" w:type="dxa"/>
            <w:tcBorders>
              <w:top w:val="single" w:sz="3" w:space="0" w:color="CBD5E1"/>
              <w:left w:val="single" w:sz="3" w:space="0" w:color="CBD5E1"/>
              <w:bottom w:val="single" w:sz="3" w:space="0" w:color="CBD5E1"/>
              <w:right w:val="single" w:sz="3" w:space="0" w:color="CBD5E1"/>
            </w:tcBorders>
            <w:shd w:val="clear" w:color="auto" w:fill="F8FAFC"/>
            <w:tcMar>
              <w:top w:w="85" w:type="dxa"/>
              <w:left w:w="90" w:type="dxa"/>
              <w:bottom w:w="85" w:type="dxa"/>
              <w:right w:w="90" w:type="dxa"/>
            </w:tcMar>
          </w:tcPr>
          <w:p w14:paraId="055D4AE2" w14:textId="77777777" w:rsidR="0058671A" w:rsidRDefault="00000000">
            <w:pPr>
              <w:rPr>
                <w:rFonts w:hint="eastAsia"/>
              </w:rPr>
            </w:pPr>
            <w:r>
              <w:rPr>
                <w:b/>
                <w:color w:val="172554"/>
                <w:sz w:val="16"/>
              </w:rPr>
              <w:t>Suzanne - Data ESN</w:t>
            </w:r>
          </w:p>
        </w:tc>
        <w:tc>
          <w:tcPr>
            <w:tcW w:w="2493" w:type="dxa"/>
            <w:tcBorders>
              <w:top w:val="single" w:sz="3" w:space="0" w:color="CBD5E1"/>
              <w:left w:val="single" w:sz="3" w:space="0" w:color="CBD5E1"/>
              <w:bottom w:val="single" w:sz="3" w:space="0" w:color="CBD5E1"/>
              <w:right w:val="single" w:sz="3" w:space="0" w:color="CBD5E1"/>
            </w:tcBorders>
            <w:shd w:val="clear" w:color="auto" w:fill="F8FAFC"/>
            <w:tcMar>
              <w:top w:w="85" w:type="dxa"/>
              <w:left w:w="90" w:type="dxa"/>
              <w:bottom w:w="85" w:type="dxa"/>
              <w:right w:w="90" w:type="dxa"/>
            </w:tcMar>
          </w:tcPr>
          <w:p w14:paraId="670E6065" w14:textId="77777777" w:rsidR="0058671A" w:rsidRDefault="00000000">
            <w:pPr>
              <w:rPr>
                <w:rFonts w:hint="eastAsia"/>
              </w:rPr>
            </w:pPr>
            <w:r>
              <w:rPr>
                <w:sz w:val="16"/>
              </w:rPr>
              <w:t>Responsable commerciale</w:t>
            </w:r>
          </w:p>
        </w:tc>
        <w:tc>
          <w:tcPr>
            <w:tcW w:w="2493" w:type="dxa"/>
            <w:tcBorders>
              <w:top w:val="single" w:sz="3" w:space="0" w:color="CBD5E1"/>
              <w:left w:val="single" w:sz="3" w:space="0" w:color="CBD5E1"/>
              <w:bottom w:val="single" w:sz="3" w:space="0" w:color="CBD5E1"/>
              <w:right w:val="single" w:sz="3" w:space="0" w:color="CBD5E1"/>
            </w:tcBorders>
            <w:shd w:val="clear" w:color="auto" w:fill="F8FAFC"/>
            <w:tcMar>
              <w:top w:w="85" w:type="dxa"/>
              <w:left w:w="90" w:type="dxa"/>
              <w:bottom w:w="85" w:type="dxa"/>
              <w:right w:w="90" w:type="dxa"/>
            </w:tcMar>
          </w:tcPr>
          <w:p w14:paraId="2D94E78C" w14:textId="77777777" w:rsidR="0058671A" w:rsidRDefault="00000000">
            <w:pPr>
              <w:rPr>
                <w:rFonts w:hint="eastAsia"/>
              </w:rPr>
            </w:pPr>
            <w:r>
              <w:rPr>
                <w:sz w:val="16"/>
              </w:rPr>
              <w:t>Décider si le candidat peut être présenté au client.</w:t>
            </w:r>
          </w:p>
        </w:tc>
        <w:tc>
          <w:tcPr>
            <w:tcW w:w="2493" w:type="dxa"/>
            <w:tcBorders>
              <w:top w:val="single" w:sz="3" w:space="0" w:color="CBD5E1"/>
              <w:left w:val="single" w:sz="3" w:space="0" w:color="CBD5E1"/>
              <w:bottom w:val="single" w:sz="3" w:space="0" w:color="CBD5E1"/>
              <w:right w:val="single" w:sz="3" w:space="0" w:color="CBD5E1"/>
            </w:tcBorders>
            <w:shd w:val="clear" w:color="auto" w:fill="F8FAFC"/>
            <w:tcMar>
              <w:top w:w="85" w:type="dxa"/>
              <w:left w:w="90" w:type="dxa"/>
              <w:bottom w:w="85" w:type="dxa"/>
              <w:right w:w="90" w:type="dxa"/>
            </w:tcMar>
          </w:tcPr>
          <w:p w14:paraId="4483AC11" w14:textId="77777777" w:rsidR="0058671A" w:rsidRDefault="00000000">
            <w:pPr>
              <w:rPr>
                <w:rFonts w:hint="eastAsia"/>
              </w:rPr>
            </w:pPr>
            <w:r>
              <w:rPr>
                <w:sz w:val="16"/>
              </w:rPr>
              <w:t>Le profil est-il crédible et immédiatement présentable ?</w:t>
            </w:r>
          </w:p>
        </w:tc>
      </w:tr>
      <w:tr w:rsidR="0058671A" w14:paraId="2D348842" w14:textId="77777777">
        <w:trPr>
          <w:jc w:val="center"/>
        </w:trPr>
        <w:tc>
          <w:tcPr>
            <w:tcW w:w="2493" w:type="dxa"/>
            <w:tcBorders>
              <w:top w:val="single" w:sz="3" w:space="0" w:color="CBD5E1"/>
              <w:left w:val="single" w:sz="3" w:space="0" w:color="CBD5E1"/>
              <w:bottom w:val="single" w:sz="3" w:space="0" w:color="CBD5E1"/>
              <w:right w:val="single" w:sz="3" w:space="0" w:color="CBD5E1"/>
            </w:tcBorders>
            <w:shd w:val="clear" w:color="auto" w:fill="FFFFFF"/>
            <w:tcMar>
              <w:top w:w="85" w:type="dxa"/>
              <w:left w:w="90" w:type="dxa"/>
              <w:bottom w:w="85" w:type="dxa"/>
              <w:right w:w="90" w:type="dxa"/>
            </w:tcMar>
          </w:tcPr>
          <w:p w14:paraId="0F49D811" w14:textId="77777777" w:rsidR="0058671A" w:rsidRDefault="00000000">
            <w:pPr>
              <w:rPr>
                <w:rFonts w:hint="eastAsia"/>
              </w:rPr>
            </w:pPr>
            <w:r>
              <w:rPr>
                <w:b/>
                <w:color w:val="172554"/>
                <w:sz w:val="16"/>
              </w:rPr>
              <w:t>Aéroworld - recruteur</w:t>
            </w:r>
          </w:p>
        </w:tc>
        <w:tc>
          <w:tcPr>
            <w:tcW w:w="2493" w:type="dxa"/>
            <w:tcBorders>
              <w:top w:val="single" w:sz="3" w:space="0" w:color="CBD5E1"/>
              <w:left w:val="single" w:sz="3" w:space="0" w:color="CBD5E1"/>
              <w:bottom w:val="single" w:sz="3" w:space="0" w:color="CBD5E1"/>
              <w:right w:val="single" w:sz="3" w:space="0" w:color="CBD5E1"/>
            </w:tcBorders>
            <w:shd w:val="clear" w:color="auto" w:fill="FFFFFF"/>
            <w:tcMar>
              <w:top w:w="85" w:type="dxa"/>
              <w:left w:w="90" w:type="dxa"/>
              <w:bottom w:w="85" w:type="dxa"/>
              <w:right w:w="90" w:type="dxa"/>
            </w:tcMar>
          </w:tcPr>
          <w:p w14:paraId="1EF2BCF9" w14:textId="77777777" w:rsidR="0058671A" w:rsidRDefault="00000000">
            <w:pPr>
              <w:rPr>
                <w:rFonts w:hint="eastAsia"/>
              </w:rPr>
            </w:pPr>
            <w:r>
              <w:rPr>
                <w:sz w:val="16"/>
              </w:rPr>
              <w:t>Pré-sélection</w:t>
            </w:r>
          </w:p>
        </w:tc>
        <w:tc>
          <w:tcPr>
            <w:tcW w:w="2493" w:type="dxa"/>
            <w:tcBorders>
              <w:top w:val="single" w:sz="3" w:space="0" w:color="CBD5E1"/>
              <w:left w:val="single" w:sz="3" w:space="0" w:color="CBD5E1"/>
              <w:bottom w:val="single" w:sz="3" w:space="0" w:color="CBD5E1"/>
              <w:right w:val="single" w:sz="3" w:space="0" w:color="CBD5E1"/>
            </w:tcBorders>
            <w:shd w:val="clear" w:color="auto" w:fill="FFFFFF"/>
            <w:tcMar>
              <w:top w:w="85" w:type="dxa"/>
              <w:left w:w="90" w:type="dxa"/>
              <w:bottom w:w="85" w:type="dxa"/>
              <w:right w:w="90" w:type="dxa"/>
            </w:tcMar>
          </w:tcPr>
          <w:p w14:paraId="61486A28" w14:textId="77777777" w:rsidR="0058671A" w:rsidRDefault="00000000">
            <w:pPr>
              <w:rPr>
                <w:rFonts w:hint="eastAsia"/>
              </w:rPr>
            </w:pPr>
            <w:r>
              <w:rPr>
                <w:sz w:val="16"/>
              </w:rPr>
              <w:t>Comprendre rapidement le parcours, la motivation et le positionnement.</w:t>
            </w:r>
          </w:p>
        </w:tc>
        <w:tc>
          <w:tcPr>
            <w:tcW w:w="2493" w:type="dxa"/>
            <w:tcBorders>
              <w:top w:val="single" w:sz="3" w:space="0" w:color="CBD5E1"/>
              <w:left w:val="single" w:sz="3" w:space="0" w:color="CBD5E1"/>
              <w:bottom w:val="single" w:sz="3" w:space="0" w:color="CBD5E1"/>
              <w:right w:val="single" w:sz="3" w:space="0" w:color="CBD5E1"/>
            </w:tcBorders>
            <w:shd w:val="clear" w:color="auto" w:fill="FFFFFF"/>
            <w:tcMar>
              <w:top w:w="85" w:type="dxa"/>
              <w:left w:w="90" w:type="dxa"/>
              <w:bottom w:w="85" w:type="dxa"/>
              <w:right w:w="90" w:type="dxa"/>
            </w:tcMar>
          </w:tcPr>
          <w:p w14:paraId="321D683C" w14:textId="77777777" w:rsidR="0058671A" w:rsidRDefault="00000000">
            <w:pPr>
              <w:rPr>
                <w:rFonts w:hint="eastAsia"/>
              </w:rPr>
            </w:pPr>
            <w:r>
              <w:rPr>
                <w:sz w:val="16"/>
              </w:rPr>
              <w:t>Faut-il rencontrer ce candidat ?</w:t>
            </w:r>
          </w:p>
        </w:tc>
      </w:tr>
      <w:tr w:rsidR="0058671A" w14:paraId="0377E81A" w14:textId="77777777">
        <w:trPr>
          <w:jc w:val="center"/>
        </w:trPr>
        <w:tc>
          <w:tcPr>
            <w:tcW w:w="2493" w:type="dxa"/>
            <w:tcBorders>
              <w:top w:val="single" w:sz="3" w:space="0" w:color="CBD5E1"/>
              <w:left w:val="single" w:sz="3" w:space="0" w:color="CBD5E1"/>
              <w:bottom w:val="single" w:sz="3" w:space="0" w:color="CBD5E1"/>
              <w:right w:val="single" w:sz="3" w:space="0" w:color="CBD5E1"/>
            </w:tcBorders>
            <w:shd w:val="clear" w:color="auto" w:fill="F8FAFC"/>
            <w:tcMar>
              <w:top w:w="85" w:type="dxa"/>
              <w:left w:w="90" w:type="dxa"/>
              <w:bottom w:w="85" w:type="dxa"/>
              <w:right w:w="90" w:type="dxa"/>
            </w:tcMar>
          </w:tcPr>
          <w:p w14:paraId="535C2A3C" w14:textId="77777777" w:rsidR="0058671A" w:rsidRDefault="00000000">
            <w:pPr>
              <w:rPr>
                <w:rFonts w:hint="eastAsia"/>
              </w:rPr>
            </w:pPr>
            <w:r>
              <w:rPr>
                <w:b/>
                <w:color w:val="172554"/>
                <w:sz w:val="16"/>
              </w:rPr>
              <w:t>Responsables métier et Data</w:t>
            </w:r>
          </w:p>
        </w:tc>
        <w:tc>
          <w:tcPr>
            <w:tcW w:w="2493" w:type="dxa"/>
            <w:tcBorders>
              <w:top w:val="single" w:sz="3" w:space="0" w:color="CBD5E1"/>
              <w:left w:val="single" w:sz="3" w:space="0" w:color="CBD5E1"/>
              <w:bottom w:val="single" w:sz="3" w:space="0" w:color="CBD5E1"/>
              <w:right w:val="single" w:sz="3" w:space="0" w:color="CBD5E1"/>
            </w:tcBorders>
            <w:shd w:val="clear" w:color="auto" w:fill="F8FAFC"/>
            <w:tcMar>
              <w:top w:w="85" w:type="dxa"/>
              <w:left w:w="90" w:type="dxa"/>
              <w:bottom w:w="85" w:type="dxa"/>
              <w:right w:w="90" w:type="dxa"/>
            </w:tcMar>
          </w:tcPr>
          <w:p w14:paraId="11CD2CF8" w14:textId="77777777" w:rsidR="0058671A" w:rsidRDefault="00000000">
            <w:pPr>
              <w:rPr>
                <w:rFonts w:hint="eastAsia"/>
              </w:rPr>
            </w:pPr>
            <w:r>
              <w:rPr>
                <w:sz w:val="16"/>
              </w:rPr>
              <w:t>Évaluation technique et fonctionnelle</w:t>
            </w:r>
          </w:p>
        </w:tc>
        <w:tc>
          <w:tcPr>
            <w:tcW w:w="2493" w:type="dxa"/>
            <w:tcBorders>
              <w:top w:val="single" w:sz="3" w:space="0" w:color="CBD5E1"/>
              <w:left w:val="single" w:sz="3" w:space="0" w:color="CBD5E1"/>
              <w:bottom w:val="single" w:sz="3" w:space="0" w:color="CBD5E1"/>
              <w:right w:val="single" w:sz="3" w:space="0" w:color="CBD5E1"/>
            </w:tcBorders>
            <w:shd w:val="clear" w:color="auto" w:fill="F8FAFC"/>
            <w:tcMar>
              <w:top w:w="85" w:type="dxa"/>
              <w:left w:w="90" w:type="dxa"/>
              <w:bottom w:w="85" w:type="dxa"/>
              <w:right w:w="90" w:type="dxa"/>
            </w:tcMar>
          </w:tcPr>
          <w:p w14:paraId="0742F286" w14:textId="77777777" w:rsidR="0058671A" w:rsidRDefault="00000000">
            <w:pPr>
              <w:rPr>
                <w:rFonts w:hint="eastAsia"/>
              </w:rPr>
            </w:pPr>
            <w:r>
              <w:rPr>
                <w:sz w:val="16"/>
              </w:rPr>
              <w:t>Vérifier la capacité à cadrer, analyser, documenter et accompagner.</w:t>
            </w:r>
          </w:p>
        </w:tc>
        <w:tc>
          <w:tcPr>
            <w:tcW w:w="2493" w:type="dxa"/>
            <w:tcBorders>
              <w:top w:val="single" w:sz="3" w:space="0" w:color="CBD5E1"/>
              <w:left w:val="single" w:sz="3" w:space="0" w:color="CBD5E1"/>
              <w:bottom w:val="single" w:sz="3" w:space="0" w:color="CBD5E1"/>
              <w:right w:val="single" w:sz="3" w:space="0" w:color="CBD5E1"/>
            </w:tcBorders>
            <w:shd w:val="clear" w:color="auto" w:fill="F8FAFC"/>
            <w:tcMar>
              <w:top w:w="85" w:type="dxa"/>
              <w:left w:w="90" w:type="dxa"/>
              <w:bottom w:w="85" w:type="dxa"/>
              <w:right w:w="90" w:type="dxa"/>
            </w:tcMar>
          </w:tcPr>
          <w:p w14:paraId="2E5EBCA6" w14:textId="77777777" w:rsidR="0058671A" w:rsidRDefault="00000000">
            <w:pPr>
              <w:rPr>
                <w:rFonts w:hint="eastAsia"/>
              </w:rPr>
            </w:pPr>
            <w:r>
              <w:rPr>
                <w:sz w:val="16"/>
              </w:rPr>
              <w:t>Le candidat saura-t-il créer de la valeur dans un contexte complexe ?</w:t>
            </w:r>
          </w:p>
        </w:tc>
      </w:tr>
      <w:tr w:rsidR="0058671A" w14:paraId="61F403C6" w14:textId="77777777">
        <w:trPr>
          <w:jc w:val="center"/>
        </w:trPr>
        <w:tc>
          <w:tcPr>
            <w:tcW w:w="2493" w:type="dxa"/>
            <w:tcBorders>
              <w:top w:val="single" w:sz="3" w:space="0" w:color="CBD5E1"/>
              <w:left w:val="single" w:sz="3" w:space="0" w:color="CBD5E1"/>
              <w:bottom w:val="single" w:sz="3" w:space="0" w:color="CBD5E1"/>
              <w:right w:val="single" w:sz="3" w:space="0" w:color="CBD5E1"/>
            </w:tcBorders>
            <w:shd w:val="clear" w:color="auto" w:fill="FFFFFF"/>
            <w:tcMar>
              <w:top w:w="85" w:type="dxa"/>
              <w:left w:w="90" w:type="dxa"/>
              <w:bottom w:w="85" w:type="dxa"/>
              <w:right w:w="90" w:type="dxa"/>
            </w:tcMar>
          </w:tcPr>
          <w:p w14:paraId="2A0FDEF9" w14:textId="77777777" w:rsidR="0058671A" w:rsidRDefault="00000000">
            <w:pPr>
              <w:rPr>
                <w:rFonts w:hint="eastAsia"/>
              </w:rPr>
            </w:pPr>
            <w:r>
              <w:rPr>
                <w:b/>
                <w:color w:val="172554"/>
                <w:sz w:val="16"/>
              </w:rPr>
              <w:t>Évaluateur OpenClassrooms</w:t>
            </w:r>
          </w:p>
        </w:tc>
        <w:tc>
          <w:tcPr>
            <w:tcW w:w="2493" w:type="dxa"/>
            <w:tcBorders>
              <w:top w:val="single" w:sz="3" w:space="0" w:color="CBD5E1"/>
              <w:left w:val="single" w:sz="3" w:space="0" w:color="CBD5E1"/>
              <w:bottom w:val="single" w:sz="3" w:space="0" w:color="CBD5E1"/>
              <w:right w:val="single" w:sz="3" w:space="0" w:color="CBD5E1"/>
            </w:tcBorders>
            <w:shd w:val="clear" w:color="auto" w:fill="FFFFFF"/>
            <w:tcMar>
              <w:top w:w="85" w:type="dxa"/>
              <w:left w:w="90" w:type="dxa"/>
              <w:bottom w:w="85" w:type="dxa"/>
              <w:right w:w="90" w:type="dxa"/>
            </w:tcMar>
          </w:tcPr>
          <w:p w14:paraId="3DE9D2C5" w14:textId="77777777" w:rsidR="0058671A" w:rsidRDefault="00000000">
            <w:pPr>
              <w:rPr>
                <w:rFonts w:hint="eastAsia"/>
              </w:rPr>
            </w:pPr>
            <w:r>
              <w:rPr>
                <w:sz w:val="16"/>
              </w:rPr>
              <w:t>Validation des compétences</w:t>
            </w:r>
          </w:p>
        </w:tc>
        <w:tc>
          <w:tcPr>
            <w:tcW w:w="2493" w:type="dxa"/>
            <w:tcBorders>
              <w:top w:val="single" w:sz="3" w:space="0" w:color="CBD5E1"/>
              <w:left w:val="single" w:sz="3" w:space="0" w:color="CBD5E1"/>
              <w:bottom w:val="single" w:sz="3" w:space="0" w:color="CBD5E1"/>
              <w:right w:val="single" w:sz="3" w:space="0" w:color="CBD5E1"/>
            </w:tcBorders>
            <w:shd w:val="clear" w:color="auto" w:fill="FFFFFF"/>
            <w:tcMar>
              <w:top w:w="85" w:type="dxa"/>
              <w:left w:w="90" w:type="dxa"/>
              <w:bottom w:w="85" w:type="dxa"/>
              <w:right w:w="90" w:type="dxa"/>
            </w:tcMar>
          </w:tcPr>
          <w:p w14:paraId="4E47A103" w14:textId="77777777" w:rsidR="0058671A" w:rsidRDefault="00000000">
            <w:pPr>
              <w:rPr>
                <w:rFonts w:hint="eastAsia"/>
              </w:rPr>
            </w:pPr>
            <w:r>
              <w:rPr>
                <w:sz w:val="16"/>
              </w:rPr>
              <w:t>Contrôler la présence, la cohérence et la qualité des livrables.</w:t>
            </w:r>
          </w:p>
        </w:tc>
        <w:tc>
          <w:tcPr>
            <w:tcW w:w="2493" w:type="dxa"/>
            <w:tcBorders>
              <w:top w:val="single" w:sz="3" w:space="0" w:color="CBD5E1"/>
              <w:left w:val="single" w:sz="3" w:space="0" w:color="CBD5E1"/>
              <w:bottom w:val="single" w:sz="3" w:space="0" w:color="CBD5E1"/>
              <w:right w:val="single" w:sz="3" w:space="0" w:color="CBD5E1"/>
            </w:tcBorders>
            <w:shd w:val="clear" w:color="auto" w:fill="FFFFFF"/>
            <w:tcMar>
              <w:top w:w="85" w:type="dxa"/>
              <w:left w:w="90" w:type="dxa"/>
              <w:bottom w:w="85" w:type="dxa"/>
              <w:right w:w="90" w:type="dxa"/>
            </w:tcMar>
          </w:tcPr>
          <w:p w14:paraId="2CF8DAF0" w14:textId="77777777" w:rsidR="0058671A" w:rsidRDefault="00000000">
            <w:pPr>
              <w:rPr>
                <w:rFonts w:hint="eastAsia"/>
              </w:rPr>
            </w:pPr>
            <w:r>
              <w:rPr>
                <w:sz w:val="16"/>
              </w:rPr>
              <w:t>Les compétences du référentiel sont-elles démontrées ?</w:t>
            </w:r>
          </w:p>
        </w:tc>
      </w:tr>
      <w:tr w:rsidR="0058671A" w14:paraId="683C838C" w14:textId="77777777">
        <w:trPr>
          <w:jc w:val="center"/>
        </w:trPr>
        <w:tc>
          <w:tcPr>
            <w:tcW w:w="2493" w:type="dxa"/>
            <w:tcBorders>
              <w:top w:val="single" w:sz="3" w:space="0" w:color="CBD5E1"/>
              <w:left w:val="single" w:sz="3" w:space="0" w:color="CBD5E1"/>
              <w:bottom w:val="single" w:sz="3" w:space="0" w:color="CBD5E1"/>
              <w:right w:val="single" w:sz="3" w:space="0" w:color="CBD5E1"/>
            </w:tcBorders>
            <w:shd w:val="clear" w:color="auto" w:fill="F8FAFC"/>
            <w:tcMar>
              <w:top w:w="85" w:type="dxa"/>
              <w:left w:w="90" w:type="dxa"/>
              <w:bottom w:w="85" w:type="dxa"/>
              <w:right w:w="90" w:type="dxa"/>
            </w:tcMar>
          </w:tcPr>
          <w:p w14:paraId="6941B3EB" w14:textId="77777777" w:rsidR="0058671A" w:rsidRDefault="00000000">
            <w:pPr>
              <w:rPr>
                <w:rFonts w:hint="eastAsia"/>
              </w:rPr>
            </w:pPr>
            <w:r>
              <w:rPr>
                <w:b/>
                <w:color w:val="172554"/>
                <w:sz w:val="16"/>
              </w:rPr>
              <w:t>Henrique Da Costa</w:t>
            </w:r>
          </w:p>
        </w:tc>
        <w:tc>
          <w:tcPr>
            <w:tcW w:w="2493" w:type="dxa"/>
            <w:tcBorders>
              <w:top w:val="single" w:sz="3" w:space="0" w:color="CBD5E1"/>
              <w:left w:val="single" w:sz="3" w:space="0" w:color="CBD5E1"/>
              <w:bottom w:val="single" w:sz="3" w:space="0" w:color="CBD5E1"/>
              <w:right w:val="single" w:sz="3" w:space="0" w:color="CBD5E1"/>
            </w:tcBorders>
            <w:shd w:val="clear" w:color="auto" w:fill="F8FAFC"/>
            <w:tcMar>
              <w:top w:w="85" w:type="dxa"/>
              <w:left w:w="90" w:type="dxa"/>
              <w:bottom w:w="85" w:type="dxa"/>
              <w:right w:w="90" w:type="dxa"/>
            </w:tcMar>
          </w:tcPr>
          <w:p w14:paraId="18A03B47" w14:textId="77777777" w:rsidR="0058671A" w:rsidRDefault="00000000">
            <w:pPr>
              <w:rPr>
                <w:rFonts w:hint="eastAsia"/>
              </w:rPr>
            </w:pPr>
            <w:r>
              <w:rPr>
                <w:sz w:val="16"/>
              </w:rPr>
              <w:t>Candidat et futur utilisateur</w:t>
            </w:r>
          </w:p>
        </w:tc>
        <w:tc>
          <w:tcPr>
            <w:tcW w:w="2493" w:type="dxa"/>
            <w:tcBorders>
              <w:top w:val="single" w:sz="3" w:space="0" w:color="CBD5E1"/>
              <w:left w:val="single" w:sz="3" w:space="0" w:color="CBD5E1"/>
              <w:bottom w:val="single" w:sz="3" w:space="0" w:color="CBD5E1"/>
              <w:right w:val="single" w:sz="3" w:space="0" w:color="CBD5E1"/>
            </w:tcBorders>
            <w:shd w:val="clear" w:color="auto" w:fill="F8FAFC"/>
            <w:tcMar>
              <w:top w:w="85" w:type="dxa"/>
              <w:left w:w="90" w:type="dxa"/>
              <w:bottom w:w="85" w:type="dxa"/>
              <w:right w:w="90" w:type="dxa"/>
            </w:tcMar>
          </w:tcPr>
          <w:p w14:paraId="560EE4C3" w14:textId="77777777" w:rsidR="0058671A" w:rsidRDefault="00000000">
            <w:pPr>
              <w:rPr>
                <w:rFonts w:hint="eastAsia"/>
              </w:rPr>
            </w:pPr>
            <w:r>
              <w:rPr>
                <w:sz w:val="16"/>
              </w:rPr>
              <w:t>Disposer d’un outil durable, actualisable et réutilisable.</w:t>
            </w:r>
          </w:p>
        </w:tc>
        <w:tc>
          <w:tcPr>
            <w:tcW w:w="2493" w:type="dxa"/>
            <w:tcBorders>
              <w:top w:val="single" w:sz="3" w:space="0" w:color="CBD5E1"/>
              <w:left w:val="single" w:sz="3" w:space="0" w:color="CBD5E1"/>
              <w:bottom w:val="single" w:sz="3" w:space="0" w:color="CBD5E1"/>
              <w:right w:val="single" w:sz="3" w:space="0" w:color="CBD5E1"/>
            </w:tcBorders>
            <w:shd w:val="clear" w:color="auto" w:fill="F8FAFC"/>
            <w:tcMar>
              <w:top w:w="85" w:type="dxa"/>
              <w:left w:w="90" w:type="dxa"/>
              <w:bottom w:w="85" w:type="dxa"/>
              <w:right w:w="90" w:type="dxa"/>
            </w:tcMar>
          </w:tcPr>
          <w:p w14:paraId="146B021B" w14:textId="77777777" w:rsidR="0058671A" w:rsidRDefault="00000000">
            <w:pPr>
              <w:rPr>
                <w:rFonts w:hint="eastAsia"/>
              </w:rPr>
            </w:pPr>
            <w:r>
              <w:rPr>
                <w:sz w:val="16"/>
              </w:rPr>
              <w:t>Le portfolio soutient-il réellement l’employabilité et le conseil ?</w:t>
            </w:r>
          </w:p>
        </w:tc>
      </w:tr>
    </w:tbl>
    <w:p w14:paraId="748F8579" w14:textId="77777777" w:rsidR="0058671A" w:rsidRDefault="00000000" w:rsidP="0098688A">
      <w:pPr>
        <w:pStyle w:val="Titre2"/>
        <w:jc w:val="both"/>
      </w:pPr>
      <w:r>
        <w:rPr>
          <w:rFonts w:ascii="Liberation Sans" w:hAnsi="Liberation Sans"/>
        </w:rPr>
        <w:t>4.1 Parcours de consultation recommandé</w:t>
      </w:r>
    </w:p>
    <w:p w14:paraId="41005736" w14:textId="77777777" w:rsidR="0058671A" w:rsidRDefault="00000000" w:rsidP="0098688A">
      <w:pPr>
        <w:spacing w:after="60"/>
        <w:ind w:left="369" w:hanging="255"/>
        <w:jc w:val="both"/>
        <w:rPr>
          <w:rFonts w:hint="eastAsia"/>
        </w:rPr>
      </w:pPr>
      <w:r>
        <w:t>1. Comprendre le positionnement et la proposition de valeur en moins de deux minutes.</w:t>
      </w:r>
    </w:p>
    <w:p w14:paraId="451E8DF4" w14:textId="77777777" w:rsidR="0058671A" w:rsidRDefault="00000000" w:rsidP="0098688A">
      <w:pPr>
        <w:spacing w:after="60"/>
        <w:ind w:left="369" w:hanging="255"/>
        <w:jc w:val="both"/>
        <w:rPr>
          <w:rFonts w:hint="eastAsia"/>
        </w:rPr>
      </w:pPr>
      <w:r>
        <w:t>2. Identifier les compétences clés et les réalisations qui les démontrent.</w:t>
      </w:r>
    </w:p>
    <w:p w14:paraId="4038B397" w14:textId="77777777" w:rsidR="0058671A" w:rsidRDefault="00000000" w:rsidP="0098688A">
      <w:pPr>
        <w:spacing w:after="60"/>
        <w:ind w:left="369" w:hanging="255"/>
        <w:jc w:val="both"/>
        <w:rPr>
          <w:rFonts w:hint="eastAsia"/>
        </w:rPr>
      </w:pPr>
      <w:r>
        <w:t>3. Consulter un ou plusieurs projets détaillés et leurs preuves.</w:t>
      </w:r>
    </w:p>
    <w:p w14:paraId="5A4E7B8D" w14:textId="77777777" w:rsidR="0058671A" w:rsidRDefault="00000000" w:rsidP="0098688A">
      <w:pPr>
        <w:spacing w:after="60"/>
        <w:ind w:left="369" w:hanging="255"/>
        <w:jc w:val="both"/>
        <w:rPr>
          <w:rFonts w:hint="eastAsia"/>
        </w:rPr>
      </w:pPr>
      <w:r>
        <w:t>4. Accéder aux livrables spécifiques du P11.</w:t>
      </w:r>
    </w:p>
    <w:p w14:paraId="0FE6A5F2" w14:textId="77777777" w:rsidR="0058671A" w:rsidRDefault="00000000" w:rsidP="0098688A">
      <w:pPr>
        <w:spacing w:after="60"/>
        <w:ind w:left="369" w:hanging="255"/>
        <w:jc w:val="both"/>
        <w:rPr>
          <w:rFonts w:hint="eastAsia"/>
        </w:rPr>
      </w:pPr>
      <w:r>
        <w:t>5. Prendre contact ou télécharger le CV.</w:t>
      </w:r>
    </w:p>
    <w:p w14:paraId="1E78E09A" w14:textId="77777777" w:rsidR="0058671A" w:rsidRDefault="00000000">
      <w:pPr>
        <w:pStyle w:val="Titre1"/>
      </w:pPr>
      <w:r>
        <w:rPr>
          <w:rFonts w:ascii="Liberation Sans" w:hAnsi="Liberation Sans"/>
        </w:rPr>
        <w:t>5. Besoins fonctionnels</w:t>
      </w:r>
    </w:p>
    <w:p w14:paraId="1E4D2374" w14:textId="77777777" w:rsidR="0058671A" w:rsidRDefault="00000000" w:rsidP="0098688A">
      <w:pPr>
        <w:pStyle w:val="Titre2"/>
        <w:jc w:val="both"/>
      </w:pPr>
      <w:r>
        <w:rPr>
          <w:rFonts w:ascii="Liberation Sans" w:hAnsi="Liberation Sans"/>
        </w:rPr>
        <w:t>Présenter le profil</w:t>
      </w:r>
    </w:p>
    <w:p w14:paraId="1055D2C4" w14:textId="77777777" w:rsidR="0058671A" w:rsidRDefault="00000000" w:rsidP="0098688A">
      <w:pPr>
        <w:pStyle w:val="Listepuces"/>
        <w:spacing w:after="50" w:line="247" w:lineRule="auto"/>
        <w:ind w:left="369" w:hanging="142"/>
        <w:jc w:val="both"/>
        <w:rPr>
          <w:rFonts w:hint="eastAsia"/>
        </w:rPr>
      </w:pPr>
      <w:r>
        <w:t>Afficher le parcours professionnel, les diplômes, les formations et le positionnement.</w:t>
      </w:r>
    </w:p>
    <w:p w14:paraId="47835077" w14:textId="77777777" w:rsidR="0058671A" w:rsidRDefault="00000000" w:rsidP="0098688A">
      <w:pPr>
        <w:pStyle w:val="Listepuces"/>
        <w:spacing w:after="50" w:line="247" w:lineRule="auto"/>
        <w:ind w:left="369" w:hanging="142"/>
        <w:jc w:val="both"/>
        <w:rPr>
          <w:rFonts w:hint="eastAsia"/>
        </w:rPr>
      </w:pPr>
      <w:r>
        <w:t>Mettre en valeur la double compétence métier et Data / BI.</w:t>
      </w:r>
    </w:p>
    <w:p w14:paraId="13B2C5F7" w14:textId="77777777" w:rsidR="0058671A" w:rsidRDefault="00000000" w:rsidP="0098688A">
      <w:pPr>
        <w:pStyle w:val="Listepuces"/>
        <w:spacing w:after="50" w:line="247" w:lineRule="auto"/>
        <w:ind w:left="369" w:hanging="142"/>
        <w:jc w:val="both"/>
        <w:rPr>
          <w:rFonts w:hint="eastAsia"/>
        </w:rPr>
      </w:pPr>
      <w:r>
        <w:t>Présenter les soft skills et les objectifs professionnels.</w:t>
      </w:r>
    </w:p>
    <w:p w14:paraId="4C615B50" w14:textId="77777777" w:rsidR="0058671A" w:rsidRDefault="00000000" w:rsidP="0098688A">
      <w:pPr>
        <w:pStyle w:val="Titre2"/>
        <w:jc w:val="both"/>
      </w:pPr>
      <w:r>
        <w:rPr>
          <w:rFonts w:ascii="Liberation Sans" w:hAnsi="Liberation Sans"/>
        </w:rPr>
        <w:t>Démontrer les compétences</w:t>
      </w:r>
    </w:p>
    <w:p w14:paraId="4DF8E9F2" w14:textId="77777777" w:rsidR="0058671A" w:rsidRDefault="00000000" w:rsidP="0098688A">
      <w:pPr>
        <w:pStyle w:val="Listepuces"/>
        <w:spacing w:after="50" w:line="247" w:lineRule="auto"/>
        <w:ind w:left="369" w:hanging="142"/>
        <w:jc w:val="both"/>
        <w:rPr>
          <w:rFonts w:hint="eastAsia"/>
        </w:rPr>
      </w:pPr>
      <w:r>
        <w:t>Relier chaque compétence à une réalisation ou un livrable concret.</w:t>
      </w:r>
    </w:p>
    <w:p w14:paraId="6133D99B" w14:textId="77777777" w:rsidR="0058671A" w:rsidRDefault="00000000" w:rsidP="0098688A">
      <w:pPr>
        <w:pStyle w:val="Listepuces"/>
        <w:spacing w:after="50" w:line="247" w:lineRule="auto"/>
        <w:ind w:left="369" w:hanging="142"/>
        <w:jc w:val="both"/>
        <w:rPr>
          <w:rFonts w:hint="eastAsia"/>
        </w:rPr>
      </w:pPr>
      <w:r>
        <w:t>Présenter les outils maîtrisés, les méthodes employées et les axes de progression.</w:t>
      </w:r>
    </w:p>
    <w:p w14:paraId="1D2FF058" w14:textId="77777777" w:rsidR="0058671A" w:rsidRDefault="00000000" w:rsidP="0098688A">
      <w:pPr>
        <w:pStyle w:val="Listepuces"/>
        <w:spacing w:after="50" w:line="247" w:lineRule="auto"/>
        <w:ind w:left="369" w:hanging="142"/>
        <w:jc w:val="both"/>
        <w:rPr>
          <w:rFonts w:hint="eastAsia"/>
        </w:rPr>
      </w:pPr>
      <w:r>
        <w:t>Montrer la capacité à cadrer, analyser, documenter, restituer et accompagner.</w:t>
      </w:r>
    </w:p>
    <w:p w14:paraId="53241C0F" w14:textId="77777777" w:rsidR="0058671A" w:rsidRDefault="00000000" w:rsidP="0098688A">
      <w:pPr>
        <w:pStyle w:val="Titre2"/>
        <w:jc w:val="both"/>
      </w:pPr>
      <w:r>
        <w:rPr>
          <w:rFonts w:ascii="Liberation Sans" w:hAnsi="Liberation Sans"/>
        </w:rPr>
        <w:t>Valoriser les projets</w:t>
      </w:r>
    </w:p>
    <w:p w14:paraId="2B555F37" w14:textId="77777777" w:rsidR="0058671A" w:rsidRDefault="00000000" w:rsidP="0098688A">
      <w:pPr>
        <w:pStyle w:val="Listepuces"/>
        <w:spacing w:after="50" w:line="247" w:lineRule="auto"/>
        <w:ind w:left="369" w:hanging="142"/>
        <w:jc w:val="both"/>
        <w:rPr>
          <w:rFonts w:hint="eastAsia"/>
        </w:rPr>
      </w:pPr>
      <w:r>
        <w:t>Présenter les dix projets OpenClassrooms et Judilibre Explorer.</w:t>
      </w:r>
    </w:p>
    <w:p w14:paraId="05328CD0" w14:textId="77777777" w:rsidR="0058671A" w:rsidRDefault="00000000" w:rsidP="0098688A">
      <w:pPr>
        <w:pStyle w:val="Listepuces"/>
        <w:spacing w:after="50" w:line="247" w:lineRule="auto"/>
        <w:ind w:left="369" w:hanging="142"/>
        <w:jc w:val="both"/>
        <w:rPr>
          <w:rFonts w:hint="eastAsia"/>
        </w:rPr>
      </w:pPr>
      <w:r>
        <w:lastRenderedPageBreak/>
        <w:t>Décrire pour chaque projet le contexte, la problématique, les données, les outils, la méthode, les résultats et les compétences.</w:t>
      </w:r>
    </w:p>
    <w:p w14:paraId="7F50B424" w14:textId="77777777" w:rsidR="0058671A" w:rsidRDefault="00000000" w:rsidP="0098688A">
      <w:pPr>
        <w:pStyle w:val="Listepuces"/>
        <w:spacing w:after="50" w:line="247" w:lineRule="auto"/>
        <w:ind w:left="369" w:hanging="142"/>
        <w:jc w:val="both"/>
        <w:rPr>
          <w:rFonts w:hint="eastAsia"/>
        </w:rPr>
      </w:pPr>
      <w:r>
        <w:t>Proposer des preuves visuelles et des téléchargements adaptés.</w:t>
      </w:r>
    </w:p>
    <w:p w14:paraId="561BCC34" w14:textId="77777777" w:rsidR="0058671A" w:rsidRDefault="00000000" w:rsidP="0098688A">
      <w:pPr>
        <w:pStyle w:val="Listepuces"/>
        <w:spacing w:after="50" w:line="247" w:lineRule="auto"/>
        <w:ind w:left="369" w:hanging="142"/>
        <w:jc w:val="both"/>
        <w:rPr>
          <w:rFonts w:hint="eastAsia"/>
        </w:rPr>
      </w:pPr>
      <w:r>
        <w:t>Permettre de filtrer et sélectionner un projet sans charger tous les fichiers simultanément.</w:t>
      </w:r>
    </w:p>
    <w:p w14:paraId="0375BBF0" w14:textId="77777777" w:rsidR="0058671A" w:rsidRDefault="00000000" w:rsidP="0098688A">
      <w:pPr>
        <w:pStyle w:val="Titre2"/>
        <w:jc w:val="both"/>
      </w:pPr>
      <w:r>
        <w:rPr>
          <w:rFonts w:ascii="Liberation Sans" w:hAnsi="Liberation Sans"/>
        </w:rPr>
        <w:t>Intégrer les productions P11</w:t>
      </w:r>
    </w:p>
    <w:p w14:paraId="56B79FE2" w14:textId="77777777" w:rsidR="0058671A" w:rsidRDefault="00000000" w:rsidP="0098688A">
      <w:pPr>
        <w:pStyle w:val="Listepuces"/>
        <w:spacing w:after="50" w:line="247" w:lineRule="auto"/>
        <w:ind w:left="369" w:hanging="142"/>
        <w:jc w:val="both"/>
        <w:rPr>
          <w:rFonts w:hint="eastAsia"/>
        </w:rPr>
      </w:pPr>
      <w:r>
        <w:t>Analyse du besoin, cahier des charges, carte mentale et Gantt.</w:t>
      </w:r>
    </w:p>
    <w:p w14:paraId="5D7D75B2" w14:textId="77777777" w:rsidR="0058671A" w:rsidRDefault="00000000" w:rsidP="0098688A">
      <w:pPr>
        <w:pStyle w:val="Listepuces"/>
        <w:spacing w:after="50" w:line="247" w:lineRule="auto"/>
        <w:ind w:left="369" w:hanging="142"/>
        <w:jc w:val="both"/>
        <w:rPr>
          <w:rFonts w:hint="eastAsia"/>
        </w:rPr>
      </w:pPr>
      <w:r>
        <w:t>Mock-ups du portfolio et des deux tableaux de bord.</w:t>
      </w:r>
    </w:p>
    <w:p w14:paraId="31190A47" w14:textId="77777777" w:rsidR="0058671A" w:rsidRDefault="00000000" w:rsidP="0098688A">
      <w:pPr>
        <w:pStyle w:val="Listepuces"/>
        <w:spacing w:after="50" w:line="247" w:lineRule="auto"/>
        <w:ind w:left="369" w:hanging="142"/>
        <w:jc w:val="both"/>
        <w:rPr>
          <w:rFonts w:hint="eastAsia"/>
        </w:rPr>
      </w:pPr>
      <w:r>
        <w:t>Tableau de bord de veille et tableau de bord de présentation du profil.</w:t>
      </w:r>
    </w:p>
    <w:p w14:paraId="28AC0CC0" w14:textId="77777777" w:rsidR="0058671A" w:rsidRDefault="00000000" w:rsidP="0098688A">
      <w:pPr>
        <w:pStyle w:val="Listepuces"/>
        <w:spacing w:after="50" w:line="247" w:lineRule="auto"/>
        <w:ind w:left="369" w:hanging="142"/>
        <w:jc w:val="both"/>
        <w:rPr>
          <w:rFonts w:hint="eastAsia"/>
        </w:rPr>
      </w:pPr>
      <w:r>
        <w:t>Vidéo de formation de 8 minutes minimum et documentation associée.</w:t>
      </w:r>
    </w:p>
    <w:p w14:paraId="6B71FC1C" w14:textId="77777777" w:rsidR="0058671A" w:rsidRDefault="00000000" w:rsidP="0098688A">
      <w:pPr>
        <w:pStyle w:val="Listepuces"/>
        <w:spacing w:after="50" w:line="247" w:lineRule="auto"/>
        <w:ind w:left="369" w:hanging="142"/>
        <w:jc w:val="both"/>
        <w:rPr>
          <w:rFonts w:hint="eastAsia"/>
        </w:rPr>
      </w:pPr>
      <w:r>
        <w:t>Lien vers le portfolio déployé et support de soutenance.</w:t>
      </w:r>
    </w:p>
    <w:p w14:paraId="0EE1C0A0" w14:textId="77777777" w:rsidR="0058671A" w:rsidRDefault="00000000" w:rsidP="0098688A">
      <w:pPr>
        <w:pStyle w:val="Titre2"/>
        <w:jc w:val="both"/>
      </w:pPr>
      <w:r>
        <w:rPr>
          <w:rFonts w:ascii="Liberation Sans" w:hAnsi="Liberation Sans"/>
        </w:rPr>
        <w:t>Faciliter le contact</w:t>
      </w:r>
    </w:p>
    <w:p w14:paraId="05A776BF" w14:textId="77777777" w:rsidR="0058671A" w:rsidRDefault="00000000" w:rsidP="0098688A">
      <w:pPr>
        <w:pStyle w:val="Listepuces"/>
        <w:spacing w:after="50" w:line="247" w:lineRule="auto"/>
        <w:ind w:left="369" w:hanging="142"/>
        <w:jc w:val="both"/>
        <w:rPr>
          <w:rFonts w:hint="eastAsia"/>
        </w:rPr>
      </w:pPr>
      <w:r>
        <w:t>Afficher les coordonnées professionnelles.</w:t>
      </w:r>
    </w:p>
    <w:p w14:paraId="04832ED8" w14:textId="77777777" w:rsidR="0058671A" w:rsidRDefault="00000000" w:rsidP="0098688A">
      <w:pPr>
        <w:pStyle w:val="Listepuces"/>
        <w:spacing w:after="50" w:line="247" w:lineRule="auto"/>
        <w:ind w:left="369" w:hanging="142"/>
        <w:jc w:val="both"/>
        <w:rPr>
          <w:rFonts w:hint="eastAsia"/>
        </w:rPr>
      </w:pPr>
      <w:r>
        <w:t>Permettre l’envoi d’un courriel et l’accès au CV.</w:t>
      </w:r>
    </w:p>
    <w:p w14:paraId="37A8C373" w14:textId="77777777" w:rsidR="0058671A" w:rsidRDefault="00000000" w:rsidP="0098688A">
      <w:pPr>
        <w:pStyle w:val="Listepuces"/>
        <w:spacing w:after="50" w:line="247" w:lineRule="auto"/>
        <w:ind w:left="369" w:hanging="142"/>
        <w:jc w:val="both"/>
        <w:rPr>
          <w:rFonts w:hint="eastAsia"/>
        </w:rPr>
      </w:pPr>
      <w:r>
        <w:t>Présenter clairement les missions et environnements ciblés.</w:t>
      </w:r>
    </w:p>
    <w:p w14:paraId="605EE858" w14:textId="77777777" w:rsidR="0058671A" w:rsidRDefault="00000000">
      <w:pPr>
        <w:pStyle w:val="Titre1"/>
      </w:pPr>
      <w:r>
        <w:rPr>
          <w:rFonts w:ascii="Liberation Sans" w:hAnsi="Liberation Sans"/>
        </w:rPr>
        <w:t>6. Besoins non fonctionnels</w:t>
      </w:r>
    </w:p>
    <w:tbl>
      <w:tblPr>
        <w:tblW w:w="0" w:type="auto"/>
        <w:jc w:val="center"/>
        <w:tblLook w:val="04A0" w:firstRow="1" w:lastRow="0" w:firstColumn="1" w:lastColumn="0" w:noHBand="0" w:noVBand="1"/>
      </w:tblPr>
      <w:tblGrid>
        <w:gridCol w:w="3324"/>
        <w:gridCol w:w="3324"/>
        <w:gridCol w:w="3324"/>
      </w:tblGrid>
      <w:tr w:rsidR="0058671A" w14:paraId="37F719A8" w14:textId="77777777">
        <w:trPr>
          <w:tblHeader/>
          <w:jc w:val="center"/>
        </w:trPr>
        <w:tc>
          <w:tcPr>
            <w:tcW w:w="3324" w:type="dxa"/>
            <w:shd w:val="clear" w:color="auto" w:fill="172554"/>
            <w:tcMar>
              <w:top w:w="100" w:type="dxa"/>
              <w:left w:w="120" w:type="dxa"/>
              <w:bottom w:w="100" w:type="dxa"/>
              <w:right w:w="120" w:type="dxa"/>
            </w:tcMar>
          </w:tcPr>
          <w:p w14:paraId="34046271" w14:textId="77777777" w:rsidR="0058671A" w:rsidRDefault="00000000">
            <w:pPr>
              <w:rPr>
                <w:rFonts w:hint="eastAsia"/>
              </w:rPr>
            </w:pPr>
            <w:r>
              <w:rPr>
                <w:b/>
                <w:color w:val="FFFFFF"/>
                <w:sz w:val="18"/>
              </w:rPr>
              <w:t>Exigence</w:t>
            </w:r>
          </w:p>
        </w:tc>
        <w:tc>
          <w:tcPr>
            <w:tcW w:w="3324" w:type="dxa"/>
            <w:shd w:val="clear" w:color="auto" w:fill="172554"/>
            <w:tcMar>
              <w:top w:w="100" w:type="dxa"/>
              <w:left w:w="120" w:type="dxa"/>
              <w:bottom w:w="100" w:type="dxa"/>
              <w:right w:w="120" w:type="dxa"/>
            </w:tcMar>
          </w:tcPr>
          <w:p w14:paraId="2741672A" w14:textId="77777777" w:rsidR="0058671A" w:rsidRDefault="00000000">
            <w:pPr>
              <w:rPr>
                <w:rFonts w:hint="eastAsia"/>
              </w:rPr>
            </w:pPr>
            <w:r>
              <w:rPr>
                <w:b/>
                <w:color w:val="FFFFFF"/>
                <w:sz w:val="18"/>
              </w:rPr>
              <w:t>Besoin</w:t>
            </w:r>
          </w:p>
        </w:tc>
        <w:tc>
          <w:tcPr>
            <w:tcW w:w="3324" w:type="dxa"/>
            <w:shd w:val="clear" w:color="auto" w:fill="172554"/>
            <w:tcMar>
              <w:top w:w="100" w:type="dxa"/>
              <w:left w:w="120" w:type="dxa"/>
              <w:bottom w:w="100" w:type="dxa"/>
              <w:right w:w="120" w:type="dxa"/>
            </w:tcMar>
          </w:tcPr>
          <w:p w14:paraId="131F6F22" w14:textId="77777777" w:rsidR="0058671A" w:rsidRDefault="00000000">
            <w:pPr>
              <w:rPr>
                <w:rFonts w:hint="eastAsia"/>
              </w:rPr>
            </w:pPr>
            <w:r>
              <w:rPr>
                <w:b/>
                <w:color w:val="FFFFFF"/>
                <w:sz w:val="18"/>
              </w:rPr>
              <w:t>Critère d’appréciation</w:t>
            </w:r>
          </w:p>
        </w:tc>
      </w:tr>
      <w:tr w:rsidR="0058671A" w14:paraId="19A1B951" w14:textId="77777777">
        <w:trPr>
          <w:jc w:val="center"/>
        </w:trPr>
        <w:tc>
          <w:tcPr>
            <w:tcW w:w="3324" w:type="dxa"/>
            <w:tcBorders>
              <w:top w:val="single" w:sz="3" w:space="0" w:color="CBD5E1"/>
              <w:left w:val="single" w:sz="3" w:space="0" w:color="CBD5E1"/>
              <w:bottom w:val="single" w:sz="3" w:space="0" w:color="CBD5E1"/>
              <w:right w:val="single" w:sz="3" w:space="0" w:color="CBD5E1"/>
            </w:tcBorders>
            <w:shd w:val="clear" w:color="auto" w:fill="F8FAFC"/>
            <w:tcMar>
              <w:top w:w="80" w:type="dxa"/>
              <w:left w:w="90" w:type="dxa"/>
              <w:bottom w:w="80" w:type="dxa"/>
              <w:right w:w="90" w:type="dxa"/>
            </w:tcMar>
          </w:tcPr>
          <w:p w14:paraId="1DA0259D" w14:textId="77777777" w:rsidR="0058671A" w:rsidRDefault="00000000">
            <w:pPr>
              <w:rPr>
                <w:rFonts w:hint="eastAsia"/>
              </w:rPr>
            </w:pPr>
            <w:r>
              <w:rPr>
                <w:b/>
                <w:color w:val="172554"/>
                <w:sz w:val="17"/>
              </w:rPr>
              <w:t>Clarté</w:t>
            </w:r>
          </w:p>
        </w:tc>
        <w:tc>
          <w:tcPr>
            <w:tcW w:w="3324" w:type="dxa"/>
            <w:tcBorders>
              <w:top w:val="single" w:sz="3" w:space="0" w:color="CBD5E1"/>
              <w:left w:val="single" w:sz="3" w:space="0" w:color="CBD5E1"/>
              <w:bottom w:val="single" w:sz="3" w:space="0" w:color="CBD5E1"/>
              <w:right w:val="single" w:sz="3" w:space="0" w:color="CBD5E1"/>
            </w:tcBorders>
            <w:shd w:val="clear" w:color="auto" w:fill="F8FAFC"/>
            <w:tcMar>
              <w:top w:w="80" w:type="dxa"/>
              <w:left w:w="90" w:type="dxa"/>
              <w:bottom w:w="80" w:type="dxa"/>
              <w:right w:w="90" w:type="dxa"/>
            </w:tcMar>
          </w:tcPr>
          <w:p w14:paraId="23CFBAE0" w14:textId="77777777" w:rsidR="0058671A" w:rsidRDefault="00000000">
            <w:pPr>
              <w:rPr>
                <w:rFonts w:hint="eastAsia"/>
              </w:rPr>
            </w:pPr>
            <w:r>
              <w:rPr>
                <w:sz w:val="17"/>
              </w:rPr>
              <w:t>Compréhension par un public technique ou non technique.</w:t>
            </w:r>
          </w:p>
        </w:tc>
        <w:tc>
          <w:tcPr>
            <w:tcW w:w="3324" w:type="dxa"/>
            <w:tcBorders>
              <w:top w:val="single" w:sz="3" w:space="0" w:color="CBD5E1"/>
              <w:left w:val="single" w:sz="3" w:space="0" w:color="CBD5E1"/>
              <w:bottom w:val="single" w:sz="3" w:space="0" w:color="CBD5E1"/>
              <w:right w:val="single" w:sz="3" w:space="0" w:color="CBD5E1"/>
            </w:tcBorders>
            <w:shd w:val="clear" w:color="auto" w:fill="F8FAFC"/>
            <w:tcMar>
              <w:top w:w="80" w:type="dxa"/>
              <w:left w:w="90" w:type="dxa"/>
              <w:bottom w:w="80" w:type="dxa"/>
              <w:right w:w="90" w:type="dxa"/>
            </w:tcMar>
          </w:tcPr>
          <w:p w14:paraId="7340D7BF" w14:textId="77777777" w:rsidR="0058671A" w:rsidRDefault="00000000">
            <w:pPr>
              <w:rPr>
                <w:rFonts w:hint="eastAsia"/>
              </w:rPr>
            </w:pPr>
            <w:r>
              <w:rPr>
                <w:sz w:val="17"/>
              </w:rPr>
              <w:t>Titres explicites, messages courts, jargon limité ou expliqué.</w:t>
            </w:r>
          </w:p>
        </w:tc>
      </w:tr>
      <w:tr w:rsidR="0058671A" w14:paraId="7BC077D9" w14:textId="77777777">
        <w:trPr>
          <w:jc w:val="center"/>
        </w:trPr>
        <w:tc>
          <w:tcPr>
            <w:tcW w:w="3324" w:type="dxa"/>
            <w:tcBorders>
              <w:top w:val="single" w:sz="3" w:space="0" w:color="CBD5E1"/>
              <w:left w:val="single" w:sz="3" w:space="0" w:color="CBD5E1"/>
              <w:bottom w:val="single" w:sz="3" w:space="0" w:color="CBD5E1"/>
              <w:right w:val="single" w:sz="3" w:space="0" w:color="CBD5E1"/>
            </w:tcBorders>
            <w:shd w:val="clear" w:color="auto" w:fill="FFFFFF"/>
            <w:tcMar>
              <w:top w:w="80" w:type="dxa"/>
              <w:left w:w="90" w:type="dxa"/>
              <w:bottom w:w="80" w:type="dxa"/>
              <w:right w:w="90" w:type="dxa"/>
            </w:tcMar>
          </w:tcPr>
          <w:p w14:paraId="6C4F26E0" w14:textId="77777777" w:rsidR="0058671A" w:rsidRDefault="00000000">
            <w:pPr>
              <w:rPr>
                <w:rFonts w:hint="eastAsia"/>
              </w:rPr>
            </w:pPr>
            <w:r>
              <w:rPr>
                <w:b/>
                <w:color w:val="172554"/>
                <w:sz w:val="17"/>
              </w:rPr>
              <w:t>Ergonomie</w:t>
            </w:r>
          </w:p>
        </w:tc>
        <w:tc>
          <w:tcPr>
            <w:tcW w:w="3324" w:type="dxa"/>
            <w:tcBorders>
              <w:top w:val="single" w:sz="3" w:space="0" w:color="CBD5E1"/>
              <w:left w:val="single" w:sz="3" w:space="0" w:color="CBD5E1"/>
              <w:bottom w:val="single" w:sz="3" w:space="0" w:color="CBD5E1"/>
              <w:right w:val="single" w:sz="3" w:space="0" w:color="CBD5E1"/>
            </w:tcBorders>
            <w:shd w:val="clear" w:color="auto" w:fill="FFFFFF"/>
            <w:tcMar>
              <w:top w:w="80" w:type="dxa"/>
              <w:left w:w="90" w:type="dxa"/>
              <w:bottom w:w="80" w:type="dxa"/>
              <w:right w:w="90" w:type="dxa"/>
            </w:tcMar>
          </w:tcPr>
          <w:p w14:paraId="33934009" w14:textId="77777777" w:rsidR="0058671A" w:rsidRDefault="00000000">
            <w:pPr>
              <w:rPr>
                <w:rFonts w:hint="eastAsia"/>
              </w:rPr>
            </w:pPr>
            <w:r>
              <w:rPr>
                <w:sz w:val="17"/>
              </w:rPr>
              <w:t>Navigation simple et hiérarchie visuelle cohérente.</w:t>
            </w:r>
          </w:p>
        </w:tc>
        <w:tc>
          <w:tcPr>
            <w:tcW w:w="3324" w:type="dxa"/>
            <w:tcBorders>
              <w:top w:val="single" w:sz="3" w:space="0" w:color="CBD5E1"/>
              <w:left w:val="single" w:sz="3" w:space="0" w:color="CBD5E1"/>
              <w:bottom w:val="single" w:sz="3" w:space="0" w:color="CBD5E1"/>
              <w:right w:val="single" w:sz="3" w:space="0" w:color="CBD5E1"/>
            </w:tcBorders>
            <w:shd w:val="clear" w:color="auto" w:fill="FFFFFF"/>
            <w:tcMar>
              <w:top w:w="80" w:type="dxa"/>
              <w:left w:w="90" w:type="dxa"/>
              <w:bottom w:w="80" w:type="dxa"/>
              <w:right w:w="90" w:type="dxa"/>
            </w:tcMar>
          </w:tcPr>
          <w:p w14:paraId="330C5909" w14:textId="77777777" w:rsidR="0058671A" w:rsidRDefault="00000000">
            <w:pPr>
              <w:rPr>
                <w:rFonts w:hint="eastAsia"/>
              </w:rPr>
            </w:pPr>
            <w:r>
              <w:rPr>
                <w:sz w:val="17"/>
              </w:rPr>
              <w:t>Contenu majeur accessible en trois interactions maximum.</w:t>
            </w:r>
          </w:p>
        </w:tc>
      </w:tr>
      <w:tr w:rsidR="0058671A" w14:paraId="20B68C61" w14:textId="77777777">
        <w:trPr>
          <w:jc w:val="center"/>
        </w:trPr>
        <w:tc>
          <w:tcPr>
            <w:tcW w:w="3324" w:type="dxa"/>
            <w:tcBorders>
              <w:top w:val="single" w:sz="3" w:space="0" w:color="CBD5E1"/>
              <w:left w:val="single" w:sz="3" w:space="0" w:color="CBD5E1"/>
              <w:bottom w:val="single" w:sz="3" w:space="0" w:color="CBD5E1"/>
              <w:right w:val="single" w:sz="3" w:space="0" w:color="CBD5E1"/>
            </w:tcBorders>
            <w:shd w:val="clear" w:color="auto" w:fill="F8FAFC"/>
            <w:tcMar>
              <w:top w:w="80" w:type="dxa"/>
              <w:left w:w="90" w:type="dxa"/>
              <w:bottom w:w="80" w:type="dxa"/>
              <w:right w:w="90" w:type="dxa"/>
            </w:tcMar>
          </w:tcPr>
          <w:p w14:paraId="21C2A7E9" w14:textId="77777777" w:rsidR="0058671A" w:rsidRDefault="00000000">
            <w:pPr>
              <w:rPr>
                <w:rFonts w:hint="eastAsia"/>
              </w:rPr>
            </w:pPr>
            <w:r>
              <w:rPr>
                <w:b/>
                <w:color w:val="172554"/>
                <w:sz w:val="17"/>
              </w:rPr>
              <w:t>Performance</w:t>
            </w:r>
          </w:p>
        </w:tc>
        <w:tc>
          <w:tcPr>
            <w:tcW w:w="3324" w:type="dxa"/>
            <w:tcBorders>
              <w:top w:val="single" w:sz="3" w:space="0" w:color="CBD5E1"/>
              <w:left w:val="single" w:sz="3" w:space="0" w:color="CBD5E1"/>
              <w:bottom w:val="single" w:sz="3" w:space="0" w:color="CBD5E1"/>
              <w:right w:val="single" w:sz="3" w:space="0" w:color="CBD5E1"/>
            </w:tcBorders>
            <w:shd w:val="clear" w:color="auto" w:fill="F8FAFC"/>
            <w:tcMar>
              <w:top w:w="80" w:type="dxa"/>
              <w:left w:w="90" w:type="dxa"/>
              <w:bottom w:w="80" w:type="dxa"/>
              <w:right w:w="90" w:type="dxa"/>
            </w:tcMar>
          </w:tcPr>
          <w:p w14:paraId="43B054A9" w14:textId="77777777" w:rsidR="0058671A" w:rsidRDefault="00000000">
            <w:pPr>
              <w:rPr>
                <w:rFonts w:hint="eastAsia"/>
              </w:rPr>
            </w:pPr>
            <w:r>
              <w:rPr>
                <w:sz w:val="17"/>
              </w:rPr>
              <w:t>Éviter le chargement simultané de fichiers lourds.</w:t>
            </w:r>
          </w:p>
        </w:tc>
        <w:tc>
          <w:tcPr>
            <w:tcW w:w="3324" w:type="dxa"/>
            <w:tcBorders>
              <w:top w:val="single" w:sz="3" w:space="0" w:color="CBD5E1"/>
              <w:left w:val="single" w:sz="3" w:space="0" w:color="CBD5E1"/>
              <w:bottom w:val="single" w:sz="3" w:space="0" w:color="CBD5E1"/>
              <w:right w:val="single" w:sz="3" w:space="0" w:color="CBD5E1"/>
            </w:tcBorders>
            <w:shd w:val="clear" w:color="auto" w:fill="F8FAFC"/>
            <w:tcMar>
              <w:top w:w="80" w:type="dxa"/>
              <w:left w:w="90" w:type="dxa"/>
              <w:bottom w:w="80" w:type="dxa"/>
              <w:right w:w="90" w:type="dxa"/>
            </w:tcMar>
          </w:tcPr>
          <w:p w14:paraId="5EACA804" w14:textId="77777777" w:rsidR="0058671A" w:rsidRDefault="00000000">
            <w:pPr>
              <w:rPr>
                <w:rFonts w:hint="eastAsia"/>
              </w:rPr>
            </w:pPr>
            <w:r>
              <w:rPr>
                <w:sz w:val="17"/>
              </w:rPr>
              <w:t>Chargement différé et version web allégée.</w:t>
            </w:r>
          </w:p>
        </w:tc>
      </w:tr>
      <w:tr w:rsidR="0058671A" w14:paraId="3F09F40F" w14:textId="77777777">
        <w:trPr>
          <w:jc w:val="center"/>
        </w:trPr>
        <w:tc>
          <w:tcPr>
            <w:tcW w:w="3324" w:type="dxa"/>
            <w:tcBorders>
              <w:top w:val="single" w:sz="3" w:space="0" w:color="CBD5E1"/>
              <w:left w:val="single" w:sz="3" w:space="0" w:color="CBD5E1"/>
              <w:bottom w:val="single" w:sz="3" w:space="0" w:color="CBD5E1"/>
              <w:right w:val="single" w:sz="3" w:space="0" w:color="CBD5E1"/>
            </w:tcBorders>
            <w:shd w:val="clear" w:color="auto" w:fill="FFFFFF"/>
            <w:tcMar>
              <w:top w:w="80" w:type="dxa"/>
              <w:left w:w="90" w:type="dxa"/>
              <w:bottom w:w="80" w:type="dxa"/>
              <w:right w:w="90" w:type="dxa"/>
            </w:tcMar>
          </w:tcPr>
          <w:p w14:paraId="1634206F" w14:textId="77777777" w:rsidR="0058671A" w:rsidRDefault="00000000">
            <w:pPr>
              <w:rPr>
                <w:rFonts w:hint="eastAsia"/>
              </w:rPr>
            </w:pPr>
            <w:r>
              <w:rPr>
                <w:b/>
                <w:color w:val="172554"/>
                <w:sz w:val="17"/>
              </w:rPr>
              <w:t>Sécurité</w:t>
            </w:r>
          </w:p>
        </w:tc>
        <w:tc>
          <w:tcPr>
            <w:tcW w:w="3324" w:type="dxa"/>
            <w:tcBorders>
              <w:top w:val="single" w:sz="3" w:space="0" w:color="CBD5E1"/>
              <w:left w:val="single" w:sz="3" w:space="0" w:color="CBD5E1"/>
              <w:bottom w:val="single" w:sz="3" w:space="0" w:color="CBD5E1"/>
              <w:right w:val="single" w:sz="3" w:space="0" w:color="CBD5E1"/>
            </w:tcBorders>
            <w:shd w:val="clear" w:color="auto" w:fill="FFFFFF"/>
            <w:tcMar>
              <w:top w:w="80" w:type="dxa"/>
              <w:left w:w="90" w:type="dxa"/>
              <w:bottom w:w="80" w:type="dxa"/>
              <w:right w:w="90" w:type="dxa"/>
            </w:tcMar>
          </w:tcPr>
          <w:p w14:paraId="68CD08D4" w14:textId="77777777" w:rsidR="0058671A" w:rsidRDefault="00000000">
            <w:pPr>
              <w:rPr>
                <w:rFonts w:hint="eastAsia"/>
              </w:rPr>
            </w:pPr>
            <w:r>
              <w:rPr>
                <w:sz w:val="17"/>
              </w:rPr>
              <w:t>Aucun secret, mot de passe ou donnée confidentielle exposé.</w:t>
            </w:r>
          </w:p>
        </w:tc>
        <w:tc>
          <w:tcPr>
            <w:tcW w:w="3324" w:type="dxa"/>
            <w:tcBorders>
              <w:top w:val="single" w:sz="3" w:space="0" w:color="CBD5E1"/>
              <w:left w:val="single" w:sz="3" w:space="0" w:color="CBD5E1"/>
              <w:bottom w:val="single" w:sz="3" w:space="0" w:color="CBD5E1"/>
              <w:right w:val="single" w:sz="3" w:space="0" w:color="CBD5E1"/>
            </w:tcBorders>
            <w:shd w:val="clear" w:color="auto" w:fill="FFFFFF"/>
            <w:tcMar>
              <w:top w:w="80" w:type="dxa"/>
              <w:left w:w="90" w:type="dxa"/>
              <w:bottom w:w="80" w:type="dxa"/>
              <w:right w:w="90" w:type="dxa"/>
            </w:tcMar>
          </w:tcPr>
          <w:p w14:paraId="1CD8AA4C" w14:textId="77777777" w:rsidR="0058671A" w:rsidRDefault="00000000">
            <w:pPr>
              <w:rPr>
                <w:rFonts w:hint="eastAsia"/>
              </w:rPr>
            </w:pPr>
            <w:r>
              <w:rPr>
                <w:sz w:val="17"/>
              </w:rPr>
              <w:t>Contrôle automatisé et séparation des versions complète/publique.</w:t>
            </w:r>
          </w:p>
        </w:tc>
      </w:tr>
      <w:tr w:rsidR="0058671A" w14:paraId="1DA8205F" w14:textId="77777777">
        <w:trPr>
          <w:jc w:val="center"/>
        </w:trPr>
        <w:tc>
          <w:tcPr>
            <w:tcW w:w="3324" w:type="dxa"/>
            <w:tcBorders>
              <w:top w:val="single" w:sz="3" w:space="0" w:color="CBD5E1"/>
              <w:left w:val="single" w:sz="3" w:space="0" w:color="CBD5E1"/>
              <w:bottom w:val="single" w:sz="3" w:space="0" w:color="CBD5E1"/>
              <w:right w:val="single" w:sz="3" w:space="0" w:color="CBD5E1"/>
            </w:tcBorders>
            <w:shd w:val="clear" w:color="auto" w:fill="F8FAFC"/>
            <w:tcMar>
              <w:top w:w="80" w:type="dxa"/>
              <w:left w:w="90" w:type="dxa"/>
              <w:bottom w:w="80" w:type="dxa"/>
              <w:right w:w="90" w:type="dxa"/>
            </w:tcMar>
          </w:tcPr>
          <w:p w14:paraId="7BE4C41A" w14:textId="77777777" w:rsidR="0058671A" w:rsidRDefault="00000000">
            <w:pPr>
              <w:rPr>
                <w:rFonts w:hint="eastAsia"/>
              </w:rPr>
            </w:pPr>
            <w:r>
              <w:rPr>
                <w:b/>
                <w:color w:val="172554"/>
                <w:sz w:val="17"/>
              </w:rPr>
              <w:t>Accessibilité</w:t>
            </w:r>
          </w:p>
        </w:tc>
        <w:tc>
          <w:tcPr>
            <w:tcW w:w="3324" w:type="dxa"/>
            <w:tcBorders>
              <w:top w:val="single" w:sz="3" w:space="0" w:color="CBD5E1"/>
              <w:left w:val="single" w:sz="3" w:space="0" w:color="CBD5E1"/>
              <w:bottom w:val="single" w:sz="3" w:space="0" w:color="CBD5E1"/>
              <w:right w:val="single" w:sz="3" w:space="0" w:color="CBD5E1"/>
            </w:tcBorders>
            <w:shd w:val="clear" w:color="auto" w:fill="F8FAFC"/>
            <w:tcMar>
              <w:top w:w="80" w:type="dxa"/>
              <w:left w:w="90" w:type="dxa"/>
              <w:bottom w:w="80" w:type="dxa"/>
              <w:right w:w="90" w:type="dxa"/>
            </w:tcMar>
          </w:tcPr>
          <w:p w14:paraId="124425CA" w14:textId="77777777" w:rsidR="0058671A" w:rsidRDefault="00000000">
            <w:pPr>
              <w:rPr>
                <w:rFonts w:hint="eastAsia"/>
              </w:rPr>
            </w:pPr>
            <w:r>
              <w:rPr>
                <w:sz w:val="17"/>
              </w:rPr>
              <w:t>Contenus lisibles et compréhensibles.</w:t>
            </w:r>
          </w:p>
        </w:tc>
        <w:tc>
          <w:tcPr>
            <w:tcW w:w="3324" w:type="dxa"/>
            <w:tcBorders>
              <w:top w:val="single" w:sz="3" w:space="0" w:color="CBD5E1"/>
              <w:left w:val="single" w:sz="3" w:space="0" w:color="CBD5E1"/>
              <w:bottom w:val="single" w:sz="3" w:space="0" w:color="CBD5E1"/>
              <w:right w:val="single" w:sz="3" w:space="0" w:color="CBD5E1"/>
            </w:tcBorders>
            <w:shd w:val="clear" w:color="auto" w:fill="F8FAFC"/>
            <w:tcMar>
              <w:top w:w="80" w:type="dxa"/>
              <w:left w:w="90" w:type="dxa"/>
              <w:bottom w:w="80" w:type="dxa"/>
              <w:right w:w="90" w:type="dxa"/>
            </w:tcMar>
          </w:tcPr>
          <w:p w14:paraId="5B6A7219" w14:textId="77777777" w:rsidR="0058671A" w:rsidRDefault="00000000">
            <w:pPr>
              <w:rPr>
                <w:rFonts w:hint="eastAsia"/>
              </w:rPr>
            </w:pPr>
            <w:r>
              <w:rPr>
                <w:sz w:val="17"/>
              </w:rPr>
              <w:t>Contrastes, légendes, taille de texte, information non portée uniquement par la couleur.</w:t>
            </w:r>
          </w:p>
        </w:tc>
      </w:tr>
      <w:tr w:rsidR="0058671A" w14:paraId="10164563" w14:textId="77777777">
        <w:trPr>
          <w:jc w:val="center"/>
        </w:trPr>
        <w:tc>
          <w:tcPr>
            <w:tcW w:w="3324" w:type="dxa"/>
            <w:tcBorders>
              <w:top w:val="single" w:sz="3" w:space="0" w:color="CBD5E1"/>
              <w:left w:val="single" w:sz="3" w:space="0" w:color="CBD5E1"/>
              <w:bottom w:val="single" w:sz="3" w:space="0" w:color="CBD5E1"/>
              <w:right w:val="single" w:sz="3" w:space="0" w:color="CBD5E1"/>
            </w:tcBorders>
            <w:shd w:val="clear" w:color="auto" w:fill="FFFFFF"/>
            <w:tcMar>
              <w:top w:w="80" w:type="dxa"/>
              <w:left w:w="90" w:type="dxa"/>
              <w:bottom w:w="80" w:type="dxa"/>
              <w:right w:w="90" w:type="dxa"/>
            </w:tcMar>
          </w:tcPr>
          <w:p w14:paraId="55EE9695" w14:textId="77777777" w:rsidR="0058671A" w:rsidRDefault="00000000">
            <w:pPr>
              <w:rPr>
                <w:rFonts w:hint="eastAsia"/>
              </w:rPr>
            </w:pPr>
            <w:r>
              <w:rPr>
                <w:b/>
                <w:color w:val="172554"/>
                <w:sz w:val="17"/>
              </w:rPr>
              <w:t>Maintenabilité</w:t>
            </w:r>
          </w:p>
        </w:tc>
        <w:tc>
          <w:tcPr>
            <w:tcW w:w="3324" w:type="dxa"/>
            <w:tcBorders>
              <w:top w:val="single" w:sz="3" w:space="0" w:color="CBD5E1"/>
              <w:left w:val="single" w:sz="3" w:space="0" w:color="CBD5E1"/>
              <w:bottom w:val="single" w:sz="3" w:space="0" w:color="CBD5E1"/>
              <w:right w:val="single" w:sz="3" w:space="0" w:color="CBD5E1"/>
            </w:tcBorders>
            <w:shd w:val="clear" w:color="auto" w:fill="FFFFFF"/>
            <w:tcMar>
              <w:top w:w="80" w:type="dxa"/>
              <w:left w:w="90" w:type="dxa"/>
              <w:bottom w:w="80" w:type="dxa"/>
              <w:right w:w="90" w:type="dxa"/>
            </w:tcMar>
          </w:tcPr>
          <w:p w14:paraId="3D13A334" w14:textId="77777777" w:rsidR="0058671A" w:rsidRDefault="00000000">
            <w:pPr>
              <w:rPr>
                <w:rFonts w:hint="eastAsia"/>
              </w:rPr>
            </w:pPr>
            <w:r>
              <w:rPr>
                <w:sz w:val="17"/>
              </w:rPr>
              <w:t>Faciliter les mises à jour futures.</w:t>
            </w:r>
          </w:p>
        </w:tc>
        <w:tc>
          <w:tcPr>
            <w:tcW w:w="3324" w:type="dxa"/>
            <w:tcBorders>
              <w:top w:val="single" w:sz="3" w:space="0" w:color="CBD5E1"/>
              <w:left w:val="single" w:sz="3" w:space="0" w:color="CBD5E1"/>
              <w:bottom w:val="single" w:sz="3" w:space="0" w:color="CBD5E1"/>
              <w:right w:val="single" w:sz="3" w:space="0" w:color="CBD5E1"/>
            </w:tcBorders>
            <w:shd w:val="clear" w:color="auto" w:fill="FFFFFF"/>
            <w:tcMar>
              <w:top w:w="80" w:type="dxa"/>
              <w:left w:w="90" w:type="dxa"/>
              <w:bottom w:w="80" w:type="dxa"/>
              <w:right w:w="90" w:type="dxa"/>
            </w:tcMar>
          </w:tcPr>
          <w:p w14:paraId="3568C9E6" w14:textId="77777777" w:rsidR="0058671A" w:rsidRDefault="00000000">
            <w:pPr>
              <w:rPr>
                <w:rFonts w:hint="eastAsia"/>
              </w:rPr>
            </w:pPr>
            <w:r>
              <w:rPr>
                <w:sz w:val="17"/>
              </w:rPr>
              <w:t>Structure modulaire, chemins relatifs, données centralisées.</w:t>
            </w:r>
          </w:p>
        </w:tc>
      </w:tr>
      <w:tr w:rsidR="0058671A" w14:paraId="55D48164" w14:textId="77777777">
        <w:trPr>
          <w:jc w:val="center"/>
        </w:trPr>
        <w:tc>
          <w:tcPr>
            <w:tcW w:w="3324" w:type="dxa"/>
            <w:tcBorders>
              <w:top w:val="single" w:sz="3" w:space="0" w:color="CBD5E1"/>
              <w:left w:val="single" w:sz="3" w:space="0" w:color="CBD5E1"/>
              <w:bottom w:val="single" w:sz="3" w:space="0" w:color="CBD5E1"/>
              <w:right w:val="single" w:sz="3" w:space="0" w:color="CBD5E1"/>
            </w:tcBorders>
            <w:shd w:val="clear" w:color="auto" w:fill="F8FAFC"/>
            <w:tcMar>
              <w:top w:w="80" w:type="dxa"/>
              <w:left w:w="90" w:type="dxa"/>
              <w:bottom w:w="80" w:type="dxa"/>
              <w:right w:w="90" w:type="dxa"/>
            </w:tcMar>
          </w:tcPr>
          <w:p w14:paraId="4170AFB8" w14:textId="77777777" w:rsidR="0058671A" w:rsidRDefault="00000000">
            <w:pPr>
              <w:rPr>
                <w:rFonts w:hint="eastAsia"/>
              </w:rPr>
            </w:pPr>
            <w:r>
              <w:rPr>
                <w:b/>
                <w:color w:val="172554"/>
                <w:sz w:val="17"/>
              </w:rPr>
              <w:t>Portabilité</w:t>
            </w:r>
          </w:p>
        </w:tc>
        <w:tc>
          <w:tcPr>
            <w:tcW w:w="3324" w:type="dxa"/>
            <w:tcBorders>
              <w:top w:val="single" w:sz="3" w:space="0" w:color="CBD5E1"/>
              <w:left w:val="single" w:sz="3" w:space="0" w:color="CBD5E1"/>
              <w:bottom w:val="single" w:sz="3" w:space="0" w:color="CBD5E1"/>
              <w:right w:val="single" w:sz="3" w:space="0" w:color="CBD5E1"/>
            </w:tcBorders>
            <w:shd w:val="clear" w:color="auto" w:fill="F8FAFC"/>
            <w:tcMar>
              <w:top w:w="80" w:type="dxa"/>
              <w:left w:w="90" w:type="dxa"/>
              <w:bottom w:w="80" w:type="dxa"/>
              <w:right w:w="90" w:type="dxa"/>
            </w:tcMar>
          </w:tcPr>
          <w:p w14:paraId="1B120DFF" w14:textId="77777777" w:rsidR="0058671A" w:rsidRDefault="00000000">
            <w:pPr>
              <w:rPr>
                <w:rFonts w:hint="eastAsia"/>
              </w:rPr>
            </w:pPr>
            <w:r>
              <w:rPr>
                <w:sz w:val="17"/>
              </w:rPr>
              <w:t>Fonctionner localement et en ligne.</w:t>
            </w:r>
          </w:p>
        </w:tc>
        <w:tc>
          <w:tcPr>
            <w:tcW w:w="3324" w:type="dxa"/>
            <w:tcBorders>
              <w:top w:val="single" w:sz="3" w:space="0" w:color="CBD5E1"/>
              <w:left w:val="single" w:sz="3" w:space="0" w:color="CBD5E1"/>
              <w:bottom w:val="single" w:sz="3" w:space="0" w:color="CBD5E1"/>
              <w:right w:val="single" w:sz="3" w:space="0" w:color="CBD5E1"/>
            </w:tcBorders>
            <w:shd w:val="clear" w:color="auto" w:fill="F8FAFC"/>
            <w:tcMar>
              <w:top w:w="80" w:type="dxa"/>
              <w:left w:w="90" w:type="dxa"/>
              <w:bottom w:w="80" w:type="dxa"/>
              <w:right w:w="90" w:type="dxa"/>
            </w:tcMar>
          </w:tcPr>
          <w:p w14:paraId="1EAFB58C" w14:textId="77777777" w:rsidR="0058671A" w:rsidRDefault="00000000">
            <w:pPr>
              <w:rPr>
                <w:rFonts w:hint="eastAsia"/>
              </w:rPr>
            </w:pPr>
            <w:r>
              <w:rPr>
                <w:sz w:val="17"/>
              </w:rPr>
              <w:t>Dépendances maîtrisées, GitHub et Streamlit Cloud.</w:t>
            </w:r>
          </w:p>
        </w:tc>
      </w:tr>
      <w:tr w:rsidR="0058671A" w14:paraId="0EB98DD7" w14:textId="77777777">
        <w:trPr>
          <w:jc w:val="center"/>
        </w:trPr>
        <w:tc>
          <w:tcPr>
            <w:tcW w:w="3324" w:type="dxa"/>
            <w:tcBorders>
              <w:top w:val="single" w:sz="3" w:space="0" w:color="CBD5E1"/>
              <w:left w:val="single" w:sz="3" w:space="0" w:color="CBD5E1"/>
              <w:bottom w:val="single" w:sz="3" w:space="0" w:color="CBD5E1"/>
              <w:right w:val="single" w:sz="3" w:space="0" w:color="CBD5E1"/>
            </w:tcBorders>
            <w:shd w:val="clear" w:color="auto" w:fill="FFFFFF"/>
            <w:tcMar>
              <w:top w:w="80" w:type="dxa"/>
              <w:left w:w="90" w:type="dxa"/>
              <w:bottom w:w="80" w:type="dxa"/>
              <w:right w:w="90" w:type="dxa"/>
            </w:tcMar>
          </w:tcPr>
          <w:p w14:paraId="5474C8BF" w14:textId="77777777" w:rsidR="0058671A" w:rsidRDefault="00000000">
            <w:pPr>
              <w:rPr>
                <w:rFonts w:hint="eastAsia"/>
              </w:rPr>
            </w:pPr>
            <w:r>
              <w:rPr>
                <w:b/>
                <w:color w:val="172554"/>
                <w:sz w:val="17"/>
              </w:rPr>
              <w:t>Crédibilité</w:t>
            </w:r>
          </w:p>
        </w:tc>
        <w:tc>
          <w:tcPr>
            <w:tcW w:w="3324" w:type="dxa"/>
            <w:tcBorders>
              <w:top w:val="single" w:sz="3" w:space="0" w:color="CBD5E1"/>
              <w:left w:val="single" w:sz="3" w:space="0" w:color="CBD5E1"/>
              <w:bottom w:val="single" w:sz="3" w:space="0" w:color="CBD5E1"/>
              <w:right w:val="single" w:sz="3" w:space="0" w:color="CBD5E1"/>
            </w:tcBorders>
            <w:shd w:val="clear" w:color="auto" w:fill="FFFFFF"/>
            <w:tcMar>
              <w:top w:w="80" w:type="dxa"/>
              <w:left w:w="90" w:type="dxa"/>
              <w:bottom w:w="80" w:type="dxa"/>
              <w:right w:w="90" w:type="dxa"/>
            </w:tcMar>
          </w:tcPr>
          <w:p w14:paraId="1F46250D" w14:textId="77777777" w:rsidR="0058671A" w:rsidRDefault="00000000">
            <w:pPr>
              <w:rPr>
                <w:rFonts w:hint="eastAsia"/>
              </w:rPr>
            </w:pPr>
            <w:r>
              <w:rPr>
                <w:sz w:val="17"/>
              </w:rPr>
              <w:t>Conserver une présentation professionnelle et sincère.</w:t>
            </w:r>
          </w:p>
        </w:tc>
        <w:tc>
          <w:tcPr>
            <w:tcW w:w="3324" w:type="dxa"/>
            <w:tcBorders>
              <w:top w:val="single" w:sz="3" w:space="0" w:color="CBD5E1"/>
              <w:left w:val="single" w:sz="3" w:space="0" w:color="CBD5E1"/>
              <w:bottom w:val="single" w:sz="3" w:space="0" w:color="CBD5E1"/>
              <w:right w:val="single" w:sz="3" w:space="0" w:color="CBD5E1"/>
            </w:tcBorders>
            <w:shd w:val="clear" w:color="auto" w:fill="FFFFFF"/>
            <w:tcMar>
              <w:top w:w="80" w:type="dxa"/>
              <w:left w:w="90" w:type="dxa"/>
              <w:bottom w:w="80" w:type="dxa"/>
              <w:right w:w="90" w:type="dxa"/>
            </w:tcMar>
          </w:tcPr>
          <w:p w14:paraId="61081925" w14:textId="77777777" w:rsidR="0058671A" w:rsidRDefault="00000000">
            <w:pPr>
              <w:rPr>
                <w:rFonts w:hint="eastAsia"/>
              </w:rPr>
            </w:pPr>
            <w:r>
              <w:rPr>
                <w:sz w:val="17"/>
              </w:rPr>
              <w:t>Promesses proportionnées aux preuves disponibles.</w:t>
            </w:r>
          </w:p>
        </w:tc>
      </w:tr>
    </w:tbl>
    <w:p w14:paraId="7F832C12" w14:textId="77777777" w:rsidR="0058671A" w:rsidRDefault="00000000">
      <w:pPr>
        <w:pStyle w:val="Titre1"/>
      </w:pPr>
      <w:r>
        <w:rPr>
          <w:rFonts w:ascii="Liberation Sans" w:hAnsi="Liberation Sans"/>
        </w:rPr>
        <w:t>7. Contraintes et limites</w:t>
      </w:r>
    </w:p>
    <w:p w14:paraId="663EACDE" w14:textId="77777777" w:rsidR="0058671A" w:rsidRDefault="00000000" w:rsidP="0098688A">
      <w:pPr>
        <w:pStyle w:val="Titre2"/>
        <w:jc w:val="both"/>
      </w:pPr>
      <w:r>
        <w:rPr>
          <w:rFonts w:ascii="Liberation Sans" w:hAnsi="Liberation Sans"/>
        </w:rPr>
        <w:t>7.1 Contraintes pédagogiques</w:t>
      </w:r>
    </w:p>
    <w:p w14:paraId="0D7AA415" w14:textId="77777777" w:rsidR="0058671A" w:rsidRDefault="00000000" w:rsidP="0098688A">
      <w:pPr>
        <w:pStyle w:val="Listepuces"/>
        <w:spacing w:after="50" w:line="247" w:lineRule="auto"/>
        <w:ind w:left="369" w:hanging="142"/>
        <w:jc w:val="both"/>
        <w:rPr>
          <w:rFonts w:hint="eastAsia"/>
        </w:rPr>
      </w:pPr>
      <w:r>
        <w:t>Durée indicative du projet : 70 heures.</w:t>
      </w:r>
    </w:p>
    <w:p w14:paraId="34F56E87" w14:textId="77777777" w:rsidR="0058671A" w:rsidRDefault="00000000" w:rsidP="0098688A">
      <w:pPr>
        <w:pStyle w:val="Listepuces"/>
        <w:spacing w:after="50" w:line="247" w:lineRule="auto"/>
        <w:ind w:left="369" w:hanging="142"/>
        <w:jc w:val="both"/>
        <w:rPr>
          <w:rFonts w:hint="eastAsia"/>
        </w:rPr>
      </w:pPr>
      <w:r>
        <w:t>Validation progressive avec le mentor : carte mentale, livrables organisationnels, mock-ups, derniers livrables et soutenance blanche.</w:t>
      </w:r>
    </w:p>
    <w:p w14:paraId="469E1406" w14:textId="77777777" w:rsidR="0058671A" w:rsidRDefault="00000000" w:rsidP="0098688A">
      <w:pPr>
        <w:pStyle w:val="Listepuces"/>
        <w:spacing w:after="50" w:line="247" w:lineRule="auto"/>
        <w:ind w:left="369" w:hanging="142"/>
        <w:jc w:val="both"/>
        <w:rPr>
          <w:rFonts w:hint="eastAsia"/>
        </w:rPr>
      </w:pPr>
      <w:r>
        <w:lastRenderedPageBreak/>
        <w:t>Présentation orale du portfolio en 15 minutes environ, suivie de 10 minutes de discussion.</w:t>
      </w:r>
    </w:p>
    <w:p w14:paraId="397301FF" w14:textId="77777777" w:rsidR="0058671A" w:rsidRDefault="00000000" w:rsidP="0098688A">
      <w:pPr>
        <w:pStyle w:val="Listepuces"/>
        <w:spacing w:after="50" w:line="247" w:lineRule="auto"/>
        <w:ind w:left="369" w:hanging="142"/>
        <w:jc w:val="both"/>
        <w:rPr>
          <w:rFonts w:hint="eastAsia"/>
        </w:rPr>
      </w:pPr>
      <w:r>
        <w:t>Évaluation explicite de la posture de consultant Data.</w:t>
      </w:r>
    </w:p>
    <w:p w14:paraId="0C2068FC" w14:textId="77777777" w:rsidR="0058671A" w:rsidRDefault="00000000" w:rsidP="0098688A">
      <w:pPr>
        <w:pStyle w:val="Titre2"/>
        <w:jc w:val="both"/>
      </w:pPr>
      <w:r>
        <w:rPr>
          <w:rFonts w:ascii="Liberation Sans" w:hAnsi="Liberation Sans"/>
        </w:rPr>
        <w:t>7.2 Contraintes techniques</w:t>
      </w:r>
    </w:p>
    <w:p w14:paraId="52683AC0" w14:textId="77777777" w:rsidR="0058671A" w:rsidRDefault="00000000" w:rsidP="0098688A">
      <w:pPr>
        <w:pStyle w:val="Listepuces"/>
        <w:spacing w:after="50" w:line="247" w:lineRule="auto"/>
        <w:ind w:left="369" w:hanging="142"/>
        <w:jc w:val="both"/>
        <w:rPr>
          <w:rFonts w:hint="eastAsia"/>
        </w:rPr>
      </w:pPr>
      <w:r>
        <w:t>Portfolio accessible en ligne.</w:t>
      </w:r>
    </w:p>
    <w:p w14:paraId="03A2C23A" w14:textId="77777777" w:rsidR="0058671A" w:rsidRDefault="00000000" w:rsidP="0098688A">
      <w:pPr>
        <w:pStyle w:val="Listepuces"/>
        <w:spacing w:after="50" w:line="247" w:lineRule="auto"/>
        <w:ind w:left="369" w:hanging="142"/>
        <w:jc w:val="both"/>
        <w:rPr>
          <w:rFonts w:hint="eastAsia"/>
        </w:rPr>
      </w:pPr>
      <w:r>
        <w:t>Deux tableaux de bord réalisés sous Power BI ou Tableau Software.</w:t>
      </w:r>
    </w:p>
    <w:p w14:paraId="1601E2D2" w14:textId="77777777" w:rsidR="0058671A" w:rsidRDefault="00000000" w:rsidP="0098688A">
      <w:pPr>
        <w:pStyle w:val="Listepuces"/>
        <w:spacing w:after="50" w:line="247" w:lineRule="auto"/>
        <w:ind w:left="369" w:hanging="142"/>
        <w:jc w:val="both"/>
        <w:rPr>
          <w:rFonts w:hint="eastAsia"/>
        </w:rPr>
      </w:pPr>
      <w:r>
        <w:t>Gestion de fichiers parfois volumineux : PBIX, bases, notebooks, présentations et archives.</w:t>
      </w:r>
    </w:p>
    <w:p w14:paraId="61674B28" w14:textId="77777777" w:rsidR="0058671A" w:rsidRDefault="00000000" w:rsidP="0098688A">
      <w:pPr>
        <w:pStyle w:val="Listepuces"/>
        <w:spacing w:after="50" w:line="247" w:lineRule="auto"/>
        <w:ind w:left="369" w:hanging="142"/>
        <w:jc w:val="both"/>
        <w:rPr>
          <w:rFonts w:hint="eastAsia"/>
        </w:rPr>
      </w:pPr>
      <w:r>
        <w:t>Compatibilité avec GitHub et Streamlit Community Cloud.</w:t>
      </w:r>
    </w:p>
    <w:p w14:paraId="52BB3890" w14:textId="77777777" w:rsidR="0058671A" w:rsidRDefault="00000000" w:rsidP="0098688A">
      <w:pPr>
        <w:pStyle w:val="Listepuces"/>
        <w:spacing w:after="50" w:line="247" w:lineRule="auto"/>
        <w:ind w:left="369" w:hanging="142"/>
        <w:jc w:val="both"/>
        <w:rPr>
          <w:rFonts w:hint="eastAsia"/>
        </w:rPr>
      </w:pPr>
      <w:r>
        <w:t>Utilisation de chemins relatifs et d’un nombre limité de dépendances.</w:t>
      </w:r>
    </w:p>
    <w:p w14:paraId="7375CFE4" w14:textId="77777777" w:rsidR="0058671A" w:rsidRDefault="00000000" w:rsidP="0098688A">
      <w:pPr>
        <w:pStyle w:val="Titre2"/>
        <w:jc w:val="both"/>
      </w:pPr>
      <w:r>
        <w:rPr>
          <w:rFonts w:ascii="Liberation Sans" w:hAnsi="Liberation Sans"/>
        </w:rPr>
        <w:t>7.3 Contraintes de sécurité</w:t>
      </w:r>
    </w:p>
    <w:p w14:paraId="09B54708" w14:textId="77777777" w:rsidR="0058671A" w:rsidRDefault="00000000" w:rsidP="0098688A">
      <w:pPr>
        <w:pStyle w:val="Listepuces"/>
        <w:spacing w:after="50" w:line="247" w:lineRule="auto"/>
        <w:ind w:left="369" w:hanging="142"/>
        <w:jc w:val="both"/>
        <w:rPr>
          <w:rFonts w:hint="eastAsia"/>
        </w:rPr>
      </w:pPr>
      <w:r>
        <w:t>Ne jamais publier de clé API, de fichier de secrets ou d’environnement virtuel.</w:t>
      </w:r>
    </w:p>
    <w:p w14:paraId="0A72B249" w14:textId="77777777" w:rsidR="0058671A" w:rsidRDefault="00000000" w:rsidP="0098688A">
      <w:pPr>
        <w:pStyle w:val="Listepuces"/>
        <w:spacing w:after="50" w:line="247" w:lineRule="auto"/>
        <w:ind w:left="369" w:hanging="142"/>
        <w:jc w:val="both"/>
        <w:rPr>
          <w:rFonts w:hint="eastAsia"/>
        </w:rPr>
      </w:pPr>
      <w:r>
        <w:t>Ne pas exposer de base CRM source ou de table permettant une réidentification.</w:t>
      </w:r>
    </w:p>
    <w:p w14:paraId="6D2E4CB8" w14:textId="77777777" w:rsidR="0058671A" w:rsidRDefault="00000000" w:rsidP="0098688A">
      <w:pPr>
        <w:pStyle w:val="Listepuces"/>
        <w:spacing w:after="50" w:line="247" w:lineRule="auto"/>
        <w:ind w:left="369" w:hanging="142"/>
        <w:jc w:val="both"/>
        <w:rPr>
          <w:rFonts w:hint="eastAsia"/>
        </w:rPr>
      </w:pPr>
      <w:r>
        <w:t>Limiter les données personnelles aux coordonnées professionnelles nécessaires.</w:t>
      </w:r>
    </w:p>
    <w:p w14:paraId="24422382" w14:textId="77777777" w:rsidR="0058671A" w:rsidRDefault="00000000" w:rsidP="0098688A">
      <w:pPr>
        <w:pStyle w:val="Listepuces"/>
        <w:spacing w:after="50" w:line="247" w:lineRule="auto"/>
        <w:ind w:left="369" w:hanging="142"/>
        <w:jc w:val="both"/>
        <w:rPr>
          <w:rFonts w:hint="eastAsia"/>
        </w:rPr>
      </w:pPr>
      <w:r>
        <w:t>Conserver séparément la version complète locale et la version publique allégée.</w:t>
      </w:r>
    </w:p>
    <w:p w14:paraId="18590506" w14:textId="77777777" w:rsidR="0058671A" w:rsidRDefault="00000000" w:rsidP="0098688A">
      <w:pPr>
        <w:pStyle w:val="Titre2"/>
        <w:jc w:val="both"/>
      </w:pPr>
      <w:r>
        <w:rPr>
          <w:rFonts w:ascii="Liberation Sans" w:hAnsi="Liberation Sans"/>
        </w:rPr>
        <w:t>7.4 Limites du périmètre</w:t>
      </w:r>
    </w:p>
    <w:p w14:paraId="2A228602" w14:textId="77777777" w:rsidR="0058671A" w:rsidRDefault="00000000" w:rsidP="0098688A">
      <w:pPr>
        <w:pStyle w:val="Listepuces"/>
        <w:spacing w:after="50" w:line="247" w:lineRule="auto"/>
        <w:ind w:left="369" w:hanging="142"/>
        <w:jc w:val="both"/>
        <w:rPr>
          <w:rFonts w:hint="eastAsia"/>
        </w:rPr>
      </w:pPr>
      <w:r>
        <w:t>Le projet ne consiste pas à développer un système Data réel pour Aéroworld.</w:t>
      </w:r>
    </w:p>
    <w:p w14:paraId="097BB181" w14:textId="77777777" w:rsidR="0058671A" w:rsidRDefault="00000000" w:rsidP="0098688A">
      <w:pPr>
        <w:pStyle w:val="Listepuces"/>
        <w:spacing w:after="50" w:line="247" w:lineRule="auto"/>
        <w:ind w:left="369" w:hanging="142"/>
        <w:jc w:val="both"/>
        <w:rPr>
          <w:rFonts w:hint="eastAsia"/>
        </w:rPr>
      </w:pPr>
      <w:r>
        <w:t>Aucune donnée industrielle ou aéronautique confidentielle n’est utilisée.</w:t>
      </w:r>
    </w:p>
    <w:p w14:paraId="69554CDF" w14:textId="77777777" w:rsidR="0058671A" w:rsidRDefault="00000000" w:rsidP="0098688A">
      <w:pPr>
        <w:pStyle w:val="Listepuces"/>
        <w:spacing w:after="50" w:line="247" w:lineRule="auto"/>
        <w:ind w:left="369" w:hanging="142"/>
        <w:jc w:val="both"/>
        <w:rPr>
          <w:rFonts w:hint="eastAsia"/>
        </w:rPr>
      </w:pPr>
      <w:r>
        <w:t>Le portfolio démontre des compétences transférables ; il ne prétend pas établir une expertise aéronautique opérationnelle.</w:t>
      </w:r>
    </w:p>
    <w:p w14:paraId="0872EAE5" w14:textId="77777777" w:rsidR="0058671A" w:rsidRDefault="00000000" w:rsidP="0098688A">
      <w:pPr>
        <w:pStyle w:val="Listepuces"/>
        <w:spacing w:after="50" w:line="247" w:lineRule="auto"/>
        <w:ind w:left="369" w:hanging="142"/>
        <w:jc w:val="both"/>
        <w:rPr>
          <w:rFonts w:hint="eastAsia"/>
        </w:rPr>
      </w:pPr>
      <w:r>
        <w:t>Le déploiement de Judilibre Explorer constitue une application distincte et dépend d’une API externe.</w:t>
      </w:r>
    </w:p>
    <w:p w14:paraId="3BAA0B8A" w14:textId="77777777" w:rsidR="0058671A" w:rsidRDefault="00000000">
      <w:pPr>
        <w:pStyle w:val="Titre1"/>
      </w:pPr>
      <w:r>
        <w:rPr>
          <w:rFonts w:ascii="Liberation Sans" w:hAnsi="Liberation Sans"/>
        </w:rPr>
        <w:t>8. Priorisation des besoins - méthode MoSCoW</w:t>
      </w:r>
    </w:p>
    <w:tbl>
      <w:tblPr>
        <w:tblW w:w="0" w:type="auto"/>
        <w:jc w:val="center"/>
        <w:tblLook w:val="04A0" w:firstRow="1" w:lastRow="0" w:firstColumn="1" w:lastColumn="0" w:noHBand="0" w:noVBand="1"/>
      </w:tblPr>
      <w:tblGrid>
        <w:gridCol w:w="3324"/>
        <w:gridCol w:w="3324"/>
        <w:gridCol w:w="3324"/>
      </w:tblGrid>
      <w:tr w:rsidR="0058671A" w14:paraId="20893C4A" w14:textId="77777777">
        <w:trPr>
          <w:tblHeader/>
          <w:jc w:val="center"/>
        </w:trPr>
        <w:tc>
          <w:tcPr>
            <w:tcW w:w="3324" w:type="dxa"/>
            <w:shd w:val="clear" w:color="auto" w:fill="172554"/>
            <w:tcMar>
              <w:top w:w="100" w:type="dxa"/>
              <w:left w:w="120" w:type="dxa"/>
              <w:bottom w:w="100" w:type="dxa"/>
              <w:right w:w="120" w:type="dxa"/>
            </w:tcMar>
          </w:tcPr>
          <w:p w14:paraId="05897764" w14:textId="77777777" w:rsidR="0058671A" w:rsidRDefault="00000000">
            <w:pPr>
              <w:rPr>
                <w:rFonts w:hint="eastAsia"/>
              </w:rPr>
            </w:pPr>
            <w:r>
              <w:rPr>
                <w:b/>
                <w:color w:val="FFFFFF"/>
                <w:sz w:val="18"/>
              </w:rPr>
              <w:t>Priorité</w:t>
            </w:r>
          </w:p>
        </w:tc>
        <w:tc>
          <w:tcPr>
            <w:tcW w:w="3324" w:type="dxa"/>
            <w:shd w:val="clear" w:color="auto" w:fill="172554"/>
            <w:tcMar>
              <w:top w:w="100" w:type="dxa"/>
              <w:left w:w="120" w:type="dxa"/>
              <w:bottom w:w="100" w:type="dxa"/>
              <w:right w:w="120" w:type="dxa"/>
            </w:tcMar>
          </w:tcPr>
          <w:p w14:paraId="05B5EB08" w14:textId="77777777" w:rsidR="0058671A" w:rsidRDefault="00000000">
            <w:pPr>
              <w:rPr>
                <w:rFonts w:hint="eastAsia"/>
              </w:rPr>
            </w:pPr>
            <w:r>
              <w:rPr>
                <w:b/>
                <w:color w:val="FFFFFF"/>
                <w:sz w:val="18"/>
              </w:rPr>
              <w:t>Contenu</w:t>
            </w:r>
          </w:p>
        </w:tc>
        <w:tc>
          <w:tcPr>
            <w:tcW w:w="3324" w:type="dxa"/>
            <w:shd w:val="clear" w:color="auto" w:fill="172554"/>
            <w:tcMar>
              <w:top w:w="100" w:type="dxa"/>
              <w:left w:w="120" w:type="dxa"/>
              <w:bottom w:w="100" w:type="dxa"/>
              <w:right w:w="120" w:type="dxa"/>
            </w:tcMar>
          </w:tcPr>
          <w:p w14:paraId="2F06521F" w14:textId="77777777" w:rsidR="0058671A" w:rsidRDefault="00000000">
            <w:pPr>
              <w:rPr>
                <w:rFonts w:hint="eastAsia"/>
              </w:rPr>
            </w:pPr>
            <w:r>
              <w:rPr>
                <w:b/>
                <w:color w:val="FFFFFF"/>
                <w:sz w:val="18"/>
              </w:rPr>
              <w:t>Justification</w:t>
            </w:r>
          </w:p>
        </w:tc>
      </w:tr>
      <w:tr w:rsidR="0058671A" w14:paraId="1FA296D4" w14:textId="77777777">
        <w:trPr>
          <w:jc w:val="center"/>
        </w:trPr>
        <w:tc>
          <w:tcPr>
            <w:tcW w:w="3324" w:type="dxa"/>
            <w:tcBorders>
              <w:top w:val="single" w:sz="3" w:space="0" w:color="CBD5E1"/>
              <w:left w:val="single" w:sz="3" w:space="0" w:color="CBD5E1"/>
              <w:bottom w:val="single" w:sz="3" w:space="0" w:color="CBD5E1"/>
              <w:right w:val="single" w:sz="3" w:space="0" w:color="CBD5E1"/>
            </w:tcBorders>
            <w:shd w:val="clear" w:color="auto" w:fill="FFF7ED"/>
            <w:tcMar>
              <w:top w:w="100" w:type="dxa"/>
              <w:left w:w="105" w:type="dxa"/>
              <w:bottom w:w="100" w:type="dxa"/>
              <w:right w:w="105" w:type="dxa"/>
            </w:tcMar>
          </w:tcPr>
          <w:p w14:paraId="4BDAB23B" w14:textId="77777777" w:rsidR="0058671A" w:rsidRDefault="00000000">
            <w:pPr>
              <w:rPr>
                <w:rFonts w:hint="eastAsia"/>
              </w:rPr>
            </w:pPr>
            <w:r>
              <w:rPr>
                <w:b/>
                <w:color w:val="172554"/>
                <w:sz w:val="17"/>
              </w:rPr>
              <w:t>MUST - indispensable</w:t>
            </w:r>
          </w:p>
        </w:tc>
        <w:tc>
          <w:tcPr>
            <w:tcW w:w="3324" w:type="dxa"/>
            <w:tcBorders>
              <w:top w:val="single" w:sz="3" w:space="0" w:color="CBD5E1"/>
              <w:left w:val="single" w:sz="3" w:space="0" w:color="CBD5E1"/>
              <w:bottom w:val="single" w:sz="3" w:space="0" w:color="CBD5E1"/>
              <w:right w:val="single" w:sz="3" w:space="0" w:color="CBD5E1"/>
            </w:tcBorders>
            <w:shd w:val="clear" w:color="auto" w:fill="FFF7ED"/>
            <w:tcMar>
              <w:top w:w="100" w:type="dxa"/>
              <w:left w:w="105" w:type="dxa"/>
              <w:bottom w:w="100" w:type="dxa"/>
              <w:right w:w="105" w:type="dxa"/>
            </w:tcMar>
          </w:tcPr>
          <w:p w14:paraId="1FF468FD" w14:textId="77777777" w:rsidR="0058671A" w:rsidRDefault="00000000">
            <w:pPr>
              <w:rPr>
                <w:rFonts w:hint="eastAsia"/>
              </w:rPr>
            </w:pPr>
            <w:r>
              <w:rPr>
                <w:sz w:val="17"/>
              </w:rPr>
              <w:t>Profil, projets, compétences, sept livrables de démonstration, deux tableaux de bord, vidéo, documentation, déploiement, sécurité.</w:t>
            </w:r>
          </w:p>
        </w:tc>
        <w:tc>
          <w:tcPr>
            <w:tcW w:w="3324" w:type="dxa"/>
            <w:tcBorders>
              <w:top w:val="single" w:sz="3" w:space="0" w:color="CBD5E1"/>
              <w:left w:val="single" w:sz="3" w:space="0" w:color="CBD5E1"/>
              <w:bottom w:val="single" w:sz="3" w:space="0" w:color="CBD5E1"/>
              <w:right w:val="single" w:sz="3" w:space="0" w:color="CBD5E1"/>
            </w:tcBorders>
            <w:shd w:val="clear" w:color="auto" w:fill="FFF7ED"/>
            <w:tcMar>
              <w:top w:w="100" w:type="dxa"/>
              <w:left w:w="105" w:type="dxa"/>
              <w:bottom w:w="100" w:type="dxa"/>
              <w:right w:w="105" w:type="dxa"/>
            </w:tcMar>
          </w:tcPr>
          <w:p w14:paraId="7E6C666E" w14:textId="77777777" w:rsidR="0058671A" w:rsidRDefault="00000000">
            <w:pPr>
              <w:rPr>
                <w:rFonts w:hint="eastAsia"/>
              </w:rPr>
            </w:pPr>
            <w:r>
              <w:rPr>
                <w:sz w:val="17"/>
              </w:rPr>
              <w:t>Condition nécessaire pour répondre au cahier des charges Aéroworld et valider le projet.</w:t>
            </w:r>
          </w:p>
        </w:tc>
      </w:tr>
      <w:tr w:rsidR="0058671A" w14:paraId="040C2E5A" w14:textId="77777777">
        <w:trPr>
          <w:jc w:val="center"/>
        </w:trPr>
        <w:tc>
          <w:tcPr>
            <w:tcW w:w="3324" w:type="dxa"/>
            <w:tcBorders>
              <w:top w:val="single" w:sz="3" w:space="0" w:color="CBD5E1"/>
              <w:left w:val="single" w:sz="3" w:space="0" w:color="CBD5E1"/>
              <w:bottom w:val="single" w:sz="3" w:space="0" w:color="CBD5E1"/>
              <w:right w:val="single" w:sz="3" w:space="0" w:color="CBD5E1"/>
            </w:tcBorders>
            <w:shd w:val="clear" w:color="auto" w:fill="EFF6FF"/>
            <w:tcMar>
              <w:top w:w="100" w:type="dxa"/>
              <w:left w:w="105" w:type="dxa"/>
              <w:bottom w:w="100" w:type="dxa"/>
              <w:right w:w="105" w:type="dxa"/>
            </w:tcMar>
          </w:tcPr>
          <w:p w14:paraId="3B810913" w14:textId="77777777" w:rsidR="0058671A" w:rsidRDefault="00000000">
            <w:pPr>
              <w:rPr>
                <w:rFonts w:hint="eastAsia"/>
              </w:rPr>
            </w:pPr>
            <w:r>
              <w:rPr>
                <w:b/>
                <w:color w:val="172554"/>
                <w:sz w:val="17"/>
              </w:rPr>
              <w:t>SHOULD - important</w:t>
            </w:r>
          </w:p>
        </w:tc>
        <w:tc>
          <w:tcPr>
            <w:tcW w:w="3324" w:type="dxa"/>
            <w:tcBorders>
              <w:top w:val="single" w:sz="3" w:space="0" w:color="CBD5E1"/>
              <w:left w:val="single" w:sz="3" w:space="0" w:color="CBD5E1"/>
              <w:bottom w:val="single" w:sz="3" w:space="0" w:color="CBD5E1"/>
              <w:right w:val="single" w:sz="3" w:space="0" w:color="CBD5E1"/>
            </w:tcBorders>
            <w:shd w:val="clear" w:color="auto" w:fill="EFF6FF"/>
            <w:tcMar>
              <w:top w:w="100" w:type="dxa"/>
              <w:left w:w="105" w:type="dxa"/>
              <w:bottom w:w="100" w:type="dxa"/>
              <w:right w:w="105" w:type="dxa"/>
            </w:tcMar>
          </w:tcPr>
          <w:p w14:paraId="6045F15F" w14:textId="77777777" w:rsidR="0058671A" w:rsidRDefault="00000000">
            <w:pPr>
              <w:rPr>
                <w:rFonts w:hint="eastAsia"/>
              </w:rPr>
            </w:pPr>
            <w:r>
              <w:rPr>
                <w:sz w:val="17"/>
              </w:rPr>
              <w:t>Filtres, téléchargements, responsive, preuves sélectionnées, version web allégée, documentation technique.</w:t>
            </w:r>
          </w:p>
        </w:tc>
        <w:tc>
          <w:tcPr>
            <w:tcW w:w="3324" w:type="dxa"/>
            <w:tcBorders>
              <w:top w:val="single" w:sz="3" w:space="0" w:color="CBD5E1"/>
              <w:left w:val="single" w:sz="3" w:space="0" w:color="CBD5E1"/>
              <w:bottom w:val="single" w:sz="3" w:space="0" w:color="CBD5E1"/>
              <w:right w:val="single" w:sz="3" w:space="0" w:color="CBD5E1"/>
            </w:tcBorders>
            <w:shd w:val="clear" w:color="auto" w:fill="EFF6FF"/>
            <w:tcMar>
              <w:top w:w="100" w:type="dxa"/>
              <w:left w:w="105" w:type="dxa"/>
              <w:bottom w:w="100" w:type="dxa"/>
              <w:right w:w="105" w:type="dxa"/>
            </w:tcMar>
          </w:tcPr>
          <w:p w14:paraId="7649B0AF" w14:textId="77777777" w:rsidR="0058671A" w:rsidRDefault="00000000">
            <w:pPr>
              <w:rPr>
                <w:rFonts w:hint="eastAsia"/>
              </w:rPr>
            </w:pPr>
            <w:r>
              <w:rPr>
                <w:sz w:val="17"/>
              </w:rPr>
              <w:t>Améliore l’efficacité de consultation et la qualité professionnelle.</w:t>
            </w:r>
          </w:p>
        </w:tc>
      </w:tr>
      <w:tr w:rsidR="0058671A" w14:paraId="2BC4CCAC" w14:textId="77777777">
        <w:trPr>
          <w:jc w:val="center"/>
        </w:trPr>
        <w:tc>
          <w:tcPr>
            <w:tcW w:w="3324" w:type="dxa"/>
            <w:tcBorders>
              <w:top w:val="single" w:sz="3" w:space="0" w:color="CBD5E1"/>
              <w:left w:val="single" w:sz="3" w:space="0" w:color="CBD5E1"/>
              <w:bottom w:val="single" w:sz="3" w:space="0" w:color="CBD5E1"/>
              <w:right w:val="single" w:sz="3" w:space="0" w:color="CBD5E1"/>
            </w:tcBorders>
            <w:shd w:val="clear" w:color="auto" w:fill="ECFDF5"/>
            <w:tcMar>
              <w:top w:w="100" w:type="dxa"/>
              <w:left w:w="105" w:type="dxa"/>
              <w:bottom w:w="100" w:type="dxa"/>
              <w:right w:w="105" w:type="dxa"/>
            </w:tcMar>
          </w:tcPr>
          <w:p w14:paraId="625AE113" w14:textId="77777777" w:rsidR="0058671A" w:rsidRDefault="00000000">
            <w:pPr>
              <w:rPr>
                <w:rFonts w:hint="eastAsia"/>
              </w:rPr>
            </w:pPr>
            <w:r>
              <w:rPr>
                <w:b/>
                <w:color w:val="172554"/>
                <w:sz w:val="17"/>
              </w:rPr>
              <w:t>COULD - souhaitable</w:t>
            </w:r>
          </w:p>
        </w:tc>
        <w:tc>
          <w:tcPr>
            <w:tcW w:w="3324" w:type="dxa"/>
            <w:tcBorders>
              <w:top w:val="single" w:sz="3" w:space="0" w:color="CBD5E1"/>
              <w:left w:val="single" w:sz="3" w:space="0" w:color="CBD5E1"/>
              <w:bottom w:val="single" w:sz="3" w:space="0" w:color="CBD5E1"/>
              <w:right w:val="single" w:sz="3" w:space="0" w:color="CBD5E1"/>
            </w:tcBorders>
            <w:shd w:val="clear" w:color="auto" w:fill="ECFDF5"/>
            <w:tcMar>
              <w:top w:w="100" w:type="dxa"/>
              <w:left w:w="105" w:type="dxa"/>
              <w:bottom w:w="100" w:type="dxa"/>
              <w:right w:w="105" w:type="dxa"/>
            </w:tcMar>
          </w:tcPr>
          <w:p w14:paraId="53798073" w14:textId="77777777" w:rsidR="0058671A" w:rsidRDefault="00000000">
            <w:pPr>
              <w:rPr>
                <w:rFonts w:hint="eastAsia"/>
              </w:rPr>
            </w:pPr>
            <w:r>
              <w:rPr>
                <w:sz w:val="17"/>
              </w:rPr>
              <w:t>Version partiellement bilingue, statistiques de consultation, hébergement externe des gros fichiers, Judilibre déployé séparément.</w:t>
            </w:r>
          </w:p>
        </w:tc>
        <w:tc>
          <w:tcPr>
            <w:tcW w:w="3324" w:type="dxa"/>
            <w:tcBorders>
              <w:top w:val="single" w:sz="3" w:space="0" w:color="CBD5E1"/>
              <w:left w:val="single" w:sz="3" w:space="0" w:color="CBD5E1"/>
              <w:bottom w:val="single" w:sz="3" w:space="0" w:color="CBD5E1"/>
              <w:right w:val="single" w:sz="3" w:space="0" w:color="CBD5E1"/>
            </w:tcBorders>
            <w:shd w:val="clear" w:color="auto" w:fill="ECFDF5"/>
            <w:tcMar>
              <w:top w:w="100" w:type="dxa"/>
              <w:left w:w="105" w:type="dxa"/>
              <w:bottom w:w="100" w:type="dxa"/>
              <w:right w:w="105" w:type="dxa"/>
            </w:tcMar>
          </w:tcPr>
          <w:p w14:paraId="7741A0DA" w14:textId="77777777" w:rsidR="0058671A" w:rsidRDefault="00000000">
            <w:pPr>
              <w:rPr>
                <w:rFonts w:hint="eastAsia"/>
              </w:rPr>
            </w:pPr>
            <w:r>
              <w:rPr>
                <w:sz w:val="17"/>
              </w:rPr>
              <w:t>Apporte une valeur supplémentaire sans bloquer la livraison.</w:t>
            </w:r>
          </w:p>
        </w:tc>
      </w:tr>
      <w:tr w:rsidR="0058671A" w14:paraId="2A42B43F" w14:textId="77777777">
        <w:trPr>
          <w:jc w:val="center"/>
        </w:trPr>
        <w:tc>
          <w:tcPr>
            <w:tcW w:w="3324" w:type="dxa"/>
            <w:tcBorders>
              <w:top w:val="single" w:sz="3" w:space="0" w:color="CBD5E1"/>
              <w:left w:val="single" w:sz="3" w:space="0" w:color="CBD5E1"/>
              <w:bottom w:val="single" w:sz="3" w:space="0" w:color="CBD5E1"/>
              <w:right w:val="single" w:sz="3" w:space="0" w:color="CBD5E1"/>
            </w:tcBorders>
            <w:shd w:val="clear" w:color="auto" w:fill="F8FAFC"/>
            <w:tcMar>
              <w:top w:w="100" w:type="dxa"/>
              <w:left w:w="105" w:type="dxa"/>
              <w:bottom w:w="100" w:type="dxa"/>
              <w:right w:w="105" w:type="dxa"/>
            </w:tcMar>
          </w:tcPr>
          <w:p w14:paraId="37ECB787" w14:textId="77777777" w:rsidR="0058671A" w:rsidRDefault="00000000">
            <w:pPr>
              <w:rPr>
                <w:rFonts w:hint="eastAsia"/>
              </w:rPr>
            </w:pPr>
            <w:r>
              <w:rPr>
                <w:b/>
                <w:color w:val="172554"/>
                <w:sz w:val="17"/>
              </w:rPr>
              <w:t>WON'T - hors périmètre</w:t>
            </w:r>
          </w:p>
        </w:tc>
        <w:tc>
          <w:tcPr>
            <w:tcW w:w="3324" w:type="dxa"/>
            <w:tcBorders>
              <w:top w:val="single" w:sz="3" w:space="0" w:color="CBD5E1"/>
              <w:left w:val="single" w:sz="3" w:space="0" w:color="CBD5E1"/>
              <w:bottom w:val="single" w:sz="3" w:space="0" w:color="CBD5E1"/>
              <w:right w:val="single" w:sz="3" w:space="0" w:color="CBD5E1"/>
            </w:tcBorders>
            <w:shd w:val="clear" w:color="auto" w:fill="F8FAFC"/>
            <w:tcMar>
              <w:top w:w="100" w:type="dxa"/>
              <w:left w:w="105" w:type="dxa"/>
              <w:bottom w:w="100" w:type="dxa"/>
              <w:right w:w="105" w:type="dxa"/>
            </w:tcMar>
          </w:tcPr>
          <w:p w14:paraId="0F49961B" w14:textId="77777777" w:rsidR="0058671A" w:rsidRDefault="00000000">
            <w:pPr>
              <w:rPr>
                <w:rFonts w:hint="eastAsia"/>
              </w:rPr>
            </w:pPr>
            <w:r>
              <w:rPr>
                <w:sz w:val="17"/>
              </w:rPr>
              <w:t>Data Lake Aéroworld, données réelles, application aéronautique, système industriel de production.</w:t>
            </w:r>
          </w:p>
        </w:tc>
        <w:tc>
          <w:tcPr>
            <w:tcW w:w="3324" w:type="dxa"/>
            <w:tcBorders>
              <w:top w:val="single" w:sz="3" w:space="0" w:color="CBD5E1"/>
              <w:left w:val="single" w:sz="3" w:space="0" w:color="CBD5E1"/>
              <w:bottom w:val="single" w:sz="3" w:space="0" w:color="CBD5E1"/>
              <w:right w:val="single" w:sz="3" w:space="0" w:color="CBD5E1"/>
            </w:tcBorders>
            <w:shd w:val="clear" w:color="auto" w:fill="F8FAFC"/>
            <w:tcMar>
              <w:top w:w="100" w:type="dxa"/>
              <w:left w:w="105" w:type="dxa"/>
              <w:bottom w:w="100" w:type="dxa"/>
              <w:right w:w="105" w:type="dxa"/>
            </w:tcMar>
          </w:tcPr>
          <w:p w14:paraId="1510380B" w14:textId="77777777" w:rsidR="0058671A" w:rsidRDefault="00000000">
            <w:pPr>
              <w:rPr>
                <w:rFonts w:hint="eastAsia"/>
              </w:rPr>
            </w:pPr>
            <w:r>
              <w:rPr>
                <w:sz w:val="17"/>
              </w:rPr>
              <w:t>Non demandé et incompatible avec les moyens et les données disponibles.</w:t>
            </w:r>
          </w:p>
        </w:tc>
      </w:tr>
    </w:tbl>
    <w:p w14:paraId="5C099BD8" w14:textId="77777777" w:rsidR="0058671A" w:rsidRDefault="00000000">
      <w:pPr>
        <w:pStyle w:val="Titre1"/>
      </w:pPr>
      <w:r>
        <w:rPr>
          <w:rFonts w:ascii="Liberation Sans" w:hAnsi="Liberation Sans"/>
        </w:rPr>
        <w:t>9. Risques identifiés et réponses prévues</w:t>
      </w:r>
    </w:p>
    <w:tbl>
      <w:tblPr>
        <w:tblW w:w="0" w:type="auto"/>
        <w:jc w:val="center"/>
        <w:tblLook w:val="04A0" w:firstRow="1" w:lastRow="0" w:firstColumn="1" w:lastColumn="0" w:noHBand="0" w:noVBand="1"/>
      </w:tblPr>
      <w:tblGrid>
        <w:gridCol w:w="2493"/>
        <w:gridCol w:w="2493"/>
        <w:gridCol w:w="2493"/>
        <w:gridCol w:w="2493"/>
      </w:tblGrid>
      <w:tr w:rsidR="0058671A" w14:paraId="54ABDCAB" w14:textId="77777777">
        <w:trPr>
          <w:tblHeader/>
          <w:jc w:val="center"/>
        </w:trPr>
        <w:tc>
          <w:tcPr>
            <w:tcW w:w="2493" w:type="dxa"/>
            <w:shd w:val="clear" w:color="auto" w:fill="172554"/>
            <w:tcMar>
              <w:top w:w="100" w:type="dxa"/>
              <w:left w:w="120" w:type="dxa"/>
              <w:bottom w:w="100" w:type="dxa"/>
              <w:right w:w="120" w:type="dxa"/>
            </w:tcMar>
          </w:tcPr>
          <w:p w14:paraId="77AC87D4" w14:textId="77777777" w:rsidR="0058671A" w:rsidRDefault="00000000">
            <w:pPr>
              <w:rPr>
                <w:rFonts w:hint="eastAsia"/>
              </w:rPr>
            </w:pPr>
            <w:r>
              <w:rPr>
                <w:b/>
                <w:color w:val="FFFFFF"/>
                <w:sz w:val="17"/>
              </w:rPr>
              <w:t>Risque</w:t>
            </w:r>
          </w:p>
        </w:tc>
        <w:tc>
          <w:tcPr>
            <w:tcW w:w="2493" w:type="dxa"/>
            <w:shd w:val="clear" w:color="auto" w:fill="172554"/>
            <w:tcMar>
              <w:top w:w="100" w:type="dxa"/>
              <w:left w:w="120" w:type="dxa"/>
              <w:bottom w:w="100" w:type="dxa"/>
              <w:right w:w="120" w:type="dxa"/>
            </w:tcMar>
          </w:tcPr>
          <w:p w14:paraId="30E3D278" w14:textId="77777777" w:rsidR="0058671A" w:rsidRDefault="00000000">
            <w:pPr>
              <w:rPr>
                <w:rFonts w:hint="eastAsia"/>
              </w:rPr>
            </w:pPr>
            <w:r>
              <w:rPr>
                <w:b/>
                <w:color w:val="FFFFFF"/>
                <w:sz w:val="17"/>
              </w:rPr>
              <w:t>Impact</w:t>
            </w:r>
          </w:p>
        </w:tc>
        <w:tc>
          <w:tcPr>
            <w:tcW w:w="2493" w:type="dxa"/>
            <w:shd w:val="clear" w:color="auto" w:fill="172554"/>
            <w:tcMar>
              <w:top w:w="100" w:type="dxa"/>
              <w:left w:w="120" w:type="dxa"/>
              <w:bottom w:w="100" w:type="dxa"/>
              <w:right w:w="120" w:type="dxa"/>
            </w:tcMar>
          </w:tcPr>
          <w:p w14:paraId="2F0E0236" w14:textId="77777777" w:rsidR="0058671A" w:rsidRDefault="00000000">
            <w:pPr>
              <w:rPr>
                <w:rFonts w:hint="eastAsia"/>
              </w:rPr>
            </w:pPr>
            <w:r>
              <w:rPr>
                <w:b/>
                <w:color w:val="FFFFFF"/>
                <w:sz w:val="17"/>
              </w:rPr>
              <w:t>Probabilité</w:t>
            </w:r>
          </w:p>
        </w:tc>
        <w:tc>
          <w:tcPr>
            <w:tcW w:w="2493" w:type="dxa"/>
            <w:shd w:val="clear" w:color="auto" w:fill="172554"/>
            <w:tcMar>
              <w:top w:w="100" w:type="dxa"/>
              <w:left w:w="120" w:type="dxa"/>
              <w:bottom w:w="100" w:type="dxa"/>
              <w:right w:w="120" w:type="dxa"/>
            </w:tcMar>
          </w:tcPr>
          <w:p w14:paraId="4777A96F" w14:textId="77777777" w:rsidR="0058671A" w:rsidRDefault="00000000">
            <w:pPr>
              <w:rPr>
                <w:rFonts w:hint="eastAsia"/>
              </w:rPr>
            </w:pPr>
            <w:r>
              <w:rPr>
                <w:b/>
                <w:color w:val="FFFFFF"/>
                <w:sz w:val="17"/>
              </w:rPr>
              <w:t>Réponse prévue</w:t>
            </w:r>
          </w:p>
        </w:tc>
      </w:tr>
      <w:tr w:rsidR="0058671A" w14:paraId="366A9280" w14:textId="77777777">
        <w:trPr>
          <w:jc w:val="center"/>
        </w:trPr>
        <w:tc>
          <w:tcPr>
            <w:tcW w:w="2493" w:type="dxa"/>
            <w:tcBorders>
              <w:top w:val="single" w:sz="3" w:space="0" w:color="CBD5E1"/>
              <w:left w:val="single" w:sz="3" w:space="0" w:color="CBD5E1"/>
              <w:bottom w:val="single" w:sz="3" w:space="0" w:color="CBD5E1"/>
              <w:right w:val="single" w:sz="3" w:space="0" w:color="CBD5E1"/>
            </w:tcBorders>
            <w:shd w:val="clear" w:color="auto" w:fill="F8FAFC"/>
            <w:tcMar>
              <w:top w:w="80" w:type="dxa"/>
              <w:left w:w="85" w:type="dxa"/>
              <w:bottom w:w="80" w:type="dxa"/>
              <w:right w:w="85" w:type="dxa"/>
            </w:tcMar>
          </w:tcPr>
          <w:p w14:paraId="603D61B0" w14:textId="77777777" w:rsidR="0058671A" w:rsidRDefault="00000000">
            <w:pPr>
              <w:rPr>
                <w:rFonts w:hint="eastAsia"/>
              </w:rPr>
            </w:pPr>
            <w:r>
              <w:rPr>
                <w:b/>
                <w:color w:val="172554"/>
                <w:sz w:val="16"/>
              </w:rPr>
              <w:t>Portfolio trop dense</w:t>
            </w:r>
          </w:p>
        </w:tc>
        <w:tc>
          <w:tcPr>
            <w:tcW w:w="2493" w:type="dxa"/>
            <w:tcBorders>
              <w:top w:val="single" w:sz="3" w:space="0" w:color="CBD5E1"/>
              <w:left w:val="single" w:sz="3" w:space="0" w:color="CBD5E1"/>
              <w:bottom w:val="single" w:sz="3" w:space="0" w:color="CBD5E1"/>
              <w:right w:val="single" w:sz="3" w:space="0" w:color="CBD5E1"/>
            </w:tcBorders>
            <w:shd w:val="clear" w:color="auto" w:fill="F8FAFC"/>
            <w:tcMar>
              <w:top w:w="80" w:type="dxa"/>
              <w:left w:w="85" w:type="dxa"/>
              <w:bottom w:w="80" w:type="dxa"/>
              <w:right w:w="85" w:type="dxa"/>
            </w:tcMar>
          </w:tcPr>
          <w:p w14:paraId="2DD98769" w14:textId="77777777" w:rsidR="0058671A" w:rsidRDefault="00000000">
            <w:pPr>
              <w:rPr>
                <w:rFonts w:hint="eastAsia"/>
              </w:rPr>
            </w:pPr>
            <w:r>
              <w:rPr>
                <w:sz w:val="16"/>
              </w:rPr>
              <w:t>Le recruteur ne trouve pas rapidement l’essentiel.</w:t>
            </w:r>
          </w:p>
        </w:tc>
        <w:tc>
          <w:tcPr>
            <w:tcW w:w="2493" w:type="dxa"/>
            <w:tcBorders>
              <w:top w:val="single" w:sz="3" w:space="0" w:color="CBD5E1"/>
              <w:left w:val="single" w:sz="3" w:space="0" w:color="CBD5E1"/>
              <w:bottom w:val="single" w:sz="3" w:space="0" w:color="CBD5E1"/>
              <w:right w:val="single" w:sz="3" w:space="0" w:color="CBD5E1"/>
            </w:tcBorders>
            <w:shd w:val="clear" w:color="auto" w:fill="F8FAFC"/>
            <w:tcMar>
              <w:top w:w="80" w:type="dxa"/>
              <w:left w:w="85" w:type="dxa"/>
              <w:bottom w:w="80" w:type="dxa"/>
              <w:right w:w="85" w:type="dxa"/>
            </w:tcMar>
          </w:tcPr>
          <w:p w14:paraId="0D2CA542" w14:textId="77777777" w:rsidR="0058671A" w:rsidRDefault="00000000">
            <w:pPr>
              <w:rPr>
                <w:rFonts w:hint="eastAsia"/>
              </w:rPr>
            </w:pPr>
            <w:r>
              <w:rPr>
                <w:sz w:val="16"/>
              </w:rPr>
              <w:t>Élevée</w:t>
            </w:r>
          </w:p>
        </w:tc>
        <w:tc>
          <w:tcPr>
            <w:tcW w:w="2493" w:type="dxa"/>
            <w:tcBorders>
              <w:top w:val="single" w:sz="3" w:space="0" w:color="CBD5E1"/>
              <w:left w:val="single" w:sz="3" w:space="0" w:color="CBD5E1"/>
              <w:bottom w:val="single" w:sz="3" w:space="0" w:color="CBD5E1"/>
              <w:right w:val="single" w:sz="3" w:space="0" w:color="CBD5E1"/>
            </w:tcBorders>
            <w:shd w:val="clear" w:color="auto" w:fill="F8FAFC"/>
            <w:tcMar>
              <w:top w:w="80" w:type="dxa"/>
              <w:left w:w="85" w:type="dxa"/>
              <w:bottom w:w="80" w:type="dxa"/>
              <w:right w:w="85" w:type="dxa"/>
            </w:tcMar>
          </w:tcPr>
          <w:p w14:paraId="04CC8DDA" w14:textId="77777777" w:rsidR="0058671A" w:rsidRDefault="00000000">
            <w:pPr>
              <w:rPr>
                <w:rFonts w:hint="eastAsia"/>
              </w:rPr>
            </w:pPr>
            <w:r>
              <w:rPr>
                <w:sz w:val="16"/>
              </w:rPr>
              <w:t xml:space="preserve">Double niveau de lecture : synthèse puis détails à la </w:t>
            </w:r>
            <w:r>
              <w:rPr>
                <w:sz w:val="16"/>
              </w:rPr>
              <w:lastRenderedPageBreak/>
              <w:t>demande.</w:t>
            </w:r>
          </w:p>
        </w:tc>
      </w:tr>
      <w:tr w:rsidR="0058671A" w14:paraId="44C4A6B2" w14:textId="77777777">
        <w:trPr>
          <w:jc w:val="center"/>
        </w:trPr>
        <w:tc>
          <w:tcPr>
            <w:tcW w:w="2493" w:type="dxa"/>
            <w:tcBorders>
              <w:top w:val="single" w:sz="3" w:space="0" w:color="CBD5E1"/>
              <w:left w:val="single" w:sz="3" w:space="0" w:color="CBD5E1"/>
              <w:bottom w:val="single" w:sz="3" w:space="0" w:color="CBD5E1"/>
              <w:right w:val="single" w:sz="3" w:space="0" w:color="CBD5E1"/>
            </w:tcBorders>
            <w:shd w:val="clear" w:color="auto" w:fill="FFFFFF"/>
            <w:tcMar>
              <w:top w:w="80" w:type="dxa"/>
              <w:left w:w="85" w:type="dxa"/>
              <w:bottom w:w="80" w:type="dxa"/>
              <w:right w:w="85" w:type="dxa"/>
            </w:tcMar>
          </w:tcPr>
          <w:p w14:paraId="31831C15" w14:textId="77777777" w:rsidR="0058671A" w:rsidRDefault="00000000">
            <w:pPr>
              <w:rPr>
                <w:rFonts w:hint="eastAsia"/>
              </w:rPr>
            </w:pPr>
            <w:r>
              <w:rPr>
                <w:b/>
                <w:color w:val="172554"/>
                <w:sz w:val="16"/>
              </w:rPr>
              <w:lastRenderedPageBreak/>
              <w:t>Fichiers trop lourds</w:t>
            </w:r>
          </w:p>
        </w:tc>
        <w:tc>
          <w:tcPr>
            <w:tcW w:w="2493" w:type="dxa"/>
            <w:tcBorders>
              <w:top w:val="single" w:sz="3" w:space="0" w:color="CBD5E1"/>
              <w:left w:val="single" w:sz="3" w:space="0" w:color="CBD5E1"/>
              <w:bottom w:val="single" w:sz="3" w:space="0" w:color="CBD5E1"/>
              <w:right w:val="single" w:sz="3" w:space="0" w:color="CBD5E1"/>
            </w:tcBorders>
            <w:shd w:val="clear" w:color="auto" w:fill="FFFFFF"/>
            <w:tcMar>
              <w:top w:w="80" w:type="dxa"/>
              <w:left w:w="85" w:type="dxa"/>
              <w:bottom w:w="80" w:type="dxa"/>
              <w:right w:w="85" w:type="dxa"/>
            </w:tcMar>
          </w:tcPr>
          <w:p w14:paraId="0DD91478" w14:textId="77777777" w:rsidR="0058671A" w:rsidRDefault="00000000">
            <w:pPr>
              <w:rPr>
                <w:rFonts w:hint="eastAsia"/>
              </w:rPr>
            </w:pPr>
            <w:r>
              <w:rPr>
                <w:sz w:val="16"/>
              </w:rPr>
              <w:t>Lenteur ou échec du déploiement.</w:t>
            </w:r>
          </w:p>
        </w:tc>
        <w:tc>
          <w:tcPr>
            <w:tcW w:w="2493" w:type="dxa"/>
            <w:tcBorders>
              <w:top w:val="single" w:sz="3" w:space="0" w:color="CBD5E1"/>
              <w:left w:val="single" w:sz="3" w:space="0" w:color="CBD5E1"/>
              <w:bottom w:val="single" w:sz="3" w:space="0" w:color="CBD5E1"/>
              <w:right w:val="single" w:sz="3" w:space="0" w:color="CBD5E1"/>
            </w:tcBorders>
            <w:shd w:val="clear" w:color="auto" w:fill="FFFFFF"/>
            <w:tcMar>
              <w:top w:w="80" w:type="dxa"/>
              <w:left w:w="85" w:type="dxa"/>
              <w:bottom w:w="80" w:type="dxa"/>
              <w:right w:w="85" w:type="dxa"/>
            </w:tcMar>
          </w:tcPr>
          <w:p w14:paraId="5BF2F3F8" w14:textId="77777777" w:rsidR="0058671A" w:rsidRDefault="00000000">
            <w:pPr>
              <w:rPr>
                <w:rFonts w:hint="eastAsia"/>
              </w:rPr>
            </w:pPr>
            <w:r>
              <w:rPr>
                <w:sz w:val="16"/>
              </w:rPr>
              <w:t>Élevée</w:t>
            </w:r>
          </w:p>
        </w:tc>
        <w:tc>
          <w:tcPr>
            <w:tcW w:w="2493" w:type="dxa"/>
            <w:tcBorders>
              <w:top w:val="single" w:sz="3" w:space="0" w:color="CBD5E1"/>
              <w:left w:val="single" w:sz="3" w:space="0" w:color="CBD5E1"/>
              <w:bottom w:val="single" w:sz="3" w:space="0" w:color="CBD5E1"/>
              <w:right w:val="single" w:sz="3" w:space="0" w:color="CBD5E1"/>
            </w:tcBorders>
            <w:shd w:val="clear" w:color="auto" w:fill="FFFFFF"/>
            <w:tcMar>
              <w:top w:w="80" w:type="dxa"/>
              <w:left w:w="85" w:type="dxa"/>
              <w:bottom w:w="80" w:type="dxa"/>
              <w:right w:w="85" w:type="dxa"/>
            </w:tcMar>
          </w:tcPr>
          <w:p w14:paraId="128649A9" w14:textId="77777777" w:rsidR="0058671A" w:rsidRDefault="00000000">
            <w:pPr>
              <w:rPr>
                <w:rFonts w:hint="eastAsia"/>
              </w:rPr>
            </w:pPr>
            <w:r>
              <w:rPr>
                <w:sz w:val="16"/>
              </w:rPr>
              <w:t>Version publique allégée, chargement différé et conservation locale des archives.</w:t>
            </w:r>
          </w:p>
        </w:tc>
      </w:tr>
      <w:tr w:rsidR="0058671A" w14:paraId="4D9CC6F6" w14:textId="77777777">
        <w:trPr>
          <w:jc w:val="center"/>
        </w:trPr>
        <w:tc>
          <w:tcPr>
            <w:tcW w:w="2493" w:type="dxa"/>
            <w:tcBorders>
              <w:top w:val="single" w:sz="3" w:space="0" w:color="CBD5E1"/>
              <w:left w:val="single" w:sz="3" w:space="0" w:color="CBD5E1"/>
              <w:bottom w:val="single" w:sz="3" w:space="0" w:color="CBD5E1"/>
              <w:right w:val="single" w:sz="3" w:space="0" w:color="CBD5E1"/>
            </w:tcBorders>
            <w:shd w:val="clear" w:color="auto" w:fill="F8FAFC"/>
            <w:tcMar>
              <w:top w:w="80" w:type="dxa"/>
              <w:left w:w="85" w:type="dxa"/>
              <w:bottom w:w="80" w:type="dxa"/>
              <w:right w:w="85" w:type="dxa"/>
            </w:tcMar>
          </w:tcPr>
          <w:p w14:paraId="473BCD63" w14:textId="77777777" w:rsidR="0058671A" w:rsidRDefault="00000000">
            <w:pPr>
              <w:rPr>
                <w:rFonts w:hint="eastAsia"/>
              </w:rPr>
            </w:pPr>
            <w:r>
              <w:rPr>
                <w:b/>
                <w:color w:val="172554"/>
                <w:sz w:val="16"/>
              </w:rPr>
              <w:t>Secret ou donnée sensible exposé</w:t>
            </w:r>
          </w:p>
        </w:tc>
        <w:tc>
          <w:tcPr>
            <w:tcW w:w="2493" w:type="dxa"/>
            <w:tcBorders>
              <w:top w:val="single" w:sz="3" w:space="0" w:color="CBD5E1"/>
              <w:left w:val="single" w:sz="3" w:space="0" w:color="CBD5E1"/>
              <w:bottom w:val="single" w:sz="3" w:space="0" w:color="CBD5E1"/>
              <w:right w:val="single" w:sz="3" w:space="0" w:color="CBD5E1"/>
            </w:tcBorders>
            <w:shd w:val="clear" w:color="auto" w:fill="F8FAFC"/>
            <w:tcMar>
              <w:top w:w="80" w:type="dxa"/>
              <w:left w:w="85" w:type="dxa"/>
              <w:bottom w:w="80" w:type="dxa"/>
              <w:right w:w="85" w:type="dxa"/>
            </w:tcMar>
          </w:tcPr>
          <w:p w14:paraId="5C4316D2" w14:textId="77777777" w:rsidR="0058671A" w:rsidRDefault="00000000">
            <w:pPr>
              <w:rPr>
                <w:rFonts w:hint="eastAsia"/>
              </w:rPr>
            </w:pPr>
            <w:r>
              <w:rPr>
                <w:sz w:val="16"/>
              </w:rPr>
              <w:t>Risque de sécurité et de conformité.</w:t>
            </w:r>
          </w:p>
        </w:tc>
        <w:tc>
          <w:tcPr>
            <w:tcW w:w="2493" w:type="dxa"/>
            <w:tcBorders>
              <w:top w:val="single" w:sz="3" w:space="0" w:color="CBD5E1"/>
              <w:left w:val="single" w:sz="3" w:space="0" w:color="CBD5E1"/>
              <w:bottom w:val="single" w:sz="3" w:space="0" w:color="CBD5E1"/>
              <w:right w:val="single" w:sz="3" w:space="0" w:color="CBD5E1"/>
            </w:tcBorders>
            <w:shd w:val="clear" w:color="auto" w:fill="F8FAFC"/>
            <w:tcMar>
              <w:top w:w="80" w:type="dxa"/>
              <w:left w:w="85" w:type="dxa"/>
              <w:bottom w:w="80" w:type="dxa"/>
              <w:right w:w="85" w:type="dxa"/>
            </w:tcMar>
          </w:tcPr>
          <w:p w14:paraId="14CF578D" w14:textId="77777777" w:rsidR="0058671A" w:rsidRDefault="00000000">
            <w:pPr>
              <w:rPr>
                <w:rFonts w:hint="eastAsia"/>
              </w:rPr>
            </w:pPr>
            <w:r>
              <w:rPr>
                <w:sz w:val="16"/>
              </w:rPr>
              <w:t>Faible après contrôle</w:t>
            </w:r>
          </w:p>
        </w:tc>
        <w:tc>
          <w:tcPr>
            <w:tcW w:w="2493" w:type="dxa"/>
            <w:tcBorders>
              <w:top w:val="single" w:sz="3" w:space="0" w:color="CBD5E1"/>
              <w:left w:val="single" w:sz="3" w:space="0" w:color="CBD5E1"/>
              <w:bottom w:val="single" w:sz="3" w:space="0" w:color="CBD5E1"/>
              <w:right w:val="single" w:sz="3" w:space="0" w:color="CBD5E1"/>
            </w:tcBorders>
            <w:shd w:val="clear" w:color="auto" w:fill="F8FAFC"/>
            <w:tcMar>
              <w:top w:w="80" w:type="dxa"/>
              <w:left w:w="85" w:type="dxa"/>
              <w:bottom w:w="80" w:type="dxa"/>
              <w:right w:w="85" w:type="dxa"/>
            </w:tcMar>
          </w:tcPr>
          <w:p w14:paraId="715E66DB" w14:textId="77777777" w:rsidR="0058671A" w:rsidRDefault="00000000">
            <w:pPr>
              <w:rPr>
                <w:rFonts w:hint="eastAsia"/>
              </w:rPr>
            </w:pPr>
            <w:r>
              <w:rPr>
                <w:sz w:val="16"/>
              </w:rPr>
              <w:t>Audit automatisé, .gitignore et séparation stricte des données.</w:t>
            </w:r>
          </w:p>
        </w:tc>
      </w:tr>
      <w:tr w:rsidR="0058671A" w14:paraId="693BCE7F" w14:textId="77777777">
        <w:trPr>
          <w:jc w:val="center"/>
        </w:trPr>
        <w:tc>
          <w:tcPr>
            <w:tcW w:w="2493" w:type="dxa"/>
            <w:tcBorders>
              <w:top w:val="single" w:sz="3" w:space="0" w:color="CBD5E1"/>
              <w:left w:val="single" w:sz="3" w:space="0" w:color="CBD5E1"/>
              <w:bottom w:val="single" w:sz="3" w:space="0" w:color="CBD5E1"/>
              <w:right w:val="single" w:sz="3" w:space="0" w:color="CBD5E1"/>
            </w:tcBorders>
            <w:shd w:val="clear" w:color="auto" w:fill="FFFFFF"/>
            <w:tcMar>
              <w:top w:w="80" w:type="dxa"/>
              <w:left w:w="85" w:type="dxa"/>
              <w:bottom w:w="80" w:type="dxa"/>
              <w:right w:w="85" w:type="dxa"/>
            </w:tcMar>
          </w:tcPr>
          <w:p w14:paraId="12899852" w14:textId="77777777" w:rsidR="0058671A" w:rsidRDefault="00000000">
            <w:pPr>
              <w:rPr>
                <w:rFonts w:hint="eastAsia"/>
              </w:rPr>
            </w:pPr>
            <w:r>
              <w:rPr>
                <w:b/>
                <w:color w:val="172554"/>
                <w:sz w:val="16"/>
              </w:rPr>
              <w:t>Chronologie reconstituée artificiellement</w:t>
            </w:r>
          </w:p>
        </w:tc>
        <w:tc>
          <w:tcPr>
            <w:tcW w:w="2493" w:type="dxa"/>
            <w:tcBorders>
              <w:top w:val="single" w:sz="3" w:space="0" w:color="CBD5E1"/>
              <w:left w:val="single" w:sz="3" w:space="0" w:color="CBD5E1"/>
              <w:bottom w:val="single" w:sz="3" w:space="0" w:color="CBD5E1"/>
              <w:right w:val="single" w:sz="3" w:space="0" w:color="CBD5E1"/>
            </w:tcBorders>
            <w:shd w:val="clear" w:color="auto" w:fill="FFFFFF"/>
            <w:tcMar>
              <w:top w:w="80" w:type="dxa"/>
              <w:left w:w="85" w:type="dxa"/>
              <w:bottom w:w="80" w:type="dxa"/>
              <w:right w:w="85" w:type="dxa"/>
            </w:tcMar>
          </w:tcPr>
          <w:p w14:paraId="43A54A2B" w14:textId="77777777" w:rsidR="0058671A" w:rsidRDefault="00000000">
            <w:pPr>
              <w:rPr>
                <w:rFonts w:hint="eastAsia"/>
              </w:rPr>
            </w:pPr>
            <w:r>
              <w:rPr>
                <w:sz w:val="16"/>
              </w:rPr>
              <w:t>Perte de crédibilité.</w:t>
            </w:r>
          </w:p>
        </w:tc>
        <w:tc>
          <w:tcPr>
            <w:tcW w:w="2493" w:type="dxa"/>
            <w:tcBorders>
              <w:top w:val="single" w:sz="3" w:space="0" w:color="CBD5E1"/>
              <w:left w:val="single" w:sz="3" w:space="0" w:color="CBD5E1"/>
              <w:bottom w:val="single" w:sz="3" w:space="0" w:color="CBD5E1"/>
              <w:right w:val="single" w:sz="3" w:space="0" w:color="CBD5E1"/>
            </w:tcBorders>
            <w:shd w:val="clear" w:color="auto" w:fill="FFFFFF"/>
            <w:tcMar>
              <w:top w:w="80" w:type="dxa"/>
              <w:left w:w="85" w:type="dxa"/>
              <w:bottom w:w="80" w:type="dxa"/>
              <w:right w:w="85" w:type="dxa"/>
            </w:tcMar>
          </w:tcPr>
          <w:p w14:paraId="371B3F4B" w14:textId="77777777" w:rsidR="0058671A" w:rsidRDefault="00000000">
            <w:pPr>
              <w:rPr>
                <w:rFonts w:hint="eastAsia"/>
              </w:rPr>
            </w:pPr>
            <w:r>
              <w:rPr>
                <w:sz w:val="16"/>
              </w:rPr>
              <w:t>Moyenne</w:t>
            </w:r>
          </w:p>
        </w:tc>
        <w:tc>
          <w:tcPr>
            <w:tcW w:w="2493" w:type="dxa"/>
            <w:tcBorders>
              <w:top w:val="single" w:sz="3" w:space="0" w:color="CBD5E1"/>
              <w:left w:val="single" w:sz="3" w:space="0" w:color="CBD5E1"/>
              <w:bottom w:val="single" w:sz="3" w:space="0" w:color="CBD5E1"/>
              <w:right w:val="single" w:sz="3" w:space="0" w:color="CBD5E1"/>
            </w:tcBorders>
            <w:shd w:val="clear" w:color="auto" w:fill="FFFFFF"/>
            <w:tcMar>
              <w:top w:w="80" w:type="dxa"/>
              <w:left w:w="85" w:type="dxa"/>
              <w:bottom w:w="80" w:type="dxa"/>
              <w:right w:w="85" w:type="dxa"/>
            </w:tcMar>
          </w:tcPr>
          <w:p w14:paraId="2B57FAC3" w14:textId="77777777" w:rsidR="0058671A" w:rsidRDefault="00000000">
            <w:pPr>
              <w:rPr>
                <w:rFonts w:hint="eastAsia"/>
              </w:rPr>
            </w:pPr>
            <w:r>
              <w:rPr>
                <w:sz w:val="16"/>
              </w:rPr>
              <w:t>Distinguer clairement prévisionnel, réalisé, écarts et replanification.</w:t>
            </w:r>
          </w:p>
        </w:tc>
      </w:tr>
      <w:tr w:rsidR="0058671A" w14:paraId="2BC515CA" w14:textId="77777777">
        <w:trPr>
          <w:jc w:val="center"/>
        </w:trPr>
        <w:tc>
          <w:tcPr>
            <w:tcW w:w="2493" w:type="dxa"/>
            <w:tcBorders>
              <w:top w:val="single" w:sz="3" w:space="0" w:color="CBD5E1"/>
              <w:left w:val="single" w:sz="3" w:space="0" w:color="CBD5E1"/>
              <w:bottom w:val="single" w:sz="3" w:space="0" w:color="CBD5E1"/>
              <w:right w:val="single" w:sz="3" w:space="0" w:color="CBD5E1"/>
            </w:tcBorders>
            <w:shd w:val="clear" w:color="auto" w:fill="F8FAFC"/>
            <w:tcMar>
              <w:top w:w="80" w:type="dxa"/>
              <w:left w:w="85" w:type="dxa"/>
              <w:bottom w:w="80" w:type="dxa"/>
              <w:right w:w="85" w:type="dxa"/>
            </w:tcMar>
          </w:tcPr>
          <w:p w14:paraId="366DDF2A" w14:textId="77777777" w:rsidR="0058671A" w:rsidRDefault="00000000">
            <w:pPr>
              <w:rPr>
                <w:rFonts w:hint="eastAsia"/>
              </w:rPr>
            </w:pPr>
            <w:r>
              <w:rPr>
                <w:b/>
                <w:color w:val="172554"/>
                <w:sz w:val="16"/>
              </w:rPr>
              <w:t>Promesse managériale excessive</w:t>
            </w:r>
          </w:p>
        </w:tc>
        <w:tc>
          <w:tcPr>
            <w:tcW w:w="2493" w:type="dxa"/>
            <w:tcBorders>
              <w:top w:val="single" w:sz="3" w:space="0" w:color="CBD5E1"/>
              <w:left w:val="single" w:sz="3" w:space="0" w:color="CBD5E1"/>
              <w:bottom w:val="single" w:sz="3" w:space="0" w:color="CBD5E1"/>
              <w:right w:val="single" w:sz="3" w:space="0" w:color="CBD5E1"/>
            </w:tcBorders>
            <w:shd w:val="clear" w:color="auto" w:fill="F8FAFC"/>
            <w:tcMar>
              <w:top w:w="80" w:type="dxa"/>
              <w:left w:w="85" w:type="dxa"/>
              <w:bottom w:w="80" w:type="dxa"/>
              <w:right w:w="85" w:type="dxa"/>
            </w:tcMar>
          </w:tcPr>
          <w:p w14:paraId="30171FDB" w14:textId="77777777" w:rsidR="0058671A" w:rsidRDefault="00000000">
            <w:pPr>
              <w:rPr>
                <w:rFonts w:hint="eastAsia"/>
              </w:rPr>
            </w:pPr>
            <w:r>
              <w:rPr>
                <w:sz w:val="16"/>
              </w:rPr>
              <w:t>Décalage entre discours et preuves.</w:t>
            </w:r>
          </w:p>
        </w:tc>
        <w:tc>
          <w:tcPr>
            <w:tcW w:w="2493" w:type="dxa"/>
            <w:tcBorders>
              <w:top w:val="single" w:sz="3" w:space="0" w:color="CBD5E1"/>
              <w:left w:val="single" w:sz="3" w:space="0" w:color="CBD5E1"/>
              <w:bottom w:val="single" w:sz="3" w:space="0" w:color="CBD5E1"/>
              <w:right w:val="single" w:sz="3" w:space="0" w:color="CBD5E1"/>
            </w:tcBorders>
            <w:shd w:val="clear" w:color="auto" w:fill="F8FAFC"/>
            <w:tcMar>
              <w:top w:w="80" w:type="dxa"/>
              <w:left w:w="85" w:type="dxa"/>
              <w:bottom w:w="80" w:type="dxa"/>
              <w:right w:w="85" w:type="dxa"/>
            </w:tcMar>
          </w:tcPr>
          <w:p w14:paraId="022DE6FC" w14:textId="77777777" w:rsidR="0058671A" w:rsidRDefault="00000000">
            <w:pPr>
              <w:rPr>
                <w:rFonts w:hint="eastAsia"/>
              </w:rPr>
            </w:pPr>
            <w:r>
              <w:rPr>
                <w:sz w:val="16"/>
              </w:rPr>
              <w:t>Moyenne</w:t>
            </w:r>
          </w:p>
        </w:tc>
        <w:tc>
          <w:tcPr>
            <w:tcW w:w="2493" w:type="dxa"/>
            <w:tcBorders>
              <w:top w:val="single" w:sz="3" w:space="0" w:color="CBD5E1"/>
              <w:left w:val="single" w:sz="3" w:space="0" w:color="CBD5E1"/>
              <w:bottom w:val="single" w:sz="3" w:space="0" w:color="CBD5E1"/>
              <w:right w:val="single" w:sz="3" w:space="0" w:color="CBD5E1"/>
            </w:tcBorders>
            <w:shd w:val="clear" w:color="auto" w:fill="F8FAFC"/>
            <w:tcMar>
              <w:top w:w="80" w:type="dxa"/>
              <w:left w:w="85" w:type="dxa"/>
              <w:bottom w:w="80" w:type="dxa"/>
              <w:right w:w="85" w:type="dxa"/>
            </w:tcMar>
          </w:tcPr>
          <w:p w14:paraId="3602FD88" w14:textId="77777777" w:rsidR="0058671A" w:rsidRDefault="00000000">
            <w:pPr>
              <w:rPr>
                <w:rFonts w:hint="eastAsia"/>
              </w:rPr>
            </w:pPr>
            <w:r>
              <w:rPr>
                <w:sz w:val="16"/>
              </w:rPr>
              <w:t>Mettre en avant coordination, pédagogie et organisation sans surrevendiquer.</w:t>
            </w:r>
          </w:p>
        </w:tc>
      </w:tr>
      <w:tr w:rsidR="0058671A" w14:paraId="29189CAB" w14:textId="77777777">
        <w:trPr>
          <w:jc w:val="center"/>
        </w:trPr>
        <w:tc>
          <w:tcPr>
            <w:tcW w:w="2493" w:type="dxa"/>
            <w:tcBorders>
              <w:top w:val="single" w:sz="3" w:space="0" w:color="CBD5E1"/>
              <w:left w:val="single" w:sz="3" w:space="0" w:color="CBD5E1"/>
              <w:bottom w:val="single" w:sz="3" w:space="0" w:color="CBD5E1"/>
              <w:right w:val="single" w:sz="3" w:space="0" w:color="CBD5E1"/>
            </w:tcBorders>
            <w:shd w:val="clear" w:color="auto" w:fill="FFFFFF"/>
            <w:tcMar>
              <w:top w:w="80" w:type="dxa"/>
              <w:left w:w="85" w:type="dxa"/>
              <w:bottom w:w="80" w:type="dxa"/>
              <w:right w:w="85" w:type="dxa"/>
            </w:tcMar>
          </w:tcPr>
          <w:p w14:paraId="42E1A686" w14:textId="77777777" w:rsidR="0058671A" w:rsidRDefault="00000000">
            <w:pPr>
              <w:rPr>
                <w:rFonts w:hint="eastAsia"/>
              </w:rPr>
            </w:pPr>
            <w:r>
              <w:rPr>
                <w:b/>
                <w:color w:val="172554"/>
                <w:sz w:val="16"/>
              </w:rPr>
              <w:t>Dépendance à un service externe</w:t>
            </w:r>
          </w:p>
        </w:tc>
        <w:tc>
          <w:tcPr>
            <w:tcW w:w="2493" w:type="dxa"/>
            <w:tcBorders>
              <w:top w:val="single" w:sz="3" w:space="0" w:color="CBD5E1"/>
              <w:left w:val="single" w:sz="3" w:space="0" w:color="CBD5E1"/>
              <w:bottom w:val="single" w:sz="3" w:space="0" w:color="CBD5E1"/>
              <w:right w:val="single" w:sz="3" w:space="0" w:color="CBD5E1"/>
            </w:tcBorders>
            <w:shd w:val="clear" w:color="auto" w:fill="FFFFFF"/>
            <w:tcMar>
              <w:top w:w="80" w:type="dxa"/>
              <w:left w:w="85" w:type="dxa"/>
              <w:bottom w:w="80" w:type="dxa"/>
              <w:right w:w="85" w:type="dxa"/>
            </w:tcMar>
          </w:tcPr>
          <w:p w14:paraId="65BE28BC" w14:textId="77777777" w:rsidR="0058671A" w:rsidRDefault="00000000">
            <w:pPr>
              <w:rPr>
                <w:rFonts w:hint="eastAsia"/>
              </w:rPr>
            </w:pPr>
            <w:r>
              <w:rPr>
                <w:sz w:val="16"/>
              </w:rPr>
              <w:t>Indisponibilité de Judilibre.</w:t>
            </w:r>
          </w:p>
        </w:tc>
        <w:tc>
          <w:tcPr>
            <w:tcW w:w="2493" w:type="dxa"/>
            <w:tcBorders>
              <w:top w:val="single" w:sz="3" w:space="0" w:color="CBD5E1"/>
              <w:left w:val="single" w:sz="3" w:space="0" w:color="CBD5E1"/>
              <w:bottom w:val="single" w:sz="3" w:space="0" w:color="CBD5E1"/>
              <w:right w:val="single" w:sz="3" w:space="0" w:color="CBD5E1"/>
            </w:tcBorders>
            <w:shd w:val="clear" w:color="auto" w:fill="FFFFFF"/>
            <w:tcMar>
              <w:top w:w="80" w:type="dxa"/>
              <w:left w:w="85" w:type="dxa"/>
              <w:bottom w:w="80" w:type="dxa"/>
              <w:right w:w="85" w:type="dxa"/>
            </w:tcMar>
          </w:tcPr>
          <w:p w14:paraId="4B2DAE21" w14:textId="77777777" w:rsidR="0058671A" w:rsidRDefault="00000000">
            <w:pPr>
              <w:rPr>
                <w:rFonts w:hint="eastAsia"/>
              </w:rPr>
            </w:pPr>
            <w:r>
              <w:rPr>
                <w:sz w:val="16"/>
              </w:rPr>
              <w:t>Moyenne</w:t>
            </w:r>
          </w:p>
        </w:tc>
        <w:tc>
          <w:tcPr>
            <w:tcW w:w="2493" w:type="dxa"/>
            <w:tcBorders>
              <w:top w:val="single" w:sz="3" w:space="0" w:color="CBD5E1"/>
              <w:left w:val="single" w:sz="3" w:space="0" w:color="CBD5E1"/>
              <w:bottom w:val="single" w:sz="3" w:space="0" w:color="CBD5E1"/>
              <w:right w:val="single" w:sz="3" w:space="0" w:color="CBD5E1"/>
            </w:tcBorders>
            <w:shd w:val="clear" w:color="auto" w:fill="FFFFFF"/>
            <w:tcMar>
              <w:top w:w="80" w:type="dxa"/>
              <w:left w:w="85" w:type="dxa"/>
              <w:bottom w:w="80" w:type="dxa"/>
              <w:right w:w="85" w:type="dxa"/>
            </w:tcMar>
          </w:tcPr>
          <w:p w14:paraId="327E0F2A" w14:textId="77777777" w:rsidR="0058671A" w:rsidRDefault="00000000">
            <w:pPr>
              <w:rPr>
                <w:rFonts w:hint="eastAsia"/>
              </w:rPr>
            </w:pPr>
            <w:r>
              <w:rPr>
                <w:sz w:val="16"/>
              </w:rPr>
              <w:t>Présenter Judilibre par preuves statiques et déployer séparément.</w:t>
            </w:r>
          </w:p>
        </w:tc>
      </w:tr>
    </w:tbl>
    <w:p w14:paraId="303F20DE" w14:textId="77777777" w:rsidR="0058671A" w:rsidRDefault="00000000">
      <w:pPr>
        <w:pStyle w:val="Titre1"/>
      </w:pPr>
      <w:r>
        <w:rPr>
          <w:rFonts w:ascii="Liberation Sans" w:hAnsi="Liberation Sans"/>
        </w:rPr>
        <w:t>10. Critères de réussite et de recette</w:t>
      </w:r>
    </w:p>
    <w:tbl>
      <w:tblPr>
        <w:tblW w:w="0" w:type="auto"/>
        <w:jc w:val="center"/>
        <w:tblLook w:val="04A0" w:firstRow="1" w:lastRow="0" w:firstColumn="1" w:lastColumn="0" w:noHBand="0" w:noVBand="1"/>
      </w:tblPr>
      <w:tblGrid>
        <w:gridCol w:w="3324"/>
        <w:gridCol w:w="3324"/>
        <w:gridCol w:w="3324"/>
      </w:tblGrid>
      <w:tr w:rsidR="0058671A" w14:paraId="732F1CF1" w14:textId="77777777">
        <w:trPr>
          <w:tblHeader/>
          <w:jc w:val="center"/>
        </w:trPr>
        <w:tc>
          <w:tcPr>
            <w:tcW w:w="3324" w:type="dxa"/>
            <w:shd w:val="clear" w:color="auto" w:fill="172554"/>
            <w:tcMar>
              <w:top w:w="100" w:type="dxa"/>
              <w:left w:w="120" w:type="dxa"/>
              <w:bottom w:w="100" w:type="dxa"/>
              <w:right w:w="120" w:type="dxa"/>
            </w:tcMar>
          </w:tcPr>
          <w:p w14:paraId="00DCA8D6" w14:textId="77777777" w:rsidR="0058671A" w:rsidRDefault="00000000">
            <w:pPr>
              <w:rPr>
                <w:rFonts w:hint="eastAsia"/>
              </w:rPr>
            </w:pPr>
            <w:r>
              <w:rPr>
                <w:b/>
                <w:color w:val="FFFFFF"/>
                <w:sz w:val="18"/>
              </w:rPr>
              <w:t>Critère</w:t>
            </w:r>
          </w:p>
        </w:tc>
        <w:tc>
          <w:tcPr>
            <w:tcW w:w="3324" w:type="dxa"/>
            <w:shd w:val="clear" w:color="auto" w:fill="172554"/>
            <w:tcMar>
              <w:top w:w="100" w:type="dxa"/>
              <w:left w:w="120" w:type="dxa"/>
              <w:bottom w:w="100" w:type="dxa"/>
              <w:right w:w="120" w:type="dxa"/>
            </w:tcMar>
          </w:tcPr>
          <w:p w14:paraId="2C45D875" w14:textId="77777777" w:rsidR="0058671A" w:rsidRDefault="00000000">
            <w:pPr>
              <w:rPr>
                <w:rFonts w:hint="eastAsia"/>
              </w:rPr>
            </w:pPr>
            <w:r>
              <w:rPr>
                <w:b/>
                <w:color w:val="FFFFFF"/>
                <w:sz w:val="18"/>
              </w:rPr>
              <w:t>Indicateur</w:t>
            </w:r>
          </w:p>
        </w:tc>
        <w:tc>
          <w:tcPr>
            <w:tcW w:w="3324" w:type="dxa"/>
            <w:shd w:val="clear" w:color="auto" w:fill="172554"/>
            <w:tcMar>
              <w:top w:w="100" w:type="dxa"/>
              <w:left w:w="120" w:type="dxa"/>
              <w:bottom w:w="100" w:type="dxa"/>
              <w:right w:w="120" w:type="dxa"/>
            </w:tcMar>
          </w:tcPr>
          <w:p w14:paraId="0E8DDB9F" w14:textId="77777777" w:rsidR="0058671A" w:rsidRDefault="00000000">
            <w:pPr>
              <w:rPr>
                <w:rFonts w:hint="eastAsia"/>
              </w:rPr>
            </w:pPr>
            <w:r>
              <w:rPr>
                <w:b/>
                <w:color w:val="FFFFFF"/>
                <w:sz w:val="18"/>
              </w:rPr>
              <w:t>Cible</w:t>
            </w:r>
          </w:p>
        </w:tc>
      </w:tr>
      <w:tr w:rsidR="0058671A" w14:paraId="423961D7" w14:textId="77777777">
        <w:trPr>
          <w:jc w:val="center"/>
        </w:trPr>
        <w:tc>
          <w:tcPr>
            <w:tcW w:w="3324" w:type="dxa"/>
            <w:tcBorders>
              <w:top w:val="single" w:sz="3" w:space="0" w:color="CBD5E1"/>
              <w:left w:val="single" w:sz="3" w:space="0" w:color="CBD5E1"/>
              <w:bottom w:val="single" w:sz="3" w:space="0" w:color="CBD5E1"/>
              <w:right w:val="single" w:sz="3" w:space="0" w:color="CBD5E1"/>
            </w:tcBorders>
            <w:shd w:val="clear" w:color="auto" w:fill="F8FAFC"/>
            <w:tcMar>
              <w:top w:w="80" w:type="dxa"/>
              <w:left w:w="90" w:type="dxa"/>
              <w:bottom w:w="80" w:type="dxa"/>
              <w:right w:w="90" w:type="dxa"/>
            </w:tcMar>
          </w:tcPr>
          <w:p w14:paraId="71763841" w14:textId="77777777" w:rsidR="0058671A" w:rsidRDefault="00000000">
            <w:pPr>
              <w:rPr>
                <w:rFonts w:hint="eastAsia"/>
              </w:rPr>
            </w:pPr>
            <w:r>
              <w:rPr>
                <w:b/>
                <w:color w:val="172554"/>
                <w:sz w:val="17"/>
              </w:rPr>
              <w:t>Accessibilité</w:t>
            </w:r>
          </w:p>
        </w:tc>
        <w:tc>
          <w:tcPr>
            <w:tcW w:w="3324" w:type="dxa"/>
            <w:tcBorders>
              <w:top w:val="single" w:sz="3" w:space="0" w:color="CBD5E1"/>
              <w:left w:val="single" w:sz="3" w:space="0" w:color="CBD5E1"/>
              <w:bottom w:val="single" w:sz="3" w:space="0" w:color="CBD5E1"/>
              <w:right w:val="single" w:sz="3" w:space="0" w:color="CBD5E1"/>
            </w:tcBorders>
            <w:shd w:val="clear" w:color="auto" w:fill="F8FAFC"/>
            <w:tcMar>
              <w:top w:w="80" w:type="dxa"/>
              <w:left w:w="90" w:type="dxa"/>
              <w:bottom w:w="80" w:type="dxa"/>
              <w:right w:w="90" w:type="dxa"/>
            </w:tcMar>
          </w:tcPr>
          <w:p w14:paraId="5F591105" w14:textId="77777777" w:rsidR="0058671A" w:rsidRDefault="00000000">
            <w:pPr>
              <w:rPr>
                <w:rFonts w:hint="eastAsia"/>
              </w:rPr>
            </w:pPr>
            <w:r>
              <w:rPr>
                <w:sz w:val="17"/>
              </w:rPr>
              <w:t>Portfolio disponible via une URL publique.</w:t>
            </w:r>
          </w:p>
        </w:tc>
        <w:tc>
          <w:tcPr>
            <w:tcW w:w="3324" w:type="dxa"/>
            <w:tcBorders>
              <w:top w:val="single" w:sz="3" w:space="0" w:color="CBD5E1"/>
              <w:left w:val="single" w:sz="3" w:space="0" w:color="CBD5E1"/>
              <w:bottom w:val="single" w:sz="3" w:space="0" w:color="CBD5E1"/>
              <w:right w:val="single" w:sz="3" w:space="0" w:color="CBD5E1"/>
            </w:tcBorders>
            <w:shd w:val="clear" w:color="auto" w:fill="F8FAFC"/>
            <w:tcMar>
              <w:top w:w="80" w:type="dxa"/>
              <w:left w:w="90" w:type="dxa"/>
              <w:bottom w:w="80" w:type="dxa"/>
              <w:right w:w="90" w:type="dxa"/>
            </w:tcMar>
          </w:tcPr>
          <w:p w14:paraId="76EECCF2" w14:textId="77777777" w:rsidR="0058671A" w:rsidRDefault="00000000">
            <w:pPr>
              <w:rPr>
                <w:rFonts w:hint="eastAsia"/>
              </w:rPr>
            </w:pPr>
            <w:r>
              <w:rPr>
                <w:sz w:val="17"/>
              </w:rPr>
              <w:t>Accès sans erreur critique.</w:t>
            </w:r>
          </w:p>
        </w:tc>
      </w:tr>
      <w:tr w:rsidR="0058671A" w14:paraId="48A3D315" w14:textId="77777777">
        <w:trPr>
          <w:jc w:val="center"/>
        </w:trPr>
        <w:tc>
          <w:tcPr>
            <w:tcW w:w="3324" w:type="dxa"/>
            <w:tcBorders>
              <w:top w:val="single" w:sz="3" w:space="0" w:color="CBD5E1"/>
              <w:left w:val="single" w:sz="3" w:space="0" w:color="CBD5E1"/>
              <w:bottom w:val="single" w:sz="3" w:space="0" w:color="CBD5E1"/>
              <w:right w:val="single" w:sz="3" w:space="0" w:color="CBD5E1"/>
            </w:tcBorders>
            <w:shd w:val="clear" w:color="auto" w:fill="FFFFFF"/>
            <w:tcMar>
              <w:top w:w="80" w:type="dxa"/>
              <w:left w:w="90" w:type="dxa"/>
              <w:bottom w:w="80" w:type="dxa"/>
              <w:right w:w="90" w:type="dxa"/>
            </w:tcMar>
          </w:tcPr>
          <w:p w14:paraId="2E6B4DBF" w14:textId="77777777" w:rsidR="0058671A" w:rsidRDefault="00000000">
            <w:pPr>
              <w:rPr>
                <w:rFonts w:hint="eastAsia"/>
              </w:rPr>
            </w:pPr>
            <w:r>
              <w:rPr>
                <w:b/>
                <w:color w:val="172554"/>
                <w:sz w:val="17"/>
              </w:rPr>
              <w:t>Positionnement</w:t>
            </w:r>
          </w:p>
        </w:tc>
        <w:tc>
          <w:tcPr>
            <w:tcW w:w="3324" w:type="dxa"/>
            <w:tcBorders>
              <w:top w:val="single" w:sz="3" w:space="0" w:color="CBD5E1"/>
              <w:left w:val="single" w:sz="3" w:space="0" w:color="CBD5E1"/>
              <w:bottom w:val="single" w:sz="3" w:space="0" w:color="CBD5E1"/>
              <w:right w:val="single" w:sz="3" w:space="0" w:color="CBD5E1"/>
            </w:tcBorders>
            <w:shd w:val="clear" w:color="auto" w:fill="FFFFFF"/>
            <w:tcMar>
              <w:top w:w="80" w:type="dxa"/>
              <w:left w:w="90" w:type="dxa"/>
              <w:bottom w:w="80" w:type="dxa"/>
              <w:right w:w="90" w:type="dxa"/>
            </w:tcMar>
          </w:tcPr>
          <w:p w14:paraId="65926DA7" w14:textId="77777777" w:rsidR="0058671A" w:rsidRDefault="00000000">
            <w:pPr>
              <w:rPr>
                <w:rFonts w:hint="eastAsia"/>
              </w:rPr>
            </w:pPr>
            <w:r>
              <w:rPr>
                <w:sz w:val="17"/>
              </w:rPr>
              <w:t>Proposition de valeur comprise rapidement.</w:t>
            </w:r>
          </w:p>
        </w:tc>
        <w:tc>
          <w:tcPr>
            <w:tcW w:w="3324" w:type="dxa"/>
            <w:tcBorders>
              <w:top w:val="single" w:sz="3" w:space="0" w:color="CBD5E1"/>
              <w:left w:val="single" w:sz="3" w:space="0" w:color="CBD5E1"/>
              <w:bottom w:val="single" w:sz="3" w:space="0" w:color="CBD5E1"/>
              <w:right w:val="single" w:sz="3" w:space="0" w:color="CBD5E1"/>
            </w:tcBorders>
            <w:shd w:val="clear" w:color="auto" w:fill="FFFFFF"/>
            <w:tcMar>
              <w:top w:w="80" w:type="dxa"/>
              <w:left w:w="90" w:type="dxa"/>
              <w:bottom w:w="80" w:type="dxa"/>
              <w:right w:w="90" w:type="dxa"/>
            </w:tcMar>
          </w:tcPr>
          <w:p w14:paraId="3D8594A2" w14:textId="77777777" w:rsidR="0058671A" w:rsidRDefault="00000000">
            <w:pPr>
              <w:rPr>
                <w:rFonts w:hint="eastAsia"/>
              </w:rPr>
            </w:pPr>
            <w:r>
              <w:rPr>
                <w:sz w:val="17"/>
              </w:rPr>
              <w:t>Compréhensible en moins de 2 minutes.</w:t>
            </w:r>
          </w:p>
        </w:tc>
      </w:tr>
      <w:tr w:rsidR="0058671A" w14:paraId="501F867D" w14:textId="77777777">
        <w:trPr>
          <w:jc w:val="center"/>
        </w:trPr>
        <w:tc>
          <w:tcPr>
            <w:tcW w:w="3324" w:type="dxa"/>
            <w:tcBorders>
              <w:top w:val="single" w:sz="3" w:space="0" w:color="CBD5E1"/>
              <w:left w:val="single" w:sz="3" w:space="0" w:color="CBD5E1"/>
              <w:bottom w:val="single" w:sz="3" w:space="0" w:color="CBD5E1"/>
              <w:right w:val="single" w:sz="3" w:space="0" w:color="CBD5E1"/>
            </w:tcBorders>
            <w:shd w:val="clear" w:color="auto" w:fill="F8FAFC"/>
            <w:tcMar>
              <w:top w:w="80" w:type="dxa"/>
              <w:left w:w="90" w:type="dxa"/>
              <w:bottom w:w="80" w:type="dxa"/>
              <w:right w:w="90" w:type="dxa"/>
            </w:tcMar>
          </w:tcPr>
          <w:p w14:paraId="4FE5AA5D" w14:textId="77777777" w:rsidR="0058671A" w:rsidRDefault="00000000">
            <w:pPr>
              <w:rPr>
                <w:rFonts w:hint="eastAsia"/>
              </w:rPr>
            </w:pPr>
            <w:r>
              <w:rPr>
                <w:b/>
                <w:color w:val="172554"/>
                <w:sz w:val="17"/>
              </w:rPr>
              <w:t>Couverture des réalisations</w:t>
            </w:r>
          </w:p>
        </w:tc>
        <w:tc>
          <w:tcPr>
            <w:tcW w:w="3324" w:type="dxa"/>
            <w:tcBorders>
              <w:top w:val="single" w:sz="3" w:space="0" w:color="CBD5E1"/>
              <w:left w:val="single" w:sz="3" w:space="0" w:color="CBD5E1"/>
              <w:bottom w:val="single" w:sz="3" w:space="0" w:color="CBD5E1"/>
              <w:right w:val="single" w:sz="3" w:space="0" w:color="CBD5E1"/>
            </w:tcBorders>
            <w:shd w:val="clear" w:color="auto" w:fill="F8FAFC"/>
            <w:tcMar>
              <w:top w:w="80" w:type="dxa"/>
              <w:left w:w="90" w:type="dxa"/>
              <w:bottom w:w="80" w:type="dxa"/>
              <w:right w:w="90" w:type="dxa"/>
            </w:tcMar>
          </w:tcPr>
          <w:p w14:paraId="38C5948B" w14:textId="77777777" w:rsidR="0058671A" w:rsidRDefault="00000000">
            <w:pPr>
              <w:rPr>
                <w:rFonts w:hint="eastAsia"/>
              </w:rPr>
            </w:pPr>
            <w:r>
              <w:rPr>
                <w:sz w:val="17"/>
              </w:rPr>
              <w:t>Projets identifiables.</w:t>
            </w:r>
          </w:p>
        </w:tc>
        <w:tc>
          <w:tcPr>
            <w:tcW w:w="3324" w:type="dxa"/>
            <w:tcBorders>
              <w:top w:val="single" w:sz="3" w:space="0" w:color="CBD5E1"/>
              <w:left w:val="single" w:sz="3" w:space="0" w:color="CBD5E1"/>
              <w:bottom w:val="single" w:sz="3" w:space="0" w:color="CBD5E1"/>
              <w:right w:val="single" w:sz="3" w:space="0" w:color="CBD5E1"/>
            </w:tcBorders>
            <w:shd w:val="clear" w:color="auto" w:fill="F8FAFC"/>
            <w:tcMar>
              <w:top w:w="80" w:type="dxa"/>
              <w:left w:w="90" w:type="dxa"/>
              <w:bottom w:w="80" w:type="dxa"/>
              <w:right w:w="90" w:type="dxa"/>
            </w:tcMar>
          </w:tcPr>
          <w:p w14:paraId="0EE05B69" w14:textId="77777777" w:rsidR="0058671A" w:rsidRDefault="00000000">
            <w:pPr>
              <w:rPr>
                <w:rFonts w:hint="eastAsia"/>
              </w:rPr>
            </w:pPr>
            <w:r>
              <w:rPr>
                <w:sz w:val="17"/>
              </w:rPr>
              <w:t>10 projets OpenClassrooms + Judilibre.</w:t>
            </w:r>
          </w:p>
        </w:tc>
      </w:tr>
      <w:tr w:rsidR="0058671A" w14:paraId="7954FD3F" w14:textId="77777777">
        <w:trPr>
          <w:jc w:val="center"/>
        </w:trPr>
        <w:tc>
          <w:tcPr>
            <w:tcW w:w="3324" w:type="dxa"/>
            <w:tcBorders>
              <w:top w:val="single" w:sz="3" w:space="0" w:color="CBD5E1"/>
              <w:left w:val="single" w:sz="3" w:space="0" w:color="CBD5E1"/>
              <w:bottom w:val="single" w:sz="3" w:space="0" w:color="CBD5E1"/>
              <w:right w:val="single" w:sz="3" w:space="0" w:color="CBD5E1"/>
            </w:tcBorders>
            <w:shd w:val="clear" w:color="auto" w:fill="FFFFFF"/>
            <w:tcMar>
              <w:top w:w="80" w:type="dxa"/>
              <w:left w:w="90" w:type="dxa"/>
              <w:bottom w:w="80" w:type="dxa"/>
              <w:right w:w="90" w:type="dxa"/>
            </w:tcMar>
          </w:tcPr>
          <w:p w14:paraId="64773DDA" w14:textId="77777777" w:rsidR="0058671A" w:rsidRDefault="00000000">
            <w:pPr>
              <w:rPr>
                <w:rFonts w:hint="eastAsia"/>
              </w:rPr>
            </w:pPr>
            <w:r>
              <w:rPr>
                <w:b/>
                <w:color w:val="172554"/>
                <w:sz w:val="17"/>
              </w:rPr>
              <w:t>Couverture des compétences</w:t>
            </w:r>
          </w:p>
        </w:tc>
        <w:tc>
          <w:tcPr>
            <w:tcW w:w="3324" w:type="dxa"/>
            <w:tcBorders>
              <w:top w:val="single" w:sz="3" w:space="0" w:color="CBD5E1"/>
              <w:left w:val="single" w:sz="3" w:space="0" w:color="CBD5E1"/>
              <w:bottom w:val="single" w:sz="3" w:space="0" w:color="CBD5E1"/>
              <w:right w:val="single" w:sz="3" w:space="0" w:color="CBD5E1"/>
            </w:tcBorders>
            <w:shd w:val="clear" w:color="auto" w:fill="FFFFFF"/>
            <w:tcMar>
              <w:top w:w="80" w:type="dxa"/>
              <w:left w:w="90" w:type="dxa"/>
              <w:bottom w:w="80" w:type="dxa"/>
              <w:right w:w="90" w:type="dxa"/>
            </w:tcMar>
          </w:tcPr>
          <w:p w14:paraId="4D8CC93C" w14:textId="77777777" w:rsidR="0058671A" w:rsidRDefault="00000000">
            <w:pPr>
              <w:rPr>
                <w:rFonts w:hint="eastAsia"/>
              </w:rPr>
            </w:pPr>
            <w:r>
              <w:rPr>
                <w:sz w:val="17"/>
              </w:rPr>
              <w:t>Correspondance entre compétences et preuves.</w:t>
            </w:r>
          </w:p>
        </w:tc>
        <w:tc>
          <w:tcPr>
            <w:tcW w:w="3324" w:type="dxa"/>
            <w:tcBorders>
              <w:top w:val="single" w:sz="3" w:space="0" w:color="CBD5E1"/>
              <w:left w:val="single" w:sz="3" w:space="0" w:color="CBD5E1"/>
              <w:bottom w:val="single" w:sz="3" w:space="0" w:color="CBD5E1"/>
              <w:right w:val="single" w:sz="3" w:space="0" w:color="CBD5E1"/>
            </w:tcBorders>
            <w:shd w:val="clear" w:color="auto" w:fill="FFFFFF"/>
            <w:tcMar>
              <w:top w:w="80" w:type="dxa"/>
              <w:left w:w="90" w:type="dxa"/>
              <w:bottom w:w="80" w:type="dxa"/>
              <w:right w:w="90" w:type="dxa"/>
            </w:tcMar>
          </w:tcPr>
          <w:p w14:paraId="2D10D1FF" w14:textId="77777777" w:rsidR="0058671A" w:rsidRDefault="00000000">
            <w:pPr>
              <w:rPr>
                <w:rFonts w:hint="eastAsia"/>
              </w:rPr>
            </w:pPr>
            <w:r>
              <w:rPr>
                <w:sz w:val="17"/>
              </w:rPr>
              <w:t>7 compétences Aéroworld démontrées.</w:t>
            </w:r>
          </w:p>
        </w:tc>
      </w:tr>
      <w:tr w:rsidR="0058671A" w14:paraId="17573916" w14:textId="77777777">
        <w:trPr>
          <w:jc w:val="center"/>
        </w:trPr>
        <w:tc>
          <w:tcPr>
            <w:tcW w:w="3324" w:type="dxa"/>
            <w:tcBorders>
              <w:top w:val="single" w:sz="3" w:space="0" w:color="CBD5E1"/>
              <w:left w:val="single" w:sz="3" w:space="0" w:color="CBD5E1"/>
              <w:bottom w:val="single" w:sz="3" w:space="0" w:color="CBD5E1"/>
              <w:right w:val="single" w:sz="3" w:space="0" w:color="CBD5E1"/>
            </w:tcBorders>
            <w:shd w:val="clear" w:color="auto" w:fill="F8FAFC"/>
            <w:tcMar>
              <w:top w:w="80" w:type="dxa"/>
              <w:left w:w="90" w:type="dxa"/>
              <w:bottom w:w="80" w:type="dxa"/>
              <w:right w:w="90" w:type="dxa"/>
            </w:tcMar>
          </w:tcPr>
          <w:p w14:paraId="4C846361" w14:textId="77777777" w:rsidR="0058671A" w:rsidRDefault="00000000">
            <w:pPr>
              <w:rPr>
                <w:rFonts w:hint="eastAsia"/>
              </w:rPr>
            </w:pPr>
            <w:r>
              <w:rPr>
                <w:b/>
                <w:color w:val="172554"/>
                <w:sz w:val="17"/>
              </w:rPr>
              <w:t>Livrables P11</w:t>
            </w:r>
          </w:p>
        </w:tc>
        <w:tc>
          <w:tcPr>
            <w:tcW w:w="3324" w:type="dxa"/>
            <w:tcBorders>
              <w:top w:val="single" w:sz="3" w:space="0" w:color="CBD5E1"/>
              <w:left w:val="single" w:sz="3" w:space="0" w:color="CBD5E1"/>
              <w:bottom w:val="single" w:sz="3" w:space="0" w:color="CBD5E1"/>
              <w:right w:val="single" w:sz="3" w:space="0" w:color="CBD5E1"/>
            </w:tcBorders>
            <w:shd w:val="clear" w:color="auto" w:fill="F8FAFC"/>
            <w:tcMar>
              <w:top w:w="80" w:type="dxa"/>
              <w:left w:w="90" w:type="dxa"/>
              <w:bottom w:w="80" w:type="dxa"/>
              <w:right w:w="90" w:type="dxa"/>
            </w:tcMar>
          </w:tcPr>
          <w:p w14:paraId="0DE56612" w14:textId="77777777" w:rsidR="0058671A" w:rsidRDefault="00000000">
            <w:pPr>
              <w:rPr>
                <w:rFonts w:hint="eastAsia"/>
              </w:rPr>
            </w:pPr>
            <w:r>
              <w:rPr>
                <w:sz w:val="17"/>
              </w:rPr>
              <w:t>Productions présentes ou accessibles.</w:t>
            </w:r>
          </w:p>
        </w:tc>
        <w:tc>
          <w:tcPr>
            <w:tcW w:w="3324" w:type="dxa"/>
            <w:tcBorders>
              <w:top w:val="single" w:sz="3" w:space="0" w:color="CBD5E1"/>
              <w:left w:val="single" w:sz="3" w:space="0" w:color="CBD5E1"/>
              <w:bottom w:val="single" w:sz="3" w:space="0" w:color="CBD5E1"/>
              <w:right w:val="single" w:sz="3" w:space="0" w:color="CBD5E1"/>
            </w:tcBorders>
            <w:shd w:val="clear" w:color="auto" w:fill="F8FAFC"/>
            <w:tcMar>
              <w:top w:w="80" w:type="dxa"/>
              <w:left w:w="90" w:type="dxa"/>
              <w:bottom w:w="80" w:type="dxa"/>
              <w:right w:w="90" w:type="dxa"/>
            </w:tcMar>
          </w:tcPr>
          <w:p w14:paraId="34896E3F" w14:textId="77777777" w:rsidR="0058671A" w:rsidRDefault="00000000">
            <w:pPr>
              <w:rPr>
                <w:rFonts w:hint="eastAsia"/>
              </w:rPr>
            </w:pPr>
            <w:r>
              <w:rPr>
                <w:sz w:val="17"/>
              </w:rPr>
              <w:t>100 % des livrables obligatoires.</w:t>
            </w:r>
          </w:p>
        </w:tc>
      </w:tr>
      <w:tr w:rsidR="0058671A" w14:paraId="09C52CEA" w14:textId="77777777">
        <w:trPr>
          <w:jc w:val="center"/>
        </w:trPr>
        <w:tc>
          <w:tcPr>
            <w:tcW w:w="3324" w:type="dxa"/>
            <w:tcBorders>
              <w:top w:val="single" w:sz="3" w:space="0" w:color="CBD5E1"/>
              <w:left w:val="single" w:sz="3" w:space="0" w:color="CBD5E1"/>
              <w:bottom w:val="single" w:sz="3" w:space="0" w:color="CBD5E1"/>
              <w:right w:val="single" w:sz="3" w:space="0" w:color="CBD5E1"/>
            </w:tcBorders>
            <w:shd w:val="clear" w:color="auto" w:fill="FFFFFF"/>
            <w:tcMar>
              <w:top w:w="80" w:type="dxa"/>
              <w:left w:w="90" w:type="dxa"/>
              <w:bottom w:w="80" w:type="dxa"/>
              <w:right w:w="90" w:type="dxa"/>
            </w:tcMar>
          </w:tcPr>
          <w:p w14:paraId="0835BE70" w14:textId="77777777" w:rsidR="0058671A" w:rsidRDefault="00000000">
            <w:pPr>
              <w:rPr>
                <w:rFonts w:hint="eastAsia"/>
              </w:rPr>
            </w:pPr>
            <w:r>
              <w:rPr>
                <w:b/>
                <w:color w:val="172554"/>
                <w:sz w:val="17"/>
              </w:rPr>
              <w:t>Navigation</w:t>
            </w:r>
          </w:p>
        </w:tc>
        <w:tc>
          <w:tcPr>
            <w:tcW w:w="3324" w:type="dxa"/>
            <w:tcBorders>
              <w:top w:val="single" w:sz="3" w:space="0" w:color="CBD5E1"/>
              <w:left w:val="single" w:sz="3" w:space="0" w:color="CBD5E1"/>
              <w:bottom w:val="single" w:sz="3" w:space="0" w:color="CBD5E1"/>
              <w:right w:val="single" w:sz="3" w:space="0" w:color="CBD5E1"/>
            </w:tcBorders>
            <w:shd w:val="clear" w:color="auto" w:fill="FFFFFF"/>
            <w:tcMar>
              <w:top w:w="80" w:type="dxa"/>
              <w:left w:w="90" w:type="dxa"/>
              <w:bottom w:w="80" w:type="dxa"/>
              <w:right w:w="90" w:type="dxa"/>
            </w:tcMar>
          </w:tcPr>
          <w:p w14:paraId="10D78012" w14:textId="77777777" w:rsidR="0058671A" w:rsidRDefault="00000000">
            <w:pPr>
              <w:rPr>
                <w:rFonts w:hint="eastAsia"/>
              </w:rPr>
            </w:pPr>
            <w:r>
              <w:rPr>
                <w:sz w:val="17"/>
              </w:rPr>
              <w:t>Nombre d’interactions pour atteindre un contenu majeur.</w:t>
            </w:r>
          </w:p>
        </w:tc>
        <w:tc>
          <w:tcPr>
            <w:tcW w:w="3324" w:type="dxa"/>
            <w:tcBorders>
              <w:top w:val="single" w:sz="3" w:space="0" w:color="CBD5E1"/>
              <w:left w:val="single" w:sz="3" w:space="0" w:color="CBD5E1"/>
              <w:bottom w:val="single" w:sz="3" w:space="0" w:color="CBD5E1"/>
              <w:right w:val="single" w:sz="3" w:space="0" w:color="CBD5E1"/>
            </w:tcBorders>
            <w:shd w:val="clear" w:color="auto" w:fill="FFFFFF"/>
            <w:tcMar>
              <w:top w:w="80" w:type="dxa"/>
              <w:left w:w="90" w:type="dxa"/>
              <w:bottom w:w="80" w:type="dxa"/>
              <w:right w:w="90" w:type="dxa"/>
            </w:tcMar>
          </w:tcPr>
          <w:p w14:paraId="3658DA8D" w14:textId="77777777" w:rsidR="0058671A" w:rsidRDefault="00000000">
            <w:pPr>
              <w:rPr>
                <w:rFonts w:hint="eastAsia"/>
              </w:rPr>
            </w:pPr>
            <w:r>
              <w:rPr>
                <w:sz w:val="17"/>
              </w:rPr>
              <w:t>3 interactions maximum.</w:t>
            </w:r>
          </w:p>
        </w:tc>
      </w:tr>
      <w:tr w:rsidR="0058671A" w14:paraId="0C30B9E6" w14:textId="77777777">
        <w:trPr>
          <w:jc w:val="center"/>
        </w:trPr>
        <w:tc>
          <w:tcPr>
            <w:tcW w:w="3324" w:type="dxa"/>
            <w:tcBorders>
              <w:top w:val="single" w:sz="3" w:space="0" w:color="CBD5E1"/>
              <w:left w:val="single" w:sz="3" w:space="0" w:color="CBD5E1"/>
              <w:bottom w:val="single" w:sz="3" w:space="0" w:color="CBD5E1"/>
              <w:right w:val="single" w:sz="3" w:space="0" w:color="CBD5E1"/>
            </w:tcBorders>
            <w:shd w:val="clear" w:color="auto" w:fill="F8FAFC"/>
            <w:tcMar>
              <w:top w:w="80" w:type="dxa"/>
              <w:left w:w="90" w:type="dxa"/>
              <w:bottom w:w="80" w:type="dxa"/>
              <w:right w:w="90" w:type="dxa"/>
            </w:tcMar>
          </w:tcPr>
          <w:p w14:paraId="6C58D0BE" w14:textId="77777777" w:rsidR="0058671A" w:rsidRDefault="00000000">
            <w:pPr>
              <w:rPr>
                <w:rFonts w:hint="eastAsia"/>
              </w:rPr>
            </w:pPr>
            <w:r>
              <w:rPr>
                <w:b/>
                <w:color w:val="172554"/>
                <w:sz w:val="17"/>
              </w:rPr>
              <w:t>Tableaux de bord</w:t>
            </w:r>
          </w:p>
        </w:tc>
        <w:tc>
          <w:tcPr>
            <w:tcW w:w="3324" w:type="dxa"/>
            <w:tcBorders>
              <w:top w:val="single" w:sz="3" w:space="0" w:color="CBD5E1"/>
              <w:left w:val="single" w:sz="3" w:space="0" w:color="CBD5E1"/>
              <w:bottom w:val="single" w:sz="3" w:space="0" w:color="CBD5E1"/>
              <w:right w:val="single" w:sz="3" w:space="0" w:color="CBD5E1"/>
            </w:tcBorders>
            <w:shd w:val="clear" w:color="auto" w:fill="F8FAFC"/>
            <w:tcMar>
              <w:top w:w="80" w:type="dxa"/>
              <w:left w:w="90" w:type="dxa"/>
              <w:bottom w:w="80" w:type="dxa"/>
              <w:right w:w="90" w:type="dxa"/>
            </w:tcMar>
          </w:tcPr>
          <w:p w14:paraId="264CEAA8" w14:textId="77777777" w:rsidR="0058671A" w:rsidRDefault="00000000">
            <w:pPr>
              <w:rPr>
                <w:rFonts w:hint="eastAsia"/>
              </w:rPr>
            </w:pPr>
            <w:r>
              <w:rPr>
                <w:sz w:val="17"/>
              </w:rPr>
              <w:t>Deux dashboards fonctionnels et documentés.</w:t>
            </w:r>
          </w:p>
        </w:tc>
        <w:tc>
          <w:tcPr>
            <w:tcW w:w="3324" w:type="dxa"/>
            <w:tcBorders>
              <w:top w:val="single" w:sz="3" w:space="0" w:color="CBD5E1"/>
              <w:left w:val="single" w:sz="3" w:space="0" w:color="CBD5E1"/>
              <w:bottom w:val="single" w:sz="3" w:space="0" w:color="CBD5E1"/>
              <w:right w:val="single" w:sz="3" w:space="0" w:color="CBD5E1"/>
            </w:tcBorders>
            <w:shd w:val="clear" w:color="auto" w:fill="F8FAFC"/>
            <w:tcMar>
              <w:top w:w="80" w:type="dxa"/>
              <w:left w:w="90" w:type="dxa"/>
              <w:bottom w:w="80" w:type="dxa"/>
              <w:right w:w="90" w:type="dxa"/>
            </w:tcMar>
          </w:tcPr>
          <w:p w14:paraId="6FD2FC94" w14:textId="77777777" w:rsidR="0058671A" w:rsidRDefault="00000000">
            <w:pPr>
              <w:rPr>
                <w:rFonts w:hint="eastAsia"/>
              </w:rPr>
            </w:pPr>
            <w:r>
              <w:rPr>
                <w:sz w:val="17"/>
              </w:rPr>
              <w:t>Veille + présentation du profil.</w:t>
            </w:r>
          </w:p>
        </w:tc>
      </w:tr>
      <w:tr w:rsidR="0058671A" w14:paraId="29E6B334" w14:textId="77777777">
        <w:trPr>
          <w:jc w:val="center"/>
        </w:trPr>
        <w:tc>
          <w:tcPr>
            <w:tcW w:w="3324" w:type="dxa"/>
            <w:tcBorders>
              <w:top w:val="single" w:sz="3" w:space="0" w:color="CBD5E1"/>
              <w:left w:val="single" w:sz="3" w:space="0" w:color="CBD5E1"/>
              <w:bottom w:val="single" w:sz="3" w:space="0" w:color="CBD5E1"/>
              <w:right w:val="single" w:sz="3" w:space="0" w:color="CBD5E1"/>
            </w:tcBorders>
            <w:shd w:val="clear" w:color="auto" w:fill="FFFFFF"/>
            <w:tcMar>
              <w:top w:w="80" w:type="dxa"/>
              <w:left w:w="90" w:type="dxa"/>
              <w:bottom w:w="80" w:type="dxa"/>
              <w:right w:w="90" w:type="dxa"/>
            </w:tcMar>
          </w:tcPr>
          <w:p w14:paraId="4458510B" w14:textId="77777777" w:rsidR="0058671A" w:rsidRDefault="00000000">
            <w:pPr>
              <w:rPr>
                <w:rFonts w:hint="eastAsia"/>
              </w:rPr>
            </w:pPr>
            <w:r>
              <w:rPr>
                <w:b/>
                <w:color w:val="172554"/>
                <w:sz w:val="17"/>
              </w:rPr>
              <w:t>Formation</w:t>
            </w:r>
          </w:p>
        </w:tc>
        <w:tc>
          <w:tcPr>
            <w:tcW w:w="3324" w:type="dxa"/>
            <w:tcBorders>
              <w:top w:val="single" w:sz="3" w:space="0" w:color="CBD5E1"/>
              <w:left w:val="single" w:sz="3" w:space="0" w:color="CBD5E1"/>
              <w:bottom w:val="single" w:sz="3" w:space="0" w:color="CBD5E1"/>
              <w:right w:val="single" w:sz="3" w:space="0" w:color="CBD5E1"/>
            </w:tcBorders>
            <w:shd w:val="clear" w:color="auto" w:fill="FFFFFF"/>
            <w:tcMar>
              <w:top w:w="80" w:type="dxa"/>
              <w:left w:w="90" w:type="dxa"/>
              <w:bottom w:w="80" w:type="dxa"/>
              <w:right w:w="90" w:type="dxa"/>
            </w:tcMar>
          </w:tcPr>
          <w:p w14:paraId="0B29FE72" w14:textId="77777777" w:rsidR="0058671A" w:rsidRDefault="00000000">
            <w:pPr>
              <w:rPr>
                <w:rFonts w:hint="eastAsia"/>
              </w:rPr>
            </w:pPr>
            <w:r>
              <w:rPr>
                <w:sz w:val="17"/>
              </w:rPr>
              <w:t>Vidéo et procédure associée.</w:t>
            </w:r>
          </w:p>
        </w:tc>
        <w:tc>
          <w:tcPr>
            <w:tcW w:w="3324" w:type="dxa"/>
            <w:tcBorders>
              <w:top w:val="single" w:sz="3" w:space="0" w:color="CBD5E1"/>
              <w:left w:val="single" w:sz="3" w:space="0" w:color="CBD5E1"/>
              <w:bottom w:val="single" w:sz="3" w:space="0" w:color="CBD5E1"/>
              <w:right w:val="single" w:sz="3" w:space="0" w:color="CBD5E1"/>
            </w:tcBorders>
            <w:shd w:val="clear" w:color="auto" w:fill="FFFFFF"/>
            <w:tcMar>
              <w:top w:w="80" w:type="dxa"/>
              <w:left w:w="90" w:type="dxa"/>
              <w:bottom w:w="80" w:type="dxa"/>
              <w:right w:w="90" w:type="dxa"/>
            </w:tcMar>
          </w:tcPr>
          <w:p w14:paraId="65132105" w14:textId="77777777" w:rsidR="0058671A" w:rsidRDefault="00000000">
            <w:pPr>
              <w:rPr>
                <w:rFonts w:hint="eastAsia"/>
              </w:rPr>
            </w:pPr>
            <w:r>
              <w:rPr>
                <w:sz w:val="17"/>
              </w:rPr>
              <w:t>Vidéo de 8 minutes minimum, guide autonome.</w:t>
            </w:r>
          </w:p>
        </w:tc>
      </w:tr>
      <w:tr w:rsidR="0058671A" w14:paraId="62936D71" w14:textId="77777777">
        <w:trPr>
          <w:jc w:val="center"/>
        </w:trPr>
        <w:tc>
          <w:tcPr>
            <w:tcW w:w="3324" w:type="dxa"/>
            <w:tcBorders>
              <w:top w:val="single" w:sz="3" w:space="0" w:color="CBD5E1"/>
              <w:left w:val="single" w:sz="3" w:space="0" w:color="CBD5E1"/>
              <w:bottom w:val="single" w:sz="3" w:space="0" w:color="CBD5E1"/>
              <w:right w:val="single" w:sz="3" w:space="0" w:color="CBD5E1"/>
            </w:tcBorders>
            <w:shd w:val="clear" w:color="auto" w:fill="F8FAFC"/>
            <w:tcMar>
              <w:top w:w="80" w:type="dxa"/>
              <w:left w:w="90" w:type="dxa"/>
              <w:bottom w:w="80" w:type="dxa"/>
              <w:right w:w="90" w:type="dxa"/>
            </w:tcMar>
          </w:tcPr>
          <w:p w14:paraId="1275AB6F" w14:textId="77777777" w:rsidR="0058671A" w:rsidRDefault="00000000">
            <w:pPr>
              <w:rPr>
                <w:rFonts w:hint="eastAsia"/>
              </w:rPr>
            </w:pPr>
            <w:r>
              <w:rPr>
                <w:b/>
                <w:color w:val="172554"/>
                <w:sz w:val="17"/>
              </w:rPr>
              <w:t>Sécurité</w:t>
            </w:r>
          </w:p>
        </w:tc>
        <w:tc>
          <w:tcPr>
            <w:tcW w:w="3324" w:type="dxa"/>
            <w:tcBorders>
              <w:top w:val="single" w:sz="3" w:space="0" w:color="CBD5E1"/>
              <w:left w:val="single" w:sz="3" w:space="0" w:color="CBD5E1"/>
              <w:bottom w:val="single" w:sz="3" w:space="0" w:color="CBD5E1"/>
              <w:right w:val="single" w:sz="3" w:space="0" w:color="CBD5E1"/>
            </w:tcBorders>
            <w:shd w:val="clear" w:color="auto" w:fill="F8FAFC"/>
            <w:tcMar>
              <w:top w:w="80" w:type="dxa"/>
              <w:left w:w="90" w:type="dxa"/>
              <w:bottom w:w="80" w:type="dxa"/>
              <w:right w:w="90" w:type="dxa"/>
            </w:tcMar>
          </w:tcPr>
          <w:p w14:paraId="473E771F" w14:textId="77777777" w:rsidR="0058671A" w:rsidRDefault="00000000">
            <w:pPr>
              <w:rPr>
                <w:rFonts w:hint="eastAsia"/>
              </w:rPr>
            </w:pPr>
            <w:r>
              <w:rPr>
                <w:sz w:val="17"/>
              </w:rPr>
              <w:t>Secrets ou données confidentielles détectés.</w:t>
            </w:r>
          </w:p>
        </w:tc>
        <w:tc>
          <w:tcPr>
            <w:tcW w:w="3324" w:type="dxa"/>
            <w:tcBorders>
              <w:top w:val="single" w:sz="3" w:space="0" w:color="CBD5E1"/>
              <w:left w:val="single" w:sz="3" w:space="0" w:color="CBD5E1"/>
              <w:bottom w:val="single" w:sz="3" w:space="0" w:color="CBD5E1"/>
              <w:right w:val="single" w:sz="3" w:space="0" w:color="CBD5E1"/>
            </w:tcBorders>
            <w:shd w:val="clear" w:color="auto" w:fill="F8FAFC"/>
            <w:tcMar>
              <w:top w:w="80" w:type="dxa"/>
              <w:left w:w="90" w:type="dxa"/>
              <w:bottom w:w="80" w:type="dxa"/>
              <w:right w:w="90" w:type="dxa"/>
            </w:tcMar>
          </w:tcPr>
          <w:p w14:paraId="426CCA23" w14:textId="77777777" w:rsidR="0058671A" w:rsidRDefault="00000000">
            <w:pPr>
              <w:rPr>
                <w:rFonts w:hint="eastAsia"/>
              </w:rPr>
            </w:pPr>
            <w:r>
              <w:rPr>
                <w:sz w:val="17"/>
              </w:rPr>
              <w:t>0.</w:t>
            </w:r>
          </w:p>
        </w:tc>
      </w:tr>
      <w:tr w:rsidR="0058671A" w14:paraId="51D74521" w14:textId="77777777">
        <w:trPr>
          <w:jc w:val="center"/>
        </w:trPr>
        <w:tc>
          <w:tcPr>
            <w:tcW w:w="3324" w:type="dxa"/>
            <w:tcBorders>
              <w:top w:val="single" w:sz="3" w:space="0" w:color="CBD5E1"/>
              <w:left w:val="single" w:sz="3" w:space="0" w:color="CBD5E1"/>
              <w:bottom w:val="single" w:sz="3" w:space="0" w:color="CBD5E1"/>
              <w:right w:val="single" w:sz="3" w:space="0" w:color="CBD5E1"/>
            </w:tcBorders>
            <w:shd w:val="clear" w:color="auto" w:fill="FFFFFF"/>
            <w:tcMar>
              <w:top w:w="80" w:type="dxa"/>
              <w:left w:w="90" w:type="dxa"/>
              <w:bottom w:w="80" w:type="dxa"/>
              <w:right w:w="90" w:type="dxa"/>
            </w:tcMar>
          </w:tcPr>
          <w:p w14:paraId="4CDA61E4" w14:textId="77777777" w:rsidR="0058671A" w:rsidRDefault="00000000">
            <w:pPr>
              <w:rPr>
                <w:rFonts w:hint="eastAsia"/>
              </w:rPr>
            </w:pPr>
            <w:r>
              <w:rPr>
                <w:b/>
                <w:color w:val="172554"/>
                <w:sz w:val="17"/>
              </w:rPr>
              <w:t>Performance</w:t>
            </w:r>
          </w:p>
        </w:tc>
        <w:tc>
          <w:tcPr>
            <w:tcW w:w="3324" w:type="dxa"/>
            <w:tcBorders>
              <w:top w:val="single" w:sz="3" w:space="0" w:color="CBD5E1"/>
              <w:left w:val="single" w:sz="3" w:space="0" w:color="CBD5E1"/>
              <w:bottom w:val="single" w:sz="3" w:space="0" w:color="CBD5E1"/>
              <w:right w:val="single" w:sz="3" w:space="0" w:color="CBD5E1"/>
            </w:tcBorders>
            <w:shd w:val="clear" w:color="auto" w:fill="FFFFFF"/>
            <w:tcMar>
              <w:top w:w="80" w:type="dxa"/>
              <w:left w:w="90" w:type="dxa"/>
              <w:bottom w:w="80" w:type="dxa"/>
              <w:right w:w="90" w:type="dxa"/>
            </w:tcMar>
          </w:tcPr>
          <w:p w14:paraId="70EA397F" w14:textId="77777777" w:rsidR="0058671A" w:rsidRDefault="00000000">
            <w:pPr>
              <w:rPr>
                <w:rFonts w:hint="eastAsia"/>
              </w:rPr>
            </w:pPr>
            <w:r>
              <w:rPr>
                <w:sz w:val="17"/>
              </w:rPr>
              <w:t>Poids et chargement maîtrisés.</w:t>
            </w:r>
          </w:p>
        </w:tc>
        <w:tc>
          <w:tcPr>
            <w:tcW w:w="3324" w:type="dxa"/>
            <w:tcBorders>
              <w:top w:val="single" w:sz="3" w:space="0" w:color="CBD5E1"/>
              <w:left w:val="single" w:sz="3" w:space="0" w:color="CBD5E1"/>
              <w:bottom w:val="single" w:sz="3" w:space="0" w:color="CBD5E1"/>
              <w:right w:val="single" w:sz="3" w:space="0" w:color="CBD5E1"/>
            </w:tcBorders>
            <w:shd w:val="clear" w:color="auto" w:fill="FFFFFF"/>
            <w:tcMar>
              <w:top w:w="80" w:type="dxa"/>
              <w:left w:w="90" w:type="dxa"/>
              <w:bottom w:w="80" w:type="dxa"/>
              <w:right w:w="90" w:type="dxa"/>
            </w:tcMar>
          </w:tcPr>
          <w:p w14:paraId="64ACBCE3" w14:textId="77777777" w:rsidR="0058671A" w:rsidRDefault="00000000">
            <w:pPr>
              <w:rPr>
                <w:rFonts w:hint="eastAsia"/>
              </w:rPr>
            </w:pPr>
            <w:r>
              <w:rPr>
                <w:sz w:val="17"/>
              </w:rPr>
              <w:t xml:space="preserve">Version web allégée, fichiers lourds à la </w:t>
            </w:r>
            <w:r>
              <w:rPr>
                <w:sz w:val="17"/>
              </w:rPr>
              <w:lastRenderedPageBreak/>
              <w:t>demande.</w:t>
            </w:r>
          </w:p>
        </w:tc>
      </w:tr>
      <w:tr w:rsidR="0058671A" w14:paraId="08B0687B" w14:textId="77777777">
        <w:trPr>
          <w:jc w:val="center"/>
        </w:trPr>
        <w:tc>
          <w:tcPr>
            <w:tcW w:w="3324" w:type="dxa"/>
            <w:tcBorders>
              <w:top w:val="single" w:sz="3" w:space="0" w:color="CBD5E1"/>
              <w:left w:val="single" w:sz="3" w:space="0" w:color="CBD5E1"/>
              <w:bottom w:val="single" w:sz="3" w:space="0" w:color="CBD5E1"/>
              <w:right w:val="single" w:sz="3" w:space="0" w:color="CBD5E1"/>
            </w:tcBorders>
            <w:shd w:val="clear" w:color="auto" w:fill="F8FAFC"/>
            <w:tcMar>
              <w:top w:w="80" w:type="dxa"/>
              <w:left w:w="90" w:type="dxa"/>
              <w:bottom w:w="80" w:type="dxa"/>
              <w:right w:w="90" w:type="dxa"/>
            </w:tcMar>
          </w:tcPr>
          <w:p w14:paraId="4A83D5B5" w14:textId="77777777" w:rsidR="0058671A" w:rsidRDefault="00000000">
            <w:pPr>
              <w:rPr>
                <w:rFonts w:hint="eastAsia"/>
              </w:rPr>
            </w:pPr>
            <w:r>
              <w:rPr>
                <w:b/>
                <w:color w:val="172554"/>
                <w:sz w:val="17"/>
              </w:rPr>
              <w:lastRenderedPageBreak/>
              <w:t>Soutenance</w:t>
            </w:r>
          </w:p>
        </w:tc>
        <w:tc>
          <w:tcPr>
            <w:tcW w:w="3324" w:type="dxa"/>
            <w:tcBorders>
              <w:top w:val="single" w:sz="3" w:space="0" w:color="CBD5E1"/>
              <w:left w:val="single" w:sz="3" w:space="0" w:color="CBD5E1"/>
              <w:bottom w:val="single" w:sz="3" w:space="0" w:color="CBD5E1"/>
              <w:right w:val="single" w:sz="3" w:space="0" w:color="CBD5E1"/>
            </w:tcBorders>
            <w:shd w:val="clear" w:color="auto" w:fill="F8FAFC"/>
            <w:tcMar>
              <w:top w:w="80" w:type="dxa"/>
              <w:left w:w="90" w:type="dxa"/>
              <w:bottom w:w="80" w:type="dxa"/>
              <w:right w:w="90" w:type="dxa"/>
            </w:tcMar>
          </w:tcPr>
          <w:p w14:paraId="3EAA6EF9" w14:textId="77777777" w:rsidR="0058671A" w:rsidRDefault="00000000">
            <w:pPr>
              <w:rPr>
                <w:rFonts w:hint="eastAsia"/>
              </w:rPr>
            </w:pPr>
            <w:r>
              <w:rPr>
                <w:sz w:val="17"/>
              </w:rPr>
              <w:t>Durée de présentation.</w:t>
            </w:r>
          </w:p>
        </w:tc>
        <w:tc>
          <w:tcPr>
            <w:tcW w:w="3324" w:type="dxa"/>
            <w:tcBorders>
              <w:top w:val="single" w:sz="3" w:space="0" w:color="CBD5E1"/>
              <w:left w:val="single" w:sz="3" w:space="0" w:color="CBD5E1"/>
              <w:bottom w:val="single" w:sz="3" w:space="0" w:color="CBD5E1"/>
              <w:right w:val="single" w:sz="3" w:space="0" w:color="CBD5E1"/>
            </w:tcBorders>
            <w:shd w:val="clear" w:color="auto" w:fill="F8FAFC"/>
            <w:tcMar>
              <w:top w:w="80" w:type="dxa"/>
              <w:left w:w="90" w:type="dxa"/>
              <w:bottom w:w="80" w:type="dxa"/>
              <w:right w:w="90" w:type="dxa"/>
            </w:tcMar>
          </w:tcPr>
          <w:p w14:paraId="2B7027B7" w14:textId="77777777" w:rsidR="0058671A" w:rsidRDefault="00000000">
            <w:pPr>
              <w:rPr>
                <w:rFonts w:hint="eastAsia"/>
              </w:rPr>
            </w:pPr>
            <w:r>
              <w:rPr>
                <w:sz w:val="17"/>
              </w:rPr>
              <w:t>15 minutes, tolérance 10 à 20 minutes.</w:t>
            </w:r>
          </w:p>
        </w:tc>
      </w:tr>
    </w:tbl>
    <w:p w14:paraId="72A4F7B8" w14:textId="77777777" w:rsidR="0058671A" w:rsidRDefault="00000000">
      <w:pPr>
        <w:pStyle w:val="Titre1"/>
      </w:pPr>
      <w:r>
        <w:rPr>
          <w:rFonts w:ascii="Liberation Sans" w:hAnsi="Liberation Sans"/>
        </w:rPr>
        <w:t>11. Recommandation de solution</w:t>
      </w:r>
    </w:p>
    <w:p w14:paraId="3DC04129" w14:textId="77777777" w:rsidR="0058671A" w:rsidRDefault="00000000" w:rsidP="0098688A">
      <w:pPr>
        <w:spacing w:line="259" w:lineRule="auto"/>
        <w:jc w:val="both"/>
        <w:rPr>
          <w:rFonts w:hint="eastAsia"/>
        </w:rPr>
      </w:pPr>
      <w:r>
        <w:t>La solution recommandée est un portfolio Streamlit modulaire, déployé en ligne, organisé autour d’une navigation simple et de deux niveaux de lecture.</w:t>
      </w:r>
    </w:p>
    <w:p w14:paraId="13908A5A" w14:textId="77777777" w:rsidR="0058671A" w:rsidRDefault="00000000" w:rsidP="0098688A">
      <w:pPr>
        <w:pStyle w:val="Titre2"/>
        <w:jc w:val="both"/>
      </w:pPr>
      <w:r>
        <w:rPr>
          <w:rFonts w:ascii="Liberation Sans" w:hAnsi="Liberation Sans"/>
        </w:rPr>
        <w:t>11.1 Niveau 1 - lecture rapide</w:t>
      </w:r>
    </w:p>
    <w:p w14:paraId="2B186AF9" w14:textId="77777777" w:rsidR="0058671A" w:rsidRDefault="00000000" w:rsidP="0098688A">
      <w:pPr>
        <w:pStyle w:val="Listepuces"/>
        <w:spacing w:after="50" w:line="247" w:lineRule="auto"/>
        <w:ind w:left="369" w:hanging="142"/>
        <w:jc w:val="both"/>
        <w:rPr>
          <w:rFonts w:hint="eastAsia"/>
        </w:rPr>
      </w:pPr>
      <w:r>
        <w:t>Accueil et proposition de valeur.</w:t>
      </w:r>
    </w:p>
    <w:p w14:paraId="62CCA8D9" w14:textId="77777777" w:rsidR="0058671A" w:rsidRDefault="00000000" w:rsidP="0098688A">
      <w:pPr>
        <w:pStyle w:val="Listepuces"/>
        <w:spacing w:after="50" w:line="247" w:lineRule="auto"/>
        <w:ind w:left="369" w:hanging="142"/>
        <w:jc w:val="both"/>
        <w:rPr>
          <w:rFonts w:hint="eastAsia"/>
        </w:rPr>
      </w:pPr>
      <w:r>
        <w:t>Profil, parcours et compétences.</w:t>
      </w:r>
    </w:p>
    <w:p w14:paraId="6076773B" w14:textId="77777777" w:rsidR="0058671A" w:rsidRDefault="00000000" w:rsidP="0098688A">
      <w:pPr>
        <w:pStyle w:val="Listepuces"/>
        <w:spacing w:after="50" w:line="247" w:lineRule="auto"/>
        <w:ind w:left="369" w:hanging="142"/>
        <w:jc w:val="both"/>
        <w:rPr>
          <w:rFonts w:hint="eastAsia"/>
        </w:rPr>
      </w:pPr>
      <w:r>
        <w:t>Vue synthétique des projets.</w:t>
      </w:r>
    </w:p>
    <w:p w14:paraId="3BC8E993" w14:textId="77777777" w:rsidR="0058671A" w:rsidRDefault="00000000" w:rsidP="0098688A">
      <w:pPr>
        <w:pStyle w:val="Listepuces"/>
        <w:spacing w:after="50" w:line="247" w:lineRule="auto"/>
        <w:ind w:left="369" w:hanging="142"/>
        <w:jc w:val="both"/>
        <w:rPr>
          <w:rFonts w:hint="eastAsia"/>
        </w:rPr>
      </w:pPr>
      <w:r>
        <w:t>Indicateurs clés et accès au contact.</w:t>
      </w:r>
    </w:p>
    <w:p w14:paraId="25B58FC2" w14:textId="77777777" w:rsidR="0058671A" w:rsidRDefault="00000000" w:rsidP="0098688A">
      <w:pPr>
        <w:pStyle w:val="Titre2"/>
        <w:jc w:val="both"/>
      </w:pPr>
      <w:r>
        <w:rPr>
          <w:rFonts w:ascii="Liberation Sans" w:hAnsi="Liberation Sans"/>
        </w:rPr>
        <w:t>11.2 Niveau 2 - preuves détaillées</w:t>
      </w:r>
    </w:p>
    <w:p w14:paraId="4158D9C5" w14:textId="77777777" w:rsidR="0058671A" w:rsidRDefault="00000000" w:rsidP="0098688A">
      <w:pPr>
        <w:pStyle w:val="Listepuces"/>
        <w:spacing w:after="50" w:line="247" w:lineRule="auto"/>
        <w:ind w:left="369" w:hanging="142"/>
        <w:jc w:val="both"/>
        <w:rPr>
          <w:rFonts w:hint="eastAsia"/>
        </w:rPr>
      </w:pPr>
      <w:r>
        <w:t>Fiche complète de chaque projet.</w:t>
      </w:r>
    </w:p>
    <w:p w14:paraId="08A741AC" w14:textId="77777777" w:rsidR="0058671A" w:rsidRDefault="00000000" w:rsidP="0098688A">
      <w:pPr>
        <w:pStyle w:val="Listepuces"/>
        <w:spacing w:after="50" w:line="247" w:lineRule="auto"/>
        <w:ind w:left="369" w:hanging="142"/>
        <w:jc w:val="both"/>
        <w:rPr>
          <w:rFonts w:hint="eastAsia"/>
        </w:rPr>
      </w:pPr>
      <w:r>
        <w:t>Visuels sélectionnés et résultats.</w:t>
      </w:r>
    </w:p>
    <w:p w14:paraId="138F1491" w14:textId="77777777" w:rsidR="0058671A" w:rsidRDefault="00000000" w:rsidP="0098688A">
      <w:pPr>
        <w:pStyle w:val="Listepuces"/>
        <w:spacing w:after="50" w:line="247" w:lineRule="auto"/>
        <w:ind w:left="369" w:hanging="142"/>
        <w:jc w:val="both"/>
        <w:rPr>
          <w:rFonts w:hint="eastAsia"/>
        </w:rPr>
      </w:pPr>
      <w:r>
        <w:t>Livrables téléchargeables.</w:t>
      </w:r>
    </w:p>
    <w:p w14:paraId="7314B12D" w14:textId="77777777" w:rsidR="0058671A" w:rsidRDefault="00000000" w:rsidP="0098688A">
      <w:pPr>
        <w:pStyle w:val="Listepuces"/>
        <w:spacing w:after="50" w:line="247" w:lineRule="auto"/>
        <w:ind w:left="369" w:hanging="142"/>
        <w:jc w:val="both"/>
        <w:rPr>
          <w:rFonts w:hint="eastAsia"/>
        </w:rPr>
      </w:pPr>
      <w:r>
        <w:t>Productions spécifiques du P11.</w:t>
      </w:r>
    </w:p>
    <w:p w14:paraId="7BDDF585" w14:textId="77777777" w:rsidR="0058671A" w:rsidRDefault="00000000" w:rsidP="0098688A">
      <w:pPr>
        <w:pStyle w:val="Listepuces"/>
        <w:spacing w:after="50" w:line="247" w:lineRule="auto"/>
        <w:ind w:left="369" w:hanging="142"/>
        <w:jc w:val="both"/>
        <w:rPr>
          <w:rFonts w:hint="eastAsia"/>
        </w:rPr>
      </w:pPr>
      <w:r>
        <w:t>Documentation technique et éléments de sécurité.</w:t>
      </w:r>
    </w:p>
    <w:p w14:paraId="0D20D7FF" w14:textId="77777777" w:rsidR="0058671A" w:rsidRDefault="00000000">
      <w:pPr>
        <w:pStyle w:val="Titre2"/>
      </w:pPr>
      <w:r>
        <w:rPr>
          <w:rFonts w:ascii="Liberation Sans" w:hAnsi="Liberation Sans"/>
        </w:rPr>
        <w:t>11.3 Double finalité du portfolio</w:t>
      </w:r>
    </w:p>
    <w:tbl>
      <w:tblPr>
        <w:tblW w:w="0" w:type="auto"/>
        <w:jc w:val="center"/>
        <w:tblLook w:val="04A0" w:firstRow="1" w:lastRow="0" w:firstColumn="1" w:lastColumn="0" w:noHBand="0" w:noVBand="1"/>
      </w:tblPr>
      <w:tblGrid>
        <w:gridCol w:w="9972"/>
      </w:tblGrid>
      <w:tr w:rsidR="0058671A" w14:paraId="5C3CDB6B" w14:textId="77777777">
        <w:trPr>
          <w:jc w:val="center"/>
        </w:trPr>
        <w:tc>
          <w:tcPr>
            <w:tcW w:w="9972" w:type="dxa"/>
            <w:tcBorders>
              <w:top w:val="single" w:sz="3" w:space="0" w:color="CBD5E1"/>
              <w:left w:val="single" w:sz="18" w:space="0" w:color="0F766E"/>
              <w:bottom w:val="single" w:sz="3" w:space="0" w:color="CBD5E1"/>
              <w:right w:val="single" w:sz="3" w:space="0" w:color="CBD5E1"/>
            </w:tcBorders>
            <w:shd w:val="clear" w:color="auto" w:fill="ECFDF5"/>
            <w:tcMar>
              <w:top w:w="140" w:type="dxa"/>
              <w:left w:w="180" w:type="dxa"/>
              <w:bottom w:w="140" w:type="dxa"/>
              <w:right w:w="180" w:type="dxa"/>
            </w:tcMar>
          </w:tcPr>
          <w:p w14:paraId="400AFBAC" w14:textId="77777777" w:rsidR="0058671A" w:rsidRDefault="00000000">
            <w:pPr>
              <w:spacing w:after="60"/>
              <w:rPr>
                <w:rFonts w:hint="eastAsia"/>
              </w:rPr>
            </w:pPr>
            <w:r>
              <w:rPr>
                <w:b/>
                <w:color w:val="0F766E"/>
                <w:sz w:val="21"/>
              </w:rPr>
              <w:t>Choix de conception</w:t>
            </w:r>
          </w:p>
          <w:p w14:paraId="0065CB82" w14:textId="77777777" w:rsidR="0058671A" w:rsidRDefault="00000000" w:rsidP="0098688A">
            <w:pPr>
              <w:spacing w:after="0" w:line="259" w:lineRule="auto"/>
              <w:jc w:val="both"/>
              <w:rPr>
                <w:rFonts w:hint="eastAsia"/>
              </w:rPr>
            </w:pPr>
            <w:r>
              <w:rPr>
                <w:color w:val="0F172A"/>
              </w:rPr>
              <w:t>Le portfolio répond au recrutement fictif Aéroworld tout en restant un outil professionnel réellement réutilisable pour des missions de consultant-formateur Data &amp; BI, de Business Intelligence Analyst ou de Data Analyst orienté finance et gestion.</w:t>
            </w:r>
          </w:p>
        </w:tc>
      </w:tr>
    </w:tbl>
    <w:p w14:paraId="25BA839F" w14:textId="77777777" w:rsidR="0058671A" w:rsidRDefault="0058671A">
      <w:pPr>
        <w:spacing w:after="0"/>
        <w:rPr>
          <w:rFonts w:hint="eastAsia"/>
        </w:rPr>
      </w:pPr>
    </w:p>
    <w:p w14:paraId="7F583443" w14:textId="77777777" w:rsidR="0058671A" w:rsidRDefault="00000000">
      <w:pPr>
        <w:pStyle w:val="Titre1"/>
      </w:pPr>
      <w:r>
        <w:rPr>
          <w:rFonts w:ascii="Liberation Sans" w:hAnsi="Liberation Sans"/>
        </w:rPr>
        <w:t>12. Reformulation finale du besoin</w:t>
      </w:r>
    </w:p>
    <w:tbl>
      <w:tblPr>
        <w:tblW w:w="0" w:type="auto"/>
        <w:jc w:val="center"/>
        <w:tblLook w:val="04A0" w:firstRow="1" w:lastRow="0" w:firstColumn="1" w:lastColumn="0" w:noHBand="0" w:noVBand="1"/>
      </w:tblPr>
      <w:tblGrid>
        <w:gridCol w:w="9972"/>
      </w:tblGrid>
      <w:tr w:rsidR="0058671A" w14:paraId="3C70967B" w14:textId="77777777">
        <w:trPr>
          <w:jc w:val="center"/>
        </w:trPr>
        <w:tc>
          <w:tcPr>
            <w:tcW w:w="9972" w:type="dxa"/>
            <w:tcBorders>
              <w:top w:val="single" w:sz="3" w:space="0" w:color="CBD5E1"/>
              <w:left w:val="single" w:sz="18" w:space="0" w:color="2563EB"/>
              <w:bottom w:val="single" w:sz="3" w:space="0" w:color="CBD5E1"/>
              <w:right w:val="single" w:sz="3" w:space="0" w:color="CBD5E1"/>
            </w:tcBorders>
            <w:shd w:val="clear" w:color="auto" w:fill="EFF6FF"/>
            <w:tcMar>
              <w:top w:w="140" w:type="dxa"/>
              <w:left w:w="180" w:type="dxa"/>
              <w:bottom w:w="140" w:type="dxa"/>
              <w:right w:w="180" w:type="dxa"/>
            </w:tcMar>
          </w:tcPr>
          <w:p w14:paraId="75D9F5CF" w14:textId="77777777" w:rsidR="0058671A" w:rsidRDefault="00000000" w:rsidP="0098688A">
            <w:pPr>
              <w:spacing w:after="60"/>
              <w:jc w:val="both"/>
              <w:rPr>
                <w:rFonts w:hint="eastAsia"/>
              </w:rPr>
            </w:pPr>
            <w:r>
              <w:rPr>
                <w:b/>
                <w:color w:val="2563EB"/>
                <w:sz w:val="21"/>
              </w:rPr>
              <w:t>Expression consolidée du besoin</w:t>
            </w:r>
          </w:p>
          <w:p w14:paraId="45B7EFA0" w14:textId="77777777" w:rsidR="0058671A" w:rsidRDefault="00000000" w:rsidP="0098688A">
            <w:pPr>
              <w:spacing w:after="0" w:line="259" w:lineRule="auto"/>
              <w:jc w:val="both"/>
              <w:rPr>
                <w:rFonts w:hint="eastAsia"/>
              </w:rPr>
            </w:pPr>
            <w:r>
              <w:rPr>
                <w:color w:val="0F172A"/>
              </w:rPr>
              <w:t>Aéroworld a besoin d’un portfolio numérique clair, réflexif, visuel et sécurisé lui permettant d’évaluer rapidement si Henrique Da Costa possède les compétences techniques, métier et comportementales nécessaires pour intervenir comme Data Analyst confirmé et chef de projet. Le portfolio devra démontrer, par des réalisations documentées, sa capacité à comprendre les besoins, structurer et piloter un projet, fiabiliser les données, produire des analyses décisionnelles, accompagner les utilisateurs et adopter une posture de consultant. Il devra être accessible en ligne, maintenable, performant et réutilisable dans le cadre de son positionnement professionnel de consultant-formateur Data &amp; BI.</w:t>
            </w:r>
          </w:p>
        </w:tc>
      </w:tr>
    </w:tbl>
    <w:p w14:paraId="4649BFDB" w14:textId="77777777" w:rsidR="0058671A" w:rsidRDefault="0058671A">
      <w:pPr>
        <w:spacing w:after="0"/>
        <w:rPr>
          <w:rFonts w:hint="eastAsia"/>
        </w:rPr>
      </w:pPr>
    </w:p>
    <w:p w14:paraId="1651FFDD" w14:textId="77777777" w:rsidR="0058671A" w:rsidRDefault="00000000">
      <w:pPr>
        <w:pStyle w:val="Titre2"/>
      </w:pPr>
      <w:r>
        <w:rPr>
          <w:rFonts w:ascii="Liberation Sans" w:hAnsi="Liberation Sans"/>
        </w:rPr>
        <w:t>12.1 Décision proposée</w:t>
      </w:r>
    </w:p>
    <w:p w14:paraId="62D189D0" w14:textId="77777777" w:rsidR="0058671A" w:rsidRDefault="00000000" w:rsidP="0098688A">
      <w:pPr>
        <w:spacing w:line="259" w:lineRule="auto"/>
        <w:jc w:val="both"/>
        <w:rPr>
          <w:rFonts w:hint="eastAsia"/>
        </w:rPr>
      </w:pPr>
      <w:r>
        <w:t>Le besoin est suffisamment défini pour engager l’étape suivante : la rédaction du cahier des charges fonctionnel du portfolio. Les exigences et critères de réussite recensés dans ce document serviront de base au périmètre, aux user stories, aux fonctionnalités, au planning et à la recette.</w:t>
      </w:r>
    </w:p>
    <w:p w14:paraId="1BA0EA2C" w14:textId="77777777" w:rsidR="0058671A" w:rsidRDefault="0058671A">
      <w:pPr>
        <w:rPr>
          <w:rFonts w:hint="eastAsia"/>
        </w:rPr>
      </w:pPr>
    </w:p>
    <w:sectPr w:rsidR="0058671A" w:rsidSect="00034616">
      <w:footerReference w:type="default" r:id="rId8"/>
      <w:pgSz w:w="12240" w:h="15840"/>
      <w:pgMar w:top="1020" w:right="1134" w:bottom="96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A5E0CA" w14:textId="77777777" w:rsidR="00836645" w:rsidRDefault="00836645">
      <w:pPr>
        <w:spacing w:after="0" w:line="240" w:lineRule="auto"/>
        <w:rPr>
          <w:rFonts w:hint="eastAsia"/>
        </w:rPr>
      </w:pPr>
      <w:r>
        <w:separator/>
      </w:r>
    </w:p>
  </w:endnote>
  <w:endnote w:type="continuationSeparator" w:id="0">
    <w:p w14:paraId="5946D03F" w14:textId="77777777" w:rsidR="00836645" w:rsidRDefault="0083664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iberation Sans">
    <w:altName w:val="Arial"/>
    <w:panose1 w:val="020B0604020202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DACF1" w14:textId="77777777" w:rsidR="0058671A" w:rsidRDefault="0058671A">
    <w:pPr>
      <w:pStyle w:val="Pieddepage"/>
      <w:rPr>
        <w:rFonts w:hint="eastAsia"/>
      </w:rPr>
    </w:pPr>
  </w:p>
  <w:tbl>
    <w:tblPr>
      <w:tblW w:w="0" w:type="auto"/>
      <w:jc w:val="center"/>
      <w:tblLook w:val="04A0" w:firstRow="1" w:lastRow="0" w:firstColumn="1" w:lastColumn="0" w:noHBand="0" w:noVBand="1"/>
    </w:tblPr>
    <w:tblGrid>
      <w:gridCol w:w="4819"/>
      <w:gridCol w:w="4819"/>
    </w:tblGrid>
    <w:tr w:rsidR="0058671A" w14:paraId="233583B4" w14:textId="77777777">
      <w:trPr>
        <w:jc w:val="center"/>
      </w:trPr>
      <w:tc>
        <w:tcPr>
          <w:tcW w:w="4819" w:type="dxa"/>
        </w:tcPr>
        <w:p w14:paraId="67903E0A" w14:textId="77777777" w:rsidR="0058671A" w:rsidRDefault="00000000">
          <w:pPr>
            <w:rPr>
              <w:rFonts w:hint="eastAsia"/>
            </w:rPr>
          </w:pPr>
          <w:proofErr w:type="spellStart"/>
          <w:r>
            <w:rPr>
              <w:color w:val="64748B"/>
              <w:sz w:val="16"/>
            </w:rPr>
            <w:t>Projet</w:t>
          </w:r>
          <w:proofErr w:type="spellEnd"/>
          <w:r>
            <w:rPr>
              <w:color w:val="64748B"/>
              <w:sz w:val="16"/>
            </w:rPr>
            <w:t xml:space="preserve"> 11 - </w:t>
          </w:r>
          <w:proofErr w:type="spellStart"/>
          <w:r>
            <w:rPr>
              <w:color w:val="64748B"/>
              <w:sz w:val="16"/>
            </w:rPr>
            <w:t>Analyse</w:t>
          </w:r>
          <w:proofErr w:type="spellEnd"/>
          <w:r>
            <w:rPr>
              <w:color w:val="64748B"/>
              <w:sz w:val="16"/>
            </w:rPr>
            <w:t xml:space="preserve"> du </w:t>
          </w:r>
          <w:proofErr w:type="spellStart"/>
          <w:r>
            <w:rPr>
              <w:color w:val="64748B"/>
              <w:sz w:val="16"/>
            </w:rPr>
            <w:t>besoin</w:t>
          </w:r>
          <w:proofErr w:type="spellEnd"/>
          <w:r>
            <w:rPr>
              <w:color w:val="64748B"/>
              <w:sz w:val="16"/>
            </w:rPr>
            <w:t xml:space="preserve"> métier client | Henrique Da Costa</w:t>
          </w:r>
        </w:p>
      </w:tc>
      <w:tc>
        <w:tcPr>
          <w:tcW w:w="4819" w:type="dxa"/>
        </w:tcPr>
        <w:p w14:paraId="23A8F115" w14:textId="77777777" w:rsidR="0058671A" w:rsidRDefault="00000000">
          <w:pPr>
            <w:jc w:val="right"/>
            <w:rPr>
              <w:rFonts w:hint="eastAsia"/>
            </w:rPr>
          </w:pPr>
          <w:r>
            <w:rPr>
              <w:sz w:val="16"/>
            </w:rPr>
            <w:t xml:space="preserve">Page </w:t>
          </w:r>
          <w:r>
            <w:rPr>
              <w:sz w:val="16"/>
            </w:rPr>
            <w:fldChar w:fldCharType="begin"/>
          </w:r>
          <w:r>
            <w:rPr>
              <w:sz w:val="16"/>
            </w:rPr>
            <w:instrText>PAGE</w:instrText>
          </w:r>
          <w:r w:rsidR="0098688A">
            <w:rPr>
              <w:rFonts w:hint="eastAsia"/>
              <w:sz w:val="16"/>
            </w:rPr>
            <w:fldChar w:fldCharType="separate"/>
          </w:r>
          <w:r w:rsidR="0098688A">
            <w:rPr>
              <w:rFonts w:hint="eastAsia"/>
              <w:noProof/>
              <w:sz w:val="16"/>
            </w:rPr>
            <w:t>1</w:t>
          </w:r>
          <w:r>
            <w:rPr>
              <w:sz w:val="16"/>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B4324B" w14:textId="77777777" w:rsidR="00836645" w:rsidRDefault="00836645">
      <w:pPr>
        <w:spacing w:after="0" w:line="240" w:lineRule="auto"/>
        <w:rPr>
          <w:rFonts w:hint="eastAsia"/>
        </w:rPr>
      </w:pPr>
      <w:r>
        <w:separator/>
      </w:r>
    </w:p>
  </w:footnote>
  <w:footnote w:type="continuationSeparator" w:id="0">
    <w:p w14:paraId="3AD6AF3A" w14:textId="77777777" w:rsidR="00836645" w:rsidRDefault="00836645">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2132507386">
    <w:abstractNumId w:val="8"/>
  </w:num>
  <w:num w:numId="2" w16cid:durableId="1968318263">
    <w:abstractNumId w:val="6"/>
  </w:num>
  <w:num w:numId="3" w16cid:durableId="1931037435">
    <w:abstractNumId w:val="5"/>
  </w:num>
  <w:num w:numId="4" w16cid:durableId="64499695">
    <w:abstractNumId w:val="4"/>
  </w:num>
  <w:num w:numId="5" w16cid:durableId="1701322814">
    <w:abstractNumId w:val="7"/>
  </w:num>
  <w:num w:numId="6" w16cid:durableId="858353115">
    <w:abstractNumId w:val="3"/>
  </w:num>
  <w:num w:numId="7" w16cid:durableId="1860313221">
    <w:abstractNumId w:val="2"/>
  </w:num>
  <w:num w:numId="8" w16cid:durableId="1413820968">
    <w:abstractNumId w:val="1"/>
  </w:num>
  <w:num w:numId="9" w16cid:durableId="6320990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39C1"/>
    <w:rsid w:val="0058671A"/>
    <w:rsid w:val="00836645"/>
    <w:rsid w:val="0098688A"/>
    <w:rsid w:val="00AA1D8D"/>
    <w:rsid w:val="00B47730"/>
    <w:rsid w:val="00CB0664"/>
    <w:rsid w:val="00CD63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0DD67E"/>
  <w14:defaultImageDpi w14:val="300"/>
  <w15:docId w15:val="{8C2FA10E-93A1-461E-B307-DBD73D52F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Liberation Sans" w:hAnsi="Liberation Sans"/>
      <w:color w:val="334155"/>
      <w:sz w:val="20"/>
    </w:rPr>
  </w:style>
  <w:style w:type="paragraph" w:styleId="Titre1">
    <w:name w:val="heading 1"/>
    <w:basedOn w:val="Normal"/>
    <w:next w:val="Normal"/>
    <w:link w:val="Titre1Car"/>
    <w:uiPriority w:val="9"/>
    <w:qFormat/>
    <w:rsid w:val="00FC693F"/>
    <w:pPr>
      <w:keepNext/>
      <w:keepLines/>
      <w:spacing w:before="240" w:after="120"/>
      <w:outlineLvl w:val="0"/>
    </w:pPr>
    <w:rPr>
      <w:rFonts w:asciiTheme="majorHAnsi" w:eastAsiaTheme="majorEastAsia" w:hAnsiTheme="majorHAnsi" w:cstheme="majorBidi"/>
      <w:b/>
      <w:bCs/>
      <w:color w:val="172554"/>
      <w:sz w:val="32"/>
      <w:szCs w:val="28"/>
    </w:rPr>
  </w:style>
  <w:style w:type="paragraph" w:styleId="Titre2">
    <w:name w:val="heading 2"/>
    <w:basedOn w:val="Normal"/>
    <w:next w:val="Normal"/>
    <w:link w:val="Titre2Car"/>
    <w:uiPriority w:val="9"/>
    <w:unhideWhenUsed/>
    <w:qFormat/>
    <w:rsid w:val="00FC693F"/>
    <w:pPr>
      <w:keepNext/>
      <w:keepLines/>
      <w:spacing w:before="160" w:after="80"/>
      <w:outlineLvl w:val="1"/>
    </w:pPr>
    <w:rPr>
      <w:rFonts w:asciiTheme="majorHAnsi" w:eastAsiaTheme="majorEastAsia" w:hAnsiTheme="majorHAnsi" w:cstheme="majorBidi"/>
      <w:b/>
      <w:bCs/>
      <w:color w:val="2563EB"/>
      <w:sz w:val="25"/>
      <w:szCs w:val="26"/>
    </w:rPr>
  </w:style>
  <w:style w:type="paragraph" w:styleId="Titre3">
    <w:name w:val="heading 3"/>
    <w:basedOn w:val="Normal"/>
    <w:next w:val="Normal"/>
    <w:link w:val="Titre3Car"/>
    <w:uiPriority w:val="9"/>
    <w:unhideWhenUsed/>
    <w:qFormat/>
    <w:rsid w:val="00FC693F"/>
    <w:pPr>
      <w:keepNext/>
      <w:keepLines/>
      <w:spacing w:before="120" w:after="60"/>
      <w:outlineLvl w:val="2"/>
    </w:pPr>
    <w:rPr>
      <w:rFonts w:asciiTheme="majorHAnsi" w:eastAsiaTheme="majorEastAsia" w:hAnsiTheme="majorHAnsi" w:cstheme="majorBidi"/>
      <w:b/>
      <w:bCs/>
      <w:color w:val="0F766E"/>
      <w:sz w:val="22"/>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9</Pages>
  <Words>2799</Words>
  <Characters>15005</Characters>
  <Application>Microsoft Office Word</Application>
  <DocSecurity>0</DocSecurity>
  <Lines>500</Lines>
  <Paragraphs>523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17281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P11 - Analyse du besoin métier client</dc:title>
  <dc:subject>Portfolio de professionnel de la Data - Aéroworld</dc:subject>
  <dc:creator>Henrique Da Costa</dc:creator>
  <cp:keywords>OpenClassrooms, Business Intelligence, portfolio, analyse du besoin, Aéroworld</cp:keywords>
  <dc:description>Version prête pour validation mentor</dc:description>
  <cp:lastModifiedBy>Henrique Da Costa</cp:lastModifiedBy>
  <cp:revision>3</cp:revision>
  <cp:lastPrinted>2026-06-26T12:49:00Z</cp:lastPrinted>
  <dcterms:created xsi:type="dcterms:W3CDTF">2013-12-23T23:15:00Z</dcterms:created>
  <dcterms:modified xsi:type="dcterms:W3CDTF">2026-06-26T12:49:00Z</dcterms:modified>
  <cp:category/>
</cp:coreProperties>
</file>