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EF5F7" w14:textId="77777777" w:rsidR="00D54ACA" w:rsidRPr="008450D3" w:rsidRDefault="00B538DC">
      <w:pPr>
        <w:jc w:val="center"/>
        <w:rPr>
          <w:color w:val="000000" w:themeColor="text1"/>
          <w:lang w:val="pt-BR"/>
        </w:rPr>
      </w:pPr>
      <w:r w:rsidRPr="008450D3">
        <w:rPr>
          <w:b/>
          <w:color w:val="000000" w:themeColor="text1"/>
          <w:sz w:val="36"/>
          <w:lang w:val="pt-BR"/>
        </w:rPr>
        <w:t>MANUAL OPERACIONAL FINAL DO TIME DE PUBLICAÇÕES</w:t>
      </w:r>
    </w:p>
    <w:p w14:paraId="33AED2A8" w14:textId="77777777" w:rsidR="00D54ACA" w:rsidRPr="008450D3" w:rsidRDefault="00B538DC">
      <w:pPr>
        <w:jc w:val="center"/>
        <w:rPr>
          <w:color w:val="000000" w:themeColor="text1"/>
          <w:lang w:val="pt-BR"/>
        </w:rPr>
      </w:pPr>
      <w:r w:rsidRPr="008450D3">
        <w:rPr>
          <w:b/>
          <w:color w:val="000000" w:themeColor="text1"/>
          <w:sz w:val="22"/>
          <w:lang w:val="pt-BR"/>
        </w:rPr>
        <w:t>Base de referência para equipe e IA | Acompanhamento Processual e Agendamentos</w:t>
      </w:r>
    </w:p>
    <w:p w14:paraId="54D44D46" w14:textId="77777777" w:rsidR="00D54ACA" w:rsidRPr="008450D3" w:rsidRDefault="00B538DC">
      <w:pPr>
        <w:jc w:val="center"/>
        <w:rPr>
          <w:color w:val="000000" w:themeColor="text1"/>
        </w:rPr>
      </w:pPr>
      <w:proofErr w:type="spellStart"/>
      <w:r w:rsidRPr="008450D3">
        <w:rPr>
          <w:i/>
          <w:color w:val="000000" w:themeColor="text1"/>
        </w:rPr>
        <w:t>Versão</w:t>
      </w:r>
      <w:proofErr w:type="spellEnd"/>
      <w:r w:rsidRPr="008450D3">
        <w:rPr>
          <w:i/>
          <w:color w:val="000000" w:themeColor="text1"/>
        </w:rPr>
        <w:t xml:space="preserve"> final – </w:t>
      </w:r>
      <w:proofErr w:type="spellStart"/>
      <w:r w:rsidRPr="008450D3">
        <w:rPr>
          <w:i/>
          <w:color w:val="000000" w:themeColor="text1"/>
        </w:rPr>
        <w:t>Setembro</w:t>
      </w:r>
      <w:proofErr w:type="spellEnd"/>
      <w:r w:rsidRPr="008450D3">
        <w:rPr>
          <w:i/>
          <w:color w:val="000000" w:themeColor="text1"/>
        </w:rPr>
        <w:t>/2026</w:t>
      </w:r>
    </w:p>
    <w:tbl>
      <w:tblPr>
        <w:tblW w:w="0" w:type="auto"/>
        <w:jc w:val="center"/>
        <w:tblBorders>
          <w:top w:val="single" w:sz="4" w:space="0" w:color="1F4E78"/>
          <w:left w:val="single" w:sz="4" w:space="0" w:color="1F4E78"/>
          <w:bottom w:val="single" w:sz="4" w:space="0" w:color="1F4E78"/>
          <w:right w:val="single" w:sz="4" w:space="0" w:color="1F4E78"/>
          <w:insideH w:val="single" w:sz="4" w:space="0" w:color="1F4E78"/>
          <w:insideV w:val="single" w:sz="4" w:space="0" w:color="1F4E78"/>
        </w:tblBorders>
        <w:tblLook w:val="04A0" w:firstRow="1" w:lastRow="0" w:firstColumn="1" w:lastColumn="0" w:noHBand="0" w:noVBand="1"/>
      </w:tblPr>
      <w:tblGrid>
        <w:gridCol w:w="10302"/>
      </w:tblGrid>
      <w:tr w:rsidR="00D54ACA" w:rsidRPr="008450D3" w14:paraId="3469D436" w14:textId="77777777">
        <w:trPr>
          <w:jc w:val="center"/>
        </w:trPr>
        <w:tc>
          <w:tcPr>
            <w:tcW w:w="10312" w:type="dxa"/>
            <w:shd w:val="clear" w:color="auto" w:fill="1F4E78"/>
          </w:tcPr>
          <w:p w14:paraId="6FA552E3" w14:textId="77777777" w:rsidR="00D54ACA" w:rsidRPr="008450D3" w:rsidRDefault="00B538DC">
            <w:pPr>
              <w:jc w:val="center"/>
              <w:rPr>
                <w:color w:val="000000" w:themeColor="text1"/>
              </w:rPr>
            </w:pPr>
            <w:r w:rsidRPr="008450D3">
              <w:rPr>
                <w:b/>
                <w:color w:val="000000" w:themeColor="text1"/>
              </w:rPr>
              <w:t>FINALIDADE</w:t>
            </w:r>
          </w:p>
        </w:tc>
      </w:tr>
      <w:tr w:rsidR="00D54ACA" w:rsidRPr="008450D3" w14:paraId="036E8BEB" w14:textId="77777777">
        <w:trPr>
          <w:jc w:val="center"/>
        </w:trPr>
        <w:tc>
          <w:tcPr>
            <w:tcW w:w="10312" w:type="dxa"/>
          </w:tcPr>
          <w:p w14:paraId="5AFEFE4C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b/>
                <w:color w:val="000000" w:themeColor="text1"/>
                <w:sz w:val="19"/>
                <w:lang w:val="pt-BR"/>
              </w:rPr>
              <w:t>Este é o documento operacional de referência para leitura de publicações, lançamentos de ACOMPANHAMENTO PROCESSUAL e criação de AGENDAMENTOS. Ele deve ser utilizado pelo time de publicações e como base de conhecimento da IA, sempre em conjunto com a análise do caso concreto e do histórico processual.</w:t>
            </w:r>
          </w:p>
        </w:tc>
      </w:tr>
    </w:tbl>
    <w:p w14:paraId="42FA75D6" w14:textId="77777777" w:rsidR="00D54ACA" w:rsidRPr="008450D3" w:rsidRDefault="00D54ACA">
      <w:pPr>
        <w:spacing w:after="0"/>
        <w:rPr>
          <w:color w:val="000000" w:themeColor="text1"/>
          <w:lang w:val="pt-BR"/>
        </w:rPr>
      </w:pPr>
    </w:p>
    <w:p w14:paraId="1D8766D0" w14:textId="77777777" w:rsidR="00D54ACA" w:rsidRPr="008450D3" w:rsidRDefault="00B538DC">
      <w:pPr>
        <w:pStyle w:val="Ttulo1"/>
        <w:spacing w:before="180" w:after="8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1. Conceito central: os dois campos obrigatórios</w:t>
      </w:r>
    </w:p>
    <w:p w14:paraId="6E800BC2" w14:textId="77777777" w:rsidR="00D54ACA" w:rsidRPr="008450D3" w:rsidRDefault="00B538DC">
      <w:pPr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Toda publicação deve produzir uma leitura encadeada. O publicador ou a IA precisa primeiro registrar o que aconteceu e, a partir disso, criar todas as providências necessárias.</w:t>
      </w:r>
    </w:p>
    <w:tbl>
      <w:tblPr>
        <w:tblW w:w="0" w:type="auto"/>
        <w:jc w:val="center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val="04A0" w:firstRow="1" w:lastRow="0" w:firstColumn="1" w:lastColumn="0" w:noHBand="0" w:noVBand="1"/>
      </w:tblPr>
      <w:tblGrid>
        <w:gridCol w:w="3435"/>
        <w:gridCol w:w="3433"/>
        <w:gridCol w:w="3434"/>
      </w:tblGrid>
      <w:tr w:rsidR="00D54ACA" w:rsidRPr="008450D3" w14:paraId="02FCC727" w14:textId="77777777">
        <w:trPr>
          <w:jc w:val="center"/>
        </w:trPr>
        <w:tc>
          <w:tcPr>
            <w:tcW w:w="3437" w:type="dxa"/>
            <w:shd w:val="clear" w:color="auto" w:fill="1F4E78"/>
          </w:tcPr>
          <w:p w14:paraId="414FF548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b/>
                <w:color w:val="000000" w:themeColor="text1"/>
                <w:sz w:val="18"/>
              </w:rPr>
              <w:t>CAMPO</w:t>
            </w:r>
          </w:p>
        </w:tc>
        <w:tc>
          <w:tcPr>
            <w:tcW w:w="3437" w:type="dxa"/>
            <w:shd w:val="clear" w:color="auto" w:fill="1F4E78"/>
          </w:tcPr>
          <w:p w14:paraId="3381A2E6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b/>
                <w:color w:val="000000" w:themeColor="text1"/>
                <w:sz w:val="18"/>
              </w:rPr>
              <w:t>FUNÇÃO</w:t>
            </w:r>
          </w:p>
        </w:tc>
        <w:tc>
          <w:tcPr>
            <w:tcW w:w="3437" w:type="dxa"/>
            <w:shd w:val="clear" w:color="auto" w:fill="1F4E78"/>
          </w:tcPr>
          <w:p w14:paraId="0F531FEF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b/>
                <w:color w:val="000000" w:themeColor="text1"/>
                <w:sz w:val="18"/>
              </w:rPr>
              <w:t>PERGUNTA QUE RESPONDE</w:t>
            </w:r>
          </w:p>
        </w:tc>
      </w:tr>
      <w:tr w:rsidR="00D54ACA" w:rsidRPr="008450D3" w14:paraId="0333C920" w14:textId="77777777">
        <w:trPr>
          <w:jc w:val="center"/>
        </w:trPr>
        <w:tc>
          <w:tcPr>
            <w:tcW w:w="3437" w:type="dxa"/>
          </w:tcPr>
          <w:p w14:paraId="3670E6E7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8"/>
              </w:rPr>
              <w:t>ACOMPANHAMENTO PROCESSUAL</w:t>
            </w:r>
          </w:p>
        </w:tc>
        <w:tc>
          <w:tcPr>
            <w:tcW w:w="3437" w:type="dxa"/>
          </w:tcPr>
          <w:p w14:paraId="24570D8E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8"/>
                <w:lang w:val="pt-BR"/>
              </w:rPr>
              <w:t>Registro do evento/estado processual.</w:t>
            </w:r>
          </w:p>
        </w:tc>
        <w:tc>
          <w:tcPr>
            <w:tcW w:w="3437" w:type="dxa"/>
          </w:tcPr>
          <w:p w14:paraId="3AAFBEB4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8"/>
                <w:lang w:val="pt-BR"/>
              </w:rPr>
              <w:t>O que aconteceu no processo?</w:t>
            </w:r>
          </w:p>
        </w:tc>
      </w:tr>
      <w:tr w:rsidR="00D54ACA" w:rsidRPr="008450D3" w14:paraId="594FDCB3" w14:textId="77777777">
        <w:trPr>
          <w:jc w:val="center"/>
        </w:trPr>
        <w:tc>
          <w:tcPr>
            <w:tcW w:w="3437" w:type="dxa"/>
          </w:tcPr>
          <w:p w14:paraId="74B779E8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8"/>
              </w:rPr>
              <w:t>AGENDAMENTO</w:t>
            </w:r>
          </w:p>
        </w:tc>
        <w:tc>
          <w:tcPr>
            <w:tcW w:w="3437" w:type="dxa"/>
          </w:tcPr>
          <w:p w14:paraId="3DCCBCB5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8"/>
                <w:lang w:val="pt-BR"/>
              </w:rPr>
              <w:t>Providência que o escritório deverá executar.</w:t>
            </w:r>
          </w:p>
        </w:tc>
        <w:tc>
          <w:tcPr>
            <w:tcW w:w="3437" w:type="dxa"/>
          </w:tcPr>
          <w:p w14:paraId="72704D3C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8"/>
                <w:lang w:val="pt-BR"/>
              </w:rPr>
              <w:t>O que precisamos fazer por causa disso?</w:t>
            </w:r>
          </w:p>
        </w:tc>
      </w:tr>
      <w:tr w:rsidR="00D54ACA" w:rsidRPr="008450D3" w14:paraId="156D4C41" w14:textId="77777777">
        <w:tblPrEx>
          <w:tblBorders>
            <w:top w:val="single" w:sz="4" w:space="0" w:color="548235"/>
            <w:left w:val="single" w:sz="4" w:space="0" w:color="548235"/>
            <w:bottom w:val="single" w:sz="4" w:space="0" w:color="548235"/>
            <w:right w:val="single" w:sz="4" w:space="0" w:color="548235"/>
            <w:insideH w:val="single" w:sz="4" w:space="0" w:color="548235"/>
            <w:insideV w:val="single" w:sz="4" w:space="0" w:color="548235"/>
          </w:tblBorders>
        </w:tblPrEx>
        <w:trPr>
          <w:jc w:val="center"/>
        </w:trPr>
        <w:tc>
          <w:tcPr>
            <w:tcW w:w="10312" w:type="dxa"/>
            <w:gridSpan w:val="3"/>
            <w:shd w:val="clear" w:color="auto" w:fill="548235"/>
          </w:tcPr>
          <w:p w14:paraId="67D29A10" w14:textId="77777777" w:rsidR="00D54ACA" w:rsidRPr="008450D3" w:rsidRDefault="00B538DC">
            <w:pPr>
              <w:jc w:val="center"/>
              <w:rPr>
                <w:color w:val="000000" w:themeColor="text1"/>
              </w:rPr>
            </w:pPr>
            <w:r w:rsidRPr="008450D3">
              <w:rPr>
                <w:b/>
                <w:color w:val="000000" w:themeColor="text1"/>
              </w:rPr>
              <w:t>REGRA DE OURO</w:t>
            </w:r>
          </w:p>
        </w:tc>
      </w:tr>
      <w:tr w:rsidR="00D54ACA" w:rsidRPr="008450D3" w14:paraId="0076AB2F" w14:textId="77777777">
        <w:tblPrEx>
          <w:tblBorders>
            <w:top w:val="single" w:sz="4" w:space="0" w:color="548235"/>
            <w:left w:val="single" w:sz="4" w:space="0" w:color="548235"/>
            <w:bottom w:val="single" w:sz="4" w:space="0" w:color="548235"/>
            <w:right w:val="single" w:sz="4" w:space="0" w:color="548235"/>
            <w:insideH w:val="single" w:sz="4" w:space="0" w:color="548235"/>
            <w:insideV w:val="single" w:sz="4" w:space="0" w:color="548235"/>
          </w:tblBorders>
        </w:tblPrEx>
        <w:trPr>
          <w:jc w:val="center"/>
        </w:trPr>
        <w:tc>
          <w:tcPr>
            <w:tcW w:w="10312" w:type="dxa"/>
            <w:gridSpan w:val="3"/>
          </w:tcPr>
          <w:p w14:paraId="1D13176E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b/>
                <w:color w:val="000000" w:themeColor="text1"/>
                <w:sz w:val="19"/>
                <w:lang w:val="pt-BR"/>
              </w:rPr>
              <w:t>ACOMPANHAMENTO e AGENDAMENTO não são campos independentes. O acompanhamento processual deve conduzir aos agendamentos corretos. Uma publicação pode gerar vários agendamentos e, excepcionalmente, vários acompanhamentos.</w:t>
            </w:r>
          </w:p>
        </w:tc>
      </w:tr>
    </w:tbl>
    <w:p w14:paraId="6391E3D8" w14:textId="77777777" w:rsidR="00D54ACA" w:rsidRPr="008450D3" w:rsidRDefault="00D54ACA">
      <w:pPr>
        <w:spacing w:after="0"/>
        <w:rPr>
          <w:color w:val="000000" w:themeColor="text1"/>
          <w:lang w:val="pt-BR"/>
        </w:rPr>
      </w:pPr>
    </w:p>
    <w:p w14:paraId="6EDEB108" w14:textId="77777777" w:rsidR="00D54ACA" w:rsidRPr="008450D3" w:rsidRDefault="00B538DC">
      <w:pPr>
        <w:pStyle w:val="Ttulo1"/>
        <w:spacing w:before="180" w:after="80"/>
        <w:rPr>
          <w:color w:val="000000" w:themeColor="text1"/>
        </w:rPr>
      </w:pPr>
      <w:r w:rsidRPr="008450D3">
        <w:rPr>
          <w:color w:val="000000" w:themeColor="text1"/>
        </w:rPr>
        <w:t>2. Princípios obrigatórios de leitura</w:t>
      </w:r>
    </w:p>
    <w:p w14:paraId="703A63DC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Não trabalhar por palavra-chave isolada. Ler a publicação, a decisão e o histórico disponível.</w:t>
      </w:r>
    </w:p>
    <w:p w14:paraId="0B15D4C1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Identificar a carteira, a posição do banco e quem praticou o ato/recurso.</w:t>
      </w:r>
    </w:p>
    <w:p w14:paraId="5F8F9DE5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Identificar a natureza real do pronunciamento: despacho, interlocutória, sentença, decisão monocrática, acórdão, certidão etc.</w:t>
      </w:r>
    </w:p>
    <w:p w14:paraId="23A9335C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Analisar todos os capítulos do ato. Resultado nominalmente favorável pode conter honorários, obrigação de fazer ou outro capítulo prejudicial.</w:t>
      </w:r>
    </w:p>
    <w:p w14:paraId="2D2409BE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Uma providência não exclui outra: contraminuta, combo recursal, OBF, pagamento, reporte e outros fluxos podem coexistir.</w:t>
      </w:r>
    </w:p>
    <w:p w14:paraId="5A969623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Conferir se a providência já foi cumprida ou já possui agendamento, evitando duplicidade sem perder o prazo.</w:t>
      </w:r>
    </w:p>
    <w:p w14:paraId="5E0AADEE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Quando este documento não definir a nomenclatura exata de um campo, não inventar; sinalizar para validação do cadastro/NPJUR.</w:t>
      </w:r>
    </w:p>
    <w:p w14:paraId="5ABF6EE8" w14:textId="77777777" w:rsidR="00D54ACA" w:rsidRPr="008450D3" w:rsidRDefault="00B538DC">
      <w:pPr>
        <w:pStyle w:val="Ttulo1"/>
        <w:spacing w:before="180" w:after="8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3. Manifestação x Manifestação Pericial</w:t>
      </w:r>
    </w:p>
    <w:p w14:paraId="7D0EA640" w14:textId="77777777" w:rsidR="00D54ACA" w:rsidRPr="008450D3" w:rsidRDefault="00B538DC">
      <w:pPr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A distinção é operacional e representa complexidade jurídica e equipe de destino:</w:t>
      </w:r>
    </w:p>
    <w:p w14:paraId="360CDBA3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MANIFESTAÇÃO: fluxo rápido, providência simples/objetiva, sem enfrentamento jurídico relevante.</w:t>
      </w:r>
    </w:p>
    <w:p w14:paraId="2652D5C2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MANIFESTAÇÃO PERICIAL: fluxo de advogado experiente, com análise substancial, enfrentamento de petição da parte contrária, documentos, pedidos complexos ou tema que exija maior raciocínio jurídico.</w:t>
      </w:r>
    </w:p>
    <w:p w14:paraId="52DF2946" w14:textId="77777777" w:rsidR="00D54ACA" w:rsidRPr="008450D3" w:rsidRDefault="00B538DC">
      <w:pPr>
        <w:pStyle w:val="Ttulo1"/>
        <w:spacing w:before="180" w:after="8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lastRenderedPageBreak/>
        <w:t>4. Combo recursal e ausência de autonomia para dispensar</w:t>
      </w:r>
    </w:p>
    <w:tbl>
      <w:tblPr>
        <w:tblW w:w="0" w:type="auto"/>
        <w:jc w:val="center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single" w:sz="4" w:space="0" w:color="C00000"/>
          <w:insideV w:val="single" w:sz="4" w:space="0" w:color="C00000"/>
        </w:tblBorders>
        <w:tblLook w:val="04A0" w:firstRow="1" w:lastRow="0" w:firstColumn="1" w:lastColumn="0" w:noHBand="0" w:noVBand="1"/>
      </w:tblPr>
      <w:tblGrid>
        <w:gridCol w:w="10302"/>
      </w:tblGrid>
      <w:tr w:rsidR="00D54ACA" w:rsidRPr="008450D3" w14:paraId="555F1910" w14:textId="77777777">
        <w:trPr>
          <w:jc w:val="center"/>
        </w:trPr>
        <w:tc>
          <w:tcPr>
            <w:tcW w:w="10312" w:type="dxa"/>
            <w:shd w:val="clear" w:color="auto" w:fill="C00000"/>
          </w:tcPr>
          <w:p w14:paraId="563F4C4D" w14:textId="77777777" w:rsidR="00D54ACA" w:rsidRPr="008450D3" w:rsidRDefault="00B538DC">
            <w:pPr>
              <w:jc w:val="center"/>
              <w:rPr>
                <w:color w:val="000000" w:themeColor="text1"/>
              </w:rPr>
            </w:pPr>
            <w:r w:rsidRPr="008450D3">
              <w:rPr>
                <w:b/>
                <w:color w:val="000000" w:themeColor="text1"/>
              </w:rPr>
              <w:t>COMBO RECURSAL COMPLETO</w:t>
            </w:r>
          </w:p>
        </w:tc>
      </w:tr>
      <w:tr w:rsidR="00D54ACA" w:rsidRPr="008450D3" w14:paraId="17295C58" w14:textId="77777777">
        <w:trPr>
          <w:jc w:val="center"/>
        </w:trPr>
        <w:tc>
          <w:tcPr>
            <w:tcW w:w="10312" w:type="dxa"/>
          </w:tcPr>
          <w:p w14:paraId="3C5154A7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b/>
                <w:color w:val="000000" w:themeColor="text1"/>
                <w:sz w:val="19"/>
                <w:lang w:val="pt-BR"/>
              </w:rPr>
              <w:t>Sempre que houver decisão desfavorável recorrível: DISPENSA DE RECURSO + EMBARGOS DE DECLARAÇÃO + RECURSO RESPECTIVO. O escritório não possui autonomia para dispensar recurso nem para elaborar recurso sem autorização da carteira. O combo deve ser aberto inclusive após julgamento de ED; pode haver ED sobre ED.</w:t>
            </w:r>
          </w:p>
        </w:tc>
      </w:tr>
    </w:tbl>
    <w:p w14:paraId="28C84EFF" w14:textId="77777777" w:rsidR="00D54ACA" w:rsidRPr="008450D3" w:rsidRDefault="00D54ACA">
      <w:pPr>
        <w:spacing w:after="0"/>
        <w:rPr>
          <w:color w:val="000000" w:themeColor="text1"/>
          <w:lang w:val="pt-BR"/>
        </w:rPr>
      </w:pPr>
    </w:p>
    <w:p w14:paraId="278B5ADD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Resultado parcialmente desfavorável também gera combo completo, inclusive se o prejuízo for honorários.</w:t>
      </w:r>
    </w:p>
    <w:p w14:paraId="28299C0A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Exceção: custas isoladas contra o banco, quando a sentença é favorável e esse é o único ponto prejudicial, não geram recurso.</w:t>
      </w:r>
    </w:p>
    <w:p w14:paraId="5F53F79C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Exceção específica: determinação de comprovação da localização de veículo em DF pode seguir DISPENSA + AGRAVO DE INSTRUMENTO sem ED.</w:t>
      </w:r>
    </w:p>
    <w:p w14:paraId="334EFC8E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O recurso respectivo deve ser identificado juridicamente pela natureza do ato e pelo contexto; a matriz operacional não substitui a análise jurídica do caso concreto.</w:t>
      </w:r>
    </w:p>
    <w:p w14:paraId="783BA81A" w14:textId="77777777" w:rsidR="00D54ACA" w:rsidRPr="008450D3" w:rsidRDefault="00B538DC">
      <w:pPr>
        <w:pStyle w:val="Ttulo1"/>
        <w:spacing w:before="180" w:after="80"/>
        <w:rPr>
          <w:color w:val="000000" w:themeColor="text1"/>
        </w:rPr>
      </w:pPr>
      <w:r w:rsidRPr="008450D3">
        <w:rPr>
          <w:color w:val="000000" w:themeColor="text1"/>
        </w:rPr>
        <w:t>5. Fluxo STJ / RESP e REXT</w:t>
      </w:r>
    </w:p>
    <w:tbl>
      <w:tblPr>
        <w:tblW w:w="0" w:type="auto"/>
        <w:jc w:val="center"/>
        <w:tblBorders>
          <w:top w:val="single" w:sz="4" w:space="0" w:color="7030A0"/>
          <w:left w:val="single" w:sz="4" w:space="0" w:color="7030A0"/>
          <w:bottom w:val="single" w:sz="4" w:space="0" w:color="7030A0"/>
          <w:right w:val="single" w:sz="4" w:space="0" w:color="7030A0"/>
          <w:insideH w:val="single" w:sz="4" w:space="0" w:color="7030A0"/>
          <w:insideV w:val="single" w:sz="4" w:space="0" w:color="7030A0"/>
        </w:tblBorders>
        <w:tblLook w:val="04A0" w:firstRow="1" w:lastRow="0" w:firstColumn="1" w:lastColumn="0" w:noHBand="0" w:noVBand="1"/>
      </w:tblPr>
      <w:tblGrid>
        <w:gridCol w:w="10302"/>
      </w:tblGrid>
      <w:tr w:rsidR="00D54ACA" w:rsidRPr="008450D3" w14:paraId="3B84D24B" w14:textId="77777777">
        <w:trPr>
          <w:jc w:val="center"/>
        </w:trPr>
        <w:tc>
          <w:tcPr>
            <w:tcW w:w="10312" w:type="dxa"/>
            <w:shd w:val="clear" w:color="auto" w:fill="7030A0"/>
          </w:tcPr>
          <w:p w14:paraId="23ACE974" w14:textId="77777777" w:rsidR="00D54ACA" w:rsidRPr="008450D3" w:rsidRDefault="00B538DC">
            <w:pPr>
              <w:jc w:val="center"/>
              <w:rPr>
                <w:color w:val="000000" w:themeColor="text1"/>
              </w:rPr>
            </w:pPr>
            <w:r w:rsidRPr="008450D3">
              <w:rPr>
                <w:b/>
                <w:color w:val="000000" w:themeColor="text1"/>
              </w:rPr>
              <w:t>FLUXO STJ – D+1</w:t>
            </w:r>
          </w:p>
        </w:tc>
      </w:tr>
      <w:tr w:rsidR="00D54ACA" w:rsidRPr="008450D3" w14:paraId="7F9E6E60" w14:textId="77777777">
        <w:trPr>
          <w:jc w:val="center"/>
        </w:trPr>
        <w:tc>
          <w:tcPr>
            <w:tcW w:w="10312" w:type="dxa"/>
          </w:tcPr>
          <w:p w14:paraId="71846833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b/>
                <w:color w:val="000000" w:themeColor="text1"/>
                <w:sz w:val="19"/>
                <w:lang w:val="pt-BR"/>
              </w:rPr>
              <w:t xml:space="preserve">RESP, </w:t>
            </w:r>
            <w:proofErr w:type="spellStart"/>
            <w:r w:rsidRPr="008450D3">
              <w:rPr>
                <w:b/>
                <w:color w:val="000000" w:themeColor="text1"/>
                <w:sz w:val="19"/>
                <w:lang w:val="pt-BR"/>
              </w:rPr>
              <w:t>AREsp</w:t>
            </w:r>
            <w:proofErr w:type="spellEnd"/>
            <w:r w:rsidRPr="008450D3">
              <w:rPr>
                <w:b/>
                <w:color w:val="000000" w:themeColor="text1"/>
                <w:sz w:val="19"/>
                <w:lang w:val="pt-BR"/>
              </w:rPr>
              <w:t>, Agravo Interno em RESP/</w:t>
            </w:r>
            <w:proofErr w:type="spellStart"/>
            <w:r w:rsidRPr="008450D3">
              <w:rPr>
                <w:b/>
                <w:color w:val="000000" w:themeColor="text1"/>
                <w:sz w:val="19"/>
                <w:lang w:val="pt-BR"/>
              </w:rPr>
              <w:t>AREsp</w:t>
            </w:r>
            <w:proofErr w:type="spellEnd"/>
            <w:r w:rsidRPr="008450D3">
              <w:rPr>
                <w:b/>
                <w:color w:val="000000" w:themeColor="text1"/>
                <w:sz w:val="19"/>
                <w:lang w:val="pt-BR"/>
              </w:rPr>
              <w:t>, ED de prequestionamento de matéria federal e demais medidas de competência do STJ utilizam DISPENSA DE RECURSO - RESP e exigem tratamento D+1, pois a elaboração é realizada por outra assessoria.</w:t>
            </w:r>
          </w:p>
        </w:tc>
      </w:tr>
    </w:tbl>
    <w:p w14:paraId="7BFD50D5" w14:textId="77777777" w:rsidR="00D54ACA" w:rsidRPr="008450D3" w:rsidRDefault="00D54ACA">
      <w:pPr>
        <w:spacing w:after="0"/>
        <w:rPr>
          <w:color w:val="000000" w:themeColor="text1"/>
          <w:lang w:val="pt-BR"/>
        </w:rPr>
      </w:pPr>
    </w:p>
    <w:p w14:paraId="4012F43D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Regra operacional: DISPENSA DE RECURSO - RESP + ED + RECURSO RESPECTIVO.</w:t>
      </w:r>
    </w:p>
    <w:p w14:paraId="3230A18D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 xml:space="preserve">Decisões do art. 1.030 devem ser lidas pelos fundamentos; podem exigir </w:t>
      </w:r>
      <w:proofErr w:type="spellStart"/>
      <w:r w:rsidRPr="008450D3">
        <w:rPr>
          <w:color w:val="000000" w:themeColor="text1"/>
          <w:lang w:val="pt-BR"/>
        </w:rPr>
        <w:t>AREsp</w:t>
      </w:r>
      <w:proofErr w:type="spellEnd"/>
      <w:r w:rsidRPr="008450D3">
        <w:rPr>
          <w:color w:val="000000" w:themeColor="text1"/>
          <w:lang w:val="pt-BR"/>
        </w:rPr>
        <w:t xml:space="preserve"> e Agravo Interno simultaneamente.</w:t>
      </w:r>
    </w:p>
    <w:p w14:paraId="0EB26C73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O escritório não interpõe REXT. No possível fluxo de REXT/esgotamento de vias, usar RESP/REXT + ED + DISPENSA DE RECURSO - RESP para submissão do relatório à carteira.</w:t>
      </w:r>
    </w:p>
    <w:p w14:paraId="6DF74387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A carteira delibera sobre dispensa por esgotamento e eventual providência fora do escopo da assessoria.</w:t>
      </w:r>
    </w:p>
    <w:p w14:paraId="41E68462" w14:textId="77777777" w:rsidR="00D54ACA" w:rsidRPr="008450D3" w:rsidRDefault="00B538DC">
      <w:pPr>
        <w:pStyle w:val="Ttulo1"/>
        <w:spacing w:before="180" w:after="8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6. Cumprimento de obrigação de fazer – OBF</w:t>
      </w:r>
    </w:p>
    <w:p w14:paraId="437184A2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Restituição/devolução de veículo, baixa de gravame, entrega de documentos/acessórios e proibições judiciais são exemplos de OBF.</w:t>
      </w:r>
    </w:p>
    <w:p w14:paraId="74FA1D4E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O agendamento correto é CUMPRIMENTO DE OBRIGAÇÃO DE FAZER.</w:t>
      </w:r>
    </w:p>
    <w:p w14:paraId="3A432D1A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OBF é cumulativa com recurso: se a mesma decisão for desfavorável, criar OBF + combo recursal correspondente.</w:t>
      </w:r>
    </w:p>
    <w:p w14:paraId="3E260A59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Recurso não autoriza ignorar ou suspender operacionalmente a obrigação, salvo decisão expressa em sentido contrário.</w:t>
      </w:r>
    </w:p>
    <w:p w14:paraId="5467D23F" w14:textId="77777777" w:rsidR="00D54ACA" w:rsidRPr="008450D3" w:rsidRDefault="00B538DC">
      <w:pPr>
        <w:pStyle w:val="Ttulo1"/>
        <w:spacing w:before="180" w:after="8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7. Alertas críticos – pagamento, art. 523 e impugnação</w:t>
      </w:r>
    </w:p>
    <w:tbl>
      <w:tblPr>
        <w:tblW w:w="0" w:type="auto"/>
        <w:jc w:val="center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single" w:sz="4" w:space="0" w:color="C00000"/>
          <w:insideV w:val="single" w:sz="4" w:space="0" w:color="C00000"/>
        </w:tblBorders>
        <w:tblLook w:val="04A0" w:firstRow="1" w:lastRow="0" w:firstColumn="1" w:lastColumn="0" w:noHBand="0" w:noVBand="1"/>
      </w:tblPr>
      <w:tblGrid>
        <w:gridCol w:w="10302"/>
      </w:tblGrid>
      <w:tr w:rsidR="00D54ACA" w:rsidRPr="008450D3" w14:paraId="5A9D774F" w14:textId="77777777">
        <w:trPr>
          <w:jc w:val="center"/>
        </w:trPr>
        <w:tc>
          <w:tcPr>
            <w:tcW w:w="10312" w:type="dxa"/>
            <w:shd w:val="clear" w:color="auto" w:fill="C00000"/>
          </w:tcPr>
          <w:p w14:paraId="2DF99387" w14:textId="77777777" w:rsidR="00D54ACA" w:rsidRPr="008450D3" w:rsidRDefault="00B538DC">
            <w:pPr>
              <w:jc w:val="center"/>
              <w:rPr>
                <w:color w:val="000000" w:themeColor="text1"/>
                <w:lang w:val="pt-BR"/>
              </w:rPr>
            </w:pPr>
            <w:r w:rsidRPr="008450D3">
              <w:rPr>
                <w:b/>
                <w:color w:val="000000" w:themeColor="text1"/>
              </w:rPr>
              <w:t>🚨</w:t>
            </w:r>
            <w:r w:rsidRPr="008450D3">
              <w:rPr>
                <w:b/>
                <w:color w:val="000000" w:themeColor="text1"/>
                <w:lang w:val="pt-BR"/>
              </w:rPr>
              <w:t xml:space="preserve"> ALERTA CRÍTICO – PAGAMENTO / CUMPRIMENTO DE SENTENÇA </w:t>
            </w:r>
            <w:r w:rsidRPr="008450D3">
              <w:rPr>
                <w:b/>
                <w:color w:val="000000" w:themeColor="text1"/>
              </w:rPr>
              <w:t>🚨</w:t>
            </w:r>
          </w:p>
        </w:tc>
      </w:tr>
      <w:tr w:rsidR="00D54ACA" w:rsidRPr="008450D3" w14:paraId="50C76FFD" w14:textId="77777777">
        <w:trPr>
          <w:jc w:val="center"/>
        </w:trPr>
        <w:tc>
          <w:tcPr>
            <w:tcW w:w="10312" w:type="dxa"/>
          </w:tcPr>
          <w:p w14:paraId="65F706A9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b/>
                <w:color w:val="000000" w:themeColor="text1"/>
                <w:sz w:val="19"/>
                <w:lang w:val="pt-BR"/>
              </w:rPr>
              <w:t>Qualquer intimação de PAGAMENTO DE CONDENAÇÃO, art. 523 do CPC, cumprimento de sentença contra o banco ou IMPUGNAÇÃO AO CUMPRIMENTO DE SENTENÇA deve gerar alerta visual de prioridade máxima ao usuário. Informar valor (se disponível), prazo, risco de multa/honorários/bloqueio e todos os agendamentos aplicáveis.</w:t>
            </w:r>
          </w:p>
        </w:tc>
      </w:tr>
    </w:tbl>
    <w:p w14:paraId="0E201AA6" w14:textId="77777777" w:rsidR="00D54ACA" w:rsidRPr="008450D3" w:rsidRDefault="00D54ACA">
      <w:pPr>
        <w:spacing w:after="0"/>
        <w:rPr>
          <w:color w:val="000000" w:themeColor="text1"/>
          <w:lang w:val="pt-BR"/>
        </w:rPr>
      </w:pPr>
    </w:p>
    <w:p w14:paraId="00AB0EB3" w14:textId="77777777" w:rsidR="00D54ACA" w:rsidRPr="008450D3" w:rsidRDefault="00B538DC">
      <w:pPr>
        <w:pStyle w:val="Ttulo1"/>
        <w:spacing w:before="180" w:after="8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8. SLA e datas internas</w:t>
      </w:r>
    </w:p>
    <w:p w14:paraId="3D5FABF0" w14:textId="77777777" w:rsidR="00D54ACA" w:rsidRPr="008450D3" w:rsidRDefault="00B538DC">
      <w:pPr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Os prazos abaixo são controles internos/SLA do escritório e não substituem a contagem jurídica do prazo judicial:</w:t>
      </w:r>
    </w:p>
    <w:p w14:paraId="1A53F7E6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lastRenderedPageBreak/>
        <w:t>DISPENSA DE RECURSO: primeira data 2 dias / segunda data 2 dias.</w:t>
      </w:r>
    </w:p>
    <w:p w14:paraId="2259EC1A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EMBARGOS DE DECLARAÇÃO: primeira data 2 dias / segunda data 4 dias.</w:t>
      </w:r>
    </w:p>
    <w:p w14:paraId="6EC3681A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RÉPLICA: primeira data 5 dias / segunda data 14 dias.</w:t>
      </w:r>
    </w:p>
    <w:p w14:paraId="597D924C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RÉPLICA – ITAÚ: primeira data 5 dias / segunda data 10 dias.</w:t>
      </w:r>
    </w:p>
    <w:p w14:paraId="41625A55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 xml:space="preserve">RECURSOS (agravo, apelação, agravo interno, RESP, </w:t>
      </w:r>
      <w:proofErr w:type="spellStart"/>
      <w:r w:rsidRPr="008450D3">
        <w:rPr>
          <w:color w:val="000000" w:themeColor="text1"/>
          <w:lang w:val="pt-BR"/>
        </w:rPr>
        <w:t>AREsp</w:t>
      </w:r>
      <w:proofErr w:type="spellEnd"/>
      <w:r w:rsidRPr="008450D3">
        <w:rPr>
          <w:color w:val="000000" w:themeColor="text1"/>
          <w:lang w:val="pt-BR"/>
        </w:rPr>
        <w:t>): primeira data 7 dias / segunda data 14 dias, salvo regra especial.</w:t>
      </w:r>
    </w:p>
    <w:p w14:paraId="753037DB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AGRAVO DE INSTRUMENTO POR EMENDA DE COMPROVAÇÃO DA MORA – ITAÚ: 5 / 10 dias.</w:t>
      </w:r>
    </w:p>
    <w:p w14:paraId="55DBC99D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EMENDA À INICIAL: 5 / 10 dias; emenda fatal: segunda data um dia antes do prazo judicial determinado.</w:t>
      </w:r>
    </w:p>
    <w:p w14:paraId="6BD26C04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ANÁLISE DE GUIA – EPC / RECURSO EPC: sempre D+1.</w:t>
      </w:r>
    </w:p>
    <w:p w14:paraId="0286C972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FLUXO STJ – DISPENSA DE RECURSO - RESP: relatório D+1.</w:t>
      </w:r>
    </w:p>
    <w:p w14:paraId="07EAD4C9" w14:textId="77777777" w:rsidR="00D54ACA" w:rsidRPr="008450D3" w:rsidRDefault="00B538DC">
      <w:pPr>
        <w:pStyle w:val="Ttulo1"/>
        <w:spacing w:before="180" w:after="80"/>
        <w:rPr>
          <w:color w:val="000000" w:themeColor="text1"/>
        </w:rPr>
      </w:pPr>
      <w:r w:rsidRPr="008450D3">
        <w:rPr>
          <w:color w:val="000000" w:themeColor="text1"/>
        </w:rPr>
        <w:t>9. Regras específicas de carteira</w:t>
      </w:r>
    </w:p>
    <w:p w14:paraId="56F1E99A" w14:textId="77777777" w:rsidR="00D54ACA" w:rsidRPr="008450D3" w:rsidRDefault="00B538DC">
      <w:pPr>
        <w:pStyle w:val="Ttulo2"/>
        <w:spacing w:before="120" w:after="80"/>
        <w:rPr>
          <w:color w:val="000000" w:themeColor="text1"/>
        </w:rPr>
      </w:pPr>
      <w:r w:rsidRPr="008450D3">
        <w:rPr>
          <w:color w:val="000000" w:themeColor="text1"/>
        </w:rPr>
        <w:t>9.1 Itaú</w:t>
      </w:r>
    </w:p>
    <w:p w14:paraId="199BADD4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REPORTE é comunicação obrigatória ao Itaú, não providência judicial.</w:t>
      </w:r>
    </w:p>
    <w:p w14:paraId="04684FFF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 xml:space="preserve">Contestação, sentença, acórdão e recursos relevantes devem gerar o REPORTE correspondente, conforme evento/nomenclatura do </w:t>
      </w:r>
      <w:proofErr w:type="spellStart"/>
      <w:r w:rsidRPr="008450D3">
        <w:rPr>
          <w:color w:val="000000" w:themeColor="text1"/>
          <w:lang w:val="pt-BR"/>
        </w:rPr>
        <w:t>NPJur</w:t>
      </w:r>
      <w:proofErr w:type="spellEnd"/>
      <w:r w:rsidRPr="008450D3">
        <w:rPr>
          <w:color w:val="000000" w:themeColor="text1"/>
          <w:lang w:val="pt-BR"/>
        </w:rPr>
        <w:t>.</w:t>
      </w:r>
    </w:p>
    <w:p w14:paraId="30D1A308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Memoriais e análise de viabilidade: somente Itaú.</w:t>
      </w:r>
    </w:p>
    <w:p w14:paraId="756848FD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 xml:space="preserve">Observar os </w:t>
      </w:r>
      <w:proofErr w:type="spellStart"/>
      <w:r w:rsidRPr="008450D3">
        <w:rPr>
          <w:color w:val="000000" w:themeColor="text1"/>
          <w:lang w:val="pt-BR"/>
        </w:rPr>
        <w:t>SLAs</w:t>
      </w:r>
      <w:proofErr w:type="spellEnd"/>
      <w:r w:rsidRPr="008450D3">
        <w:rPr>
          <w:color w:val="000000" w:themeColor="text1"/>
          <w:lang w:val="pt-BR"/>
        </w:rPr>
        <w:t xml:space="preserve"> reduzidos da carteira e o fluxo STJ D+1.</w:t>
      </w:r>
    </w:p>
    <w:p w14:paraId="3CC4FF02" w14:textId="77777777" w:rsidR="00D54ACA" w:rsidRPr="008450D3" w:rsidRDefault="00B538DC">
      <w:pPr>
        <w:pStyle w:val="Ttulo2"/>
        <w:spacing w:before="120" w:after="80"/>
        <w:rPr>
          <w:color w:val="000000" w:themeColor="text1"/>
        </w:rPr>
      </w:pPr>
      <w:r w:rsidRPr="008450D3">
        <w:rPr>
          <w:color w:val="000000" w:themeColor="text1"/>
        </w:rPr>
        <w:t>9.2 Volkswagen</w:t>
      </w:r>
    </w:p>
    <w:p w14:paraId="6C77B52F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Não realizar agendamento de memoriais.</w:t>
      </w:r>
    </w:p>
    <w:p w14:paraId="476EB486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Não realizar análise de oposição ao julgamento virtual.</w:t>
      </w:r>
    </w:p>
    <w:p w14:paraId="7D105A9C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Não agravar despacho de emenda à inicial.</w:t>
      </w:r>
    </w:p>
    <w:p w14:paraId="7770FC05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Aplicar as demais regras gerais e específicas da carteira.</w:t>
      </w:r>
    </w:p>
    <w:p w14:paraId="448134A4" w14:textId="77777777" w:rsidR="00D54ACA" w:rsidRPr="008450D3" w:rsidRDefault="00D54ACA">
      <w:pPr>
        <w:rPr>
          <w:color w:val="000000" w:themeColor="text1"/>
          <w:lang w:val="pt-BR"/>
        </w:rPr>
        <w:sectPr w:rsidR="00D54ACA" w:rsidRPr="008450D3">
          <w:footerReference w:type="default" r:id="rId8"/>
          <w:pgSz w:w="12240" w:h="15840"/>
          <w:pgMar w:top="907" w:right="964" w:bottom="907" w:left="964" w:header="720" w:footer="720" w:gutter="0"/>
          <w:cols w:space="720"/>
          <w:docGrid w:linePitch="360"/>
        </w:sectPr>
      </w:pPr>
    </w:p>
    <w:p w14:paraId="2BCD55EA" w14:textId="77777777" w:rsidR="00D54ACA" w:rsidRPr="008450D3" w:rsidRDefault="00B538DC">
      <w:pPr>
        <w:pStyle w:val="Ttulo1"/>
        <w:spacing w:before="180" w:after="8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lastRenderedPageBreak/>
        <w:t>10. Matriz Operacional Completa – Fase de Conhecimento e Busca e Apreensão</w:t>
      </w:r>
    </w:p>
    <w:p w14:paraId="7F65BFC8" w14:textId="77777777" w:rsidR="00D54ACA" w:rsidRPr="008450D3" w:rsidRDefault="00B538DC">
      <w:pPr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Esta matriz é a base principal para treinamento e para alimentação da IA. Ela deve ser usada em conjunto com os princípios gerais acima.</w:t>
      </w:r>
    </w:p>
    <w:tbl>
      <w:tblPr>
        <w:tblW w:w="0" w:type="auto"/>
        <w:jc w:val="center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2665"/>
        <w:gridCol w:w="4082"/>
        <w:gridCol w:w="1928"/>
        <w:gridCol w:w="3798"/>
      </w:tblGrid>
      <w:tr w:rsidR="00D54ACA" w:rsidRPr="008450D3" w14:paraId="364AD8E7" w14:textId="77777777">
        <w:trPr>
          <w:tblHeader/>
          <w:jc w:val="center"/>
        </w:trPr>
        <w:tc>
          <w:tcPr>
            <w:tcW w:w="2948" w:type="dxa"/>
            <w:shd w:val="clear" w:color="auto" w:fill="1F4E78"/>
          </w:tcPr>
          <w:p w14:paraId="7D7B4A52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b/>
                <w:color w:val="000000" w:themeColor="text1"/>
                <w:sz w:val="15"/>
              </w:rPr>
              <w:t>EVENTO / COMO IDENTIFICAR</w:t>
            </w:r>
          </w:p>
        </w:tc>
        <w:tc>
          <w:tcPr>
            <w:tcW w:w="2665" w:type="dxa"/>
            <w:shd w:val="clear" w:color="auto" w:fill="1F4E78"/>
          </w:tcPr>
          <w:p w14:paraId="7DDF36ED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b/>
                <w:color w:val="000000" w:themeColor="text1"/>
                <w:sz w:val="15"/>
              </w:rPr>
              <w:t>ACOMPANHAMENTO PROCESSUAL</w:t>
            </w:r>
          </w:p>
        </w:tc>
        <w:tc>
          <w:tcPr>
            <w:tcW w:w="4082" w:type="dxa"/>
            <w:shd w:val="clear" w:color="auto" w:fill="1F4E78"/>
          </w:tcPr>
          <w:p w14:paraId="774B2E23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b/>
                <w:color w:val="000000" w:themeColor="text1"/>
                <w:sz w:val="15"/>
              </w:rPr>
              <w:t>AGENDAMENTO(S)</w:t>
            </w:r>
          </w:p>
        </w:tc>
        <w:tc>
          <w:tcPr>
            <w:tcW w:w="1928" w:type="dxa"/>
            <w:shd w:val="clear" w:color="auto" w:fill="1F4E78"/>
          </w:tcPr>
          <w:p w14:paraId="1A35E14A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b/>
                <w:color w:val="000000" w:themeColor="text1"/>
                <w:sz w:val="15"/>
              </w:rPr>
              <w:t>SLA / PRAZO INTERNO</w:t>
            </w:r>
          </w:p>
        </w:tc>
        <w:tc>
          <w:tcPr>
            <w:tcW w:w="3798" w:type="dxa"/>
            <w:shd w:val="clear" w:color="auto" w:fill="1F4E78"/>
          </w:tcPr>
          <w:p w14:paraId="20108F01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b/>
                <w:color w:val="000000" w:themeColor="text1"/>
                <w:sz w:val="15"/>
              </w:rPr>
              <w:t>REGRAS, EXCEÇÕES E ALERTAS</w:t>
            </w:r>
          </w:p>
        </w:tc>
      </w:tr>
      <w:tr w:rsidR="00D54ACA" w:rsidRPr="008450D3" w14:paraId="6DE83283" w14:textId="77777777">
        <w:trPr>
          <w:jc w:val="center"/>
        </w:trPr>
        <w:tc>
          <w:tcPr>
            <w:tcW w:w="2948" w:type="dxa"/>
          </w:tcPr>
          <w:p w14:paraId="706FF0F4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EMENDA À INICIAL</w:t>
            </w:r>
            <w:r w:rsidRPr="008450D3">
              <w:rPr>
                <w:color w:val="000000" w:themeColor="text1"/>
                <w:sz w:val="15"/>
                <w:lang w:val="pt-BR"/>
              </w:rPr>
              <w:br/>
              <w:t>Intimação para corrigir/complementar a petição inicial.</w:t>
            </w:r>
          </w:p>
        </w:tc>
        <w:tc>
          <w:tcPr>
            <w:tcW w:w="2665" w:type="dxa"/>
          </w:tcPr>
          <w:p w14:paraId="117BB515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EMENDA A INICIAL - DESPACHO</w:t>
            </w:r>
          </w:p>
        </w:tc>
        <w:tc>
          <w:tcPr>
            <w:tcW w:w="4082" w:type="dxa"/>
          </w:tcPr>
          <w:p w14:paraId="51DEA498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EMENDA À INICIAL</w:t>
            </w:r>
          </w:p>
        </w:tc>
        <w:tc>
          <w:tcPr>
            <w:tcW w:w="1928" w:type="dxa"/>
          </w:tcPr>
          <w:p w14:paraId="655D3D5F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48h ou 5 dias: agendar 1 dia antes do fatal real.</w:t>
            </w:r>
            <w:r w:rsidRPr="008450D3">
              <w:rPr>
                <w:color w:val="000000" w:themeColor="text1"/>
                <w:sz w:val="15"/>
                <w:lang w:val="pt-BR"/>
              </w:rPr>
              <w:br/>
              <w:t>Demais prazos de 15 dias ou mais: agendar em 10 dias.</w:t>
            </w:r>
          </w:p>
        </w:tc>
        <w:tc>
          <w:tcPr>
            <w:tcW w:w="3798" w:type="dxa"/>
          </w:tcPr>
          <w:p w14:paraId="450863C4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O prazo cadastrado é controle interno/SLA. Conferir sempre o prazo judicial.</w:t>
            </w:r>
          </w:p>
        </w:tc>
      </w:tr>
      <w:tr w:rsidR="00D54ACA" w:rsidRPr="008450D3" w14:paraId="2FDF55BB" w14:textId="77777777">
        <w:trPr>
          <w:jc w:val="center"/>
        </w:trPr>
        <w:tc>
          <w:tcPr>
            <w:tcW w:w="2948" w:type="dxa"/>
          </w:tcPr>
          <w:p w14:paraId="7FE6C366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EMENDA À INICIAL POR COMPROVAÇÃO DA MORA</w:t>
            </w:r>
            <w:r w:rsidRPr="008450D3">
              <w:rPr>
                <w:color w:val="000000" w:themeColor="text1"/>
                <w:sz w:val="15"/>
                <w:lang w:val="pt-BR"/>
              </w:rPr>
              <w:br/>
              <w:t>Juízo exige documento/prova de mora ou condiciona prosseguimento.</w:t>
            </w:r>
          </w:p>
        </w:tc>
        <w:tc>
          <w:tcPr>
            <w:tcW w:w="2665" w:type="dxa"/>
          </w:tcPr>
          <w:p w14:paraId="52E30AFA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EMENDA A INICIAL - DESPACHO</w:t>
            </w:r>
          </w:p>
        </w:tc>
        <w:tc>
          <w:tcPr>
            <w:tcW w:w="4082" w:type="dxa"/>
          </w:tcPr>
          <w:p w14:paraId="6B28FA73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EMENDA À INICIAL + DISPENSA DE RECURSO + AGRAVO DE INSTRUMENTO</w:t>
            </w:r>
          </w:p>
        </w:tc>
        <w:tc>
          <w:tcPr>
            <w:tcW w:w="1928" w:type="dxa"/>
          </w:tcPr>
          <w:p w14:paraId="1E1D019E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Itaú: 10 dias para o fluxo interno.</w:t>
            </w:r>
            <w:r w:rsidRPr="008450D3">
              <w:rPr>
                <w:color w:val="000000" w:themeColor="text1"/>
                <w:sz w:val="15"/>
                <w:lang w:val="pt-BR"/>
              </w:rPr>
              <w:br/>
            </w:r>
            <w:r w:rsidRPr="008450D3">
              <w:rPr>
                <w:color w:val="000000" w:themeColor="text1"/>
                <w:sz w:val="15"/>
              </w:rPr>
              <w:t xml:space="preserve">Dispensa: </w:t>
            </w:r>
            <w:proofErr w:type="spellStart"/>
            <w:r w:rsidRPr="008450D3">
              <w:rPr>
                <w:color w:val="000000" w:themeColor="text1"/>
                <w:sz w:val="15"/>
              </w:rPr>
              <w:t>conforme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SLA </w:t>
            </w:r>
            <w:proofErr w:type="spellStart"/>
            <w:r w:rsidRPr="008450D3">
              <w:rPr>
                <w:color w:val="000000" w:themeColor="text1"/>
                <w:sz w:val="15"/>
              </w:rPr>
              <w:t>próprio</w:t>
            </w:r>
            <w:proofErr w:type="spellEnd"/>
            <w:r w:rsidRPr="008450D3">
              <w:rPr>
                <w:color w:val="000000" w:themeColor="text1"/>
                <w:sz w:val="15"/>
              </w:rPr>
              <w:t>.</w:t>
            </w:r>
          </w:p>
        </w:tc>
        <w:tc>
          <w:tcPr>
            <w:tcW w:w="3798" w:type="dxa"/>
          </w:tcPr>
          <w:p w14:paraId="59D3DD58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Exceção operacional admitida: este fluxo pode ser DISPENSA + AGRAVO DE INSTRUMENTO, sem ED, conforme regra específica deste documento.</w:t>
            </w:r>
          </w:p>
        </w:tc>
      </w:tr>
      <w:tr w:rsidR="00D54ACA" w:rsidRPr="008450D3" w14:paraId="73E4FE5F" w14:textId="77777777">
        <w:trPr>
          <w:jc w:val="center"/>
        </w:trPr>
        <w:tc>
          <w:tcPr>
            <w:tcW w:w="2948" w:type="dxa"/>
          </w:tcPr>
          <w:p w14:paraId="25E8BBD4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AR NEGATIVO</w:t>
            </w:r>
            <w:r w:rsidRPr="008450D3">
              <w:rPr>
                <w:color w:val="000000" w:themeColor="text1"/>
                <w:sz w:val="15"/>
                <w:lang w:val="pt-BR"/>
              </w:rPr>
              <w:br/>
              <w:t>Correspondência/citação postal sem êxito.</w:t>
            </w:r>
          </w:p>
        </w:tc>
        <w:tc>
          <w:tcPr>
            <w:tcW w:w="2665" w:type="dxa"/>
          </w:tcPr>
          <w:p w14:paraId="6C7A8622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CITAÇÃO NEGATIVA</w:t>
            </w:r>
          </w:p>
        </w:tc>
        <w:tc>
          <w:tcPr>
            <w:tcW w:w="4082" w:type="dxa"/>
          </w:tcPr>
          <w:p w14:paraId="3378C98D" w14:textId="35B56B73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 xml:space="preserve">MANIFESTAÇÃO </w:t>
            </w:r>
          </w:p>
        </w:tc>
        <w:tc>
          <w:tcPr>
            <w:tcW w:w="1928" w:type="dxa"/>
          </w:tcPr>
          <w:p w14:paraId="3BD90229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Observar prazo da intimação.</w:t>
            </w:r>
          </w:p>
        </w:tc>
        <w:tc>
          <w:tcPr>
            <w:tcW w:w="3798" w:type="dxa"/>
          </w:tcPr>
          <w:p w14:paraId="0F34B3DE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MANIFESTAÇÃO PERICIAL = fluxo jurídico de maior análise, realizado por advogado experiente.</w:t>
            </w:r>
          </w:p>
        </w:tc>
      </w:tr>
      <w:tr w:rsidR="00D54ACA" w:rsidRPr="008450D3" w14:paraId="494A70D3" w14:textId="77777777">
        <w:trPr>
          <w:jc w:val="center"/>
        </w:trPr>
        <w:tc>
          <w:tcPr>
            <w:tcW w:w="2948" w:type="dxa"/>
          </w:tcPr>
          <w:p w14:paraId="32FF8197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JUNTADA / APRESENTAÇÃO DE DOCUMENTOS ATUALIZADOS</w:t>
            </w:r>
            <w:r w:rsidRPr="008450D3">
              <w:rPr>
                <w:color w:val="000000" w:themeColor="text1"/>
                <w:sz w:val="15"/>
                <w:lang w:val="pt-BR"/>
              </w:rPr>
              <w:br/>
              <w:t>Juízo determina apresentação de documentos simples/objetivos.</w:t>
            </w:r>
          </w:p>
        </w:tc>
        <w:tc>
          <w:tcPr>
            <w:tcW w:w="2665" w:type="dxa"/>
          </w:tcPr>
          <w:p w14:paraId="0F1B5A18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PUBLICAÇÃO</w:t>
            </w:r>
          </w:p>
        </w:tc>
        <w:tc>
          <w:tcPr>
            <w:tcW w:w="4082" w:type="dxa"/>
          </w:tcPr>
          <w:p w14:paraId="275C1533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MANIFESTAÇÃO</w:t>
            </w:r>
          </w:p>
        </w:tc>
        <w:tc>
          <w:tcPr>
            <w:tcW w:w="1928" w:type="dxa"/>
          </w:tcPr>
          <w:p w14:paraId="12A60E23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Observar prazo contido na decisão.</w:t>
            </w:r>
          </w:p>
        </w:tc>
        <w:tc>
          <w:tcPr>
            <w:tcW w:w="3798" w:type="dxa"/>
          </w:tcPr>
          <w:p w14:paraId="07790892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Usar MANIFESTAÇÃO para providência simples e de fluxo rápido. Se a exigência documental demandar análise jurídica substancial, usar MANIFESTAÇÃO PERICIAL.</w:t>
            </w:r>
          </w:p>
        </w:tc>
      </w:tr>
      <w:tr w:rsidR="00D54ACA" w:rsidRPr="008450D3" w14:paraId="3933590B" w14:textId="77777777">
        <w:trPr>
          <w:jc w:val="center"/>
        </w:trPr>
        <w:tc>
          <w:tcPr>
            <w:tcW w:w="2948" w:type="dxa"/>
          </w:tcPr>
          <w:p w14:paraId="47D739CD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LIMINAR DEFERIDA</w:t>
            </w:r>
            <w:r w:rsidRPr="008450D3">
              <w:rPr>
                <w:color w:val="000000" w:themeColor="text1"/>
                <w:sz w:val="15"/>
                <w:lang w:val="pt-BR"/>
              </w:rPr>
              <w:br/>
              <w:t>Pedido do banco deferido sem restrição prejudicial.</w:t>
            </w:r>
          </w:p>
        </w:tc>
        <w:tc>
          <w:tcPr>
            <w:tcW w:w="2665" w:type="dxa"/>
          </w:tcPr>
          <w:p w14:paraId="26D13D93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LIMINAR DEFERIDA</w:t>
            </w:r>
          </w:p>
        </w:tc>
        <w:tc>
          <w:tcPr>
            <w:tcW w:w="4082" w:type="dxa"/>
          </w:tcPr>
          <w:p w14:paraId="4433EA8C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SEM AGENDAMENTO</w:t>
            </w:r>
          </w:p>
        </w:tc>
        <w:tc>
          <w:tcPr>
            <w:tcW w:w="1928" w:type="dxa"/>
          </w:tcPr>
          <w:p w14:paraId="16B9D4E7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—</w:t>
            </w:r>
          </w:p>
        </w:tc>
        <w:tc>
          <w:tcPr>
            <w:tcW w:w="3798" w:type="dxa"/>
          </w:tcPr>
          <w:p w14:paraId="722965CD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Se a própria decisão trouxer restrição/obrigação desfavorável, não tratar como liminar simplesmente favorável; analisar o capítulo desfavorável e os fluxos cumulativos.</w:t>
            </w:r>
          </w:p>
        </w:tc>
      </w:tr>
      <w:tr w:rsidR="00D54ACA" w:rsidRPr="008450D3" w14:paraId="156E8732" w14:textId="77777777">
        <w:trPr>
          <w:jc w:val="center"/>
        </w:trPr>
        <w:tc>
          <w:tcPr>
            <w:tcW w:w="2948" w:type="dxa"/>
          </w:tcPr>
          <w:p w14:paraId="01EBC04F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LIMINAR DEFERIDA COM IMPEDIMENTO</w:t>
            </w:r>
            <w:r w:rsidRPr="008450D3">
              <w:rPr>
                <w:color w:val="000000" w:themeColor="text1"/>
                <w:sz w:val="15"/>
                <w:lang w:val="pt-BR"/>
              </w:rPr>
              <w:br/>
              <w:t>Ex.: proibição de remoção/venda do bem ou outra limitação ao banco.</w:t>
            </w:r>
          </w:p>
        </w:tc>
        <w:tc>
          <w:tcPr>
            <w:tcW w:w="2665" w:type="dxa"/>
          </w:tcPr>
          <w:p w14:paraId="4C3D4AD9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LIMINAR DEFERIDA COM IMPEDIMENTO REMOÇÃO/VENDA DO BEM</w:t>
            </w:r>
          </w:p>
        </w:tc>
        <w:tc>
          <w:tcPr>
            <w:tcW w:w="4082" w:type="dxa"/>
          </w:tcPr>
          <w:p w14:paraId="666D50DB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DISPENSA DE RECURSO + EMBARGOS DE DECLARAÇÃO + AGRAVO DE INSTRUMENTO + CUMPRIMENTO DE OBRIGAÇÃO DE FAZER, se houver comando a cumprir</w:t>
            </w:r>
          </w:p>
        </w:tc>
        <w:tc>
          <w:tcPr>
            <w:tcW w:w="1928" w:type="dxa"/>
          </w:tcPr>
          <w:p w14:paraId="0AC3D33A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 xml:space="preserve">Combo recursal conforme SLA interno. </w:t>
            </w:r>
            <w:r w:rsidRPr="008450D3">
              <w:rPr>
                <w:color w:val="000000" w:themeColor="text1"/>
                <w:sz w:val="15"/>
              </w:rPr>
              <w:t xml:space="preserve">OBF </w:t>
            </w:r>
            <w:proofErr w:type="spellStart"/>
            <w:r w:rsidRPr="008450D3">
              <w:rPr>
                <w:color w:val="000000" w:themeColor="text1"/>
                <w:sz w:val="15"/>
              </w:rPr>
              <w:t>conforme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</w:t>
            </w:r>
            <w:proofErr w:type="spellStart"/>
            <w:r w:rsidRPr="008450D3">
              <w:rPr>
                <w:color w:val="000000" w:themeColor="text1"/>
                <w:sz w:val="15"/>
              </w:rPr>
              <w:t>prazo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judicial.</w:t>
            </w:r>
          </w:p>
        </w:tc>
        <w:tc>
          <w:tcPr>
            <w:tcW w:w="3798" w:type="dxa"/>
          </w:tcPr>
          <w:p w14:paraId="158B209B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Capítulo desfavorável = combo recursal completo. OBF é cumulativa e não é substituída pelo recurso.</w:t>
            </w:r>
          </w:p>
        </w:tc>
      </w:tr>
      <w:tr w:rsidR="00D54ACA" w:rsidRPr="008450D3" w14:paraId="1D1D2349" w14:textId="77777777">
        <w:trPr>
          <w:jc w:val="center"/>
        </w:trPr>
        <w:tc>
          <w:tcPr>
            <w:tcW w:w="2948" w:type="dxa"/>
          </w:tcPr>
          <w:p w14:paraId="4C453512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MANDADO EXPEDIDO</w:t>
            </w:r>
            <w:r w:rsidRPr="008450D3">
              <w:rPr>
                <w:color w:val="000000" w:themeColor="text1"/>
                <w:sz w:val="15"/>
                <w:lang w:val="pt-BR"/>
              </w:rPr>
              <w:br/>
              <w:t>Mandado enviado ao Oficial de Justiça para diligência/localização/apreensão do veículo.</w:t>
            </w:r>
          </w:p>
        </w:tc>
        <w:tc>
          <w:tcPr>
            <w:tcW w:w="2665" w:type="dxa"/>
          </w:tcPr>
          <w:p w14:paraId="1611DE51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MANDADO COM OFICIAL – DILIGÊNCIA</w:t>
            </w:r>
          </w:p>
        </w:tc>
        <w:tc>
          <w:tcPr>
            <w:tcW w:w="4082" w:type="dxa"/>
          </w:tcPr>
          <w:p w14:paraId="468A76AF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VERIFICAR EXPEDIÇÃO DO MANDADO</w:t>
            </w:r>
          </w:p>
        </w:tc>
        <w:tc>
          <w:tcPr>
            <w:tcW w:w="1928" w:type="dxa"/>
          </w:tcPr>
          <w:p w14:paraId="48F7E653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Conforme fluxo interno de acompanhamento.</w:t>
            </w:r>
          </w:p>
        </w:tc>
        <w:tc>
          <w:tcPr>
            <w:tcW w:w="3798" w:type="dxa"/>
          </w:tcPr>
          <w:p w14:paraId="694BD451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Mera expedição do mandado NÃO gera combo recursal. Observar sequência 1, 2, 3 ou &gt;3 e lançamentos correlatos de mandado/certidão.</w:t>
            </w:r>
          </w:p>
        </w:tc>
      </w:tr>
      <w:tr w:rsidR="00D54ACA" w:rsidRPr="008450D3" w14:paraId="60879455" w14:textId="77777777">
        <w:trPr>
          <w:jc w:val="center"/>
        </w:trPr>
        <w:tc>
          <w:tcPr>
            <w:tcW w:w="2948" w:type="dxa"/>
          </w:tcPr>
          <w:p w14:paraId="01DF64AA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DETERMINAÇÃO PARA COMPROVAR LOCALIZAÇÃO DO VEÍCULO EM DF POR FOTO</w:t>
            </w:r>
          </w:p>
        </w:tc>
        <w:tc>
          <w:tcPr>
            <w:tcW w:w="2665" w:type="dxa"/>
          </w:tcPr>
          <w:p w14:paraId="7225899F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PUBLICAÇÃO</w:t>
            </w:r>
          </w:p>
        </w:tc>
        <w:tc>
          <w:tcPr>
            <w:tcW w:w="4082" w:type="dxa"/>
          </w:tcPr>
          <w:p w14:paraId="251D9DFD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DISPENSA DE RECURSO + AGRAVO DE INSTRUMENTO + MANIFESTAÇÃO ou MANIFESTAR 5 DIAS SOB PENA DE EXTINÇÃO</w:t>
            </w:r>
          </w:p>
        </w:tc>
        <w:tc>
          <w:tcPr>
            <w:tcW w:w="1928" w:type="dxa"/>
          </w:tcPr>
          <w:p w14:paraId="7C42BBD0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Itaú: observar SLA específico; manifestação conforme prazo judicial/interno.</w:t>
            </w:r>
          </w:p>
        </w:tc>
        <w:tc>
          <w:tcPr>
            <w:tcW w:w="3798" w:type="dxa"/>
          </w:tcPr>
          <w:p w14:paraId="272C10A7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Exceção específica: pode seguir sem ED. Em DF, quando o prazo for 5 dias, usar o agendamento MANIFESTAR 5 DIAS SOB PENA DE EXTINÇÃO, ainda que o texto não mencione expressamente extinção.</w:t>
            </w:r>
          </w:p>
        </w:tc>
      </w:tr>
      <w:tr w:rsidR="00D54ACA" w:rsidRPr="008450D3" w14:paraId="5D8F8ABC" w14:textId="77777777">
        <w:trPr>
          <w:jc w:val="center"/>
        </w:trPr>
        <w:tc>
          <w:tcPr>
            <w:tcW w:w="2948" w:type="dxa"/>
          </w:tcPr>
          <w:p w14:paraId="4C526D86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MANIFESTAÇÃO SOB PENA DE EXTINÇÃO</w:t>
            </w:r>
            <w:r w:rsidRPr="008450D3">
              <w:rPr>
                <w:color w:val="000000" w:themeColor="text1"/>
                <w:sz w:val="15"/>
                <w:lang w:val="pt-BR"/>
              </w:rPr>
              <w:br/>
              <w:t>Prazo de 5, 10 ou 15 dias para impulsionar o feito.</w:t>
            </w:r>
          </w:p>
        </w:tc>
        <w:tc>
          <w:tcPr>
            <w:tcW w:w="2665" w:type="dxa"/>
          </w:tcPr>
          <w:p w14:paraId="1140960F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PUBLICAÇÃO</w:t>
            </w:r>
          </w:p>
        </w:tc>
        <w:tc>
          <w:tcPr>
            <w:tcW w:w="4082" w:type="dxa"/>
          </w:tcPr>
          <w:p w14:paraId="75C971E5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MANIFESTAR 5 DIAS SOB PENA DE EXTINÇÃO</w:t>
            </w:r>
          </w:p>
        </w:tc>
        <w:tc>
          <w:tcPr>
            <w:tcW w:w="1928" w:type="dxa"/>
          </w:tcPr>
          <w:p w14:paraId="4C236416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Aplicar prazo interno correspondente; em DF, 5 dias sempre neste evento.</w:t>
            </w:r>
          </w:p>
        </w:tc>
        <w:tc>
          <w:tcPr>
            <w:tcW w:w="3798" w:type="dxa"/>
          </w:tcPr>
          <w:p w14:paraId="04C3909D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Alto risco operacional. Destacar expressamente a pena de extinção.</w:t>
            </w:r>
          </w:p>
        </w:tc>
      </w:tr>
      <w:tr w:rsidR="00D54ACA" w:rsidRPr="008450D3" w14:paraId="28F5A965" w14:textId="77777777">
        <w:trPr>
          <w:jc w:val="center"/>
        </w:trPr>
        <w:tc>
          <w:tcPr>
            <w:tcW w:w="2948" w:type="dxa"/>
          </w:tcPr>
          <w:p w14:paraId="66CA34DF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MANIFESTAR SOBRE CERTIDÃO NEGATIVA DO OFICIAL DE JUSTIÇA</w:t>
            </w:r>
          </w:p>
        </w:tc>
        <w:tc>
          <w:tcPr>
            <w:tcW w:w="2665" w:type="dxa"/>
          </w:tcPr>
          <w:p w14:paraId="765B4266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CERTIDÃO NEGATIVA 1 / CERTIDÃO NEGATIVA 2 / CERTIDÃO NEGATIVA 3 / CERTIDÃO NEGATIVA &gt;3</w:t>
            </w:r>
          </w:p>
        </w:tc>
        <w:tc>
          <w:tcPr>
            <w:tcW w:w="4082" w:type="dxa"/>
          </w:tcPr>
          <w:p w14:paraId="260F38C5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MANIFESTAR CERTIDÃO NEGATIVA OFICIAL DE JUSTIÇA</w:t>
            </w:r>
          </w:p>
        </w:tc>
        <w:tc>
          <w:tcPr>
            <w:tcW w:w="1928" w:type="dxa"/>
          </w:tcPr>
          <w:p w14:paraId="31019ED5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 xml:space="preserve">Conforme </w:t>
            </w:r>
            <w:proofErr w:type="spellStart"/>
            <w:r w:rsidRPr="008450D3">
              <w:rPr>
                <w:color w:val="000000" w:themeColor="text1"/>
                <w:sz w:val="15"/>
              </w:rPr>
              <w:t>intimação</w:t>
            </w:r>
            <w:proofErr w:type="spellEnd"/>
            <w:r w:rsidRPr="008450D3">
              <w:rPr>
                <w:color w:val="000000" w:themeColor="text1"/>
                <w:sz w:val="15"/>
              </w:rPr>
              <w:t>/SLA.</w:t>
            </w:r>
          </w:p>
        </w:tc>
        <w:tc>
          <w:tcPr>
            <w:tcW w:w="3798" w:type="dxa"/>
          </w:tcPr>
          <w:p w14:paraId="26370CE0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 xml:space="preserve">Se o acompanhamento da certidão já estiver lançado, cadastrar o novo acompanhamento como PUBLICAÇÃO. </w:t>
            </w:r>
            <w:r w:rsidRPr="008450D3">
              <w:rPr>
                <w:color w:val="000000" w:themeColor="text1"/>
                <w:sz w:val="15"/>
              </w:rPr>
              <w:t xml:space="preserve">Sempre </w:t>
            </w:r>
            <w:proofErr w:type="spellStart"/>
            <w:r w:rsidRPr="008450D3">
              <w:rPr>
                <w:color w:val="000000" w:themeColor="text1"/>
                <w:sz w:val="15"/>
              </w:rPr>
              <w:t>conferir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a </w:t>
            </w:r>
            <w:proofErr w:type="spellStart"/>
            <w:r w:rsidRPr="008450D3">
              <w:rPr>
                <w:color w:val="000000" w:themeColor="text1"/>
                <w:sz w:val="15"/>
              </w:rPr>
              <w:t>sequência</w:t>
            </w:r>
            <w:proofErr w:type="spellEnd"/>
            <w:r w:rsidRPr="008450D3">
              <w:rPr>
                <w:color w:val="000000" w:themeColor="text1"/>
                <w:sz w:val="15"/>
              </w:rPr>
              <w:t>.</w:t>
            </w:r>
          </w:p>
        </w:tc>
      </w:tr>
      <w:tr w:rsidR="00D54ACA" w:rsidRPr="008450D3" w14:paraId="5A4CBF58" w14:textId="77777777">
        <w:trPr>
          <w:jc w:val="center"/>
        </w:trPr>
        <w:tc>
          <w:tcPr>
            <w:tcW w:w="2948" w:type="dxa"/>
          </w:tcPr>
          <w:p w14:paraId="73704E1F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MANIFESTAÇÃO NOS AUTOS DA CARTA PRECATÓRIA / REQUERIMENTO DE APREENSÃO</w:t>
            </w:r>
          </w:p>
        </w:tc>
        <w:tc>
          <w:tcPr>
            <w:tcW w:w="2665" w:type="dxa"/>
          </w:tcPr>
          <w:p w14:paraId="3671F193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PUBLICAÇÃO</w:t>
            </w:r>
          </w:p>
        </w:tc>
        <w:tc>
          <w:tcPr>
            <w:tcW w:w="4082" w:type="dxa"/>
          </w:tcPr>
          <w:p w14:paraId="4C4D670C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MANIFESTAÇÃO NA PRECATÓRIA</w:t>
            </w:r>
          </w:p>
        </w:tc>
        <w:tc>
          <w:tcPr>
            <w:tcW w:w="1928" w:type="dxa"/>
          </w:tcPr>
          <w:p w14:paraId="50771E9C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Observar prazo da intimação.</w:t>
            </w:r>
          </w:p>
        </w:tc>
        <w:tc>
          <w:tcPr>
            <w:tcW w:w="3798" w:type="dxa"/>
          </w:tcPr>
          <w:p w14:paraId="04DE2C0E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O nome diferencia a providência da manifestação nos autos principais.</w:t>
            </w:r>
          </w:p>
        </w:tc>
      </w:tr>
      <w:tr w:rsidR="00D54ACA" w:rsidRPr="008450D3" w14:paraId="301F4B50" w14:textId="77777777">
        <w:trPr>
          <w:jc w:val="center"/>
        </w:trPr>
        <w:tc>
          <w:tcPr>
            <w:tcW w:w="2948" w:type="dxa"/>
          </w:tcPr>
          <w:p w14:paraId="4D557DE4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MANIFESTAÇÃO SOBRE PETIÇÃO DO REQUERIDO / PARTE CONTRÁRIA</w:t>
            </w:r>
          </w:p>
        </w:tc>
        <w:tc>
          <w:tcPr>
            <w:tcW w:w="2665" w:type="dxa"/>
          </w:tcPr>
          <w:p w14:paraId="63CB7562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PUBLICAÇÃO</w:t>
            </w:r>
          </w:p>
        </w:tc>
        <w:tc>
          <w:tcPr>
            <w:tcW w:w="4082" w:type="dxa"/>
          </w:tcPr>
          <w:p w14:paraId="0F631D7A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MANIFESTAÇÃO PERICIAL</w:t>
            </w:r>
          </w:p>
        </w:tc>
        <w:tc>
          <w:tcPr>
            <w:tcW w:w="1928" w:type="dxa"/>
          </w:tcPr>
          <w:p w14:paraId="686E81DF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Observar prazo judicial e SLA.</w:t>
            </w:r>
          </w:p>
        </w:tc>
        <w:tc>
          <w:tcPr>
            <w:tcW w:w="3798" w:type="dxa"/>
          </w:tcPr>
          <w:p w14:paraId="72793CD2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Exige enfrentamento jurídico da petição adversa; fluxo de advogado experiente.</w:t>
            </w:r>
          </w:p>
        </w:tc>
      </w:tr>
      <w:tr w:rsidR="00D54ACA" w:rsidRPr="008450D3" w14:paraId="03705650" w14:textId="77777777">
        <w:trPr>
          <w:jc w:val="center"/>
        </w:trPr>
        <w:tc>
          <w:tcPr>
            <w:tcW w:w="2948" w:type="dxa"/>
          </w:tcPr>
          <w:p w14:paraId="3B98FBD4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lastRenderedPageBreak/>
              <w:t>EXTINÇÃO DO REQUERIMENTO DE APREENSÃO</w:t>
            </w:r>
          </w:p>
        </w:tc>
        <w:tc>
          <w:tcPr>
            <w:tcW w:w="2665" w:type="dxa"/>
          </w:tcPr>
          <w:p w14:paraId="7701BD98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EXTINÇÃO DO REQUERIMENTO DE APREENSÃO</w:t>
            </w:r>
          </w:p>
        </w:tc>
        <w:tc>
          <w:tcPr>
            <w:tcW w:w="4082" w:type="dxa"/>
          </w:tcPr>
          <w:p w14:paraId="18D3584C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Analisar se há capítulo desfavorável e, havendo, aplicar combo recursal correspondente.</w:t>
            </w:r>
          </w:p>
        </w:tc>
        <w:tc>
          <w:tcPr>
            <w:tcW w:w="1928" w:type="dxa"/>
          </w:tcPr>
          <w:p w14:paraId="7EEF1A9F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 xml:space="preserve">Conforme </w:t>
            </w:r>
            <w:proofErr w:type="spellStart"/>
            <w:r w:rsidRPr="008450D3">
              <w:rPr>
                <w:color w:val="000000" w:themeColor="text1"/>
                <w:sz w:val="15"/>
              </w:rPr>
              <w:t>decisão</w:t>
            </w:r>
            <w:proofErr w:type="spellEnd"/>
            <w:r w:rsidRPr="008450D3">
              <w:rPr>
                <w:color w:val="000000" w:themeColor="text1"/>
                <w:sz w:val="15"/>
              </w:rPr>
              <w:t>.</w:t>
            </w:r>
          </w:p>
        </w:tc>
        <w:tc>
          <w:tcPr>
            <w:tcW w:w="3798" w:type="dxa"/>
          </w:tcPr>
          <w:p w14:paraId="35DD3CC0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Não há agendamento automático apenas pela nomenclatura do evento. Analisar o conteúdo da decisão e aplicar os fluxos de recurso/OBF quando houver comando desfavorável.</w:t>
            </w:r>
          </w:p>
        </w:tc>
      </w:tr>
      <w:tr w:rsidR="00D54ACA" w:rsidRPr="008450D3" w14:paraId="07A60E21" w14:textId="77777777">
        <w:trPr>
          <w:jc w:val="center"/>
        </w:trPr>
        <w:tc>
          <w:tcPr>
            <w:tcW w:w="2948" w:type="dxa"/>
          </w:tcPr>
          <w:p w14:paraId="07ABF642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CONVERSÃO EM AÇÃO DE EXECUÇÃO DEFERIDA</w:t>
            </w:r>
            <w:r w:rsidRPr="008450D3">
              <w:rPr>
                <w:color w:val="000000" w:themeColor="text1"/>
                <w:sz w:val="15"/>
                <w:lang w:val="pt-BR"/>
              </w:rPr>
              <w:br/>
              <w:t>“Defiro o pedido de conversão...”</w:t>
            </w:r>
          </w:p>
        </w:tc>
        <w:tc>
          <w:tcPr>
            <w:tcW w:w="2665" w:type="dxa"/>
          </w:tcPr>
          <w:p w14:paraId="6B13087B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CONVERSÃO EM AÇÃO DE EXECUÇÃO – DEFERIDA</w:t>
            </w:r>
          </w:p>
        </w:tc>
        <w:tc>
          <w:tcPr>
            <w:tcW w:w="4082" w:type="dxa"/>
          </w:tcPr>
          <w:p w14:paraId="543953F6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SEM AGENDAMENTO AUTOMÁTICO. AGENDAR TODOS OS COMANDOS EXPRESSOS DA DECISÃO (custas, citação, manifestação etc.)</w:t>
            </w:r>
          </w:p>
        </w:tc>
        <w:tc>
          <w:tcPr>
            <w:tcW w:w="1928" w:type="dxa"/>
          </w:tcPr>
          <w:p w14:paraId="3656F92E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 xml:space="preserve">Conforme </w:t>
            </w:r>
            <w:proofErr w:type="spellStart"/>
            <w:r w:rsidRPr="008450D3">
              <w:rPr>
                <w:color w:val="000000" w:themeColor="text1"/>
                <w:sz w:val="15"/>
              </w:rPr>
              <w:t>comandos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da </w:t>
            </w:r>
            <w:proofErr w:type="spellStart"/>
            <w:r w:rsidRPr="008450D3">
              <w:rPr>
                <w:color w:val="000000" w:themeColor="text1"/>
                <w:sz w:val="15"/>
              </w:rPr>
              <w:t>decisão</w:t>
            </w:r>
            <w:proofErr w:type="spellEnd"/>
            <w:r w:rsidRPr="008450D3">
              <w:rPr>
                <w:color w:val="000000" w:themeColor="text1"/>
                <w:sz w:val="15"/>
              </w:rPr>
              <w:t>.</w:t>
            </w:r>
          </w:p>
        </w:tc>
        <w:tc>
          <w:tcPr>
            <w:tcW w:w="3798" w:type="dxa"/>
          </w:tcPr>
          <w:p w14:paraId="41A23A5E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 xml:space="preserve">Obrigatório alterar no NPJUR o TIPO DE AÇÃO para PROCESSO DE EXECUÇÃO. </w:t>
            </w:r>
            <w:proofErr w:type="spellStart"/>
            <w:r w:rsidRPr="008450D3">
              <w:rPr>
                <w:color w:val="000000" w:themeColor="text1"/>
                <w:sz w:val="15"/>
              </w:rPr>
              <w:t>Conferir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</w:t>
            </w:r>
            <w:proofErr w:type="spellStart"/>
            <w:r w:rsidRPr="008450D3">
              <w:rPr>
                <w:color w:val="000000" w:themeColor="text1"/>
                <w:sz w:val="15"/>
              </w:rPr>
              <w:t>custas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</w:t>
            </w:r>
            <w:proofErr w:type="spellStart"/>
            <w:r w:rsidRPr="008450D3">
              <w:rPr>
                <w:color w:val="000000" w:themeColor="text1"/>
                <w:sz w:val="15"/>
              </w:rPr>
              <w:t>complementares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e providências de citação.</w:t>
            </w:r>
          </w:p>
        </w:tc>
      </w:tr>
      <w:tr w:rsidR="00D54ACA" w:rsidRPr="008450D3" w14:paraId="543962F9" w14:textId="77777777">
        <w:trPr>
          <w:jc w:val="center"/>
        </w:trPr>
        <w:tc>
          <w:tcPr>
            <w:tcW w:w="2948" w:type="dxa"/>
          </w:tcPr>
          <w:p w14:paraId="0878C3A3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RECOLHIMENTO DE CUSTAS – 1º GRAU</w:t>
            </w:r>
          </w:p>
        </w:tc>
        <w:tc>
          <w:tcPr>
            <w:tcW w:w="2665" w:type="dxa"/>
          </w:tcPr>
          <w:p w14:paraId="1BF5E7CF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INTIMAÇÃO PARA PAGAMENTO DE CUSTAS</w:t>
            </w:r>
          </w:p>
        </w:tc>
        <w:tc>
          <w:tcPr>
            <w:tcW w:w="4082" w:type="dxa"/>
          </w:tcPr>
          <w:p w14:paraId="43CAAE64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ANÁLISE DE GUIA – EPC</w:t>
            </w:r>
          </w:p>
        </w:tc>
        <w:tc>
          <w:tcPr>
            <w:tcW w:w="1928" w:type="dxa"/>
          </w:tcPr>
          <w:p w14:paraId="51910306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D+1: agendar para o dia seguinte à leitura.</w:t>
            </w:r>
          </w:p>
        </w:tc>
        <w:tc>
          <w:tcPr>
            <w:tcW w:w="3798" w:type="dxa"/>
          </w:tcPr>
          <w:p w14:paraId="432DEF12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Identificar qual guia/custa deve ser recolhida e eventual prazo para comprovação.</w:t>
            </w:r>
          </w:p>
        </w:tc>
      </w:tr>
      <w:tr w:rsidR="00D54ACA" w:rsidRPr="008450D3" w14:paraId="70353048" w14:textId="77777777">
        <w:trPr>
          <w:jc w:val="center"/>
        </w:trPr>
        <w:tc>
          <w:tcPr>
            <w:tcW w:w="2948" w:type="dxa"/>
          </w:tcPr>
          <w:p w14:paraId="3896D7B4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RECOLHIMENTO DE CUSTAS – 2º GRAU</w:t>
            </w:r>
          </w:p>
        </w:tc>
        <w:tc>
          <w:tcPr>
            <w:tcW w:w="2665" w:type="dxa"/>
          </w:tcPr>
          <w:p w14:paraId="0DDDE7CA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INTIMAÇÃO PARA PAGAMENTO DE CUSTAS</w:t>
            </w:r>
          </w:p>
        </w:tc>
        <w:tc>
          <w:tcPr>
            <w:tcW w:w="4082" w:type="dxa"/>
          </w:tcPr>
          <w:p w14:paraId="1511EA3B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ANÁLISE DE GUIA – RECURSO EPC + MANIFESTAÇÃO NO RECURSO</w:t>
            </w:r>
          </w:p>
        </w:tc>
        <w:tc>
          <w:tcPr>
            <w:tcW w:w="1928" w:type="dxa"/>
          </w:tcPr>
          <w:p w14:paraId="6B539599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proofErr w:type="spellStart"/>
            <w:r w:rsidRPr="008450D3">
              <w:rPr>
                <w:color w:val="000000" w:themeColor="text1"/>
                <w:sz w:val="15"/>
              </w:rPr>
              <w:t>Análise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de </w:t>
            </w:r>
            <w:proofErr w:type="spellStart"/>
            <w:r w:rsidRPr="008450D3">
              <w:rPr>
                <w:color w:val="000000" w:themeColor="text1"/>
                <w:sz w:val="15"/>
              </w:rPr>
              <w:t>guia</w:t>
            </w:r>
            <w:proofErr w:type="spellEnd"/>
            <w:r w:rsidRPr="008450D3">
              <w:rPr>
                <w:color w:val="000000" w:themeColor="text1"/>
                <w:sz w:val="15"/>
              </w:rPr>
              <w:t>: D+1.</w:t>
            </w:r>
          </w:p>
        </w:tc>
        <w:tc>
          <w:tcPr>
            <w:tcW w:w="3798" w:type="dxa"/>
          </w:tcPr>
          <w:p w14:paraId="009F0952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Observar fase processual e vínculo com o recurso.</w:t>
            </w:r>
          </w:p>
        </w:tc>
      </w:tr>
      <w:tr w:rsidR="00D54ACA" w:rsidRPr="008450D3" w14:paraId="1D7F2AA5" w14:textId="77777777">
        <w:trPr>
          <w:jc w:val="center"/>
        </w:trPr>
        <w:tc>
          <w:tcPr>
            <w:tcW w:w="2948" w:type="dxa"/>
          </w:tcPr>
          <w:p w14:paraId="438A1B6A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RECOLHIMENTO DE HONORÁRIOS PERICIAIS / CONCILIADOR</w:t>
            </w:r>
          </w:p>
        </w:tc>
        <w:tc>
          <w:tcPr>
            <w:tcW w:w="2665" w:type="dxa"/>
          </w:tcPr>
          <w:p w14:paraId="244A8E0C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INTIMAÇÃO PARA PAGAMENTO DE CUSTAS</w:t>
            </w:r>
          </w:p>
        </w:tc>
        <w:tc>
          <w:tcPr>
            <w:tcW w:w="4082" w:type="dxa"/>
          </w:tcPr>
          <w:p w14:paraId="5B382259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ANÁLISE DE GUIA + RECURSO EPC + MANIFESTAÇÃO PERICIAL</w:t>
            </w:r>
          </w:p>
        </w:tc>
        <w:tc>
          <w:tcPr>
            <w:tcW w:w="1928" w:type="dxa"/>
          </w:tcPr>
          <w:p w14:paraId="138A8ED2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proofErr w:type="spellStart"/>
            <w:r w:rsidRPr="008450D3">
              <w:rPr>
                <w:color w:val="000000" w:themeColor="text1"/>
                <w:sz w:val="15"/>
              </w:rPr>
              <w:t>Análise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de </w:t>
            </w:r>
            <w:proofErr w:type="spellStart"/>
            <w:r w:rsidRPr="008450D3">
              <w:rPr>
                <w:color w:val="000000" w:themeColor="text1"/>
                <w:sz w:val="15"/>
              </w:rPr>
              <w:t>guia</w:t>
            </w:r>
            <w:proofErr w:type="spellEnd"/>
            <w:r w:rsidRPr="008450D3">
              <w:rPr>
                <w:color w:val="000000" w:themeColor="text1"/>
                <w:sz w:val="15"/>
              </w:rPr>
              <w:t>: D+1.</w:t>
            </w:r>
          </w:p>
        </w:tc>
        <w:tc>
          <w:tcPr>
            <w:tcW w:w="3798" w:type="dxa"/>
          </w:tcPr>
          <w:p w14:paraId="4595C3A3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Observar fase do processo e conteúdo da intimação.</w:t>
            </w:r>
          </w:p>
        </w:tc>
      </w:tr>
      <w:tr w:rsidR="00D54ACA" w:rsidRPr="008450D3" w14:paraId="608C718F" w14:textId="77777777">
        <w:trPr>
          <w:jc w:val="center"/>
        </w:trPr>
        <w:tc>
          <w:tcPr>
            <w:tcW w:w="2948" w:type="dxa"/>
          </w:tcPr>
          <w:p w14:paraId="3293BB08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SUSPENSÃO LEGAL – ART. 921, §1º – INDEFERIMENTO</w:t>
            </w:r>
          </w:p>
        </w:tc>
        <w:tc>
          <w:tcPr>
            <w:tcW w:w="2665" w:type="dxa"/>
          </w:tcPr>
          <w:p w14:paraId="687AF97F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PUBLICAÇÃO</w:t>
            </w:r>
          </w:p>
        </w:tc>
        <w:tc>
          <w:tcPr>
            <w:tcW w:w="4082" w:type="dxa"/>
          </w:tcPr>
          <w:p w14:paraId="50C263F0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DISPENSA DE RECURSO + EMBARGOS DE DECLARAÇÃO + AGRAVO DE INSTRUMENTO</w:t>
            </w:r>
          </w:p>
        </w:tc>
        <w:tc>
          <w:tcPr>
            <w:tcW w:w="1928" w:type="dxa"/>
          </w:tcPr>
          <w:p w14:paraId="4C80D01E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 xml:space="preserve">Combo </w:t>
            </w:r>
            <w:proofErr w:type="spellStart"/>
            <w:r w:rsidRPr="008450D3">
              <w:rPr>
                <w:color w:val="000000" w:themeColor="text1"/>
                <w:sz w:val="15"/>
              </w:rPr>
              <w:t>recursal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</w:t>
            </w:r>
            <w:proofErr w:type="spellStart"/>
            <w:r w:rsidRPr="008450D3">
              <w:rPr>
                <w:color w:val="000000" w:themeColor="text1"/>
                <w:sz w:val="15"/>
              </w:rPr>
              <w:t>conforme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SLA.</w:t>
            </w:r>
          </w:p>
        </w:tc>
        <w:tc>
          <w:tcPr>
            <w:tcW w:w="3798" w:type="dxa"/>
          </w:tcPr>
          <w:p w14:paraId="04BCF840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Decisão desfavorável = combo recursal completo.</w:t>
            </w:r>
          </w:p>
        </w:tc>
      </w:tr>
      <w:tr w:rsidR="00D54ACA" w:rsidRPr="008450D3" w14:paraId="5E6E6AFE" w14:textId="77777777">
        <w:trPr>
          <w:jc w:val="center"/>
        </w:trPr>
        <w:tc>
          <w:tcPr>
            <w:tcW w:w="2948" w:type="dxa"/>
          </w:tcPr>
          <w:p w14:paraId="06ED71A4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CARTA PRECATÓRIA EXPEDIDA</w:t>
            </w:r>
            <w:r w:rsidRPr="008450D3">
              <w:rPr>
                <w:color w:val="000000" w:themeColor="text1"/>
                <w:sz w:val="15"/>
                <w:lang w:val="pt-BR"/>
              </w:rPr>
              <w:br/>
              <w:t>Parte deve imprimir/distribuir a carta.</w:t>
            </w:r>
          </w:p>
        </w:tc>
        <w:tc>
          <w:tcPr>
            <w:tcW w:w="2665" w:type="dxa"/>
          </w:tcPr>
          <w:p w14:paraId="5E2D4943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CARTA PRECATÓRIA - EXPEDIDA</w:t>
            </w:r>
          </w:p>
        </w:tc>
        <w:tc>
          <w:tcPr>
            <w:tcW w:w="4082" w:type="dxa"/>
          </w:tcPr>
          <w:p w14:paraId="0A608162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DISTRIBUIR PRECATÓRIA</w:t>
            </w:r>
          </w:p>
        </w:tc>
        <w:tc>
          <w:tcPr>
            <w:tcW w:w="1928" w:type="dxa"/>
          </w:tcPr>
          <w:p w14:paraId="3350519D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Conforme decisão.</w:t>
            </w:r>
          </w:p>
        </w:tc>
        <w:tc>
          <w:tcPr>
            <w:tcW w:w="3798" w:type="dxa"/>
          </w:tcPr>
          <w:p w14:paraId="2B57B2AD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Ex.: “providencie a parte interessada a impressão e sua distribuição”.</w:t>
            </w:r>
          </w:p>
        </w:tc>
      </w:tr>
      <w:tr w:rsidR="00D54ACA" w:rsidRPr="008450D3" w14:paraId="6171FDB1" w14:textId="77777777">
        <w:trPr>
          <w:jc w:val="center"/>
        </w:trPr>
        <w:tc>
          <w:tcPr>
            <w:tcW w:w="2948" w:type="dxa"/>
          </w:tcPr>
          <w:p w14:paraId="4D0B6B70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APREENSÃO DO VEÍCULO COM CITAÇÃO POSITIVA</w:t>
            </w:r>
          </w:p>
        </w:tc>
        <w:tc>
          <w:tcPr>
            <w:tcW w:w="2665" w:type="dxa"/>
          </w:tcPr>
          <w:p w14:paraId="4A25875F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CITAÇÃO POSITIVA</w:t>
            </w:r>
          </w:p>
        </w:tc>
        <w:tc>
          <w:tcPr>
            <w:tcW w:w="4082" w:type="dxa"/>
          </w:tcPr>
          <w:p w14:paraId="1CC71FA1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MANIFESTAÇÃO</w:t>
            </w:r>
          </w:p>
        </w:tc>
        <w:tc>
          <w:tcPr>
            <w:tcW w:w="1928" w:type="dxa"/>
          </w:tcPr>
          <w:p w14:paraId="1E152E58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Conforme fluxo/prazo.</w:t>
            </w:r>
          </w:p>
        </w:tc>
        <w:tc>
          <w:tcPr>
            <w:tcW w:w="3798" w:type="dxa"/>
          </w:tcPr>
          <w:p w14:paraId="2D9FAB0E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Fluxo simples, salvo se houver comando adicional que exija providência mais complexa.</w:t>
            </w:r>
          </w:p>
        </w:tc>
      </w:tr>
      <w:tr w:rsidR="00D54ACA" w:rsidRPr="008450D3" w14:paraId="3E11FEE4" w14:textId="77777777">
        <w:trPr>
          <w:jc w:val="center"/>
        </w:trPr>
        <w:tc>
          <w:tcPr>
            <w:tcW w:w="2948" w:type="dxa"/>
          </w:tcPr>
          <w:p w14:paraId="6D1E65AF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PURGA DA MORA / DEPÓSITO / ADIMPLEMENTO DA DÍVIDA</w:t>
            </w:r>
          </w:p>
        </w:tc>
        <w:tc>
          <w:tcPr>
            <w:tcW w:w="2665" w:type="dxa"/>
          </w:tcPr>
          <w:p w14:paraId="422FEA7A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PURGA DA MORA</w:t>
            </w:r>
          </w:p>
        </w:tc>
        <w:tc>
          <w:tcPr>
            <w:tcW w:w="4082" w:type="dxa"/>
          </w:tcPr>
          <w:p w14:paraId="4343268F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IMPUGNAÇÃO A PURGA DA MORA</w:t>
            </w:r>
          </w:p>
        </w:tc>
        <w:tc>
          <w:tcPr>
            <w:tcW w:w="1928" w:type="dxa"/>
          </w:tcPr>
          <w:p w14:paraId="022B066F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proofErr w:type="spellStart"/>
            <w:r w:rsidRPr="008450D3">
              <w:rPr>
                <w:color w:val="000000" w:themeColor="text1"/>
                <w:sz w:val="15"/>
              </w:rPr>
              <w:t>Observar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</w:t>
            </w:r>
            <w:proofErr w:type="spellStart"/>
            <w:r w:rsidRPr="008450D3">
              <w:rPr>
                <w:color w:val="000000" w:themeColor="text1"/>
                <w:sz w:val="15"/>
              </w:rPr>
              <w:t>prazo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da </w:t>
            </w:r>
            <w:proofErr w:type="spellStart"/>
            <w:r w:rsidRPr="008450D3">
              <w:rPr>
                <w:color w:val="000000" w:themeColor="text1"/>
                <w:sz w:val="15"/>
              </w:rPr>
              <w:t>intimação</w:t>
            </w:r>
            <w:proofErr w:type="spellEnd"/>
            <w:r w:rsidRPr="008450D3">
              <w:rPr>
                <w:color w:val="000000" w:themeColor="text1"/>
                <w:sz w:val="15"/>
              </w:rPr>
              <w:t>.</w:t>
            </w:r>
          </w:p>
        </w:tc>
        <w:tc>
          <w:tcPr>
            <w:tcW w:w="3798" w:type="dxa"/>
          </w:tcPr>
          <w:p w14:paraId="47A27291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Analisar valor, integralidade do depósito e efeitos na busca e apreensão.</w:t>
            </w:r>
          </w:p>
        </w:tc>
      </w:tr>
      <w:tr w:rsidR="00D54ACA" w:rsidRPr="008450D3" w14:paraId="7EFE202F" w14:textId="77777777">
        <w:trPr>
          <w:jc w:val="center"/>
        </w:trPr>
        <w:tc>
          <w:tcPr>
            <w:tcW w:w="2948" w:type="dxa"/>
          </w:tcPr>
          <w:p w14:paraId="536C55FB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DECLÍNIO DE COMPETÊNCIA</w:t>
            </w:r>
          </w:p>
        </w:tc>
        <w:tc>
          <w:tcPr>
            <w:tcW w:w="2665" w:type="dxa"/>
          </w:tcPr>
          <w:p w14:paraId="7E2B6043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DECLÍNIO DE COMPETÊNCIA</w:t>
            </w:r>
          </w:p>
        </w:tc>
        <w:tc>
          <w:tcPr>
            <w:tcW w:w="4082" w:type="dxa"/>
          </w:tcPr>
          <w:p w14:paraId="6118E1A0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DISPENSA DE RECURSO + EMBARGOS DE DECLARAÇÃO + AGRAVO DE INSTRUMENTO</w:t>
            </w:r>
          </w:p>
        </w:tc>
        <w:tc>
          <w:tcPr>
            <w:tcW w:w="1928" w:type="dxa"/>
          </w:tcPr>
          <w:p w14:paraId="12949790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 xml:space="preserve">Combo </w:t>
            </w:r>
            <w:proofErr w:type="spellStart"/>
            <w:r w:rsidRPr="008450D3">
              <w:rPr>
                <w:color w:val="000000" w:themeColor="text1"/>
                <w:sz w:val="15"/>
              </w:rPr>
              <w:t>recursal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</w:t>
            </w:r>
            <w:proofErr w:type="spellStart"/>
            <w:r w:rsidRPr="008450D3">
              <w:rPr>
                <w:color w:val="000000" w:themeColor="text1"/>
                <w:sz w:val="15"/>
              </w:rPr>
              <w:t>conforme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SLA.</w:t>
            </w:r>
          </w:p>
        </w:tc>
        <w:tc>
          <w:tcPr>
            <w:tcW w:w="3798" w:type="dxa"/>
          </w:tcPr>
          <w:p w14:paraId="69871A05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Se desfavorável ao banco, combo completo.</w:t>
            </w:r>
          </w:p>
        </w:tc>
      </w:tr>
      <w:tr w:rsidR="00D54ACA" w:rsidRPr="008450D3" w14:paraId="29E4A62D" w14:textId="77777777">
        <w:trPr>
          <w:jc w:val="center"/>
        </w:trPr>
        <w:tc>
          <w:tcPr>
            <w:tcW w:w="2948" w:type="dxa"/>
          </w:tcPr>
          <w:p w14:paraId="76259A44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ESPECIFICAÇÃO DE PROVAS / JULGAMENTO ANTECIPADO</w:t>
            </w:r>
          </w:p>
        </w:tc>
        <w:tc>
          <w:tcPr>
            <w:tcW w:w="2665" w:type="dxa"/>
          </w:tcPr>
          <w:p w14:paraId="1B9C11D3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PUBLICAÇÃO</w:t>
            </w:r>
          </w:p>
        </w:tc>
        <w:tc>
          <w:tcPr>
            <w:tcW w:w="4082" w:type="dxa"/>
          </w:tcPr>
          <w:p w14:paraId="4D648D84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MANIFESTAÇÃO-PRODUÇÃO DE PROVAS/JULGAM.ANTECIPADO</w:t>
            </w:r>
          </w:p>
        </w:tc>
        <w:tc>
          <w:tcPr>
            <w:tcW w:w="1928" w:type="dxa"/>
          </w:tcPr>
          <w:p w14:paraId="2595CDD5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proofErr w:type="spellStart"/>
            <w:r w:rsidRPr="008450D3">
              <w:rPr>
                <w:color w:val="000000" w:themeColor="text1"/>
                <w:sz w:val="15"/>
              </w:rPr>
              <w:t>Observar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</w:t>
            </w:r>
            <w:proofErr w:type="spellStart"/>
            <w:r w:rsidRPr="008450D3">
              <w:rPr>
                <w:color w:val="000000" w:themeColor="text1"/>
                <w:sz w:val="15"/>
              </w:rPr>
              <w:t>prazo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da </w:t>
            </w:r>
            <w:proofErr w:type="spellStart"/>
            <w:r w:rsidRPr="008450D3">
              <w:rPr>
                <w:color w:val="000000" w:themeColor="text1"/>
                <w:sz w:val="15"/>
              </w:rPr>
              <w:t>decisão</w:t>
            </w:r>
            <w:proofErr w:type="spellEnd"/>
            <w:r w:rsidRPr="008450D3">
              <w:rPr>
                <w:color w:val="000000" w:themeColor="text1"/>
                <w:sz w:val="15"/>
              </w:rPr>
              <w:t>.</w:t>
            </w:r>
          </w:p>
        </w:tc>
        <w:tc>
          <w:tcPr>
            <w:tcW w:w="3798" w:type="dxa"/>
          </w:tcPr>
          <w:p w14:paraId="7F0625CA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Analisar se há necessidade de prova específica ou concordância com julgamento antecipado.</w:t>
            </w:r>
          </w:p>
        </w:tc>
      </w:tr>
      <w:tr w:rsidR="00D54ACA" w:rsidRPr="008450D3" w14:paraId="30B05B12" w14:textId="77777777">
        <w:trPr>
          <w:jc w:val="center"/>
        </w:trPr>
        <w:tc>
          <w:tcPr>
            <w:tcW w:w="2948" w:type="dxa"/>
          </w:tcPr>
          <w:p w14:paraId="43C7E67D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OFÍCIO DEFERIDO PARA OPERADORAS / PESQUISA DE ENDEREÇO</w:t>
            </w:r>
          </w:p>
        </w:tc>
        <w:tc>
          <w:tcPr>
            <w:tcW w:w="2665" w:type="dxa"/>
          </w:tcPr>
          <w:p w14:paraId="66E21097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OFÍCIO DEFERIDO</w:t>
            </w:r>
          </w:p>
        </w:tc>
        <w:tc>
          <w:tcPr>
            <w:tcW w:w="4082" w:type="dxa"/>
          </w:tcPr>
          <w:p w14:paraId="09A36021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MANIFESTAÇÃO</w:t>
            </w:r>
          </w:p>
        </w:tc>
        <w:tc>
          <w:tcPr>
            <w:tcW w:w="1928" w:type="dxa"/>
          </w:tcPr>
          <w:p w14:paraId="5BAB7B59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Observar prazo para envio e comprovação.</w:t>
            </w:r>
          </w:p>
        </w:tc>
        <w:tc>
          <w:tcPr>
            <w:tcW w:w="3798" w:type="dxa"/>
          </w:tcPr>
          <w:p w14:paraId="5CA7E95C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Conferir se o ofício deve ser enviado pela parte ou pelo juízo e para onde devem ser devolvidas as respostas.</w:t>
            </w:r>
          </w:p>
        </w:tc>
      </w:tr>
      <w:tr w:rsidR="00D54ACA" w:rsidRPr="008450D3" w14:paraId="43EDAD4C" w14:textId="77777777">
        <w:trPr>
          <w:jc w:val="center"/>
        </w:trPr>
        <w:tc>
          <w:tcPr>
            <w:tcW w:w="2948" w:type="dxa"/>
          </w:tcPr>
          <w:p w14:paraId="78A2838C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AUDIÊNCIA DESIGNADA</w:t>
            </w:r>
          </w:p>
        </w:tc>
        <w:tc>
          <w:tcPr>
            <w:tcW w:w="2665" w:type="dxa"/>
          </w:tcPr>
          <w:p w14:paraId="0D9D930A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AGUARDANDO AUDIÊNCIA DE CONCILIAÇÃO</w:t>
            </w:r>
          </w:p>
        </w:tc>
        <w:tc>
          <w:tcPr>
            <w:tcW w:w="4082" w:type="dxa"/>
          </w:tcPr>
          <w:p w14:paraId="711E9FCD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AUDIÊNCIA DE CONCILIAÇÃO</w:t>
            </w:r>
          </w:p>
        </w:tc>
        <w:tc>
          <w:tcPr>
            <w:tcW w:w="1928" w:type="dxa"/>
          </w:tcPr>
          <w:p w14:paraId="3EE56C04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Agendamento conforme manual; se muito próxima, comunicar imediatamente e agendar D-3.</w:t>
            </w:r>
          </w:p>
        </w:tc>
        <w:tc>
          <w:tcPr>
            <w:tcW w:w="3798" w:type="dxa"/>
          </w:tcPr>
          <w:p w14:paraId="026DA8B4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 xml:space="preserve">Cadastrar data, horário, modalidade/local/link. Encaminhar internamente conforme fluxo vigente. </w:t>
            </w:r>
            <w:proofErr w:type="spellStart"/>
            <w:r w:rsidRPr="008450D3">
              <w:rPr>
                <w:color w:val="000000" w:themeColor="text1"/>
                <w:sz w:val="15"/>
              </w:rPr>
              <w:t>Não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</w:t>
            </w:r>
            <w:proofErr w:type="spellStart"/>
            <w:r w:rsidRPr="008450D3">
              <w:rPr>
                <w:color w:val="000000" w:themeColor="text1"/>
                <w:sz w:val="15"/>
              </w:rPr>
              <w:t>omitir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</w:t>
            </w:r>
            <w:proofErr w:type="spellStart"/>
            <w:r w:rsidRPr="008450D3">
              <w:rPr>
                <w:color w:val="000000" w:themeColor="text1"/>
                <w:sz w:val="15"/>
              </w:rPr>
              <w:t>providências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</w:t>
            </w:r>
            <w:proofErr w:type="spellStart"/>
            <w:r w:rsidRPr="008450D3">
              <w:rPr>
                <w:color w:val="000000" w:themeColor="text1"/>
                <w:sz w:val="15"/>
              </w:rPr>
              <w:t>prévias</w:t>
            </w:r>
            <w:proofErr w:type="spellEnd"/>
            <w:r w:rsidRPr="008450D3">
              <w:rPr>
                <w:color w:val="000000" w:themeColor="text1"/>
                <w:sz w:val="15"/>
              </w:rPr>
              <w:t>.</w:t>
            </w:r>
          </w:p>
        </w:tc>
      </w:tr>
      <w:tr w:rsidR="00D54ACA" w:rsidRPr="008450D3" w14:paraId="10935C64" w14:textId="77777777">
        <w:trPr>
          <w:jc w:val="center"/>
        </w:trPr>
        <w:tc>
          <w:tcPr>
            <w:tcW w:w="2948" w:type="dxa"/>
          </w:tcPr>
          <w:p w14:paraId="101E2763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DEVOLUÇÃO / RESTITUIÇÃO DO VEÍCULO DETERMINADA JUDICIALMENTE</w:t>
            </w:r>
          </w:p>
        </w:tc>
        <w:tc>
          <w:tcPr>
            <w:tcW w:w="2665" w:type="dxa"/>
          </w:tcPr>
          <w:p w14:paraId="6FD9C539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DETERMINAÇÃO JUDICIAL PARA RESTITUIÇÃO DO BEM</w:t>
            </w:r>
          </w:p>
        </w:tc>
        <w:tc>
          <w:tcPr>
            <w:tcW w:w="4082" w:type="dxa"/>
          </w:tcPr>
          <w:p w14:paraId="107007C2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CUMPRIMENTO DE OBRIGAÇÃO DE FAZER + COMBO RECURSAL CORRESPONDENTE, se a determinação estiver em decisão desfavorável</w:t>
            </w:r>
          </w:p>
        </w:tc>
        <w:tc>
          <w:tcPr>
            <w:tcW w:w="1928" w:type="dxa"/>
          </w:tcPr>
          <w:p w14:paraId="34E64E42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OBF conforme ordem judicial; combo conforme SLA.</w:t>
            </w:r>
          </w:p>
        </w:tc>
        <w:tc>
          <w:tcPr>
            <w:tcW w:w="3798" w:type="dxa"/>
          </w:tcPr>
          <w:p w14:paraId="0254F6F9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REGRA: o agendamento principal da restituição é CUMPRIMENTO DE OBRIGAÇÃO DE FAZER. Se a determinação decorrer de decisão monocrática em AI, por exemplo, somar DISPENSA + ED + AGRAVO INTERNO. Verificar se o veículo já foi restituído e comunicar carteira/chave responsável quando necessário.</w:t>
            </w:r>
          </w:p>
        </w:tc>
      </w:tr>
      <w:tr w:rsidR="00D54ACA" w:rsidRPr="008450D3" w14:paraId="5DFAFC88" w14:textId="77777777">
        <w:trPr>
          <w:jc w:val="center"/>
        </w:trPr>
        <w:tc>
          <w:tcPr>
            <w:tcW w:w="2948" w:type="dxa"/>
          </w:tcPr>
          <w:p w14:paraId="004C2913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PROPOSTA DE ACORDO</w:t>
            </w:r>
          </w:p>
        </w:tc>
        <w:tc>
          <w:tcPr>
            <w:tcW w:w="2665" w:type="dxa"/>
          </w:tcPr>
          <w:p w14:paraId="04D05FA0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PUBLICAÇÃO</w:t>
            </w:r>
          </w:p>
        </w:tc>
        <w:tc>
          <w:tcPr>
            <w:tcW w:w="4082" w:type="dxa"/>
          </w:tcPr>
          <w:p w14:paraId="48F12690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MANIFESTAÇÃO PERICIAL</w:t>
            </w:r>
          </w:p>
        </w:tc>
        <w:tc>
          <w:tcPr>
            <w:tcW w:w="1928" w:type="dxa"/>
          </w:tcPr>
          <w:p w14:paraId="66613551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Observar prazo da intimação.</w:t>
            </w:r>
          </w:p>
        </w:tc>
        <w:tc>
          <w:tcPr>
            <w:tcW w:w="3798" w:type="dxa"/>
          </w:tcPr>
          <w:p w14:paraId="3A4757AB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Exige análise jurídica e orientação/autorizações da carteira.</w:t>
            </w:r>
          </w:p>
        </w:tc>
      </w:tr>
      <w:tr w:rsidR="00D54ACA" w:rsidRPr="008450D3" w14:paraId="2588B7C6" w14:textId="77777777">
        <w:trPr>
          <w:jc w:val="center"/>
        </w:trPr>
        <w:tc>
          <w:tcPr>
            <w:tcW w:w="2948" w:type="dxa"/>
          </w:tcPr>
          <w:p w14:paraId="00B6DD34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PROIBIÇÃO DE RETIRADA / REMOÇÃO / VENDA DO BEM</w:t>
            </w:r>
          </w:p>
        </w:tc>
        <w:tc>
          <w:tcPr>
            <w:tcW w:w="2665" w:type="dxa"/>
          </w:tcPr>
          <w:p w14:paraId="0250C7AC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PROIBIÇÃO JUDICIAL DE RETIRADA DO VEÍCULO DA COMARCA</w:t>
            </w:r>
          </w:p>
        </w:tc>
        <w:tc>
          <w:tcPr>
            <w:tcW w:w="4082" w:type="dxa"/>
          </w:tcPr>
          <w:p w14:paraId="7008B24D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CUMPRIMENTO DE OBRIGAÇÃO DE FAZER + DISPENSA DE RECURSO + EMBARGOS DE DECLARAÇÃO + AGRAVO DE INSTRUMENTO, se desfavorável</w:t>
            </w:r>
          </w:p>
        </w:tc>
        <w:tc>
          <w:tcPr>
            <w:tcW w:w="1928" w:type="dxa"/>
          </w:tcPr>
          <w:p w14:paraId="18AD2EBE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OBF conforme ordem; combo conforme SLA.</w:t>
            </w:r>
          </w:p>
        </w:tc>
        <w:tc>
          <w:tcPr>
            <w:tcW w:w="3798" w:type="dxa"/>
          </w:tcPr>
          <w:p w14:paraId="46E6F66E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Fluxos cumulativos: cumprir a ordem e abrir o combo.</w:t>
            </w:r>
          </w:p>
        </w:tc>
      </w:tr>
      <w:tr w:rsidR="00D54ACA" w:rsidRPr="008450D3" w14:paraId="290FEF74" w14:textId="77777777">
        <w:trPr>
          <w:jc w:val="center"/>
        </w:trPr>
        <w:tc>
          <w:tcPr>
            <w:tcW w:w="2948" w:type="dxa"/>
          </w:tcPr>
          <w:p w14:paraId="08FEEA4B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CUSTAS SATISFEITAS</w:t>
            </w:r>
          </w:p>
        </w:tc>
        <w:tc>
          <w:tcPr>
            <w:tcW w:w="2665" w:type="dxa"/>
          </w:tcPr>
          <w:p w14:paraId="366EFE09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CUSTAS FINAIS PAGAS</w:t>
            </w:r>
          </w:p>
        </w:tc>
        <w:tc>
          <w:tcPr>
            <w:tcW w:w="4082" w:type="dxa"/>
          </w:tcPr>
          <w:p w14:paraId="5B148159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SEM AGENDAMENTO, salvo comando adicional.</w:t>
            </w:r>
          </w:p>
        </w:tc>
        <w:tc>
          <w:tcPr>
            <w:tcW w:w="1928" w:type="dxa"/>
          </w:tcPr>
          <w:p w14:paraId="3CB32A9E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—</w:t>
            </w:r>
          </w:p>
        </w:tc>
        <w:tc>
          <w:tcPr>
            <w:tcW w:w="3798" w:type="dxa"/>
          </w:tcPr>
          <w:p w14:paraId="4076CFD5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Registrar o pagamento/satisfação.</w:t>
            </w:r>
          </w:p>
        </w:tc>
      </w:tr>
      <w:tr w:rsidR="00D54ACA" w:rsidRPr="008450D3" w14:paraId="7CABF3B7" w14:textId="77777777">
        <w:trPr>
          <w:jc w:val="center"/>
        </w:trPr>
        <w:tc>
          <w:tcPr>
            <w:tcW w:w="2948" w:type="dxa"/>
          </w:tcPr>
          <w:p w14:paraId="6361FD25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LEVANTAMENTO JUDICIAL / ALVARÁ DE LEVANTAMENTO</w:t>
            </w:r>
          </w:p>
        </w:tc>
        <w:tc>
          <w:tcPr>
            <w:tcW w:w="2665" w:type="dxa"/>
          </w:tcPr>
          <w:p w14:paraId="413963A3" w14:textId="53CF1B12" w:rsidR="00D54ACA" w:rsidRPr="008450D3" w:rsidRDefault="006E27DD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ALVARÁ LEVANTAMENTO DEFERIDO</w:t>
            </w:r>
          </w:p>
        </w:tc>
        <w:tc>
          <w:tcPr>
            <w:tcW w:w="4082" w:type="dxa"/>
          </w:tcPr>
          <w:p w14:paraId="51B02CF8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PRAZO PARA LEVANTAMENTO JUDICIAL</w:t>
            </w:r>
          </w:p>
        </w:tc>
        <w:tc>
          <w:tcPr>
            <w:tcW w:w="1928" w:type="dxa"/>
          </w:tcPr>
          <w:p w14:paraId="6EBA0E3E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Conforme intimação.</w:t>
            </w:r>
          </w:p>
        </w:tc>
        <w:tc>
          <w:tcPr>
            <w:tcW w:w="3798" w:type="dxa"/>
          </w:tcPr>
          <w:p w14:paraId="72C14CCB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Identificar quem levanta, valor e eventual providência documental.</w:t>
            </w:r>
          </w:p>
        </w:tc>
      </w:tr>
      <w:tr w:rsidR="00D54ACA" w:rsidRPr="008450D3" w14:paraId="66C4FFC0" w14:textId="77777777">
        <w:trPr>
          <w:jc w:val="center"/>
        </w:trPr>
        <w:tc>
          <w:tcPr>
            <w:tcW w:w="2948" w:type="dxa"/>
          </w:tcPr>
          <w:p w14:paraId="6BB1A9F1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CONTESTAÇÃO / INTIMAÇÃO PARA RÉPLICA</w:t>
            </w:r>
          </w:p>
        </w:tc>
        <w:tc>
          <w:tcPr>
            <w:tcW w:w="2665" w:type="dxa"/>
          </w:tcPr>
          <w:p w14:paraId="19D16323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CONTESTAÇÃO</w:t>
            </w:r>
          </w:p>
        </w:tc>
        <w:tc>
          <w:tcPr>
            <w:tcW w:w="4082" w:type="dxa"/>
          </w:tcPr>
          <w:p w14:paraId="10D4EE70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RÉPLICA + REPORTE CONTESTAÇÃO (SOMENTE ITAÚ)</w:t>
            </w:r>
          </w:p>
        </w:tc>
        <w:tc>
          <w:tcPr>
            <w:tcW w:w="1928" w:type="dxa"/>
          </w:tcPr>
          <w:p w14:paraId="53CC056B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proofErr w:type="spellStart"/>
            <w:r w:rsidRPr="008450D3">
              <w:rPr>
                <w:color w:val="000000" w:themeColor="text1"/>
                <w:sz w:val="15"/>
              </w:rPr>
              <w:t>Réplica</w:t>
            </w:r>
            <w:proofErr w:type="spellEnd"/>
            <w:r w:rsidRPr="008450D3">
              <w:rPr>
                <w:color w:val="000000" w:themeColor="text1"/>
                <w:sz w:val="15"/>
              </w:rPr>
              <w:t>: 5/14. Itaú: 5/10.</w:t>
            </w:r>
          </w:p>
        </w:tc>
        <w:tc>
          <w:tcPr>
            <w:tcW w:w="3798" w:type="dxa"/>
          </w:tcPr>
          <w:p w14:paraId="54F8C5B1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Reporte é obrigação operacional exclusiva do Itaú.</w:t>
            </w:r>
          </w:p>
        </w:tc>
      </w:tr>
      <w:tr w:rsidR="00D54ACA" w:rsidRPr="008450D3" w14:paraId="717E32E1" w14:textId="77777777">
        <w:trPr>
          <w:jc w:val="center"/>
        </w:trPr>
        <w:tc>
          <w:tcPr>
            <w:tcW w:w="2948" w:type="dxa"/>
          </w:tcPr>
          <w:p w14:paraId="2E944A88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lastRenderedPageBreak/>
              <w:t>CONTESTAÇÃO COM RECONVENÇÃO</w:t>
            </w:r>
          </w:p>
        </w:tc>
        <w:tc>
          <w:tcPr>
            <w:tcW w:w="2665" w:type="dxa"/>
          </w:tcPr>
          <w:p w14:paraId="09FC1ED3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CONTESTAÇÃO COM RECONVENÇÃO</w:t>
            </w:r>
          </w:p>
        </w:tc>
        <w:tc>
          <w:tcPr>
            <w:tcW w:w="4082" w:type="dxa"/>
          </w:tcPr>
          <w:p w14:paraId="283728D8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RÉPLICA + REPORTE CONTESTAÇÃO (SOMENTE ITAÚ)</w:t>
            </w:r>
          </w:p>
        </w:tc>
        <w:tc>
          <w:tcPr>
            <w:tcW w:w="1928" w:type="dxa"/>
          </w:tcPr>
          <w:p w14:paraId="6726B60A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proofErr w:type="spellStart"/>
            <w:r w:rsidRPr="008450D3">
              <w:rPr>
                <w:color w:val="000000" w:themeColor="text1"/>
                <w:sz w:val="15"/>
              </w:rPr>
              <w:t>Réplica</w:t>
            </w:r>
            <w:proofErr w:type="spellEnd"/>
            <w:r w:rsidRPr="008450D3">
              <w:rPr>
                <w:color w:val="000000" w:themeColor="text1"/>
                <w:sz w:val="15"/>
              </w:rPr>
              <w:t>: 5/14. Itaú: 5/10.</w:t>
            </w:r>
          </w:p>
        </w:tc>
        <w:tc>
          <w:tcPr>
            <w:tcW w:w="3798" w:type="dxa"/>
          </w:tcPr>
          <w:p w14:paraId="53229A16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Confirmar que a reconvenção está expressamente apresentada.</w:t>
            </w:r>
          </w:p>
        </w:tc>
      </w:tr>
      <w:tr w:rsidR="00D54ACA" w:rsidRPr="008450D3" w14:paraId="459A0EF5" w14:textId="77777777">
        <w:trPr>
          <w:jc w:val="center"/>
        </w:trPr>
        <w:tc>
          <w:tcPr>
            <w:tcW w:w="2948" w:type="dxa"/>
          </w:tcPr>
          <w:p w14:paraId="1172C95E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EXCEÇÃO DE COMPETÊNCIA ARGUIDA PELA PARTE CONTRÁRIA</w:t>
            </w:r>
          </w:p>
        </w:tc>
        <w:tc>
          <w:tcPr>
            <w:tcW w:w="2665" w:type="dxa"/>
          </w:tcPr>
          <w:p w14:paraId="7BA3D6B7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EXCEÇÃO DE COMPETÊNCIA</w:t>
            </w:r>
          </w:p>
        </w:tc>
        <w:tc>
          <w:tcPr>
            <w:tcW w:w="4082" w:type="dxa"/>
          </w:tcPr>
          <w:p w14:paraId="577113D4" w14:textId="4B4E5994" w:rsidR="00D54ACA" w:rsidRPr="008450D3" w:rsidRDefault="00F9578F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MANIFESTAÇÃO PERICIAL</w:t>
            </w:r>
          </w:p>
        </w:tc>
        <w:tc>
          <w:tcPr>
            <w:tcW w:w="1928" w:type="dxa"/>
          </w:tcPr>
          <w:p w14:paraId="281294D8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 xml:space="preserve">Conforme </w:t>
            </w:r>
            <w:proofErr w:type="spellStart"/>
            <w:r w:rsidRPr="008450D3">
              <w:rPr>
                <w:color w:val="000000" w:themeColor="text1"/>
                <w:sz w:val="15"/>
              </w:rPr>
              <w:t>intimação</w:t>
            </w:r>
            <w:proofErr w:type="spellEnd"/>
            <w:r w:rsidRPr="008450D3">
              <w:rPr>
                <w:color w:val="000000" w:themeColor="text1"/>
                <w:sz w:val="15"/>
              </w:rPr>
              <w:t>.</w:t>
            </w:r>
          </w:p>
        </w:tc>
        <w:tc>
          <w:tcPr>
            <w:tcW w:w="3798" w:type="dxa"/>
          </w:tcPr>
          <w:p w14:paraId="6BE4DA5D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Usar a nomenclatura interna correspondente.</w:t>
            </w:r>
          </w:p>
        </w:tc>
      </w:tr>
      <w:tr w:rsidR="00D54ACA" w:rsidRPr="008450D3" w14:paraId="21BE85A1" w14:textId="77777777">
        <w:trPr>
          <w:jc w:val="center"/>
        </w:trPr>
        <w:tc>
          <w:tcPr>
            <w:tcW w:w="2948" w:type="dxa"/>
          </w:tcPr>
          <w:p w14:paraId="423C9982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SOBRESTAMENTO / SUSPENSÃO POR CASO VINCULANTE (ex.: NUT Tema 1378-RR)</w:t>
            </w:r>
          </w:p>
        </w:tc>
        <w:tc>
          <w:tcPr>
            <w:tcW w:w="2665" w:type="dxa"/>
          </w:tcPr>
          <w:p w14:paraId="29D9D52A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PROCESSO SUSPENSO</w:t>
            </w:r>
          </w:p>
        </w:tc>
        <w:tc>
          <w:tcPr>
            <w:tcW w:w="4082" w:type="dxa"/>
          </w:tcPr>
          <w:p w14:paraId="24D363EE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DISPENSA DE RECURSO + EMBARGOS DE DECLARAÇÃO + RECURSO CABÍVEL, quando o sobrestamento for desfavorável e recorrível</w:t>
            </w:r>
          </w:p>
        </w:tc>
        <w:tc>
          <w:tcPr>
            <w:tcW w:w="1928" w:type="dxa"/>
          </w:tcPr>
          <w:p w14:paraId="5CAD79BA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 xml:space="preserve">Combo </w:t>
            </w:r>
            <w:proofErr w:type="spellStart"/>
            <w:r w:rsidRPr="008450D3">
              <w:rPr>
                <w:color w:val="000000" w:themeColor="text1"/>
                <w:sz w:val="15"/>
              </w:rPr>
              <w:t>conforme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SLA.</w:t>
            </w:r>
          </w:p>
        </w:tc>
        <w:tc>
          <w:tcPr>
            <w:tcW w:w="3798" w:type="dxa"/>
          </w:tcPr>
          <w:p w14:paraId="0623AD5D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Informar se existe prazo/condição para a suspensão. O recurso específico deve ser identificado juridicamente conforme o ato.</w:t>
            </w:r>
          </w:p>
        </w:tc>
      </w:tr>
      <w:tr w:rsidR="00D54ACA" w:rsidRPr="008450D3" w14:paraId="48546E2C" w14:textId="77777777">
        <w:trPr>
          <w:jc w:val="center"/>
        </w:trPr>
        <w:tc>
          <w:tcPr>
            <w:tcW w:w="2948" w:type="dxa"/>
          </w:tcPr>
          <w:p w14:paraId="251937D9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VEÍCULO EM NOME DE TERCEIRO</w:t>
            </w:r>
          </w:p>
        </w:tc>
        <w:tc>
          <w:tcPr>
            <w:tcW w:w="2665" w:type="dxa"/>
          </w:tcPr>
          <w:p w14:paraId="538048D0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PUBLICAÇÃO</w:t>
            </w:r>
          </w:p>
        </w:tc>
        <w:tc>
          <w:tcPr>
            <w:tcW w:w="4082" w:type="dxa"/>
          </w:tcPr>
          <w:p w14:paraId="7B762A40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MANIFESTAÇÃO PERICIAL</w:t>
            </w:r>
          </w:p>
        </w:tc>
        <w:tc>
          <w:tcPr>
            <w:tcW w:w="1928" w:type="dxa"/>
          </w:tcPr>
          <w:p w14:paraId="7F3FDF85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Observar prazo para resposta.</w:t>
            </w:r>
          </w:p>
        </w:tc>
        <w:tc>
          <w:tcPr>
            <w:tcW w:w="3798" w:type="dxa"/>
          </w:tcPr>
          <w:p w14:paraId="506EDE56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Exige análise jurídica/documental por advogado experiente.</w:t>
            </w:r>
          </w:p>
        </w:tc>
      </w:tr>
      <w:tr w:rsidR="00D54ACA" w:rsidRPr="008450D3" w14:paraId="2A79DC28" w14:textId="77777777">
        <w:trPr>
          <w:jc w:val="center"/>
        </w:trPr>
        <w:tc>
          <w:tcPr>
            <w:tcW w:w="2948" w:type="dxa"/>
          </w:tcPr>
          <w:p w14:paraId="6A135B29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PUBLICAÇÃO POSTERIOR A PEDIDO DE DESISTÊNCIA</w:t>
            </w:r>
          </w:p>
        </w:tc>
        <w:tc>
          <w:tcPr>
            <w:tcW w:w="2665" w:type="dxa"/>
          </w:tcPr>
          <w:p w14:paraId="039D112F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PUBLICAÇÃO</w:t>
            </w:r>
          </w:p>
        </w:tc>
        <w:tc>
          <w:tcPr>
            <w:tcW w:w="4082" w:type="dxa"/>
          </w:tcPr>
          <w:p w14:paraId="3BA8F105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CARTEIRA – DESISTÊNCIA DA AÇÃO</w:t>
            </w:r>
          </w:p>
        </w:tc>
        <w:tc>
          <w:tcPr>
            <w:tcW w:w="1928" w:type="dxa"/>
          </w:tcPr>
          <w:p w14:paraId="5B332874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Conforme intimação.</w:t>
            </w:r>
          </w:p>
        </w:tc>
        <w:tc>
          <w:tcPr>
            <w:tcW w:w="3798" w:type="dxa"/>
          </w:tcPr>
          <w:p w14:paraId="54A3C999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Inserir orientação REITERAR/VERIFICAR PEDIDO DE DESISTÊNCIA DA AÇÃO. Se vier liminar ou nova determinação após pedido anterior, não ignorar a desistência.</w:t>
            </w:r>
          </w:p>
        </w:tc>
      </w:tr>
    </w:tbl>
    <w:p w14:paraId="1FFFC1C0" w14:textId="77777777" w:rsidR="00D54ACA" w:rsidRPr="008450D3" w:rsidRDefault="00B538DC">
      <w:pPr>
        <w:pStyle w:val="Ttulo1"/>
        <w:spacing w:before="180" w:after="80"/>
        <w:rPr>
          <w:color w:val="000000" w:themeColor="text1"/>
        </w:rPr>
      </w:pPr>
      <w:r w:rsidRPr="008450D3">
        <w:rPr>
          <w:color w:val="000000" w:themeColor="text1"/>
        </w:rPr>
        <w:t>11. Matriz Operacional – Sentenças</w:t>
      </w:r>
    </w:p>
    <w:tbl>
      <w:tblPr>
        <w:tblW w:w="0" w:type="auto"/>
        <w:jc w:val="center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2665"/>
        <w:gridCol w:w="4082"/>
        <w:gridCol w:w="1928"/>
        <w:gridCol w:w="3798"/>
      </w:tblGrid>
      <w:tr w:rsidR="00D54ACA" w:rsidRPr="008450D3" w14:paraId="00DF201F" w14:textId="77777777">
        <w:trPr>
          <w:tblHeader/>
          <w:jc w:val="center"/>
        </w:trPr>
        <w:tc>
          <w:tcPr>
            <w:tcW w:w="2948" w:type="dxa"/>
            <w:shd w:val="clear" w:color="auto" w:fill="1F4E78"/>
          </w:tcPr>
          <w:p w14:paraId="31B8A6B6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b/>
                <w:color w:val="000000" w:themeColor="text1"/>
                <w:sz w:val="15"/>
              </w:rPr>
              <w:t>EVENTO / COMO IDENTIFICAR</w:t>
            </w:r>
          </w:p>
        </w:tc>
        <w:tc>
          <w:tcPr>
            <w:tcW w:w="2665" w:type="dxa"/>
            <w:shd w:val="clear" w:color="auto" w:fill="1F4E78"/>
          </w:tcPr>
          <w:p w14:paraId="13E0644B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b/>
                <w:color w:val="000000" w:themeColor="text1"/>
                <w:sz w:val="15"/>
              </w:rPr>
              <w:t>ACOMPANHAMENTO PROCESSUAL</w:t>
            </w:r>
          </w:p>
        </w:tc>
        <w:tc>
          <w:tcPr>
            <w:tcW w:w="4082" w:type="dxa"/>
            <w:shd w:val="clear" w:color="auto" w:fill="1F4E78"/>
          </w:tcPr>
          <w:p w14:paraId="2274525C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b/>
                <w:color w:val="000000" w:themeColor="text1"/>
                <w:sz w:val="15"/>
              </w:rPr>
              <w:t>AGENDAMENTO(S)</w:t>
            </w:r>
          </w:p>
        </w:tc>
        <w:tc>
          <w:tcPr>
            <w:tcW w:w="1928" w:type="dxa"/>
            <w:shd w:val="clear" w:color="auto" w:fill="1F4E78"/>
          </w:tcPr>
          <w:p w14:paraId="63886757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b/>
                <w:color w:val="000000" w:themeColor="text1"/>
                <w:sz w:val="15"/>
              </w:rPr>
              <w:t>SLA / PRAZO INTERNO</w:t>
            </w:r>
          </w:p>
        </w:tc>
        <w:tc>
          <w:tcPr>
            <w:tcW w:w="3798" w:type="dxa"/>
            <w:shd w:val="clear" w:color="auto" w:fill="1F4E78"/>
          </w:tcPr>
          <w:p w14:paraId="02F15F3C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b/>
                <w:color w:val="000000" w:themeColor="text1"/>
                <w:sz w:val="15"/>
              </w:rPr>
              <w:t>REGRAS, EXCEÇÕES E ALERTAS</w:t>
            </w:r>
          </w:p>
        </w:tc>
      </w:tr>
      <w:tr w:rsidR="00D54ACA" w:rsidRPr="008450D3" w14:paraId="43A49AB7" w14:textId="77777777">
        <w:trPr>
          <w:jc w:val="center"/>
        </w:trPr>
        <w:tc>
          <w:tcPr>
            <w:tcW w:w="2948" w:type="dxa"/>
          </w:tcPr>
          <w:p w14:paraId="0ADFF5E5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SENTENÇA IMPROCEDENTE</w:t>
            </w:r>
          </w:p>
        </w:tc>
        <w:tc>
          <w:tcPr>
            <w:tcW w:w="2665" w:type="dxa"/>
          </w:tcPr>
          <w:p w14:paraId="4CE9183E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SENTENÇA IMPROCEDENTE</w:t>
            </w:r>
          </w:p>
        </w:tc>
        <w:tc>
          <w:tcPr>
            <w:tcW w:w="4082" w:type="dxa"/>
          </w:tcPr>
          <w:p w14:paraId="2553E93C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DISPENSA DE RECURSO + EMBARGOS DE DECLARAÇÃO + RECURSO DE APELAÇÃO + REPORTE – SENTENÇA (Itaú)</w:t>
            </w:r>
          </w:p>
        </w:tc>
        <w:tc>
          <w:tcPr>
            <w:tcW w:w="1928" w:type="dxa"/>
          </w:tcPr>
          <w:p w14:paraId="1F275F44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Combo conforme SLA; reporte Itaú conforme fluxo.</w:t>
            </w:r>
          </w:p>
        </w:tc>
        <w:tc>
          <w:tcPr>
            <w:tcW w:w="3798" w:type="dxa"/>
          </w:tcPr>
          <w:p w14:paraId="447E7D95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proofErr w:type="spellStart"/>
            <w:r w:rsidRPr="008450D3">
              <w:rPr>
                <w:color w:val="000000" w:themeColor="text1"/>
                <w:sz w:val="15"/>
              </w:rPr>
              <w:t>Decisão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</w:t>
            </w:r>
            <w:proofErr w:type="spellStart"/>
            <w:r w:rsidRPr="008450D3">
              <w:rPr>
                <w:color w:val="000000" w:themeColor="text1"/>
                <w:sz w:val="15"/>
              </w:rPr>
              <w:t>desfavorável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: combo </w:t>
            </w:r>
            <w:proofErr w:type="spellStart"/>
            <w:r w:rsidRPr="008450D3">
              <w:rPr>
                <w:color w:val="000000" w:themeColor="text1"/>
                <w:sz w:val="15"/>
              </w:rPr>
              <w:t>completo</w:t>
            </w:r>
            <w:proofErr w:type="spellEnd"/>
            <w:r w:rsidRPr="008450D3">
              <w:rPr>
                <w:color w:val="000000" w:themeColor="text1"/>
                <w:sz w:val="15"/>
              </w:rPr>
              <w:t>.</w:t>
            </w:r>
          </w:p>
        </w:tc>
      </w:tr>
      <w:tr w:rsidR="00D54ACA" w:rsidRPr="008450D3" w14:paraId="770481E9" w14:textId="77777777">
        <w:trPr>
          <w:jc w:val="center"/>
        </w:trPr>
        <w:tc>
          <w:tcPr>
            <w:tcW w:w="2948" w:type="dxa"/>
          </w:tcPr>
          <w:p w14:paraId="1CD0334D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SENTENÇA PROCEDENTE – BANCO PARTE – COM CAPÍTULO DESFAVORÁVEL / OBRIGAÇÃO</w:t>
            </w:r>
          </w:p>
        </w:tc>
        <w:tc>
          <w:tcPr>
            <w:tcW w:w="2665" w:type="dxa"/>
          </w:tcPr>
          <w:p w14:paraId="7A4CDC1F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SENTENÇA PROCEDENTE</w:t>
            </w:r>
          </w:p>
        </w:tc>
        <w:tc>
          <w:tcPr>
            <w:tcW w:w="4082" w:type="dxa"/>
          </w:tcPr>
          <w:p w14:paraId="71A59894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CUMPRIMENTO DE OBRIGAÇÃO DE FAZER, se houver + DISPENSA DE RECURSO + EMBARGOS DE DECLARAÇÃO + RECURSO DE APELAÇÃO + REPORTE – SENTENÇA (Itaú)</w:t>
            </w:r>
          </w:p>
        </w:tc>
        <w:tc>
          <w:tcPr>
            <w:tcW w:w="1928" w:type="dxa"/>
          </w:tcPr>
          <w:p w14:paraId="78DB67C3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Conforme SLA e ordem judicial.</w:t>
            </w:r>
          </w:p>
        </w:tc>
        <w:tc>
          <w:tcPr>
            <w:tcW w:w="3798" w:type="dxa"/>
          </w:tcPr>
          <w:p w14:paraId="1428A9BD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Não se limitar ao resultado nominal “procedente”. Examinar dispositivo, honorários, restituição de acessórios e demais obrigações.</w:t>
            </w:r>
          </w:p>
        </w:tc>
      </w:tr>
      <w:tr w:rsidR="00D54ACA" w:rsidRPr="008450D3" w14:paraId="63D3C8CA" w14:textId="77777777">
        <w:trPr>
          <w:jc w:val="center"/>
        </w:trPr>
        <w:tc>
          <w:tcPr>
            <w:tcW w:w="2948" w:type="dxa"/>
          </w:tcPr>
          <w:p w14:paraId="02F8C813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SENTENÇA PROCEDENTE SEM VEÍCULO APREENDIDO</w:t>
            </w:r>
          </w:p>
        </w:tc>
        <w:tc>
          <w:tcPr>
            <w:tcW w:w="2665" w:type="dxa"/>
          </w:tcPr>
          <w:p w14:paraId="1D204145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SENTENÇA PROCEDENTE</w:t>
            </w:r>
          </w:p>
        </w:tc>
        <w:tc>
          <w:tcPr>
            <w:tcW w:w="4082" w:type="dxa"/>
          </w:tcPr>
          <w:p w14:paraId="7974A8AA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DISPENSA DE RECURSO + EMBARGOS DE DECLARAÇÃO + RECURSO DE APELAÇÃO + REPORTE – SENTENÇA (Itaú)</w:t>
            </w:r>
          </w:p>
        </w:tc>
        <w:tc>
          <w:tcPr>
            <w:tcW w:w="1928" w:type="dxa"/>
          </w:tcPr>
          <w:p w14:paraId="0B77863C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 xml:space="preserve">Combo </w:t>
            </w:r>
            <w:proofErr w:type="spellStart"/>
            <w:r w:rsidRPr="008450D3">
              <w:rPr>
                <w:color w:val="000000" w:themeColor="text1"/>
                <w:sz w:val="15"/>
              </w:rPr>
              <w:t>conforme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SLA.</w:t>
            </w:r>
          </w:p>
        </w:tc>
        <w:tc>
          <w:tcPr>
            <w:tcW w:w="3798" w:type="dxa"/>
          </w:tcPr>
          <w:p w14:paraId="036564AC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REGRA EXPRESSA: sempre gerar combo, mesmo sendo sentença nominalmente procedente.</w:t>
            </w:r>
          </w:p>
        </w:tc>
      </w:tr>
      <w:tr w:rsidR="00D54ACA" w:rsidRPr="008450D3" w14:paraId="5F103A9C" w14:textId="77777777">
        <w:trPr>
          <w:jc w:val="center"/>
        </w:trPr>
        <w:tc>
          <w:tcPr>
            <w:tcW w:w="2948" w:type="dxa"/>
          </w:tcPr>
          <w:p w14:paraId="4ECAD0F6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SENTENÇA DE EXTINÇÃO – COM OU SEM RESOLUÇÃO DO MÉRITO – COM PREJUÍZO AO BANCO</w:t>
            </w:r>
          </w:p>
        </w:tc>
        <w:tc>
          <w:tcPr>
            <w:tcW w:w="2665" w:type="dxa"/>
          </w:tcPr>
          <w:p w14:paraId="55BF5691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SENTENÇA – EXTINÇÃO SEM RESOLUÇÃO DO MÉRITO ou SENTENÇA – EXTINÇÃO COM RESOLUÇÃO DO MÉRITO</w:t>
            </w:r>
          </w:p>
        </w:tc>
        <w:tc>
          <w:tcPr>
            <w:tcW w:w="4082" w:type="dxa"/>
          </w:tcPr>
          <w:p w14:paraId="2868D36A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DISPENSA DE RECURSO + EMBARGOS DE DECLARAÇÃO + RECURSO DE APELAÇÃO + OBF, se houver + REPORTE – SENTENÇA (Itaú)</w:t>
            </w:r>
          </w:p>
        </w:tc>
        <w:tc>
          <w:tcPr>
            <w:tcW w:w="1928" w:type="dxa"/>
          </w:tcPr>
          <w:p w14:paraId="58836212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 xml:space="preserve">Combo </w:t>
            </w:r>
            <w:proofErr w:type="spellStart"/>
            <w:r w:rsidRPr="008450D3">
              <w:rPr>
                <w:color w:val="000000" w:themeColor="text1"/>
                <w:sz w:val="15"/>
              </w:rPr>
              <w:t>conforme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SLA.</w:t>
            </w:r>
          </w:p>
        </w:tc>
        <w:tc>
          <w:tcPr>
            <w:tcW w:w="3798" w:type="dxa"/>
          </w:tcPr>
          <w:p w14:paraId="43564134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Ex.: inércia, honorários, devolução de valores/acessórios. Se houver OBF, é cumulativa.</w:t>
            </w:r>
          </w:p>
        </w:tc>
      </w:tr>
      <w:tr w:rsidR="00D54ACA" w:rsidRPr="008450D3" w14:paraId="274514E9" w14:textId="77777777">
        <w:trPr>
          <w:jc w:val="center"/>
        </w:trPr>
        <w:tc>
          <w:tcPr>
            <w:tcW w:w="2948" w:type="dxa"/>
          </w:tcPr>
          <w:p w14:paraId="0CA560E5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SENTENÇA SEM JULGAMENTO DO MÉRITO / INDEFERIMENTO DA INICIAL / AUSÊNCIA DE PRESSUPOSTO</w:t>
            </w:r>
          </w:p>
        </w:tc>
        <w:tc>
          <w:tcPr>
            <w:tcW w:w="2665" w:type="dxa"/>
          </w:tcPr>
          <w:p w14:paraId="3F82EC16" w14:textId="5445C1EC" w:rsidR="00D54ACA" w:rsidRPr="008450D3" w:rsidRDefault="00BC4498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SENTENÇA – EXTINÇÃO SEM RESOLUÇÃO DO MÉRITO</w:t>
            </w:r>
          </w:p>
        </w:tc>
        <w:tc>
          <w:tcPr>
            <w:tcW w:w="4082" w:type="dxa"/>
          </w:tcPr>
          <w:p w14:paraId="1CA7D8FE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DISPENSA DE RECURSO + EMBARGOS DE DECLARAÇÃO + RECURSO DE APELAÇÃO + REPORTE – SENTENÇA (Itaú), se desfavorável</w:t>
            </w:r>
          </w:p>
        </w:tc>
        <w:tc>
          <w:tcPr>
            <w:tcW w:w="1928" w:type="dxa"/>
          </w:tcPr>
          <w:p w14:paraId="6E3C494F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 xml:space="preserve">Combo </w:t>
            </w:r>
            <w:proofErr w:type="spellStart"/>
            <w:r w:rsidRPr="008450D3">
              <w:rPr>
                <w:color w:val="000000" w:themeColor="text1"/>
                <w:sz w:val="15"/>
              </w:rPr>
              <w:t>conforme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SLA.</w:t>
            </w:r>
          </w:p>
        </w:tc>
        <w:tc>
          <w:tcPr>
            <w:tcW w:w="3798" w:type="dxa"/>
          </w:tcPr>
          <w:p w14:paraId="19D54F04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REGRA OPERACIONAL: combo completo quando houver decisão desfavorável; não limitar ED apenas a casos de condenação.</w:t>
            </w:r>
          </w:p>
        </w:tc>
      </w:tr>
      <w:tr w:rsidR="00D54ACA" w:rsidRPr="008450D3" w14:paraId="4ED991E3" w14:textId="77777777">
        <w:trPr>
          <w:jc w:val="center"/>
        </w:trPr>
        <w:tc>
          <w:tcPr>
            <w:tcW w:w="2948" w:type="dxa"/>
          </w:tcPr>
          <w:p w14:paraId="203FFAEC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SENTENÇA HOMOLOGATÓRIA DE DESISTÊNCIA</w:t>
            </w:r>
          </w:p>
        </w:tc>
        <w:tc>
          <w:tcPr>
            <w:tcW w:w="2665" w:type="dxa"/>
          </w:tcPr>
          <w:p w14:paraId="518A0620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 xml:space="preserve">SENTENÇA HOMOLOGATÓRIA ou acompanhamento correspondente disponível no </w:t>
            </w:r>
            <w:proofErr w:type="spellStart"/>
            <w:r w:rsidRPr="008450D3">
              <w:rPr>
                <w:color w:val="000000" w:themeColor="text1"/>
                <w:sz w:val="15"/>
                <w:lang w:val="pt-BR"/>
              </w:rPr>
              <w:t>NPJur</w:t>
            </w:r>
            <w:proofErr w:type="spellEnd"/>
          </w:p>
        </w:tc>
        <w:tc>
          <w:tcPr>
            <w:tcW w:w="4082" w:type="dxa"/>
          </w:tcPr>
          <w:p w14:paraId="3719E406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Se NÃO houver capítulo desfavorável: sem combo. Se houver honorários/ônus desfavorável: DISPENSA + ED + APELAÇÃO + REPORTE – SENTENÇA (Itaú).</w:t>
            </w:r>
          </w:p>
        </w:tc>
        <w:tc>
          <w:tcPr>
            <w:tcW w:w="1928" w:type="dxa"/>
          </w:tcPr>
          <w:p w14:paraId="774D9151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Conforme SLA.</w:t>
            </w:r>
          </w:p>
        </w:tc>
        <w:tc>
          <w:tcPr>
            <w:tcW w:w="3798" w:type="dxa"/>
          </w:tcPr>
          <w:p w14:paraId="75CCDA24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 xml:space="preserve">Analisar dispositivo; não recorrer apenas porque é homologatória. </w:t>
            </w:r>
            <w:proofErr w:type="spellStart"/>
            <w:r w:rsidRPr="008450D3">
              <w:rPr>
                <w:color w:val="000000" w:themeColor="text1"/>
                <w:sz w:val="15"/>
              </w:rPr>
              <w:t>Condenação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</w:t>
            </w:r>
            <w:proofErr w:type="spellStart"/>
            <w:r w:rsidRPr="008450D3">
              <w:rPr>
                <w:color w:val="000000" w:themeColor="text1"/>
                <w:sz w:val="15"/>
              </w:rPr>
              <w:t>em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</w:t>
            </w:r>
            <w:proofErr w:type="spellStart"/>
            <w:r w:rsidRPr="008450D3">
              <w:rPr>
                <w:color w:val="000000" w:themeColor="text1"/>
                <w:sz w:val="15"/>
              </w:rPr>
              <w:t>honorários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contra o banco gera combo.</w:t>
            </w:r>
          </w:p>
        </w:tc>
      </w:tr>
      <w:tr w:rsidR="00D54ACA" w:rsidRPr="008450D3" w14:paraId="4CF58623" w14:textId="77777777">
        <w:trPr>
          <w:jc w:val="center"/>
        </w:trPr>
        <w:tc>
          <w:tcPr>
            <w:tcW w:w="2948" w:type="dxa"/>
          </w:tcPr>
          <w:p w14:paraId="0BBE8038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SENTENÇA HOMOLOGATÓRIA DE ACORDO</w:t>
            </w:r>
          </w:p>
        </w:tc>
        <w:tc>
          <w:tcPr>
            <w:tcW w:w="2665" w:type="dxa"/>
          </w:tcPr>
          <w:p w14:paraId="26499426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SENTENÇA HOMOLOGATÓRIA</w:t>
            </w:r>
          </w:p>
        </w:tc>
        <w:tc>
          <w:tcPr>
            <w:tcW w:w="4082" w:type="dxa"/>
          </w:tcPr>
          <w:p w14:paraId="6FC54B4C" w14:textId="4F9EDFB7" w:rsidR="00D54ACA" w:rsidRPr="008450D3" w:rsidRDefault="006E27DD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EM TODOS OS CASOS AGENDAR COMBO</w:t>
            </w:r>
          </w:p>
        </w:tc>
        <w:tc>
          <w:tcPr>
            <w:tcW w:w="1928" w:type="dxa"/>
          </w:tcPr>
          <w:p w14:paraId="7EE6861C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Conforme SLA.</w:t>
            </w:r>
          </w:p>
        </w:tc>
        <w:tc>
          <w:tcPr>
            <w:tcW w:w="3798" w:type="dxa"/>
          </w:tcPr>
          <w:p w14:paraId="6CB3E8C4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Analisar termos homologados, honorários, custas e obrigações.</w:t>
            </w:r>
          </w:p>
        </w:tc>
      </w:tr>
      <w:tr w:rsidR="00D54ACA" w:rsidRPr="008450D3" w14:paraId="2FB6DC2A" w14:textId="77777777">
        <w:trPr>
          <w:jc w:val="center"/>
        </w:trPr>
        <w:tc>
          <w:tcPr>
            <w:tcW w:w="2948" w:type="dxa"/>
          </w:tcPr>
          <w:p w14:paraId="0227CBF4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SENTENÇA FAVORÁVEL COM APENAS CUSTAS CONTRA O BANCO</w:t>
            </w:r>
          </w:p>
        </w:tc>
        <w:tc>
          <w:tcPr>
            <w:tcW w:w="2665" w:type="dxa"/>
          </w:tcPr>
          <w:p w14:paraId="4BC7FDF2" w14:textId="1CF9607A" w:rsidR="00D54ACA" w:rsidRPr="008450D3" w:rsidRDefault="00BC4498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SENTENÇA PROCEDENTE</w:t>
            </w:r>
          </w:p>
        </w:tc>
        <w:tc>
          <w:tcPr>
            <w:tcW w:w="4082" w:type="dxa"/>
          </w:tcPr>
          <w:p w14:paraId="5266107F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NÃO GERAR COMBO RECURSAL apenas pelas custas. REPORTE – SENTENÇA para Itaú, se aplicável.</w:t>
            </w:r>
          </w:p>
        </w:tc>
        <w:tc>
          <w:tcPr>
            <w:tcW w:w="1928" w:type="dxa"/>
          </w:tcPr>
          <w:p w14:paraId="3093B1FA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—</w:t>
            </w:r>
          </w:p>
        </w:tc>
        <w:tc>
          <w:tcPr>
            <w:tcW w:w="3798" w:type="dxa"/>
          </w:tcPr>
          <w:p w14:paraId="2D1F957E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Exceção definida: se custas forem o único ponto desfavorável de sentença favorável, não recorremos.</w:t>
            </w:r>
          </w:p>
        </w:tc>
      </w:tr>
      <w:tr w:rsidR="00D54ACA" w:rsidRPr="008450D3" w14:paraId="3F02A2A7" w14:textId="77777777">
        <w:trPr>
          <w:jc w:val="center"/>
        </w:trPr>
        <w:tc>
          <w:tcPr>
            <w:tcW w:w="2948" w:type="dxa"/>
          </w:tcPr>
          <w:p w14:paraId="1529057C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SENTENÇA PARCIALMENTE DESFAVORÁVEL – inclusive somente honorários</w:t>
            </w:r>
          </w:p>
        </w:tc>
        <w:tc>
          <w:tcPr>
            <w:tcW w:w="2665" w:type="dxa"/>
          </w:tcPr>
          <w:p w14:paraId="61C431CC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Acompanhamento correspondente ao resultado da sentença</w:t>
            </w:r>
          </w:p>
        </w:tc>
        <w:tc>
          <w:tcPr>
            <w:tcW w:w="4082" w:type="dxa"/>
          </w:tcPr>
          <w:p w14:paraId="3EB75173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DISPENSA DE RECURSO + EMBARGOS DE DECLARAÇÃO + RECURSO DE APELAÇÃO + REPORTE – SENTENÇA (Itaú) + OBF, se houver</w:t>
            </w:r>
          </w:p>
        </w:tc>
        <w:tc>
          <w:tcPr>
            <w:tcW w:w="1928" w:type="dxa"/>
          </w:tcPr>
          <w:p w14:paraId="19BC89AA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 xml:space="preserve">Combo </w:t>
            </w:r>
            <w:proofErr w:type="spellStart"/>
            <w:r w:rsidRPr="008450D3">
              <w:rPr>
                <w:color w:val="000000" w:themeColor="text1"/>
                <w:sz w:val="15"/>
              </w:rPr>
              <w:t>conforme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SLA.</w:t>
            </w:r>
          </w:p>
        </w:tc>
        <w:tc>
          <w:tcPr>
            <w:tcW w:w="3798" w:type="dxa"/>
          </w:tcPr>
          <w:p w14:paraId="70F9ECE9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Qualquer capítulo desfavorável relevante (ex.: honorários) gera combo completo, salvo a exceção de custas isoladas.</w:t>
            </w:r>
          </w:p>
        </w:tc>
      </w:tr>
    </w:tbl>
    <w:p w14:paraId="6326ABD2" w14:textId="77777777" w:rsidR="00D54ACA" w:rsidRPr="008450D3" w:rsidRDefault="00B538DC">
      <w:pPr>
        <w:pStyle w:val="Ttulo1"/>
        <w:spacing w:before="180" w:after="8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lastRenderedPageBreak/>
        <w:t>12. Matriz Operacional – Cumprimento de Sentença / Execução</w:t>
      </w:r>
    </w:p>
    <w:tbl>
      <w:tblPr>
        <w:tblW w:w="0" w:type="auto"/>
        <w:jc w:val="center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2665"/>
        <w:gridCol w:w="4082"/>
        <w:gridCol w:w="1928"/>
        <w:gridCol w:w="3798"/>
      </w:tblGrid>
      <w:tr w:rsidR="00D54ACA" w:rsidRPr="008450D3" w14:paraId="13CBC0AC" w14:textId="77777777">
        <w:trPr>
          <w:tblHeader/>
          <w:jc w:val="center"/>
        </w:trPr>
        <w:tc>
          <w:tcPr>
            <w:tcW w:w="2948" w:type="dxa"/>
            <w:shd w:val="clear" w:color="auto" w:fill="1F4E78"/>
          </w:tcPr>
          <w:p w14:paraId="5D9A783F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b/>
                <w:color w:val="000000" w:themeColor="text1"/>
                <w:sz w:val="15"/>
              </w:rPr>
              <w:t>EVENTO / COMO IDENTIFICAR</w:t>
            </w:r>
          </w:p>
        </w:tc>
        <w:tc>
          <w:tcPr>
            <w:tcW w:w="2665" w:type="dxa"/>
            <w:shd w:val="clear" w:color="auto" w:fill="1F4E78"/>
          </w:tcPr>
          <w:p w14:paraId="0A03E461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b/>
                <w:color w:val="000000" w:themeColor="text1"/>
                <w:sz w:val="15"/>
              </w:rPr>
              <w:t>ACOMPANHAMENTO PROCESSUAL</w:t>
            </w:r>
          </w:p>
        </w:tc>
        <w:tc>
          <w:tcPr>
            <w:tcW w:w="4082" w:type="dxa"/>
            <w:shd w:val="clear" w:color="auto" w:fill="1F4E78"/>
          </w:tcPr>
          <w:p w14:paraId="525D0865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b/>
                <w:color w:val="000000" w:themeColor="text1"/>
                <w:sz w:val="15"/>
              </w:rPr>
              <w:t>AGENDAMENTO(S)</w:t>
            </w:r>
          </w:p>
        </w:tc>
        <w:tc>
          <w:tcPr>
            <w:tcW w:w="1928" w:type="dxa"/>
            <w:shd w:val="clear" w:color="auto" w:fill="1F4E78"/>
          </w:tcPr>
          <w:p w14:paraId="5617FC82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b/>
                <w:color w:val="000000" w:themeColor="text1"/>
                <w:sz w:val="15"/>
              </w:rPr>
              <w:t>SLA / PRAZO INTERNO</w:t>
            </w:r>
          </w:p>
        </w:tc>
        <w:tc>
          <w:tcPr>
            <w:tcW w:w="3798" w:type="dxa"/>
            <w:shd w:val="clear" w:color="auto" w:fill="1F4E78"/>
          </w:tcPr>
          <w:p w14:paraId="713EDDB1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b/>
                <w:color w:val="000000" w:themeColor="text1"/>
                <w:sz w:val="15"/>
              </w:rPr>
              <w:t>REGRAS, EXCEÇÕES E ALERTAS</w:t>
            </w:r>
          </w:p>
        </w:tc>
      </w:tr>
      <w:tr w:rsidR="00D54ACA" w:rsidRPr="008450D3" w14:paraId="63B1C03D" w14:textId="77777777">
        <w:trPr>
          <w:jc w:val="center"/>
        </w:trPr>
        <w:tc>
          <w:tcPr>
            <w:tcW w:w="2948" w:type="dxa"/>
            <w:shd w:val="clear" w:color="auto" w:fill="FCE4D6"/>
          </w:tcPr>
          <w:p w14:paraId="0AAB3338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CUMPRIMENTO DE SENTENÇA – BANCO EXECUTADO / INTIMAÇÃO PARA PAGAMENTO (ART. 523)</w:t>
            </w:r>
          </w:p>
        </w:tc>
        <w:tc>
          <w:tcPr>
            <w:tcW w:w="2665" w:type="dxa"/>
          </w:tcPr>
          <w:p w14:paraId="64D8AFAD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CUMPRIMENTO DE SENTENÇA BANCO EXECUTADO</w:t>
            </w:r>
          </w:p>
        </w:tc>
        <w:tc>
          <w:tcPr>
            <w:tcW w:w="4082" w:type="dxa"/>
            <w:shd w:val="clear" w:color="auto" w:fill="FCE4D6"/>
          </w:tcPr>
          <w:p w14:paraId="67D872DC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PAGAMENTO DE CONDENAÇÃO + IMPUGNAÇÃO AO CUMPRIMENTO DE SENTENÇA</w:t>
            </w:r>
          </w:p>
        </w:tc>
        <w:tc>
          <w:tcPr>
            <w:tcW w:w="1928" w:type="dxa"/>
          </w:tcPr>
          <w:p w14:paraId="75BB5B27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TRATAR COMO PRIORIDADE MÁXIMA. Prazo legal e SLA devem ser calculados/confirmados separadamente.</w:t>
            </w:r>
          </w:p>
        </w:tc>
        <w:tc>
          <w:tcPr>
            <w:tcW w:w="3798" w:type="dxa"/>
            <w:shd w:val="clear" w:color="auto" w:fill="FCE4D6"/>
          </w:tcPr>
          <w:p w14:paraId="2FA4E353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</w:rPr>
              <w:t>🚨</w:t>
            </w:r>
            <w:r w:rsidRPr="008450D3">
              <w:rPr>
                <w:color w:val="000000" w:themeColor="text1"/>
                <w:sz w:val="15"/>
                <w:lang w:val="pt-BR"/>
              </w:rPr>
              <w:t xml:space="preserve"> ALERTA CRÍTICO OBRIGATÓRIO. Informar valor, prazo, risco de multa/honorários/bloqueio e destacar que pagamento e impugnação podem coexistir.</w:t>
            </w:r>
          </w:p>
        </w:tc>
      </w:tr>
      <w:tr w:rsidR="00D54ACA" w:rsidRPr="008450D3" w14:paraId="0EB37329" w14:textId="77777777">
        <w:trPr>
          <w:jc w:val="center"/>
        </w:trPr>
        <w:tc>
          <w:tcPr>
            <w:tcW w:w="2948" w:type="dxa"/>
            <w:shd w:val="clear" w:color="auto" w:fill="FCE4D6"/>
          </w:tcPr>
          <w:p w14:paraId="3528E33D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PAGAMENTO DE CONDENAÇÃO – QUALQUER INTIMAÇÃO DIRETA PARA PAGAR</w:t>
            </w:r>
          </w:p>
        </w:tc>
        <w:tc>
          <w:tcPr>
            <w:tcW w:w="2665" w:type="dxa"/>
          </w:tcPr>
          <w:p w14:paraId="7CA27765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CUMPRIMENTO DE SENTENÇA BANCO EXECUTADO ou acompanhamento específico já existente</w:t>
            </w:r>
          </w:p>
        </w:tc>
        <w:tc>
          <w:tcPr>
            <w:tcW w:w="4082" w:type="dxa"/>
            <w:shd w:val="clear" w:color="auto" w:fill="FCE4D6"/>
          </w:tcPr>
          <w:p w14:paraId="7FCB4E88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PAGAMENTO DE CONDENAÇÃO + demais defesas cabíveis (inclusive IMPUGNAÇÃO, se aplicável)</w:t>
            </w:r>
          </w:p>
        </w:tc>
        <w:tc>
          <w:tcPr>
            <w:tcW w:w="1928" w:type="dxa"/>
          </w:tcPr>
          <w:p w14:paraId="3590A687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Prioridade máxima / conferir prazo imediatamente.</w:t>
            </w:r>
          </w:p>
        </w:tc>
        <w:tc>
          <w:tcPr>
            <w:tcW w:w="3798" w:type="dxa"/>
            <w:shd w:val="clear" w:color="auto" w:fill="FCE4D6"/>
          </w:tcPr>
          <w:p w14:paraId="09514AE9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</w:rPr>
              <w:t>🚨</w:t>
            </w:r>
            <w:r w:rsidRPr="008450D3">
              <w:rPr>
                <w:color w:val="000000" w:themeColor="text1"/>
                <w:sz w:val="15"/>
                <w:lang w:val="pt-BR"/>
              </w:rPr>
              <w:t xml:space="preserve"> ALERTA CRÍTICO OBRIGATÓRIO AO USUÁRIO DA PUBLICAÇÃO.</w:t>
            </w:r>
          </w:p>
        </w:tc>
      </w:tr>
      <w:tr w:rsidR="00D54ACA" w:rsidRPr="008450D3" w14:paraId="0A88E08E" w14:textId="77777777">
        <w:trPr>
          <w:jc w:val="center"/>
        </w:trPr>
        <w:tc>
          <w:tcPr>
            <w:tcW w:w="2948" w:type="dxa"/>
            <w:shd w:val="clear" w:color="auto" w:fill="FCE4D6"/>
          </w:tcPr>
          <w:p w14:paraId="1555AD4F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IMPUGNAÇÃO AO CUMPRIMENTO DE SENTENÇA – prazo iniciado ou intimação relacionada</w:t>
            </w:r>
          </w:p>
        </w:tc>
        <w:tc>
          <w:tcPr>
            <w:tcW w:w="2665" w:type="dxa"/>
          </w:tcPr>
          <w:p w14:paraId="12E67922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CUMPRIMENTO DE SENTENÇA BANCO EXECUTADO</w:t>
            </w:r>
          </w:p>
        </w:tc>
        <w:tc>
          <w:tcPr>
            <w:tcW w:w="4082" w:type="dxa"/>
            <w:shd w:val="clear" w:color="auto" w:fill="FCE4D6"/>
          </w:tcPr>
          <w:p w14:paraId="2EC1C121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IMPUGNAÇÃO AO CUMPRIMENTO DE SENTENÇA</w:t>
            </w:r>
          </w:p>
        </w:tc>
        <w:tc>
          <w:tcPr>
            <w:tcW w:w="1928" w:type="dxa"/>
          </w:tcPr>
          <w:p w14:paraId="5A1AD62B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Prioridade máxima / conferir marco inicial e prazo.</w:t>
            </w:r>
          </w:p>
        </w:tc>
        <w:tc>
          <w:tcPr>
            <w:tcW w:w="3798" w:type="dxa"/>
            <w:shd w:val="clear" w:color="auto" w:fill="FCE4D6"/>
          </w:tcPr>
          <w:p w14:paraId="52971EE4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</w:rPr>
              <w:t>🚨</w:t>
            </w:r>
            <w:r w:rsidRPr="008450D3">
              <w:rPr>
                <w:color w:val="000000" w:themeColor="text1"/>
                <w:sz w:val="15"/>
                <w:lang w:val="pt-BR"/>
              </w:rPr>
              <w:t xml:space="preserve"> ALERTA CRÍTICO OBRIGATÓRIO. Não tratar como manifestação comum.</w:t>
            </w:r>
          </w:p>
        </w:tc>
      </w:tr>
      <w:tr w:rsidR="00D54ACA" w:rsidRPr="008450D3" w14:paraId="2708F7FC" w14:textId="77777777">
        <w:trPr>
          <w:jc w:val="center"/>
        </w:trPr>
        <w:tc>
          <w:tcPr>
            <w:tcW w:w="2948" w:type="dxa"/>
          </w:tcPr>
          <w:p w14:paraId="401B6541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CUMPRIMENTO DE SENTENÇA – BANCO EXEQUENTE</w:t>
            </w:r>
          </w:p>
        </w:tc>
        <w:tc>
          <w:tcPr>
            <w:tcW w:w="2665" w:type="dxa"/>
          </w:tcPr>
          <w:p w14:paraId="760834E5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CUMPRIMENTO DE SENTENÇA BANCO EXEQUENTE</w:t>
            </w:r>
          </w:p>
        </w:tc>
        <w:tc>
          <w:tcPr>
            <w:tcW w:w="4082" w:type="dxa"/>
          </w:tcPr>
          <w:p w14:paraId="33E21D91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CUMPRIMENTO DE SENTENÇA</w:t>
            </w:r>
          </w:p>
        </w:tc>
        <w:tc>
          <w:tcPr>
            <w:tcW w:w="1928" w:type="dxa"/>
          </w:tcPr>
          <w:p w14:paraId="04951E91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Conforme fluxo/prazo.</w:t>
            </w:r>
          </w:p>
        </w:tc>
        <w:tc>
          <w:tcPr>
            <w:tcW w:w="3798" w:type="dxa"/>
          </w:tcPr>
          <w:p w14:paraId="67C260D0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Identificar providência executiva concreta e eventual necessidade de cálculos/documentos.</w:t>
            </w:r>
          </w:p>
        </w:tc>
      </w:tr>
      <w:tr w:rsidR="00D54ACA" w:rsidRPr="008450D3" w14:paraId="34B2459C" w14:textId="77777777">
        <w:trPr>
          <w:jc w:val="center"/>
        </w:trPr>
        <w:tc>
          <w:tcPr>
            <w:tcW w:w="2948" w:type="dxa"/>
          </w:tcPr>
          <w:p w14:paraId="1E1E5205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ALVARÁ EM CUMPRIMENTO DE SENTENÇA</w:t>
            </w:r>
          </w:p>
        </w:tc>
        <w:tc>
          <w:tcPr>
            <w:tcW w:w="2665" w:type="dxa"/>
          </w:tcPr>
          <w:p w14:paraId="0C3D4AA2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PUBLICAÇÃO</w:t>
            </w:r>
          </w:p>
        </w:tc>
        <w:tc>
          <w:tcPr>
            <w:tcW w:w="4082" w:type="dxa"/>
          </w:tcPr>
          <w:p w14:paraId="2664E0E6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MANIFESTAÇÃO EM CUMPRIMENTO DE SENTENÇA</w:t>
            </w:r>
          </w:p>
        </w:tc>
        <w:tc>
          <w:tcPr>
            <w:tcW w:w="1928" w:type="dxa"/>
          </w:tcPr>
          <w:p w14:paraId="0714AC4D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 xml:space="preserve">Conforme </w:t>
            </w:r>
            <w:proofErr w:type="spellStart"/>
            <w:r w:rsidRPr="008450D3">
              <w:rPr>
                <w:color w:val="000000" w:themeColor="text1"/>
                <w:sz w:val="15"/>
              </w:rPr>
              <w:t>intimação</w:t>
            </w:r>
            <w:proofErr w:type="spellEnd"/>
            <w:r w:rsidRPr="008450D3">
              <w:rPr>
                <w:color w:val="000000" w:themeColor="text1"/>
                <w:sz w:val="15"/>
              </w:rPr>
              <w:t>.</w:t>
            </w:r>
          </w:p>
        </w:tc>
        <w:tc>
          <w:tcPr>
            <w:tcW w:w="3798" w:type="dxa"/>
          </w:tcPr>
          <w:p w14:paraId="3F22CA28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Analisar conteúdo do alvará e providências necessárias.</w:t>
            </w:r>
          </w:p>
        </w:tc>
      </w:tr>
      <w:tr w:rsidR="00D54ACA" w:rsidRPr="008450D3" w14:paraId="462B82B1" w14:textId="77777777">
        <w:trPr>
          <w:jc w:val="center"/>
        </w:trPr>
        <w:tc>
          <w:tcPr>
            <w:tcW w:w="2948" w:type="dxa"/>
          </w:tcPr>
          <w:p w14:paraId="36254CC9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EXCEÇÃO DE PRÉ-EXECUTIVIDADE</w:t>
            </w:r>
          </w:p>
        </w:tc>
        <w:tc>
          <w:tcPr>
            <w:tcW w:w="2665" w:type="dxa"/>
          </w:tcPr>
          <w:p w14:paraId="4FFF9010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EXCEÇÃO DE PRÉ-EXECUTIVIDADE</w:t>
            </w:r>
          </w:p>
        </w:tc>
        <w:tc>
          <w:tcPr>
            <w:tcW w:w="4082" w:type="dxa"/>
          </w:tcPr>
          <w:p w14:paraId="1A4695E0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IMPUGNAÇÃO A EXCEÇÃO DE PRÉ-EXECUTIVIDADE</w:t>
            </w:r>
          </w:p>
        </w:tc>
        <w:tc>
          <w:tcPr>
            <w:tcW w:w="1928" w:type="dxa"/>
          </w:tcPr>
          <w:p w14:paraId="20F0609C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 xml:space="preserve">Conforme </w:t>
            </w:r>
            <w:proofErr w:type="spellStart"/>
            <w:r w:rsidRPr="008450D3">
              <w:rPr>
                <w:color w:val="000000" w:themeColor="text1"/>
                <w:sz w:val="15"/>
              </w:rPr>
              <w:t>intimação</w:t>
            </w:r>
            <w:proofErr w:type="spellEnd"/>
            <w:r w:rsidRPr="008450D3">
              <w:rPr>
                <w:color w:val="000000" w:themeColor="text1"/>
                <w:sz w:val="15"/>
              </w:rPr>
              <w:t>.</w:t>
            </w:r>
          </w:p>
        </w:tc>
        <w:tc>
          <w:tcPr>
            <w:tcW w:w="3798" w:type="dxa"/>
          </w:tcPr>
          <w:p w14:paraId="40B6F6EC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Fluxo de enfrentamento jurídico.</w:t>
            </w:r>
          </w:p>
        </w:tc>
      </w:tr>
      <w:tr w:rsidR="00D54ACA" w:rsidRPr="008450D3" w14:paraId="208DECAE" w14:textId="77777777">
        <w:trPr>
          <w:jc w:val="center"/>
        </w:trPr>
        <w:tc>
          <w:tcPr>
            <w:tcW w:w="2948" w:type="dxa"/>
          </w:tcPr>
          <w:p w14:paraId="0E419AAB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EMBARGOS À EXECUÇÃO</w:t>
            </w:r>
          </w:p>
        </w:tc>
        <w:tc>
          <w:tcPr>
            <w:tcW w:w="2665" w:type="dxa"/>
          </w:tcPr>
          <w:p w14:paraId="05D747D9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EMBARGOS À EXECUÇÃO</w:t>
            </w:r>
          </w:p>
        </w:tc>
        <w:tc>
          <w:tcPr>
            <w:tcW w:w="4082" w:type="dxa"/>
          </w:tcPr>
          <w:p w14:paraId="2EEC0C60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IMPUGNAÇÃO AOS EMBARGOS</w:t>
            </w:r>
          </w:p>
        </w:tc>
        <w:tc>
          <w:tcPr>
            <w:tcW w:w="1928" w:type="dxa"/>
          </w:tcPr>
          <w:p w14:paraId="30A38FB9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Conforme intimação.</w:t>
            </w:r>
          </w:p>
        </w:tc>
        <w:tc>
          <w:tcPr>
            <w:tcW w:w="3798" w:type="dxa"/>
          </w:tcPr>
          <w:p w14:paraId="0DCD85AD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Verificar se houve concessão/negação de efeito suspensivo e, se houver decisão desfavorável, criar também o combo recursal correspondente.</w:t>
            </w:r>
          </w:p>
        </w:tc>
      </w:tr>
    </w:tbl>
    <w:p w14:paraId="7FBD96D7" w14:textId="77777777" w:rsidR="00D54ACA" w:rsidRPr="008450D3" w:rsidRDefault="00B538DC">
      <w:pPr>
        <w:pStyle w:val="Ttulo1"/>
        <w:spacing w:before="180" w:after="80"/>
        <w:rPr>
          <w:color w:val="000000" w:themeColor="text1"/>
        </w:rPr>
      </w:pPr>
      <w:r w:rsidRPr="008450D3">
        <w:rPr>
          <w:color w:val="000000" w:themeColor="text1"/>
        </w:rPr>
        <w:t>13. Matriz Operacional – Recursos</w:t>
      </w:r>
    </w:p>
    <w:tbl>
      <w:tblPr>
        <w:tblW w:w="0" w:type="auto"/>
        <w:jc w:val="center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2665"/>
        <w:gridCol w:w="4082"/>
        <w:gridCol w:w="1928"/>
        <w:gridCol w:w="3798"/>
      </w:tblGrid>
      <w:tr w:rsidR="00D54ACA" w:rsidRPr="008450D3" w14:paraId="20628C5A" w14:textId="77777777">
        <w:trPr>
          <w:tblHeader/>
          <w:jc w:val="center"/>
        </w:trPr>
        <w:tc>
          <w:tcPr>
            <w:tcW w:w="2948" w:type="dxa"/>
            <w:shd w:val="clear" w:color="auto" w:fill="1F4E78"/>
          </w:tcPr>
          <w:p w14:paraId="2750A8D3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b/>
                <w:color w:val="000000" w:themeColor="text1"/>
                <w:sz w:val="15"/>
              </w:rPr>
              <w:t>EVENTO / COMO IDENTIFICAR</w:t>
            </w:r>
          </w:p>
        </w:tc>
        <w:tc>
          <w:tcPr>
            <w:tcW w:w="2665" w:type="dxa"/>
            <w:shd w:val="clear" w:color="auto" w:fill="1F4E78"/>
          </w:tcPr>
          <w:p w14:paraId="5C695DB9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b/>
                <w:color w:val="000000" w:themeColor="text1"/>
                <w:sz w:val="15"/>
              </w:rPr>
              <w:t>ACOMPANHAMENTO PROCESSUAL</w:t>
            </w:r>
          </w:p>
        </w:tc>
        <w:tc>
          <w:tcPr>
            <w:tcW w:w="4082" w:type="dxa"/>
            <w:shd w:val="clear" w:color="auto" w:fill="1F4E78"/>
          </w:tcPr>
          <w:p w14:paraId="513D6F74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b/>
                <w:color w:val="000000" w:themeColor="text1"/>
                <w:sz w:val="15"/>
              </w:rPr>
              <w:t>AGENDAMENTO(S)</w:t>
            </w:r>
          </w:p>
        </w:tc>
        <w:tc>
          <w:tcPr>
            <w:tcW w:w="1928" w:type="dxa"/>
            <w:shd w:val="clear" w:color="auto" w:fill="1F4E78"/>
          </w:tcPr>
          <w:p w14:paraId="3CE98889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b/>
                <w:color w:val="000000" w:themeColor="text1"/>
                <w:sz w:val="15"/>
              </w:rPr>
              <w:t>SLA / PRAZO INTERNO</w:t>
            </w:r>
          </w:p>
        </w:tc>
        <w:tc>
          <w:tcPr>
            <w:tcW w:w="3798" w:type="dxa"/>
            <w:shd w:val="clear" w:color="auto" w:fill="1F4E78"/>
          </w:tcPr>
          <w:p w14:paraId="6627CFFA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b/>
                <w:color w:val="000000" w:themeColor="text1"/>
                <w:sz w:val="15"/>
              </w:rPr>
              <w:t>REGRAS, EXCEÇÕES E ALERTAS</w:t>
            </w:r>
          </w:p>
        </w:tc>
      </w:tr>
      <w:tr w:rsidR="00D54ACA" w:rsidRPr="008450D3" w14:paraId="2A31FFC3" w14:textId="77777777">
        <w:trPr>
          <w:jc w:val="center"/>
        </w:trPr>
        <w:tc>
          <w:tcPr>
            <w:tcW w:w="2948" w:type="dxa"/>
          </w:tcPr>
          <w:p w14:paraId="7FAF2D10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AGRAVO INTERNO DA PARTE CONTRÁRIA – recurso IMPROVIDO</w:t>
            </w:r>
          </w:p>
        </w:tc>
        <w:tc>
          <w:tcPr>
            <w:tcW w:w="2665" w:type="dxa"/>
          </w:tcPr>
          <w:p w14:paraId="7E60ACE1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ACÓRDÃO – RECURSO IMPROVIDO</w:t>
            </w:r>
          </w:p>
        </w:tc>
        <w:tc>
          <w:tcPr>
            <w:tcW w:w="4082" w:type="dxa"/>
          </w:tcPr>
          <w:p w14:paraId="5DD52D7F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Sem recurso próprio se o resultado for integralmente favorável ao banco; Itaú: REPORTE – ACÓRDÃO/RECURSO, conforme fluxo.</w:t>
            </w:r>
          </w:p>
        </w:tc>
        <w:tc>
          <w:tcPr>
            <w:tcW w:w="1928" w:type="dxa"/>
          </w:tcPr>
          <w:p w14:paraId="563F416B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proofErr w:type="spellStart"/>
            <w:r w:rsidRPr="008450D3">
              <w:rPr>
                <w:color w:val="000000" w:themeColor="text1"/>
                <w:sz w:val="15"/>
              </w:rPr>
              <w:t>Reporte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Itaú </w:t>
            </w:r>
            <w:proofErr w:type="spellStart"/>
            <w:r w:rsidRPr="008450D3">
              <w:rPr>
                <w:color w:val="000000" w:themeColor="text1"/>
                <w:sz w:val="15"/>
              </w:rPr>
              <w:t>conforme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SLA.</w:t>
            </w:r>
          </w:p>
        </w:tc>
        <w:tc>
          <w:tcPr>
            <w:tcW w:w="3798" w:type="dxa"/>
          </w:tcPr>
          <w:p w14:paraId="53BD8F5F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Identificar quem interpôs o recurso antes de concluir favorabilidade.</w:t>
            </w:r>
          </w:p>
        </w:tc>
      </w:tr>
      <w:tr w:rsidR="00D54ACA" w:rsidRPr="008450D3" w14:paraId="7D6A3A69" w14:textId="77777777">
        <w:trPr>
          <w:jc w:val="center"/>
        </w:trPr>
        <w:tc>
          <w:tcPr>
            <w:tcW w:w="2948" w:type="dxa"/>
          </w:tcPr>
          <w:p w14:paraId="5B2DA3EB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AGRAVO INTERNO DA PARTE CONTRÁRIA – recurso PROVIDO ou PARCIALMENTE PROVIDO em desfavor do banco</w:t>
            </w:r>
          </w:p>
        </w:tc>
        <w:tc>
          <w:tcPr>
            <w:tcW w:w="2665" w:type="dxa"/>
          </w:tcPr>
          <w:p w14:paraId="00F6648A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ACÓRDÃO – RECURSO PROVIDO / PARCIALMENTE PROVIDO</w:t>
            </w:r>
          </w:p>
        </w:tc>
        <w:tc>
          <w:tcPr>
            <w:tcW w:w="4082" w:type="dxa"/>
          </w:tcPr>
          <w:p w14:paraId="077BA068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DISPENSA DE RECURSO - RESP + EMBARGOS DE DECLARAÇÃO + RECURSO ESPECIAL (ou outro recurso superior juridicamente adequado) + REPORTE Itaú</w:t>
            </w:r>
          </w:p>
        </w:tc>
        <w:tc>
          <w:tcPr>
            <w:tcW w:w="1928" w:type="dxa"/>
          </w:tcPr>
          <w:p w14:paraId="2CC577F2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Fluxo STJ: D+1 para DISPENSA DE RECURSO - RESP.</w:t>
            </w:r>
          </w:p>
        </w:tc>
        <w:tc>
          <w:tcPr>
            <w:tcW w:w="3798" w:type="dxa"/>
          </w:tcPr>
          <w:p w14:paraId="2E974CCE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Acórdão desfavorável: combo superior completo.</w:t>
            </w:r>
          </w:p>
        </w:tc>
      </w:tr>
      <w:tr w:rsidR="00D54ACA" w:rsidRPr="008450D3" w14:paraId="2C9C42A2" w14:textId="77777777">
        <w:trPr>
          <w:jc w:val="center"/>
        </w:trPr>
        <w:tc>
          <w:tcPr>
            <w:tcW w:w="2948" w:type="dxa"/>
          </w:tcPr>
          <w:p w14:paraId="6F4FBFD8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AGRAVO INTERNO DO BANCO – IMPROVIDO</w:t>
            </w:r>
          </w:p>
        </w:tc>
        <w:tc>
          <w:tcPr>
            <w:tcW w:w="2665" w:type="dxa"/>
          </w:tcPr>
          <w:p w14:paraId="617FC710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ACÓRDÃO – RECURSO IMPROVIDO</w:t>
            </w:r>
          </w:p>
        </w:tc>
        <w:tc>
          <w:tcPr>
            <w:tcW w:w="4082" w:type="dxa"/>
          </w:tcPr>
          <w:p w14:paraId="7E04ABEB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DISPENSA DE RECURSO - RESP + EMBARGOS DE DECLARAÇÃO + RECURSO ESPECIAL + REPORTE Itaú</w:t>
            </w:r>
          </w:p>
        </w:tc>
        <w:tc>
          <w:tcPr>
            <w:tcW w:w="1928" w:type="dxa"/>
          </w:tcPr>
          <w:p w14:paraId="144440EC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proofErr w:type="spellStart"/>
            <w:r w:rsidRPr="008450D3">
              <w:rPr>
                <w:color w:val="000000" w:themeColor="text1"/>
                <w:sz w:val="15"/>
              </w:rPr>
              <w:t>Fluxo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STJ D+1.</w:t>
            </w:r>
          </w:p>
        </w:tc>
        <w:tc>
          <w:tcPr>
            <w:tcW w:w="3798" w:type="dxa"/>
          </w:tcPr>
          <w:p w14:paraId="197B5C9A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Resultado desfavorável ao banco = combo STJ.</w:t>
            </w:r>
          </w:p>
        </w:tc>
      </w:tr>
      <w:tr w:rsidR="00D54ACA" w:rsidRPr="008450D3" w14:paraId="0FDD2996" w14:textId="77777777">
        <w:trPr>
          <w:jc w:val="center"/>
        </w:trPr>
        <w:tc>
          <w:tcPr>
            <w:tcW w:w="2948" w:type="dxa"/>
          </w:tcPr>
          <w:p w14:paraId="01B50DA8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AGRAVO INTERNO DO BANCO – PROVIDO</w:t>
            </w:r>
          </w:p>
        </w:tc>
        <w:tc>
          <w:tcPr>
            <w:tcW w:w="2665" w:type="dxa"/>
          </w:tcPr>
          <w:p w14:paraId="19D9A07A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ACÓRDÃO – RECURSO PROVIDO</w:t>
            </w:r>
          </w:p>
        </w:tc>
        <w:tc>
          <w:tcPr>
            <w:tcW w:w="4082" w:type="dxa"/>
          </w:tcPr>
          <w:p w14:paraId="4CEE35DF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Sem combo se integralmente favorável; REPORTE Itaú, se aplicável.</w:t>
            </w:r>
          </w:p>
        </w:tc>
        <w:tc>
          <w:tcPr>
            <w:tcW w:w="1928" w:type="dxa"/>
          </w:tcPr>
          <w:p w14:paraId="69959CC7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 xml:space="preserve">Conforme </w:t>
            </w:r>
            <w:proofErr w:type="spellStart"/>
            <w:r w:rsidRPr="008450D3">
              <w:rPr>
                <w:color w:val="000000" w:themeColor="text1"/>
                <w:sz w:val="15"/>
              </w:rPr>
              <w:t>reporte</w:t>
            </w:r>
            <w:proofErr w:type="spellEnd"/>
            <w:r w:rsidRPr="008450D3">
              <w:rPr>
                <w:color w:val="000000" w:themeColor="text1"/>
                <w:sz w:val="15"/>
              </w:rPr>
              <w:t>.</w:t>
            </w:r>
          </w:p>
        </w:tc>
        <w:tc>
          <w:tcPr>
            <w:tcW w:w="3798" w:type="dxa"/>
          </w:tcPr>
          <w:p w14:paraId="2BAC664C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Verificar se restou algum capítulo desfavorável.</w:t>
            </w:r>
          </w:p>
        </w:tc>
      </w:tr>
      <w:tr w:rsidR="00D54ACA" w:rsidRPr="008450D3" w14:paraId="7647D2DD" w14:textId="77777777">
        <w:trPr>
          <w:jc w:val="center"/>
        </w:trPr>
        <w:tc>
          <w:tcPr>
            <w:tcW w:w="2948" w:type="dxa"/>
          </w:tcPr>
          <w:p w14:paraId="329106E8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AGRAVO DE INSTRUMENTO DA PARTE CONTRÁRIA – DECISÃO MONOCRÁTICA CONCEDE EFEITO SUSPENSIVO / MEDIDA DESFAVORÁVEL</w:t>
            </w:r>
          </w:p>
        </w:tc>
        <w:tc>
          <w:tcPr>
            <w:tcW w:w="2665" w:type="dxa"/>
          </w:tcPr>
          <w:p w14:paraId="497CF132" w14:textId="77777777" w:rsidR="006E27DD" w:rsidRPr="008450D3" w:rsidRDefault="006E27DD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EFEITO SUSPENSIVO CONCEDIDO NO AGRAVO DE INSTRUMENTO</w:t>
            </w:r>
          </w:p>
        </w:tc>
        <w:tc>
          <w:tcPr>
            <w:tcW w:w="4082" w:type="dxa"/>
          </w:tcPr>
          <w:p w14:paraId="593DE9CC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AGRAVO DE INSTRUMENTO – CONTRAMINUTA (se aberto prazo) + DISPENSA DE RECURSO + EMBARGOS DE DECLARAÇÃO + AGRAVO INTERNO + CUMPRIMENTO DE OBRIGAÇÃO DE FAZER, se houver</w:t>
            </w:r>
          </w:p>
        </w:tc>
        <w:tc>
          <w:tcPr>
            <w:tcW w:w="1928" w:type="dxa"/>
          </w:tcPr>
          <w:p w14:paraId="373F2C39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Combo de Agravo Interno conforme SLA; contraminuta conforme intimação.</w:t>
            </w:r>
          </w:p>
        </w:tc>
        <w:tc>
          <w:tcPr>
            <w:tcW w:w="3798" w:type="dxa"/>
          </w:tcPr>
          <w:p w14:paraId="0D905CE1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FLUXOS SIMULTÂNEOS. Contraminuta não substitui o recurso próprio contra a decisão monocrática.</w:t>
            </w:r>
          </w:p>
        </w:tc>
      </w:tr>
      <w:tr w:rsidR="00D54ACA" w:rsidRPr="008450D3" w14:paraId="10780A45" w14:textId="77777777">
        <w:trPr>
          <w:jc w:val="center"/>
        </w:trPr>
        <w:tc>
          <w:tcPr>
            <w:tcW w:w="2948" w:type="dxa"/>
          </w:tcPr>
          <w:p w14:paraId="3C717227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AGRAVO DE INSTRUMENTO DA PARTE CONTRÁRIA – efeito suspensivo INDEFERIDO / decisão favorável ao banco</w:t>
            </w:r>
          </w:p>
        </w:tc>
        <w:tc>
          <w:tcPr>
            <w:tcW w:w="2665" w:type="dxa"/>
          </w:tcPr>
          <w:p w14:paraId="7CC23BE9" w14:textId="1D353034" w:rsidR="005A7CA2" w:rsidRPr="008450D3" w:rsidRDefault="00B538DC" w:rsidP="008450D3">
            <w:pPr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AGRAVO DE INSTRUMENTO (ART 356) / PARTE CONTRÁRIA</w:t>
            </w:r>
            <w:r w:rsidR="008450D3" w:rsidRPr="008450D3">
              <w:rPr>
                <w:color w:val="000000" w:themeColor="text1"/>
                <w:sz w:val="15"/>
                <w:lang w:val="pt-BR"/>
              </w:rPr>
              <w:t xml:space="preserve"> – VERIFICAR - </w:t>
            </w:r>
            <w:r w:rsidR="005A7CA2" w:rsidRPr="008450D3">
              <w:rPr>
                <w:color w:val="000000" w:themeColor="text1"/>
                <w:sz w:val="15"/>
                <w:lang w:val="pt-BR"/>
              </w:rPr>
              <w:t xml:space="preserve">EFEITO </w:t>
            </w:r>
            <w:r w:rsidR="005A7CA2" w:rsidRPr="008450D3">
              <w:rPr>
                <w:color w:val="000000" w:themeColor="text1"/>
                <w:sz w:val="15"/>
                <w:lang w:val="pt-BR"/>
              </w:rPr>
              <w:lastRenderedPageBreak/>
              <w:t>SUSPENSIVO INDEFERIDO NO AGRAVO DE INSTRUMENTO</w:t>
            </w:r>
          </w:p>
        </w:tc>
        <w:tc>
          <w:tcPr>
            <w:tcW w:w="4082" w:type="dxa"/>
          </w:tcPr>
          <w:p w14:paraId="42815833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lastRenderedPageBreak/>
              <w:t>AGRAVO DE INSTRUMENTO – CONTRAMINUTA, se houver intimação para resposta</w:t>
            </w:r>
          </w:p>
        </w:tc>
        <w:tc>
          <w:tcPr>
            <w:tcW w:w="1928" w:type="dxa"/>
          </w:tcPr>
          <w:p w14:paraId="77216E6C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 xml:space="preserve">Conforme </w:t>
            </w:r>
            <w:proofErr w:type="spellStart"/>
            <w:r w:rsidRPr="008450D3">
              <w:rPr>
                <w:color w:val="000000" w:themeColor="text1"/>
                <w:sz w:val="15"/>
              </w:rPr>
              <w:t>intimação</w:t>
            </w:r>
            <w:proofErr w:type="spellEnd"/>
            <w:r w:rsidRPr="008450D3">
              <w:rPr>
                <w:color w:val="000000" w:themeColor="text1"/>
                <w:sz w:val="15"/>
              </w:rPr>
              <w:t>.</w:t>
            </w:r>
          </w:p>
        </w:tc>
        <w:tc>
          <w:tcPr>
            <w:tcW w:w="3798" w:type="dxa"/>
          </w:tcPr>
          <w:p w14:paraId="58961387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Sem combo próprio se não houver capítulo desfavorável ao banco.</w:t>
            </w:r>
          </w:p>
        </w:tc>
      </w:tr>
      <w:tr w:rsidR="00D54ACA" w:rsidRPr="008450D3" w14:paraId="082C5F20" w14:textId="77777777">
        <w:trPr>
          <w:jc w:val="center"/>
        </w:trPr>
        <w:tc>
          <w:tcPr>
            <w:tcW w:w="2948" w:type="dxa"/>
          </w:tcPr>
          <w:p w14:paraId="682EC5F1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AGRAVO DE INSTRUMENTO DA PARTE CONTRÁRIA – ACÓRDÃO PARCIALMENTE PROVIDO / PROVIDO em desfavor do banco</w:t>
            </w:r>
          </w:p>
        </w:tc>
        <w:tc>
          <w:tcPr>
            <w:tcW w:w="2665" w:type="dxa"/>
          </w:tcPr>
          <w:p w14:paraId="656C9653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REVOGADA LIMINAR NA AÇÃO CONTRA ou ACÓRDÃO – AGRAVO DE INSTRUMENTO PARCIALMENTE PROVIDO/PROVIDO</w:t>
            </w:r>
          </w:p>
        </w:tc>
        <w:tc>
          <w:tcPr>
            <w:tcW w:w="4082" w:type="dxa"/>
          </w:tcPr>
          <w:p w14:paraId="11CFDDF3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DISPENSA DE RECURSO - RESP + EMBARGOS DE DECLARAÇÃO + RECURSO ESPECIAL + CUMPRIMENTO DE OBRIGAÇÃO DE FAZER, se houver + REPORTE Itaú</w:t>
            </w:r>
          </w:p>
        </w:tc>
        <w:tc>
          <w:tcPr>
            <w:tcW w:w="1928" w:type="dxa"/>
          </w:tcPr>
          <w:p w14:paraId="6E82670D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proofErr w:type="spellStart"/>
            <w:r w:rsidRPr="008450D3">
              <w:rPr>
                <w:color w:val="000000" w:themeColor="text1"/>
                <w:sz w:val="15"/>
              </w:rPr>
              <w:t>Fluxo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STJ D+1.</w:t>
            </w:r>
          </w:p>
        </w:tc>
        <w:tc>
          <w:tcPr>
            <w:tcW w:w="3798" w:type="dxa"/>
          </w:tcPr>
          <w:p w14:paraId="1BB84B45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Se o ato for monocrático, o recurso respectivo será Agravo Interno e a dispensa será de recurso ordinário; se colegiado, fluxo STJ.</w:t>
            </w:r>
          </w:p>
        </w:tc>
      </w:tr>
      <w:tr w:rsidR="00D54ACA" w:rsidRPr="008450D3" w14:paraId="6479332C" w14:textId="77777777">
        <w:trPr>
          <w:jc w:val="center"/>
        </w:trPr>
        <w:tc>
          <w:tcPr>
            <w:tcW w:w="2948" w:type="dxa"/>
          </w:tcPr>
          <w:p w14:paraId="294A05EC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AGRAVO DE INSTRUMENTO DO BANCO – NÃO CONHECIDO / PREJUDICADO POR DECISÃO MONOCRÁTICA</w:t>
            </w:r>
          </w:p>
        </w:tc>
        <w:tc>
          <w:tcPr>
            <w:tcW w:w="2665" w:type="dxa"/>
          </w:tcPr>
          <w:p w14:paraId="17D20A86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ACÓRDÃO - AGRAVO DE INSTRUMENTO NÃO CONHECIDO (ajustar se efetivamente monocrática)</w:t>
            </w:r>
          </w:p>
        </w:tc>
        <w:tc>
          <w:tcPr>
            <w:tcW w:w="4082" w:type="dxa"/>
          </w:tcPr>
          <w:p w14:paraId="6FEA7DB6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DISPENSA DE RECURSO + EMBARGOS DE DECLARAÇÃO + AGRAVO INTERNO</w:t>
            </w:r>
          </w:p>
        </w:tc>
        <w:tc>
          <w:tcPr>
            <w:tcW w:w="1928" w:type="dxa"/>
          </w:tcPr>
          <w:p w14:paraId="11E59074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 xml:space="preserve">Combo </w:t>
            </w:r>
            <w:proofErr w:type="spellStart"/>
            <w:r w:rsidRPr="008450D3">
              <w:rPr>
                <w:color w:val="000000" w:themeColor="text1"/>
                <w:sz w:val="15"/>
              </w:rPr>
              <w:t>conforme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SLA.</w:t>
            </w:r>
          </w:p>
        </w:tc>
        <w:tc>
          <w:tcPr>
            <w:tcW w:w="3798" w:type="dxa"/>
          </w:tcPr>
          <w:p w14:paraId="2EE363D2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Não chamar decisão monocrática de acórdão. Usar natureza real do ato.</w:t>
            </w:r>
          </w:p>
        </w:tc>
      </w:tr>
      <w:tr w:rsidR="00D54ACA" w:rsidRPr="008450D3" w14:paraId="727B0F36" w14:textId="77777777">
        <w:trPr>
          <w:jc w:val="center"/>
        </w:trPr>
        <w:tc>
          <w:tcPr>
            <w:tcW w:w="2948" w:type="dxa"/>
          </w:tcPr>
          <w:p w14:paraId="18AD0E8E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AGRAVO DE INSTRUMENTO DO BANCO – NÃO CONHECIDO / IMPROVIDO POR ÓRGÃO COLEGIADO</w:t>
            </w:r>
          </w:p>
        </w:tc>
        <w:tc>
          <w:tcPr>
            <w:tcW w:w="2665" w:type="dxa"/>
          </w:tcPr>
          <w:p w14:paraId="421422D2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ACÓRDÃO – AGRAVO DE INSTRUMENTO NÃO CONHECIDO / IMPROVIDO</w:t>
            </w:r>
          </w:p>
        </w:tc>
        <w:tc>
          <w:tcPr>
            <w:tcW w:w="4082" w:type="dxa"/>
          </w:tcPr>
          <w:p w14:paraId="1988A5D6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DISPENSA DE RECURSO - RESP + EMBARGOS DE DECLARAÇÃO + RECURSO ESPECIAL + REPORTE Itaú</w:t>
            </w:r>
          </w:p>
        </w:tc>
        <w:tc>
          <w:tcPr>
            <w:tcW w:w="1928" w:type="dxa"/>
          </w:tcPr>
          <w:p w14:paraId="2A4ECA86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proofErr w:type="spellStart"/>
            <w:r w:rsidRPr="008450D3">
              <w:rPr>
                <w:color w:val="000000" w:themeColor="text1"/>
                <w:sz w:val="15"/>
              </w:rPr>
              <w:t>Fluxo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STJ D+1.</w:t>
            </w:r>
          </w:p>
        </w:tc>
        <w:tc>
          <w:tcPr>
            <w:tcW w:w="3798" w:type="dxa"/>
          </w:tcPr>
          <w:p w14:paraId="2BBC50F8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Acórdão desfavorável = combo STJ.</w:t>
            </w:r>
          </w:p>
        </w:tc>
      </w:tr>
      <w:tr w:rsidR="00D54ACA" w:rsidRPr="008450D3" w14:paraId="574D7251" w14:textId="77777777">
        <w:trPr>
          <w:jc w:val="center"/>
        </w:trPr>
        <w:tc>
          <w:tcPr>
            <w:tcW w:w="2948" w:type="dxa"/>
          </w:tcPr>
          <w:p w14:paraId="760371A4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AGRAVO DE INSTRUMENTO DO BANCO – PARCIALMENTE PROVIDO COM CAPÍTULO DESFAVORÁVEL</w:t>
            </w:r>
          </w:p>
        </w:tc>
        <w:tc>
          <w:tcPr>
            <w:tcW w:w="2665" w:type="dxa"/>
          </w:tcPr>
          <w:p w14:paraId="7D2B977C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ACÓRDÃO – AGRAVO DE INSTRUMENTO PARCIALMENTE PROVIDO</w:t>
            </w:r>
          </w:p>
        </w:tc>
        <w:tc>
          <w:tcPr>
            <w:tcW w:w="4082" w:type="dxa"/>
          </w:tcPr>
          <w:p w14:paraId="0C5F7A71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 xml:space="preserve">Se colegiado: DISPENSA DE RECURSO - RESP + ED + RECURSO ESPECIAL. </w:t>
            </w:r>
            <w:r w:rsidRPr="008450D3">
              <w:rPr>
                <w:color w:val="000000" w:themeColor="text1"/>
                <w:sz w:val="15"/>
              </w:rPr>
              <w:t xml:space="preserve">Se </w:t>
            </w:r>
            <w:proofErr w:type="spellStart"/>
            <w:r w:rsidRPr="008450D3">
              <w:rPr>
                <w:color w:val="000000" w:themeColor="text1"/>
                <w:sz w:val="15"/>
              </w:rPr>
              <w:t>monocrático</w:t>
            </w:r>
            <w:proofErr w:type="spellEnd"/>
            <w:r w:rsidRPr="008450D3">
              <w:rPr>
                <w:color w:val="000000" w:themeColor="text1"/>
                <w:sz w:val="15"/>
              </w:rPr>
              <w:t>: DISPENSA + ED + AGRAVO INTERNO. + REPORTE Itaú.</w:t>
            </w:r>
          </w:p>
        </w:tc>
        <w:tc>
          <w:tcPr>
            <w:tcW w:w="1928" w:type="dxa"/>
          </w:tcPr>
          <w:p w14:paraId="45E90769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STJ D+1 quando colegiado.</w:t>
            </w:r>
          </w:p>
        </w:tc>
        <w:tc>
          <w:tcPr>
            <w:tcW w:w="3798" w:type="dxa"/>
          </w:tcPr>
          <w:p w14:paraId="17CE1021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Parcial provimento desfavorável gera combo completo.</w:t>
            </w:r>
          </w:p>
        </w:tc>
      </w:tr>
      <w:tr w:rsidR="00D54ACA" w:rsidRPr="008450D3" w14:paraId="27CC7E2A" w14:textId="77777777">
        <w:trPr>
          <w:jc w:val="center"/>
        </w:trPr>
        <w:tc>
          <w:tcPr>
            <w:tcW w:w="2948" w:type="dxa"/>
          </w:tcPr>
          <w:p w14:paraId="51276D55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AGRAVO DE INSTRUMENTO DO BANCO – EFEITO SUSPENSIVO INDEFERIDO (DECISÃO MONOCRÁTICA)</w:t>
            </w:r>
          </w:p>
        </w:tc>
        <w:tc>
          <w:tcPr>
            <w:tcW w:w="2665" w:type="dxa"/>
          </w:tcPr>
          <w:p w14:paraId="709A42E6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EFEITO SUSPENSIVO NEGADO NO AGRAVO – DECISÃO MONOCRÁTICA</w:t>
            </w:r>
          </w:p>
        </w:tc>
        <w:tc>
          <w:tcPr>
            <w:tcW w:w="4082" w:type="dxa"/>
          </w:tcPr>
          <w:p w14:paraId="69055668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DISPENSA DE RECURSO + EMBARGOS DE DECLARAÇÃO + AGRAVO INTERNO</w:t>
            </w:r>
          </w:p>
        </w:tc>
        <w:tc>
          <w:tcPr>
            <w:tcW w:w="1928" w:type="dxa"/>
          </w:tcPr>
          <w:p w14:paraId="0CD0C081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 xml:space="preserve">Combo </w:t>
            </w:r>
            <w:proofErr w:type="spellStart"/>
            <w:r w:rsidRPr="008450D3">
              <w:rPr>
                <w:color w:val="000000" w:themeColor="text1"/>
                <w:sz w:val="15"/>
              </w:rPr>
              <w:t>conforme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SLA.</w:t>
            </w:r>
          </w:p>
        </w:tc>
        <w:tc>
          <w:tcPr>
            <w:tcW w:w="3798" w:type="dxa"/>
          </w:tcPr>
          <w:p w14:paraId="3F75DDD8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Decisão monocrática desfavorável.</w:t>
            </w:r>
          </w:p>
        </w:tc>
      </w:tr>
      <w:tr w:rsidR="00D54ACA" w:rsidRPr="008450D3" w14:paraId="1A120C92" w14:textId="77777777">
        <w:trPr>
          <w:jc w:val="center"/>
        </w:trPr>
        <w:tc>
          <w:tcPr>
            <w:tcW w:w="2948" w:type="dxa"/>
          </w:tcPr>
          <w:p w14:paraId="6B10CACD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AGRAVO DE INSTRUMENTO DO BANCO – EFEITO SUSPENSIVO DEFERIDO</w:t>
            </w:r>
          </w:p>
        </w:tc>
        <w:tc>
          <w:tcPr>
            <w:tcW w:w="2665" w:type="dxa"/>
          </w:tcPr>
          <w:p w14:paraId="7E41077D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EFEITO SUSPENSIVO CONCEDIDO NO AGRAVO DE INSTRUMENTO</w:t>
            </w:r>
          </w:p>
        </w:tc>
        <w:tc>
          <w:tcPr>
            <w:tcW w:w="4082" w:type="dxa"/>
          </w:tcPr>
          <w:p w14:paraId="1FC951B4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Sem combo se integralmente favorável; verificar demais comandos.</w:t>
            </w:r>
          </w:p>
        </w:tc>
        <w:tc>
          <w:tcPr>
            <w:tcW w:w="1928" w:type="dxa"/>
          </w:tcPr>
          <w:p w14:paraId="095033A5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—</w:t>
            </w:r>
          </w:p>
        </w:tc>
        <w:tc>
          <w:tcPr>
            <w:tcW w:w="3798" w:type="dxa"/>
          </w:tcPr>
          <w:p w14:paraId="64D9FED5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Acompanhar eventual intimação posterior para contraminuta/julgamento.</w:t>
            </w:r>
          </w:p>
        </w:tc>
      </w:tr>
      <w:tr w:rsidR="00D54ACA" w:rsidRPr="008450D3" w14:paraId="7C41237E" w14:textId="77777777">
        <w:trPr>
          <w:jc w:val="center"/>
        </w:trPr>
        <w:tc>
          <w:tcPr>
            <w:tcW w:w="2948" w:type="dxa"/>
          </w:tcPr>
          <w:p w14:paraId="4178F2B0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EMBARGOS DE DECLARAÇÃO DA PARTE CONTRÁRIA – DESACOLHIDOS</w:t>
            </w:r>
          </w:p>
        </w:tc>
        <w:tc>
          <w:tcPr>
            <w:tcW w:w="2665" w:type="dxa"/>
          </w:tcPr>
          <w:p w14:paraId="580325E0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EMBARGOS DECLARAÇÃO DESACOLHIDOS</w:t>
            </w:r>
          </w:p>
        </w:tc>
        <w:tc>
          <w:tcPr>
            <w:tcW w:w="4082" w:type="dxa"/>
          </w:tcPr>
          <w:p w14:paraId="0BD0D759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Sem combo se integralmente favorável; REPORTE Itaú se aplicável.</w:t>
            </w:r>
          </w:p>
        </w:tc>
        <w:tc>
          <w:tcPr>
            <w:tcW w:w="1928" w:type="dxa"/>
          </w:tcPr>
          <w:p w14:paraId="65E2240E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 xml:space="preserve">Conforme </w:t>
            </w:r>
            <w:proofErr w:type="spellStart"/>
            <w:r w:rsidRPr="008450D3">
              <w:rPr>
                <w:color w:val="000000" w:themeColor="text1"/>
                <w:sz w:val="15"/>
              </w:rPr>
              <w:t>reporte</w:t>
            </w:r>
            <w:proofErr w:type="spellEnd"/>
            <w:r w:rsidRPr="008450D3">
              <w:rPr>
                <w:color w:val="000000" w:themeColor="text1"/>
                <w:sz w:val="15"/>
              </w:rPr>
              <w:t>.</w:t>
            </w:r>
          </w:p>
        </w:tc>
        <w:tc>
          <w:tcPr>
            <w:tcW w:w="3798" w:type="dxa"/>
          </w:tcPr>
          <w:p w14:paraId="2F8E2C2A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Analisar se o acórdão/decisão trouxe algum capítulo novo desfavorável.</w:t>
            </w:r>
          </w:p>
        </w:tc>
      </w:tr>
      <w:tr w:rsidR="00D54ACA" w:rsidRPr="008450D3" w14:paraId="2377323B" w14:textId="77777777">
        <w:trPr>
          <w:jc w:val="center"/>
        </w:trPr>
        <w:tc>
          <w:tcPr>
            <w:tcW w:w="2948" w:type="dxa"/>
          </w:tcPr>
          <w:p w14:paraId="69FB899D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EMBARGOS DE DECLARAÇÃO DA PARTE CONTRÁRIA – ACOLHIDOS EM DESFAVOR DO BANCO</w:t>
            </w:r>
          </w:p>
        </w:tc>
        <w:tc>
          <w:tcPr>
            <w:tcW w:w="2665" w:type="dxa"/>
          </w:tcPr>
          <w:p w14:paraId="71DB3B27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EMBARGOS DECLARAÇÃO ACOLHIDOS</w:t>
            </w:r>
          </w:p>
        </w:tc>
        <w:tc>
          <w:tcPr>
            <w:tcW w:w="4082" w:type="dxa"/>
          </w:tcPr>
          <w:p w14:paraId="02792F53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DISPENSA DE RECURSO + EMBARGOS DE DECLARAÇÃO + RECURSO RESPECTIVO (Apelação/AI/AI interno/RESP conforme natureza do ato) + REPORTE Itaú</w:t>
            </w:r>
          </w:p>
        </w:tc>
        <w:tc>
          <w:tcPr>
            <w:tcW w:w="1928" w:type="dxa"/>
          </w:tcPr>
          <w:p w14:paraId="7E1922D8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Conforme natureza; STJ D+1 quando aplicável.</w:t>
            </w:r>
          </w:p>
        </w:tc>
        <w:tc>
          <w:tcPr>
            <w:tcW w:w="3798" w:type="dxa"/>
          </w:tcPr>
          <w:p w14:paraId="255AB24E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COMBO COMPLETO SEMPRE, inclusive novo ED contra decisão em ED.</w:t>
            </w:r>
          </w:p>
        </w:tc>
      </w:tr>
      <w:tr w:rsidR="00D54ACA" w:rsidRPr="008450D3" w14:paraId="74240C7E" w14:textId="77777777">
        <w:trPr>
          <w:jc w:val="center"/>
        </w:trPr>
        <w:tc>
          <w:tcPr>
            <w:tcW w:w="2948" w:type="dxa"/>
          </w:tcPr>
          <w:p w14:paraId="2ECEB762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EMBARGOS DE DECLARAÇÃO DO BANCO – DESACOLHIDOS / ACOLHIDOS PARCIALMENTE E AINDA DESFAVORÁVEIS</w:t>
            </w:r>
          </w:p>
        </w:tc>
        <w:tc>
          <w:tcPr>
            <w:tcW w:w="2665" w:type="dxa"/>
          </w:tcPr>
          <w:p w14:paraId="4B5DFC0C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EMBARGOS DE DECLARAÇÃO DESACOLHIDOS / ACOLHIDOS</w:t>
            </w:r>
          </w:p>
        </w:tc>
        <w:tc>
          <w:tcPr>
            <w:tcW w:w="4082" w:type="dxa"/>
          </w:tcPr>
          <w:p w14:paraId="6F9B4334" w14:textId="1C86F975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DISPENSA + EMBARGOS DE DECLARAÇÃO + RECURSO RESPECTIVO</w:t>
            </w:r>
            <w:r w:rsidR="00115FCA" w:rsidRPr="008450D3">
              <w:rPr>
                <w:color w:val="000000" w:themeColor="text1"/>
                <w:sz w:val="15"/>
                <w:lang w:val="pt-BR"/>
              </w:rPr>
              <w:t xml:space="preserve"> </w:t>
            </w:r>
          </w:p>
        </w:tc>
        <w:tc>
          <w:tcPr>
            <w:tcW w:w="1928" w:type="dxa"/>
          </w:tcPr>
          <w:p w14:paraId="326E22D8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 xml:space="preserve">Conforme </w:t>
            </w:r>
            <w:proofErr w:type="spellStart"/>
            <w:r w:rsidRPr="008450D3">
              <w:rPr>
                <w:color w:val="000000" w:themeColor="text1"/>
                <w:sz w:val="15"/>
              </w:rPr>
              <w:t>natureza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do </w:t>
            </w:r>
            <w:proofErr w:type="spellStart"/>
            <w:r w:rsidRPr="008450D3">
              <w:rPr>
                <w:color w:val="000000" w:themeColor="text1"/>
                <w:sz w:val="15"/>
              </w:rPr>
              <w:t>recurso</w:t>
            </w:r>
            <w:proofErr w:type="spellEnd"/>
            <w:r w:rsidRPr="008450D3">
              <w:rPr>
                <w:color w:val="000000" w:themeColor="text1"/>
                <w:sz w:val="15"/>
              </w:rPr>
              <w:t>.</w:t>
            </w:r>
          </w:p>
        </w:tc>
        <w:tc>
          <w:tcPr>
            <w:tcW w:w="3798" w:type="dxa"/>
          </w:tcPr>
          <w:p w14:paraId="463B832C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REGRA: não retirar ED do novo combo. ED sobre ED pode ser agendado.</w:t>
            </w:r>
          </w:p>
        </w:tc>
      </w:tr>
      <w:tr w:rsidR="00D54ACA" w:rsidRPr="008450D3" w14:paraId="7648C7B7" w14:textId="77777777">
        <w:trPr>
          <w:jc w:val="center"/>
        </w:trPr>
        <w:tc>
          <w:tcPr>
            <w:tcW w:w="2948" w:type="dxa"/>
          </w:tcPr>
          <w:p w14:paraId="260031FD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MANIFESTAR SOBRE EMBARGOS DE DECLARAÇÃO DA PARTE CONTRÁRIA</w:t>
            </w:r>
          </w:p>
        </w:tc>
        <w:tc>
          <w:tcPr>
            <w:tcW w:w="2665" w:type="dxa"/>
          </w:tcPr>
          <w:p w14:paraId="708A8642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EMBARGOS DE DECLARAÇÃO DA PARTE CONTRÁRIA</w:t>
            </w:r>
          </w:p>
        </w:tc>
        <w:tc>
          <w:tcPr>
            <w:tcW w:w="4082" w:type="dxa"/>
          </w:tcPr>
          <w:p w14:paraId="0D4D7988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EMBARGOS DE DECLARAÇÃO – MANIFESTAÇÃO</w:t>
            </w:r>
          </w:p>
        </w:tc>
        <w:tc>
          <w:tcPr>
            <w:tcW w:w="1928" w:type="dxa"/>
          </w:tcPr>
          <w:p w14:paraId="703C0B14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Conforme intimação.</w:t>
            </w:r>
          </w:p>
        </w:tc>
        <w:tc>
          <w:tcPr>
            <w:tcW w:w="3798" w:type="dxa"/>
          </w:tcPr>
          <w:p w14:paraId="4A81F2B4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Resposta ao recurso alheio; não confundir com recurso próprio. Se coexistir decisão desfavorável, somar o combo correspondente.</w:t>
            </w:r>
          </w:p>
        </w:tc>
      </w:tr>
      <w:tr w:rsidR="00D54ACA" w:rsidRPr="008450D3" w14:paraId="02EF4E60" w14:textId="77777777">
        <w:trPr>
          <w:jc w:val="center"/>
        </w:trPr>
        <w:tc>
          <w:tcPr>
            <w:tcW w:w="2948" w:type="dxa"/>
          </w:tcPr>
          <w:p w14:paraId="6122C000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APELAÇÃO DA PARTE CONTRÁRIA – IMPROVIDA</w:t>
            </w:r>
          </w:p>
        </w:tc>
        <w:tc>
          <w:tcPr>
            <w:tcW w:w="2665" w:type="dxa"/>
          </w:tcPr>
          <w:p w14:paraId="0D2C980B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ACÓRDÃO RECURSO DE APELAÇÃO DA PARTE CONTRÁRIA IMPROVIDO</w:t>
            </w:r>
          </w:p>
        </w:tc>
        <w:tc>
          <w:tcPr>
            <w:tcW w:w="4082" w:type="dxa"/>
          </w:tcPr>
          <w:p w14:paraId="02D1A1E3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Sem combo se integralmente favorável; REPORTE – ACÓRDÃO (Itaú).</w:t>
            </w:r>
          </w:p>
        </w:tc>
        <w:tc>
          <w:tcPr>
            <w:tcW w:w="1928" w:type="dxa"/>
          </w:tcPr>
          <w:p w14:paraId="3F3C244F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proofErr w:type="spellStart"/>
            <w:r w:rsidRPr="008450D3">
              <w:rPr>
                <w:color w:val="000000" w:themeColor="text1"/>
                <w:sz w:val="15"/>
              </w:rPr>
              <w:t>Reporte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</w:t>
            </w:r>
            <w:proofErr w:type="spellStart"/>
            <w:r w:rsidRPr="008450D3">
              <w:rPr>
                <w:color w:val="000000" w:themeColor="text1"/>
                <w:sz w:val="15"/>
              </w:rPr>
              <w:t>conforme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SLA.</w:t>
            </w:r>
          </w:p>
        </w:tc>
        <w:tc>
          <w:tcPr>
            <w:tcW w:w="3798" w:type="dxa"/>
          </w:tcPr>
          <w:p w14:paraId="0149AFF1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Confirmar se não houve capítulo parcialmente desfavorável.</w:t>
            </w:r>
          </w:p>
        </w:tc>
      </w:tr>
      <w:tr w:rsidR="00D54ACA" w:rsidRPr="008450D3" w14:paraId="14A0D4FE" w14:textId="77777777">
        <w:trPr>
          <w:jc w:val="center"/>
        </w:trPr>
        <w:tc>
          <w:tcPr>
            <w:tcW w:w="2948" w:type="dxa"/>
          </w:tcPr>
          <w:p w14:paraId="319E7798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APELAÇÃO DA PARTE CONTRÁRIA – PROVIDA / PARCIALMENTE PROVIDA EM DESFAVOR DO BANCO</w:t>
            </w:r>
          </w:p>
        </w:tc>
        <w:tc>
          <w:tcPr>
            <w:tcW w:w="2665" w:type="dxa"/>
          </w:tcPr>
          <w:p w14:paraId="275EC278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ACÓRDÃO RECURSO DE APELAÇÃO DA PARTE CONTRÁRIA PROVIDO / PARCIALMENTE PROVIDO</w:t>
            </w:r>
          </w:p>
        </w:tc>
        <w:tc>
          <w:tcPr>
            <w:tcW w:w="4082" w:type="dxa"/>
          </w:tcPr>
          <w:p w14:paraId="79574248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Se acórdão: DISPENSA DE RECURSO - RESP + EMBARGOS DE DECLARAÇÃO + RECURSO ESPECIAL + REPORTE – ACÓRDÃO (Itaú) + OBF, se houver. Se decisão monocrática: DISPENSA + ED + AGRAVO INTERNO.</w:t>
            </w:r>
            <w:r w:rsidR="00115FCA" w:rsidRPr="008450D3">
              <w:rPr>
                <w:color w:val="000000" w:themeColor="text1"/>
                <w:sz w:val="15"/>
                <w:lang w:val="pt-BR"/>
              </w:rPr>
              <w:t xml:space="preserve"> + REPORTE – ACÓRDÃO (Itaú).</w:t>
            </w:r>
          </w:p>
        </w:tc>
        <w:tc>
          <w:tcPr>
            <w:tcW w:w="1928" w:type="dxa"/>
          </w:tcPr>
          <w:p w14:paraId="2396ADB2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 xml:space="preserve">STJ D+1 </w:t>
            </w:r>
            <w:proofErr w:type="spellStart"/>
            <w:r w:rsidRPr="008450D3">
              <w:rPr>
                <w:color w:val="000000" w:themeColor="text1"/>
                <w:sz w:val="15"/>
              </w:rPr>
              <w:t>quando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</w:t>
            </w:r>
            <w:proofErr w:type="spellStart"/>
            <w:r w:rsidRPr="008450D3">
              <w:rPr>
                <w:color w:val="000000" w:themeColor="text1"/>
                <w:sz w:val="15"/>
              </w:rPr>
              <w:t>acórdão</w:t>
            </w:r>
            <w:proofErr w:type="spellEnd"/>
            <w:r w:rsidRPr="008450D3">
              <w:rPr>
                <w:color w:val="000000" w:themeColor="text1"/>
                <w:sz w:val="15"/>
              </w:rPr>
              <w:t>.</w:t>
            </w:r>
          </w:p>
        </w:tc>
        <w:tc>
          <w:tcPr>
            <w:tcW w:w="3798" w:type="dxa"/>
          </w:tcPr>
          <w:p w14:paraId="66924653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Distinguir decisão monocrática de julgamento colegiado.</w:t>
            </w:r>
          </w:p>
        </w:tc>
      </w:tr>
      <w:tr w:rsidR="00D54ACA" w:rsidRPr="008450D3" w14:paraId="5457DBE6" w14:textId="77777777">
        <w:trPr>
          <w:jc w:val="center"/>
        </w:trPr>
        <w:tc>
          <w:tcPr>
            <w:tcW w:w="2948" w:type="dxa"/>
          </w:tcPr>
          <w:p w14:paraId="7917CAE5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APELAÇÃO DO BANCO – IMPROVIDA</w:t>
            </w:r>
          </w:p>
        </w:tc>
        <w:tc>
          <w:tcPr>
            <w:tcW w:w="2665" w:type="dxa"/>
          </w:tcPr>
          <w:p w14:paraId="20CF9CFE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 xml:space="preserve">ACÓRDÃO APELAÇÃO IMPROVIDA – POR MAIORIA / </w:t>
            </w:r>
            <w:r w:rsidRPr="008450D3">
              <w:rPr>
                <w:color w:val="000000" w:themeColor="text1"/>
                <w:sz w:val="15"/>
                <w:lang w:val="pt-BR"/>
              </w:rPr>
              <w:lastRenderedPageBreak/>
              <w:t>UNANIMIDADE / RELATOR, conforme o ato real</w:t>
            </w:r>
          </w:p>
        </w:tc>
        <w:tc>
          <w:tcPr>
            <w:tcW w:w="4082" w:type="dxa"/>
          </w:tcPr>
          <w:p w14:paraId="57C68208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lastRenderedPageBreak/>
              <w:t xml:space="preserve">Se acórdão: DISPENSA DE RECURSO - RESP + ED + RECURSO ESPECIAL + REPORTE – ACÓRDÃO (Itaú). </w:t>
            </w:r>
            <w:r w:rsidRPr="008450D3">
              <w:rPr>
                <w:color w:val="000000" w:themeColor="text1"/>
                <w:sz w:val="15"/>
              </w:rPr>
              <w:lastRenderedPageBreak/>
              <w:t xml:space="preserve">Se </w:t>
            </w:r>
            <w:proofErr w:type="spellStart"/>
            <w:r w:rsidRPr="008450D3">
              <w:rPr>
                <w:color w:val="000000" w:themeColor="text1"/>
                <w:sz w:val="15"/>
              </w:rPr>
              <w:t>monocrática</w:t>
            </w:r>
            <w:proofErr w:type="spellEnd"/>
            <w:r w:rsidRPr="008450D3">
              <w:rPr>
                <w:color w:val="000000" w:themeColor="text1"/>
                <w:sz w:val="15"/>
              </w:rPr>
              <w:t>: DISPENSA + ED + AGRAVO INTERNO</w:t>
            </w:r>
            <w:r w:rsidR="00115FCA" w:rsidRPr="008450D3">
              <w:rPr>
                <w:color w:val="000000" w:themeColor="text1"/>
                <w:sz w:val="15"/>
              </w:rPr>
              <w:t xml:space="preserve"> </w:t>
            </w:r>
            <w:r w:rsidR="00115FCA" w:rsidRPr="008450D3">
              <w:rPr>
                <w:color w:val="000000" w:themeColor="text1"/>
                <w:sz w:val="15"/>
                <w:lang w:val="pt-BR"/>
              </w:rPr>
              <w:t>+ REPORTE – ACÓRDÃO (Itaú).</w:t>
            </w:r>
          </w:p>
        </w:tc>
        <w:tc>
          <w:tcPr>
            <w:tcW w:w="1928" w:type="dxa"/>
          </w:tcPr>
          <w:p w14:paraId="75774ADD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lastRenderedPageBreak/>
              <w:t>STJ D+1 quando colegiado.</w:t>
            </w:r>
          </w:p>
        </w:tc>
        <w:tc>
          <w:tcPr>
            <w:tcW w:w="3798" w:type="dxa"/>
          </w:tcPr>
          <w:p w14:paraId="7C7FF7F1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Resultado desfavorável = combo correspondente.</w:t>
            </w:r>
          </w:p>
        </w:tc>
      </w:tr>
      <w:tr w:rsidR="00D54ACA" w:rsidRPr="008450D3" w14:paraId="18DD3688" w14:textId="77777777">
        <w:trPr>
          <w:jc w:val="center"/>
        </w:trPr>
        <w:tc>
          <w:tcPr>
            <w:tcW w:w="2948" w:type="dxa"/>
          </w:tcPr>
          <w:p w14:paraId="499BF06E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APELAÇÃO DO BANCO – PARCIALMENTE PROVIDA COM CAPÍTULO DESFAVORÁVEL</w:t>
            </w:r>
          </w:p>
        </w:tc>
        <w:tc>
          <w:tcPr>
            <w:tcW w:w="2665" w:type="dxa"/>
          </w:tcPr>
          <w:p w14:paraId="7E6378AF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ACÓRDÃO RECURSO DE APELAÇÃO PARCIALMENTE PROVIDA</w:t>
            </w:r>
          </w:p>
        </w:tc>
        <w:tc>
          <w:tcPr>
            <w:tcW w:w="4082" w:type="dxa"/>
          </w:tcPr>
          <w:p w14:paraId="4919D1C7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Combo correspondente (RESP se colegiado / Agravo Interno se monocrático) + REPORTE Itaú + OBF, se houver</w:t>
            </w:r>
          </w:p>
        </w:tc>
        <w:tc>
          <w:tcPr>
            <w:tcW w:w="1928" w:type="dxa"/>
          </w:tcPr>
          <w:p w14:paraId="7E919109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 xml:space="preserve">STJ D+1 </w:t>
            </w:r>
            <w:proofErr w:type="spellStart"/>
            <w:r w:rsidRPr="008450D3">
              <w:rPr>
                <w:color w:val="000000" w:themeColor="text1"/>
                <w:sz w:val="15"/>
              </w:rPr>
              <w:t>quando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</w:t>
            </w:r>
            <w:proofErr w:type="spellStart"/>
            <w:r w:rsidRPr="008450D3">
              <w:rPr>
                <w:color w:val="000000" w:themeColor="text1"/>
                <w:sz w:val="15"/>
              </w:rPr>
              <w:t>colegiado</w:t>
            </w:r>
            <w:proofErr w:type="spellEnd"/>
            <w:r w:rsidRPr="008450D3">
              <w:rPr>
                <w:color w:val="000000" w:themeColor="text1"/>
                <w:sz w:val="15"/>
              </w:rPr>
              <w:t>.</w:t>
            </w:r>
          </w:p>
        </w:tc>
        <w:tc>
          <w:tcPr>
            <w:tcW w:w="3798" w:type="dxa"/>
          </w:tcPr>
          <w:p w14:paraId="31760CFE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Parcial provimento não significa encerramento favorável.</w:t>
            </w:r>
          </w:p>
        </w:tc>
      </w:tr>
      <w:tr w:rsidR="00D54ACA" w:rsidRPr="008450D3" w14:paraId="5C2E0B0B" w14:textId="77777777">
        <w:trPr>
          <w:jc w:val="center"/>
        </w:trPr>
        <w:tc>
          <w:tcPr>
            <w:tcW w:w="2948" w:type="dxa"/>
          </w:tcPr>
          <w:p w14:paraId="7981B31B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APELAÇÃO DO BANCO – PROVIDA INTEGRALMENTE</w:t>
            </w:r>
          </w:p>
        </w:tc>
        <w:tc>
          <w:tcPr>
            <w:tcW w:w="2665" w:type="dxa"/>
          </w:tcPr>
          <w:p w14:paraId="7FC0F962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ACÓRDÃO APELAÇÃO PROVIDA – POR MAIORIA / UNANIMIDADE ou decisão monocrática, conforme ato</w:t>
            </w:r>
          </w:p>
        </w:tc>
        <w:tc>
          <w:tcPr>
            <w:tcW w:w="4082" w:type="dxa"/>
          </w:tcPr>
          <w:p w14:paraId="292C1811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Sem combo se integralmente favorável; REPORTE – ACÓRDÃO (Itaú).</w:t>
            </w:r>
          </w:p>
        </w:tc>
        <w:tc>
          <w:tcPr>
            <w:tcW w:w="1928" w:type="dxa"/>
          </w:tcPr>
          <w:p w14:paraId="1BA41A92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proofErr w:type="spellStart"/>
            <w:r w:rsidRPr="008450D3">
              <w:rPr>
                <w:color w:val="000000" w:themeColor="text1"/>
                <w:sz w:val="15"/>
              </w:rPr>
              <w:t>Reporte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</w:t>
            </w:r>
            <w:proofErr w:type="spellStart"/>
            <w:r w:rsidRPr="008450D3">
              <w:rPr>
                <w:color w:val="000000" w:themeColor="text1"/>
                <w:sz w:val="15"/>
              </w:rPr>
              <w:t>conforme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SLA.</w:t>
            </w:r>
          </w:p>
        </w:tc>
        <w:tc>
          <w:tcPr>
            <w:tcW w:w="3798" w:type="dxa"/>
          </w:tcPr>
          <w:p w14:paraId="019C1714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Examinar dispositivo para obrigações/custas/honorários eventualmente desfavoráveis.</w:t>
            </w:r>
          </w:p>
        </w:tc>
      </w:tr>
      <w:tr w:rsidR="00D54ACA" w:rsidRPr="008450D3" w14:paraId="5101121A" w14:textId="77777777">
        <w:trPr>
          <w:jc w:val="center"/>
        </w:trPr>
        <w:tc>
          <w:tcPr>
            <w:tcW w:w="2948" w:type="dxa"/>
          </w:tcPr>
          <w:p w14:paraId="6D6A885A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CONTRARRAZÕES À APELAÇÃO DA PARTE CONTRÁRIA</w:t>
            </w:r>
          </w:p>
        </w:tc>
        <w:tc>
          <w:tcPr>
            <w:tcW w:w="2665" w:type="dxa"/>
          </w:tcPr>
          <w:p w14:paraId="2AFDC475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RECURSO DE APELAÇÃO/PARTE CONTRÁRIA</w:t>
            </w:r>
          </w:p>
        </w:tc>
        <w:tc>
          <w:tcPr>
            <w:tcW w:w="4082" w:type="dxa"/>
          </w:tcPr>
          <w:p w14:paraId="6466755F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RECURSO DE APELAÇÃO – CONTRARRAZÕES + REPORTE DE RECURSO (Itaú, conforme fluxo)</w:t>
            </w:r>
          </w:p>
        </w:tc>
        <w:tc>
          <w:tcPr>
            <w:tcW w:w="1928" w:type="dxa"/>
          </w:tcPr>
          <w:p w14:paraId="49B1B88B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 xml:space="preserve">Conforme </w:t>
            </w:r>
            <w:proofErr w:type="spellStart"/>
            <w:r w:rsidRPr="008450D3">
              <w:rPr>
                <w:color w:val="000000" w:themeColor="text1"/>
                <w:sz w:val="15"/>
              </w:rPr>
              <w:t>intimação</w:t>
            </w:r>
            <w:proofErr w:type="spellEnd"/>
            <w:r w:rsidRPr="008450D3">
              <w:rPr>
                <w:color w:val="000000" w:themeColor="text1"/>
                <w:sz w:val="15"/>
              </w:rPr>
              <w:t>.</w:t>
            </w:r>
          </w:p>
        </w:tc>
        <w:tc>
          <w:tcPr>
            <w:tcW w:w="3798" w:type="dxa"/>
          </w:tcPr>
          <w:p w14:paraId="42019013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Resposta ao recurso da parte contrária.</w:t>
            </w:r>
          </w:p>
        </w:tc>
      </w:tr>
      <w:tr w:rsidR="00D54ACA" w:rsidRPr="008450D3" w14:paraId="4B7A8C8A" w14:textId="77777777">
        <w:trPr>
          <w:jc w:val="center"/>
        </w:trPr>
        <w:tc>
          <w:tcPr>
            <w:tcW w:w="2948" w:type="dxa"/>
          </w:tcPr>
          <w:p w14:paraId="31204A2F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DECISÃO SOBRE EFEITO DA APELAÇÃO DESFAVORÁVEL AO BANCO / APENAS EFEITO DEVOLUTIVO</w:t>
            </w:r>
          </w:p>
        </w:tc>
        <w:tc>
          <w:tcPr>
            <w:tcW w:w="2665" w:type="dxa"/>
          </w:tcPr>
          <w:p w14:paraId="3ECAC5A4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 xml:space="preserve">DESPACHO </w:t>
            </w:r>
            <w:proofErr w:type="spellStart"/>
            <w:r w:rsidRPr="008450D3">
              <w:rPr>
                <w:color w:val="000000" w:themeColor="text1"/>
                <w:sz w:val="15"/>
              </w:rPr>
              <w:t>ou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</w:t>
            </w:r>
            <w:proofErr w:type="spellStart"/>
            <w:r w:rsidRPr="008450D3">
              <w:rPr>
                <w:color w:val="000000" w:themeColor="text1"/>
                <w:sz w:val="15"/>
              </w:rPr>
              <w:t>decisão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</w:t>
            </w:r>
            <w:proofErr w:type="spellStart"/>
            <w:r w:rsidRPr="008450D3">
              <w:rPr>
                <w:color w:val="000000" w:themeColor="text1"/>
                <w:sz w:val="15"/>
              </w:rPr>
              <w:t>correspondente</w:t>
            </w:r>
            <w:proofErr w:type="spellEnd"/>
          </w:p>
        </w:tc>
        <w:tc>
          <w:tcPr>
            <w:tcW w:w="4082" w:type="dxa"/>
          </w:tcPr>
          <w:p w14:paraId="040CF2E2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DISPENSA DE RECURSO + EMBARGOS DE DECLARAÇÃO + RECURSO JURIDICAMENTE CABÍVEL</w:t>
            </w:r>
          </w:p>
        </w:tc>
        <w:tc>
          <w:tcPr>
            <w:tcW w:w="1928" w:type="dxa"/>
          </w:tcPr>
          <w:p w14:paraId="7FCE7475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Conforme SLA.</w:t>
            </w:r>
          </w:p>
        </w:tc>
        <w:tc>
          <w:tcPr>
            <w:tcW w:w="3798" w:type="dxa"/>
          </w:tcPr>
          <w:p w14:paraId="2E569ABA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Não fixar AI automaticamente se a natureza do ato exigir outro recurso; a IA deve identificar juridicamente o recurso adequado.</w:t>
            </w:r>
          </w:p>
        </w:tc>
      </w:tr>
      <w:tr w:rsidR="00D54ACA" w:rsidRPr="008450D3" w14:paraId="5A3AD5DD" w14:textId="77777777">
        <w:trPr>
          <w:jc w:val="center"/>
        </w:trPr>
        <w:tc>
          <w:tcPr>
            <w:tcW w:w="2948" w:type="dxa"/>
          </w:tcPr>
          <w:p w14:paraId="376E6219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CONTRARRAZÕES AO RECURSO ESPECIAL DA PARTE CONTRÁRIA</w:t>
            </w:r>
          </w:p>
        </w:tc>
        <w:tc>
          <w:tcPr>
            <w:tcW w:w="2665" w:type="dxa"/>
          </w:tcPr>
          <w:p w14:paraId="20B63C5D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RECURSO ESPECIAL/PARTE CONTRÁRIA</w:t>
            </w:r>
          </w:p>
        </w:tc>
        <w:tc>
          <w:tcPr>
            <w:tcW w:w="4082" w:type="dxa"/>
          </w:tcPr>
          <w:p w14:paraId="0A36891D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RECURSO ESPECIAL – CONTRARRAZÕES + REPORTE DE RECURSO (Itaú, conforme fluxo)</w:t>
            </w:r>
          </w:p>
        </w:tc>
        <w:tc>
          <w:tcPr>
            <w:tcW w:w="1928" w:type="dxa"/>
          </w:tcPr>
          <w:p w14:paraId="6936E264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 xml:space="preserve">Conforme </w:t>
            </w:r>
            <w:proofErr w:type="spellStart"/>
            <w:r w:rsidRPr="008450D3">
              <w:rPr>
                <w:color w:val="000000" w:themeColor="text1"/>
                <w:sz w:val="15"/>
              </w:rPr>
              <w:t>intimação</w:t>
            </w:r>
            <w:proofErr w:type="spellEnd"/>
            <w:r w:rsidRPr="008450D3">
              <w:rPr>
                <w:color w:val="000000" w:themeColor="text1"/>
                <w:sz w:val="15"/>
              </w:rPr>
              <w:t>.</w:t>
            </w:r>
          </w:p>
        </w:tc>
        <w:tc>
          <w:tcPr>
            <w:tcW w:w="3798" w:type="dxa"/>
          </w:tcPr>
          <w:p w14:paraId="799813C1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Fluxo defensivo; pode coexistir com outros fluxos se houver decisão desfavorável.</w:t>
            </w:r>
          </w:p>
        </w:tc>
      </w:tr>
      <w:tr w:rsidR="00D54ACA" w:rsidRPr="008450D3" w14:paraId="2BC6AD35" w14:textId="77777777">
        <w:trPr>
          <w:jc w:val="center"/>
        </w:trPr>
        <w:tc>
          <w:tcPr>
            <w:tcW w:w="2948" w:type="dxa"/>
          </w:tcPr>
          <w:p w14:paraId="1E2B57C7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DECISÃO DE ADMISSIBILIDADE DO RESP/REXT – ART. 1.030 / NEGATIVA DE SEGUIMENTO</w:t>
            </w:r>
          </w:p>
        </w:tc>
        <w:tc>
          <w:tcPr>
            <w:tcW w:w="2665" w:type="dxa"/>
          </w:tcPr>
          <w:p w14:paraId="7FD3349F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DECISÃO QUE NEGA SEGUIMENTO AO RESP/REXT</w:t>
            </w:r>
          </w:p>
        </w:tc>
        <w:tc>
          <w:tcPr>
            <w:tcW w:w="4082" w:type="dxa"/>
          </w:tcPr>
          <w:p w14:paraId="6496B4F7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 xml:space="preserve">DISPENSA DE RECURSO - RESP + EMBARGOS DE DECLARAÇÃO + </w:t>
            </w:r>
            <w:proofErr w:type="spellStart"/>
            <w:r w:rsidRPr="008450D3">
              <w:rPr>
                <w:color w:val="000000" w:themeColor="text1"/>
                <w:sz w:val="15"/>
                <w:lang w:val="pt-BR"/>
              </w:rPr>
              <w:t>AREsp</w:t>
            </w:r>
            <w:proofErr w:type="spellEnd"/>
            <w:r w:rsidRPr="008450D3">
              <w:rPr>
                <w:color w:val="000000" w:themeColor="text1"/>
                <w:sz w:val="15"/>
                <w:lang w:val="pt-BR"/>
              </w:rPr>
              <w:t xml:space="preserve"> e/ou AGRAVO INTERNO, conforme fundamentos</w:t>
            </w:r>
            <w:r w:rsidR="002959B7" w:rsidRPr="008450D3">
              <w:rPr>
                <w:color w:val="000000" w:themeColor="text1"/>
                <w:sz w:val="15"/>
                <w:lang w:val="pt-BR"/>
              </w:rPr>
              <w:t xml:space="preserve"> + REPORTE – ACÓRDÃO (Itaú).</w:t>
            </w:r>
          </w:p>
        </w:tc>
        <w:tc>
          <w:tcPr>
            <w:tcW w:w="1928" w:type="dxa"/>
          </w:tcPr>
          <w:p w14:paraId="04A955A7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D+1 para DISPENSA DE RECURSO - RESP.</w:t>
            </w:r>
          </w:p>
        </w:tc>
        <w:tc>
          <w:tcPr>
            <w:tcW w:w="3798" w:type="dxa"/>
          </w:tcPr>
          <w:p w14:paraId="6F47AD0D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 xml:space="preserve">ATENÇÃO MÁXIMA: ler fundamentos. Pode haver </w:t>
            </w:r>
            <w:proofErr w:type="spellStart"/>
            <w:r w:rsidRPr="008450D3">
              <w:rPr>
                <w:color w:val="000000" w:themeColor="text1"/>
                <w:sz w:val="15"/>
                <w:lang w:val="pt-BR"/>
              </w:rPr>
              <w:t>AREsp</w:t>
            </w:r>
            <w:proofErr w:type="spellEnd"/>
            <w:r w:rsidRPr="008450D3">
              <w:rPr>
                <w:color w:val="000000" w:themeColor="text1"/>
                <w:sz w:val="15"/>
                <w:lang w:val="pt-BR"/>
              </w:rPr>
              <w:t xml:space="preserve"> + Agravo Interno simultaneamente. </w:t>
            </w:r>
            <w:proofErr w:type="spellStart"/>
            <w:r w:rsidRPr="008450D3">
              <w:rPr>
                <w:color w:val="000000" w:themeColor="text1"/>
                <w:sz w:val="15"/>
              </w:rPr>
              <w:t>Não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</w:t>
            </w:r>
            <w:proofErr w:type="spellStart"/>
            <w:r w:rsidRPr="008450D3">
              <w:rPr>
                <w:color w:val="000000" w:themeColor="text1"/>
                <w:sz w:val="15"/>
              </w:rPr>
              <w:t>decidir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</w:t>
            </w:r>
            <w:proofErr w:type="spellStart"/>
            <w:r w:rsidRPr="008450D3">
              <w:rPr>
                <w:color w:val="000000" w:themeColor="text1"/>
                <w:sz w:val="15"/>
              </w:rPr>
              <w:t>apenas</w:t>
            </w:r>
            <w:proofErr w:type="spellEnd"/>
            <w:r w:rsidRPr="008450D3">
              <w:rPr>
                <w:color w:val="000000" w:themeColor="text1"/>
                <w:sz w:val="15"/>
              </w:rPr>
              <w:t xml:space="preserve"> pela expressão “negado seguimento”.</w:t>
            </w:r>
          </w:p>
        </w:tc>
      </w:tr>
      <w:tr w:rsidR="00D54ACA" w:rsidRPr="008450D3" w14:paraId="6F39060B" w14:textId="77777777">
        <w:trPr>
          <w:jc w:val="center"/>
        </w:trPr>
        <w:tc>
          <w:tcPr>
            <w:tcW w:w="2948" w:type="dxa"/>
          </w:tcPr>
          <w:p w14:paraId="7FEF89DD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DECISÃO MONOCRÁTICA NO STJ EM RESP/</w:t>
            </w:r>
            <w:proofErr w:type="spellStart"/>
            <w:r w:rsidRPr="008450D3">
              <w:rPr>
                <w:color w:val="000000" w:themeColor="text1"/>
                <w:sz w:val="15"/>
                <w:lang w:val="pt-BR"/>
              </w:rPr>
              <w:t>AREsp</w:t>
            </w:r>
            <w:proofErr w:type="spellEnd"/>
            <w:r w:rsidRPr="008450D3">
              <w:rPr>
                <w:color w:val="000000" w:themeColor="text1"/>
                <w:sz w:val="15"/>
                <w:lang w:val="pt-BR"/>
              </w:rPr>
              <w:t xml:space="preserve"> – DESFAVORÁVEL</w:t>
            </w:r>
          </w:p>
        </w:tc>
        <w:tc>
          <w:tcPr>
            <w:tcW w:w="2665" w:type="dxa"/>
          </w:tcPr>
          <w:p w14:paraId="2388EBA8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Acompanhamento correspondente ao resultado no STJ</w:t>
            </w:r>
          </w:p>
        </w:tc>
        <w:tc>
          <w:tcPr>
            <w:tcW w:w="4082" w:type="dxa"/>
          </w:tcPr>
          <w:p w14:paraId="56C555FC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DISPENSA DE RECURSO - RESP + EMBARGOS DE DECLARAÇÃO + AGRAVO INTERNO</w:t>
            </w:r>
            <w:r w:rsidR="002959B7" w:rsidRPr="008450D3">
              <w:rPr>
                <w:color w:val="000000" w:themeColor="text1"/>
                <w:sz w:val="15"/>
                <w:lang w:val="pt-BR"/>
              </w:rPr>
              <w:t xml:space="preserve"> + REPORTE – ACÓRDÃO</w:t>
            </w:r>
            <w:r w:rsidR="000C545B" w:rsidRPr="008450D3">
              <w:rPr>
                <w:color w:val="000000" w:themeColor="text1"/>
                <w:sz w:val="15"/>
                <w:lang w:val="pt-BR"/>
              </w:rPr>
              <w:t xml:space="preserve"> RESP</w:t>
            </w:r>
            <w:r w:rsidR="002959B7" w:rsidRPr="008450D3">
              <w:rPr>
                <w:color w:val="000000" w:themeColor="text1"/>
                <w:sz w:val="15"/>
                <w:lang w:val="pt-BR"/>
              </w:rPr>
              <w:t xml:space="preserve"> (Itaú).</w:t>
            </w:r>
          </w:p>
        </w:tc>
        <w:tc>
          <w:tcPr>
            <w:tcW w:w="1928" w:type="dxa"/>
          </w:tcPr>
          <w:p w14:paraId="6B808919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D+1.</w:t>
            </w:r>
          </w:p>
        </w:tc>
        <w:tc>
          <w:tcPr>
            <w:tcW w:w="3798" w:type="dxa"/>
          </w:tcPr>
          <w:p w14:paraId="3D187B25" w14:textId="77777777" w:rsidR="00D54ACA" w:rsidRPr="008450D3" w:rsidRDefault="00B538DC">
            <w:pPr>
              <w:spacing w:after="0"/>
              <w:rPr>
                <w:color w:val="000000" w:themeColor="text1"/>
              </w:rPr>
            </w:pPr>
            <w:r w:rsidRPr="008450D3">
              <w:rPr>
                <w:color w:val="000000" w:themeColor="text1"/>
                <w:sz w:val="15"/>
              </w:rPr>
              <w:t>Fluxo STJ. Combo completo.</w:t>
            </w:r>
          </w:p>
        </w:tc>
      </w:tr>
      <w:tr w:rsidR="00D54ACA" w:rsidRPr="008450D3" w14:paraId="6A74A005" w14:textId="77777777">
        <w:trPr>
          <w:jc w:val="center"/>
        </w:trPr>
        <w:tc>
          <w:tcPr>
            <w:tcW w:w="2948" w:type="dxa"/>
          </w:tcPr>
          <w:p w14:paraId="79A9B866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ACÓRDÃO DO STJ / ESGOTAMENTO DAS VIAS SOB ATUAÇÃO DO ESCRITÓRIO / POSSÍVEL REXT</w:t>
            </w:r>
          </w:p>
        </w:tc>
        <w:tc>
          <w:tcPr>
            <w:tcW w:w="2665" w:type="dxa"/>
          </w:tcPr>
          <w:p w14:paraId="7F140A2D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ACÓRDÃO - RESP/REXT NÃO CONHECIDO ou acompanhamento correspondente ao resultado real</w:t>
            </w:r>
          </w:p>
        </w:tc>
        <w:tc>
          <w:tcPr>
            <w:tcW w:w="4082" w:type="dxa"/>
          </w:tcPr>
          <w:p w14:paraId="3ED75A8E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 xml:space="preserve">RESP/REXT + EMBARGOS DE DECLARAÇÃO + DISPENSA DE RECURSO </w:t>
            </w:r>
            <w:r w:rsidR="002959B7" w:rsidRPr="008450D3">
              <w:rPr>
                <w:color w:val="000000" w:themeColor="text1"/>
                <w:sz w:val="15"/>
                <w:lang w:val="pt-BR"/>
              </w:rPr>
              <w:t>–</w:t>
            </w:r>
            <w:r w:rsidRPr="008450D3">
              <w:rPr>
                <w:color w:val="000000" w:themeColor="text1"/>
                <w:sz w:val="15"/>
                <w:lang w:val="pt-BR"/>
              </w:rPr>
              <w:t xml:space="preserve"> RESP</w:t>
            </w:r>
            <w:r w:rsidR="002959B7" w:rsidRPr="008450D3">
              <w:rPr>
                <w:color w:val="000000" w:themeColor="text1"/>
                <w:sz w:val="15"/>
                <w:lang w:val="pt-BR"/>
              </w:rPr>
              <w:t xml:space="preserve"> + REPORTE – ACÓRDÃO</w:t>
            </w:r>
            <w:r w:rsidR="000C545B" w:rsidRPr="008450D3">
              <w:rPr>
                <w:color w:val="000000" w:themeColor="text1"/>
                <w:sz w:val="15"/>
                <w:lang w:val="pt-BR"/>
              </w:rPr>
              <w:t xml:space="preserve"> RESP</w:t>
            </w:r>
            <w:r w:rsidR="002959B7" w:rsidRPr="008450D3">
              <w:rPr>
                <w:color w:val="000000" w:themeColor="text1"/>
                <w:sz w:val="15"/>
                <w:lang w:val="pt-BR"/>
              </w:rPr>
              <w:t xml:space="preserve"> (Itaú).</w:t>
            </w:r>
          </w:p>
        </w:tc>
        <w:tc>
          <w:tcPr>
            <w:tcW w:w="1928" w:type="dxa"/>
          </w:tcPr>
          <w:p w14:paraId="66B9DD50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D+1 para relatório de dispensa superior.</w:t>
            </w:r>
          </w:p>
        </w:tc>
        <w:tc>
          <w:tcPr>
            <w:tcW w:w="3798" w:type="dxa"/>
          </w:tcPr>
          <w:p w14:paraId="036C3D34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color w:val="000000" w:themeColor="text1"/>
                <w:sz w:val="15"/>
                <w:lang w:val="pt-BR"/>
              </w:rPr>
              <w:t>O escritório NÃO interpõe REXT. O combo serve para subir relatório à carteira, normalmente pedindo dispensa por esgotamento de vias. Registrar eventual possibilidade de REXT sem criar agendamento de elaboração de REXT pelo escritório.</w:t>
            </w:r>
          </w:p>
        </w:tc>
      </w:tr>
    </w:tbl>
    <w:p w14:paraId="172BDF7F" w14:textId="77777777" w:rsidR="00D54ACA" w:rsidRPr="008450D3" w:rsidRDefault="00B538DC">
      <w:pPr>
        <w:pStyle w:val="Ttulo1"/>
        <w:spacing w:before="180" w:after="80"/>
        <w:rPr>
          <w:color w:val="000000" w:themeColor="text1"/>
        </w:rPr>
      </w:pPr>
      <w:r w:rsidRPr="008450D3">
        <w:rPr>
          <w:color w:val="000000" w:themeColor="text1"/>
        </w:rPr>
        <w:t>14. Lançamentos obrigatórios de mandado / diligência</w:t>
      </w:r>
    </w:p>
    <w:p w14:paraId="0929D266" w14:textId="77777777" w:rsidR="00D54ACA" w:rsidRPr="008450D3" w:rsidRDefault="00B538DC">
      <w:pPr>
        <w:pStyle w:val="Commarcadores"/>
        <w:spacing w:after="40"/>
        <w:rPr>
          <w:color w:val="000000" w:themeColor="text1"/>
        </w:rPr>
      </w:pPr>
      <w:r w:rsidRPr="008450D3">
        <w:rPr>
          <w:color w:val="000000" w:themeColor="text1"/>
        </w:rPr>
        <w:t>LIMINAR DEFERIDA.</w:t>
      </w:r>
    </w:p>
    <w:p w14:paraId="24793C91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MANDADO COM OFICIAL – DILIGÊNCIA (quando o mandado for expedido).</w:t>
      </w:r>
    </w:p>
    <w:p w14:paraId="5A155247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CERTIDÃO NEGATIVA OFICIAL DE JUSTIÇA 1 / 2 / 3 / &gt;3, conforme sequência.</w:t>
      </w:r>
    </w:p>
    <w:p w14:paraId="7F025231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DESENTRANHAMENTO DE MANDADO REQUERIDO 1 / sequência correspondente.</w:t>
      </w:r>
    </w:p>
    <w:p w14:paraId="1718314B" w14:textId="77777777" w:rsidR="00D54ACA" w:rsidRPr="008450D3" w:rsidRDefault="00B538DC">
      <w:pPr>
        <w:pStyle w:val="Commarcadores"/>
        <w:spacing w:after="4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MANDADO COM OFICIAL DESENTRANHAMENTO 1 / sequência correspondente – central de mandados.</w:t>
      </w:r>
    </w:p>
    <w:p w14:paraId="1627B7BB" w14:textId="77777777" w:rsidR="00D54ACA" w:rsidRPr="008450D3" w:rsidRDefault="00B538DC">
      <w:pPr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A mera expedição do mandado não gera recurso. O agendamento deve ser VERIFICAR EXPEDIÇÃO DO MANDADO, conforme fluxo definido.</w:t>
      </w:r>
    </w:p>
    <w:p w14:paraId="0CC03E3A" w14:textId="77777777" w:rsidR="00D54ACA" w:rsidRPr="008450D3" w:rsidRDefault="00B538DC">
      <w:pPr>
        <w:pStyle w:val="Ttulo1"/>
        <w:spacing w:before="180" w:after="8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15. Textos e situações orientativas</w:t>
      </w:r>
    </w:p>
    <w:p w14:paraId="462000E0" w14:textId="77777777" w:rsidR="00D54ACA" w:rsidRPr="008450D3" w:rsidRDefault="00B538DC">
      <w:pPr>
        <w:rPr>
          <w:color w:val="000000" w:themeColor="text1"/>
          <w:lang w:val="pt-BR"/>
        </w:rPr>
      </w:pPr>
      <w:r w:rsidRPr="008450D3">
        <w:rPr>
          <w:b/>
          <w:color w:val="000000" w:themeColor="text1"/>
          <w:lang w:val="pt-BR"/>
        </w:rPr>
        <w:t xml:space="preserve">RESULTADO DE OFÍCIO: </w:t>
      </w:r>
      <w:r w:rsidRPr="008450D3">
        <w:rPr>
          <w:color w:val="000000" w:themeColor="text1"/>
          <w:lang w:val="pt-BR"/>
        </w:rPr>
        <w:t>MANIFESTAR SOBRE RESULTADO DE PESQUISA.</w:t>
      </w:r>
    </w:p>
    <w:p w14:paraId="54CE67FE" w14:textId="77777777" w:rsidR="00D54ACA" w:rsidRPr="008450D3" w:rsidRDefault="00B538DC">
      <w:pPr>
        <w:rPr>
          <w:color w:val="000000" w:themeColor="text1"/>
          <w:lang w:val="pt-BR"/>
        </w:rPr>
      </w:pPr>
      <w:r w:rsidRPr="008450D3">
        <w:rPr>
          <w:b/>
          <w:color w:val="000000" w:themeColor="text1"/>
          <w:lang w:val="pt-BR"/>
        </w:rPr>
        <w:t xml:space="preserve">DESISTÊNCIA DA AÇÃO: </w:t>
      </w:r>
      <w:r w:rsidRPr="008450D3">
        <w:rPr>
          <w:color w:val="000000" w:themeColor="text1"/>
          <w:lang w:val="pt-BR"/>
        </w:rPr>
        <w:t>REITERAR/VERIFICAR PEDIDO DE DESISTÊNCIA DA AÇÃO.</w:t>
      </w:r>
    </w:p>
    <w:p w14:paraId="0D785437" w14:textId="77777777" w:rsidR="00D54ACA" w:rsidRPr="008450D3" w:rsidRDefault="00B538DC">
      <w:pPr>
        <w:rPr>
          <w:color w:val="000000" w:themeColor="text1"/>
          <w:lang w:val="pt-BR"/>
        </w:rPr>
      </w:pPr>
      <w:r w:rsidRPr="008450D3">
        <w:rPr>
          <w:b/>
          <w:color w:val="000000" w:themeColor="text1"/>
          <w:lang w:val="pt-BR"/>
        </w:rPr>
        <w:t xml:space="preserve">MIGRAÇÃO TJSP / EPROC: </w:t>
      </w:r>
      <w:r w:rsidRPr="008450D3">
        <w:rPr>
          <w:color w:val="000000" w:themeColor="text1"/>
          <w:lang w:val="pt-BR"/>
        </w:rPr>
        <w:t xml:space="preserve">O processo passará a tramitar eletronicamente no Sistema </w:t>
      </w:r>
      <w:proofErr w:type="spellStart"/>
      <w:r w:rsidRPr="008450D3">
        <w:rPr>
          <w:color w:val="000000" w:themeColor="text1"/>
          <w:lang w:val="pt-BR"/>
        </w:rPr>
        <w:t>Eproc</w:t>
      </w:r>
      <w:proofErr w:type="spellEnd"/>
      <w:r w:rsidRPr="008450D3">
        <w:rPr>
          <w:color w:val="000000" w:themeColor="text1"/>
          <w:lang w:val="pt-BR"/>
        </w:rPr>
        <w:t xml:space="preserve"> do TJSP. Conferir impacto no acompanhamento e futuros acessos/publicações.</w:t>
      </w:r>
    </w:p>
    <w:p w14:paraId="5C438CC2" w14:textId="77777777" w:rsidR="00D54ACA" w:rsidRPr="008450D3" w:rsidRDefault="00B538DC">
      <w:pPr>
        <w:rPr>
          <w:color w:val="000000" w:themeColor="text1"/>
          <w:lang w:val="pt-BR"/>
        </w:rPr>
      </w:pPr>
      <w:r w:rsidRPr="008450D3">
        <w:rPr>
          <w:b/>
          <w:color w:val="000000" w:themeColor="text1"/>
          <w:lang w:val="pt-BR"/>
        </w:rPr>
        <w:lastRenderedPageBreak/>
        <w:t xml:space="preserve">CENTRAL DE MANDADOS: </w:t>
      </w:r>
      <w:r w:rsidRPr="008450D3">
        <w:rPr>
          <w:color w:val="000000" w:themeColor="text1"/>
          <w:lang w:val="pt-BR"/>
        </w:rPr>
        <w:t>Manifestar informando endereço e meios para cumprimento do mandado, sob pena de extinção; quando determinado, entrar em contato com a Central para indicar fiel depositário e meios de cumprimento.</w:t>
      </w:r>
    </w:p>
    <w:p w14:paraId="267BD2F5" w14:textId="77777777" w:rsidR="00D54ACA" w:rsidRPr="008450D3" w:rsidRDefault="00B538DC">
      <w:pPr>
        <w:rPr>
          <w:color w:val="000000" w:themeColor="text1"/>
          <w:lang w:val="pt-BR"/>
        </w:rPr>
      </w:pPr>
      <w:r w:rsidRPr="008450D3">
        <w:rPr>
          <w:b/>
          <w:color w:val="000000" w:themeColor="text1"/>
          <w:lang w:val="pt-BR"/>
        </w:rPr>
        <w:t xml:space="preserve">OFÍCIO PARA PESQUISA DE ENDEREÇO: </w:t>
      </w:r>
      <w:r w:rsidRPr="008450D3">
        <w:rPr>
          <w:color w:val="000000" w:themeColor="text1"/>
          <w:lang w:val="pt-BR"/>
        </w:rPr>
        <w:t>Conferir se a parte interessada deve encaminhar o ofício e comprovar o envio no prazo judicial. Conferir para onde as respostas devem retornar.</w:t>
      </w:r>
    </w:p>
    <w:p w14:paraId="7758CABB" w14:textId="77777777" w:rsidR="00D54ACA" w:rsidRPr="008450D3" w:rsidRDefault="00B538DC">
      <w:pPr>
        <w:rPr>
          <w:color w:val="000000" w:themeColor="text1"/>
          <w:lang w:val="pt-BR"/>
        </w:rPr>
      </w:pPr>
      <w:r w:rsidRPr="008450D3">
        <w:rPr>
          <w:b/>
          <w:color w:val="000000" w:themeColor="text1"/>
          <w:lang w:val="pt-BR"/>
        </w:rPr>
        <w:t xml:space="preserve">GUIAS DE PESQUISA: </w:t>
      </w:r>
      <w:r w:rsidRPr="008450D3">
        <w:rPr>
          <w:color w:val="000000" w:themeColor="text1"/>
          <w:lang w:val="pt-BR"/>
        </w:rPr>
        <w:t>INFOJUD, RENAJUD, SERASAJUD e SIEL: tratar como intimação de recolhimento de guia e aplicar o fluxo de ANÁLISE DE GUIA correspondente.</w:t>
      </w:r>
    </w:p>
    <w:p w14:paraId="24665DF3" w14:textId="77777777" w:rsidR="00D54ACA" w:rsidRPr="008450D3" w:rsidRDefault="00B538DC">
      <w:pPr>
        <w:pStyle w:val="Ttulo1"/>
        <w:spacing w:before="180" w:after="80"/>
        <w:rPr>
          <w:color w:val="000000" w:themeColor="text1"/>
        </w:rPr>
      </w:pPr>
      <w:r w:rsidRPr="008450D3">
        <w:rPr>
          <w:color w:val="000000" w:themeColor="text1"/>
        </w:rPr>
        <w:t>16. Checklist obrigatório de fechamento</w:t>
      </w:r>
    </w:p>
    <w:p w14:paraId="062EEA0E" w14:textId="77777777" w:rsidR="00D54ACA" w:rsidRPr="008450D3" w:rsidRDefault="00B538DC">
      <w:pPr>
        <w:pStyle w:val="Commarcadores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☐ Identifiquei corretamente a carteira e a posição do banco?</w:t>
      </w:r>
    </w:p>
    <w:p w14:paraId="50D5C618" w14:textId="77777777" w:rsidR="00D54ACA" w:rsidRPr="008450D3" w:rsidRDefault="00B538DC">
      <w:pPr>
        <w:pStyle w:val="Commarcadores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☐ Li o ato integral e o histórico relevante?</w:t>
      </w:r>
    </w:p>
    <w:p w14:paraId="341D6A99" w14:textId="77777777" w:rsidR="00D54ACA" w:rsidRPr="008450D3" w:rsidRDefault="00B538DC">
      <w:pPr>
        <w:pStyle w:val="Commarcadores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☐ Lancei o acompanhamento processual correto?</w:t>
      </w:r>
    </w:p>
    <w:p w14:paraId="678F4E4A" w14:textId="77777777" w:rsidR="00D54ACA" w:rsidRPr="008450D3" w:rsidRDefault="00B538DC">
      <w:pPr>
        <w:pStyle w:val="Commarcadores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☐ Criei TODOS os agendamentos decorrentes do acompanhamento?</w:t>
      </w:r>
    </w:p>
    <w:p w14:paraId="7FBB5D7F" w14:textId="77777777" w:rsidR="00D54ACA" w:rsidRPr="008450D3" w:rsidRDefault="00B538DC">
      <w:pPr>
        <w:pStyle w:val="Commarcadores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☐ Há decisão desfavorável ou parcialmente desfavorável? Se sim, abri combo completo?</w:t>
      </w:r>
    </w:p>
    <w:p w14:paraId="51FED190" w14:textId="77777777" w:rsidR="00D54ACA" w:rsidRPr="008450D3" w:rsidRDefault="00B538DC">
      <w:pPr>
        <w:pStyle w:val="Commarcadores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☐ O combo contém DISPENSA + ED + recurso respectivo (salvo exceção expressa)?</w:t>
      </w:r>
    </w:p>
    <w:p w14:paraId="37BA680A" w14:textId="77777777" w:rsidR="00D54ACA" w:rsidRPr="008450D3" w:rsidRDefault="00B538DC">
      <w:pPr>
        <w:pStyle w:val="Commarcadores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☐ Existe OBF? Se sim, agendei CUMPRIMENTO DE OBRIGAÇÃO DE FAZER além do recurso?</w:t>
      </w:r>
    </w:p>
    <w:p w14:paraId="0536229A" w14:textId="77777777" w:rsidR="00D54ACA" w:rsidRPr="008450D3" w:rsidRDefault="00B538DC">
      <w:pPr>
        <w:pStyle w:val="Commarcadores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☐ Existe contraminuta/contrarrazões coexistindo com recurso próprio?</w:t>
      </w:r>
    </w:p>
    <w:p w14:paraId="08DA0EB1" w14:textId="77777777" w:rsidR="00D54ACA" w:rsidRPr="008450D3" w:rsidRDefault="00B538DC">
      <w:pPr>
        <w:pStyle w:val="Commarcadores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☐ Existe pagamento de condenação, art. 523 ou impugnação? Se sim, gerei ALERTA CRÍTICO?</w:t>
      </w:r>
    </w:p>
    <w:p w14:paraId="30725E3D" w14:textId="77777777" w:rsidR="00D54ACA" w:rsidRPr="008450D3" w:rsidRDefault="00B538DC">
      <w:pPr>
        <w:pStyle w:val="Commarcadores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☐ É fluxo STJ? Usei DISPENSA DE RECURSO - RESP e D+1?</w:t>
      </w:r>
    </w:p>
    <w:p w14:paraId="2E961E02" w14:textId="77777777" w:rsidR="00D54ACA" w:rsidRPr="008450D3" w:rsidRDefault="00B538DC">
      <w:pPr>
        <w:pStyle w:val="Commarcadores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 xml:space="preserve">☐ A decisão pode exigir </w:t>
      </w:r>
      <w:proofErr w:type="spellStart"/>
      <w:r w:rsidRPr="008450D3">
        <w:rPr>
          <w:color w:val="000000" w:themeColor="text1"/>
          <w:lang w:val="pt-BR"/>
        </w:rPr>
        <w:t>AREsp</w:t>
      </w:r>
      <w:proofErr w:type="spellEnd"/>
      <w:r w:rsidRPr="008450D3">
        <w:rPr>
          <w:color w:val="000000" w:themeColor="text1"/>
          <w:lang w:val="pt-BR"/>
        </w:rPr>
        <w:t xml:space="preserve"> + Agravo Interno simultaneamente?</w:t>
      </w:r>
    </w:p>
    <w:p w14:paraId="5009F004" w14:textId="77777777" w:rsidR="00D54ACA" w:rsidRPr="008450D3" w:rsidRDefault="00B538DC">
      <w:pPr>
        <w:pStyle w:val="Commarcadores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☐ Há possível REXT/esgotamento? Usei RESP/REXT + ED + DISPENSA DE RECURSO - RESP, sem criar REXT para o escritório?</w:t>
      </w:r>
    </w:p>
    <w:p w14:paraId="2849B99F" w14:textId="77777777" w:rsidR="00D54ACA" w:rsidRPr="008450D3" w:rsidRDefault="00B538DC">
      <w:pPr>
        <w:pStyle w:val="Commarcadores"/>
        <w:rPr>
          <w:color w:val="000000" w:themeColor="text1"/>
        </w:rPr>
      </w:pPr>
      <w:r w:rsidRPr="008450D3">
        <w:rPr>
          <w:color w:val="000000" w:themeColor="text1"/>
          <w:lang w:val="pt-BR"/>
        </w:rPr>
        <w:t xml:space="preserve">☐ É sentença procedente sem veículo apreendido? </w:t>
      </w:r>
      <w:r w:rsidRPr="008450D3">
        <w:rPr>
          <w:color w:val="000000" w:themeColor="text1"/>
        </w:rPr>
        <w:t xml:space="preserve">Se sim, </w:t>
      </w:r>
      <w:proofErr w:type="spellStart"/>
      <w:r w:rsidRPr="008450D3">
        <w:rPr>
          <w:color w:val="000000" w:themeColor="text1"/>
        </w:rPr>
        <w:t>gerei</w:t>
      </w:r>
      <w:proofErr w:type="spellEnd"/>
      <w:r w:rsidRPr="008450D3">
        <w:rPr>
          <w:color w:val="000000" w:themeColor="text1"/>
        </w:rPr>
        <w:t xml:space="preserve"> combo?</w:t>
      </w:r>
    </w:p>
    <w:p w14:paraId="2F62DF61" w14:textId="77777777" w:rsidR="00D54ACA" w:rsidRPr="008450D3" w:rsidRDefault="00B538DC">
      <w:pPr>
        <w:pStyle w:val="Commarcadores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☐ Há honorários desfavoráveis? Se sim, gerei combo?</w:t>
      </w:r>
    </w:p>
    <w:p w14:paraId="7F20652D" w14:textId="77777777" w:rsidR="00D54ACA" w:rsidRPr="008450D3" w:rsidRDefault="00B538DC">
      <w:pPr>
        <w:pStyle w:val="Commarcadores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☐ É apenas custas em sentença favorável? Se sim, evitei recurso indevido?</w:t>
      </w:r>
    </w:p>
    <w:p w14:paraId="18D6607E" w14:textId="77777777" w:rsidR="00D54ACA" w:rsidRPr="008450D3" w:rsidRDefault="00B538DC">
      <w:pPr>
        <w:pStyle w:val="Commarcadores"/>
        <w:rPr>
          <w:color w:val="000000" w:themeColor="text1"/>
        </w:rPr>
      </w:pPr>
      <w:r w:rsidRPr="008450D3">
        <w:rPr>
          <w:color w:val="000000" w:themeColor="text1"/>
        </w:rPr>
        <w:t>☐ É Itaú? Verifiquei REPORTE?</w:t>
      </w:r>
    </w:p>
    <w:p w14:paraId="73408009" w14:textId="77777777" w:rsidR="00D54ACA" w:rsidRPr="008450D3" w:rsidRDefault="00B538DC">
      <w:pPr>
        <w:pStyle w:val="Commarcadores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☐ É Volkswagen? Respeitei as exceções?</w:t>
      </w:r>
    </w:p>
    <w:p w14:paraId="0C7CD74D" w14:textId="77777777" w:rsidR="00D54ACA" w:rsidRPr="008450D3" w:rsidRDefault="00B538DC">
      <w:pPr>
        <w:pStyle w:val="Commarcadores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☐ Alguma providência já foi cumprida ou já possui agendamento?</w:t>
      </w:r>
    </w:p>
    <w:p w14:paraId="2C5C6C88" w14:textId="77777777" w:rsidR="00D54ACA" w:rsidRPr="008450D3" w:rsidRDefault="00B538DC">
      <w:pPr>
        <w:pStyle w:val="Ttulo1"/>
        <w:spacing w:before="180" w:after="80"/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17. Regra para uso deste documento pela IA</w:t>
      </w:r>
    </w:p>
    <w:p w14:paraId="70BC62CA" w14:textId="77777777" w:rsidR="00D54ACA" w:rsidRPr="008450D3" w:rsidRDefault="00B538DC">
      <w:pPr>
        <w:rPr>
          <w:color w:val="000000" w:themeColor="text1"/>
          <w:lang w:val="pt-BR"/>
        </w:rPr>
      </w:pPr>
      <w:r w:rsidRPr="008450D3">
        <w:rPr>
          <w:color w:val="000000" w:themeColor="text1"/>
          <w:lang w:val="pt-BR"/>
        </w:rPr>
        <w:t>Ao utilizar este documento como base de conhecimento, a IA deve preservar os nomes de ACOMPANHAMENTO e AGENDAMENTO padronizados, interpretar juridicamente o caso concreto e aplicar todas as regras operacionais aqui definidas. Quando o caso concreto não estiver previsto de forma expressa, a IA deve identificar juridicamente a providência necessária e sinalizar eventual necessidade de validação da nomenclatura cadastral, sem inventar eventos internos inexistentes.</w:t>
      </w:r>
    </w:p>
    <w:tbl>
      <w:tblPr>
        <w:tblW w:w="0" w:type="auto"/>
        <w:jc w:val="center"/>
        <w:tblBorders>
          <w:top w:val="single" w:sz="4" w:space="0" w:color="1F4E78"/>
          <w:left w:val="single" w:sz="4" w:space="0" w:color="1F4E78"/>
          <w:bottom w:val="single" w:sz="4" w:space="0" w:color="1F4E78"/>
          <w:right w:val="single" w:sz="4" w:space="0" w:color="1F4E78"/>
          <w:insideH w:val="single" w:sz="4" w:space="0" w:color="1F4E78"/>
          <w:insideV w:val="single" w:sz="4" w:space="0" w:color="1F4E78"/>
        </w:tblBorders>
        <w:tblLook w:val="04A0" w:firstRow="1" w:lastRow="0" w:firstColumn="1" w:lastColumn="0" w:noHBand="0" w:noVBand="1"/>
      </w:tblPr>
      <w:tblGrid>
        <w:gridCol w:w="14922"/>
      </w:tblGrid>
      <w:tr w:rsidR="00D54ACA" w:rsidRPr="008450D3" w14:paraId="17C1C444" w14:textId="77777777">
        <w:trPr>
          <w:jc w:val="center"/>
        </w:trPr>
        <w:tc>
          <w:tcPr>
            <w:tcW w:w="14932" w:type="dxa"/>
            <w:shd w:val="clear" w:color="auto" w:fill="1F4E78"/>
          </w:tcPr>
          <w:p w14:paraId="0626C0DE" w14:textId="77777777" w:rsidR="00D54ACA" w:rsidRPr="008450D3" w:rsidRDefault="00B538DC">
            <w:pPr>
              <w:jc w:val="center"/>
              <w:rPr>
                <w:color w:val="000000" w:themeColor="text1"/>
              </w:rPr>
            </w:pPr>
            <w:r w:rsidRPr="008450D3">
              <w:rPr>
                <w:b/>
                <w:color w:val="000000" w:themeColor="text1"/>
              </w:rPr>
              <w:t>PRINCÍPIO FINAL</w:t>
            </w:r>
          </w:p>
        </w:tc>
      </w:tr>
      <w:tr w:rsidR="00D54ACA" w:rsidRPr="008450D3" w14:paraId="4A4CC049" w14:textId="77777777">
        <w:trPr>
          <w:jc w:val="center"/>
        </w:trPr>
        <w:tc>
          <w:tcPr>
            <w:tcW w:w="14932" w:type="dxa"/>
          </w:tcPr>
          <w:p w14:paraId="7F932058" w14:textId="77777777" w:rsidR="00D54ACA" w:rsidRPr="008450D3" w:rsidRDefault="00B538DC">
            <w:pPr>
              <w:spacing w:after="0"/>
              <w:rPr>
                <w:color w:val="000000" w:themeColor="text1"/>
                <w:lang w:val="pt-BR"/>
              </w:rPr>
            </w:pPr>
            <w:r w:rsidRPr="008450D3">
              <w:rPr>
                <w:b/>
                <w:color w:val="000000" w:themeColor="text1"/>
                <w:sz w:val="19"/>
                <w:lang w:val="pt-BR"/>
              </w:rPr>
              <w:lastRenderedPageBreak/>
              <w:t xml:space="preserve">O objetivo não é “sugerir um prazo provável”. O objetivo é transformar corretamente cada publicação em ACOMPANHAMENTO PROCESSUAL + TODOS OS AGENDAMENTOS necessários, respeitando o contexto jurídico, os fluxos cumulativos, os </w:t>
            </w:r>
            <w:proofErr w:type="spellStart"/>
            <w:r w:rsidRPr="008450D3">
              <w:rPr>
                <w:b/>
                <w:color w:val="000000" w:themeColor="text1"/>
                <w:sz w:val="19"/>
                <w:lang w:val="pt-BR"/>
              </w:rPr>
              <w:t>SLAs</w:t>
            </w:r>
            <w:proofErr w:type="spellEnd"/>
            <w:r w:rsidRPr="008450D3">
              <w:rPr>
                <w:b/>
                <w:color w:val="000000" w:themeColor="text1"/>
                <w:sz w:val="19"/>
                <w:lang w:val="pt-BR"/>
              </w:rPr>
              <w:t xml:space="preserve"> e as regras de carteira.</w:t>
            </w:r>
          </w:p>
        </w:tc>
      </w:tr>
    </w:tbl>
    <w:p w14:paraId="7D799525" w14:textId="77777777" w:rsidR="00D54ACA" w:rsidRDefault="00D54ACA">
      <w:pPr>
        <w:spacing w:after="0"/>
        <w:rPr>
          <w:color w:val="000000" w:themeColor="text1"/>
          <w:lang w:val="pt-BR"/>
        </w:rPr>
      </w:pPr>
    </w:p>
    <w:p w14:paraId="10A1C228" w14:textId="77777777" w:rsidR="00474A5C" w:rsidRDefault="00474A5C">
      <w:pPr>
        <w:spacing w:after="0"/>
        <w:rPr>
          <w:color w:val="000000" w:themeColor="text1"/>
          <w:lang w:val="pt-BR"/>
        </w:rPr>
      </w:pPr>
    </w:p>
    <w:p w14:paraId="73CC3460" w14:textId="77777777" w:rsidR="00474A5C" w:rsidRDefault="00474A5C">
      <w:pPr>
        <w:spacing w:after="0"/>
        <w:rPr>
          <w:color w:val="000000" w:themeColor="text1"/>
          <w:lang w:val="pt-BR"/>
        </w:rPr>
      </w:pPr>
    </w:p>
    <w:p w14:paraId="7B03C353" w14:textId="77777777" w:rsidR="00474A5C" w:rsidRDefault="00474A5C">
      <w:pPr>
        <w:spacing w:after="0"/>
        <w:rPr>
          <w:color w:val="000000" w:themeColor="text1"/>
          <w:lang w:val="pt-BR"/>
        </w:rPr>
      </w:pPr>
    </w:p>
    <w:p w14:paraId="27DF3BD1" w14:textId="77777777" w:rsidR="00474A5C" w:rsidRDefault="00474A5C" w:rsidP="00474A5C">
      <w:pPr>
        <w:jc w:val="center"/>
      </w:pPr>
      <w:r>
        <w:rPr>
          <w:b/>
          <w:color w:val="1F4E79"/>
          <w:sz w:val="32"/>
        </w:rPr>
        <w:t>ADENDO Nº 01 – MANUAL OPERACIONAL DE PUBLICAÇÕES E IA</w:t>
      </w:r>
    </w:p>
    <w:p w14:paraId="3A06906D" w14:textId="77777777" w:rsidR="00474A5C" w:rsidRDefault="00474A5C" w:rsidP="00474A5C">
      <w:pPr>
        <w:jc w:val="center"/>
      </w:pPr>
      <w:proofErr w:type="spellStart"/>
      <w:r>
        <w:rPr>
          <w:b/>
          <w:sz w:val="21"/>
        </w:rPr>
        <w:t>Novos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acompanhamentos</w:t>
      </w:r>
      <w:proofErr w:type="spellEnd"/>
      <w:r>
        <w:rPr>
          <w:b/>
          <w:sz w:val="21"/>
        </w:rPr>
        <w:t xml:space="preserve">, </w:t>
      </w:r>
      <w:proofErr w:type="spellStart"/>
      <w:r>
        <w:rPr>
          <w:b/>
          <w:sz w:val="21"/>
        </w:rPr>
        <w:t>agendamentos</w:t>
      </w:r>
      <w:proofErr w:type="spellEnd"/>
      <w:r>
        <w:rPr>
          <w:b/>
          <w:sz w:val="21"/>
        </w:rPr>
        <w:t xml:space="preserve"> e </w:t>
      </w:r>
      <w:proofErr w:type="spellStart"/>
      <w:r>
        <w:rPr>
          <w:b/>
          <w:sz w:val="21"/>
        </w:rPr>
        <w:t>regras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operacionais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80"/>
      </w:tblGrid>
      <w:tr w:rsidR="00474A5C" w14:paraId="1F8DAFDB" w14:textId="77777777" w:rsidTr="00A77CB1">
        <w:trPr>
          <w:jc w:val="center"/>
        </w:trPr>
        <w:tc>
          <w:tcPr>
            <w:tcW w:w="14480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DF74B9" w14:textId="77777777" w:rsidR="00474A5C" w:rsidRDefault="00474A5C" w:rsidP="00A77CB1">
            <w:pPr>
              <w:jc w:val="center"/>
            </w:pPr>
            <w:r>
              <w:rPr>
                <w:b/>
                <w:color w:val="9C5700"/>
                <w:sz w:val="21"/>
              </w:rPr>
              <w:t>REGRA OBRIGATÓRIA: AGENDAMENTOS ANTERIORES À LIMINAR DEFERIDA DEVERÃO SER CADASTRADOS COMO EMENDA À INICIAL.</w:t>
            </w:r>
          </w:p>
        </w:tc>
      </w:tr>
    </w:tbl>
    <w:p w14:paraId="19A02573" w14:textId="77777777" w:rsidR="00474A5C" w:rsidRDefault="00474A5C" w:rsidP="00474A5C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4"/>
        <w:gridCol w:w="3004"/>
        <w:gridCol w:w="4422"/>
        <w:gridCol w:w="4762"/>
      </w:tblGrid>
      <w:tr w:rsidR="00474A5C" w14:paraId="66D799BD" w14:textId="77777777" w:rsidTr="00A77CB1">
        <w:trPr>
          <w:cantSplit/>
          <w:tblHeader/>
          <w:jc w:val="center"/>
        </w:trPr>
        <w:tc>
          <w:tcPr>
            <w:tcW w:w="3004" w:type="dxa"/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C96BCB" w14:textId="77777777" w:rsidR="00474A5C" w:rsidRDefault="00474A5C" w:rsidP="00A77CB1">
            <w:pPr>
              <w:jc w:val="center"/>
            </w:pPr>
            <w:r>
              <w:rPr>
                <w:b/>
                <w:color w:val="FFFFFF"/>
                <w:sz w:val="17"/>
              </w:rPr>
              <w:t>EVENTO / COMO IDENTIFICAR</w:t>
            </w:r>
          </w:p>
        </w:tc>
        <w:tc>
          <w:tcPr>
            <w:tcW w:w="3004" w:type="dxa"/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391B5E" w14:textId="77777777" w:rsidR="00474A5C" w:rsidRDefault="00474A5C" w:rsidP="00A77CB1">
            <w:pPr>
              <w:jc w:val="center"/>
            </w:pPr>
            <w:r>
              <w:rPr>
                <w:b/>
                <w:color w:val="FFFFFF"/>
                <w:sz w:val="17"/>
              </w:rPr>
              <w:t>ACOMPANHAMENTO PROCESSUAL</w:t>
            </w:r>
          </w:p>
        </w:tc>
        <w:tc>
          <w:tcPr>
            <w:tcW w:w="4422" w:type="dxa"/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DBD011" w14:textId="77777777" w:rsidR="00474A5C" w:rsidRDefault="00474A5C" w:rsidP="00A77CB1">
            <w:pPr>
              <w:jc w:val="center"/>
            </w:pPr>
            <w:r>
              <w:rPr>
                <w:b/>
                <w:color w:val="FFFFFF"/>
                <w:sz w:val="17"/>
              </w:rPr>
              <w:t>AGENDAMENTO(S)</w:t>
            </w:r>
          </w:p>
        </w:tc>
        <w:tc>
          <w:tcPr>
            <w:tcW w:w="4762" w:type="dxa"/>
            <w:shd w:val="clear" w:color="auto" w:fill="1F4E7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CA2418" w14:textId="77777777" w:rsidR="00474A5C" w:rsidRDefault="00474A5C" w:rsidP="00A77CB1">
            <w:pPr>
              <w:jc w:val="center"/>
            </w:pPr>
            <w:r>
              <w:rPr>
                <w:b/>
                <w:color w:val="FFFFFF"/>
                <w:sz w:val="17"/>
              </w:rPr>
              <w:t>REGRAS, EXCEÇÕES E ALERTAS</w:t>
            </w:r>
          </w:p>
        </w:tc>
      </w:tr>
      <w:tr w:rsidR="00474A5C" w14:paraId="67571E97" w14:textId="77777777" w:rsidTr="00A77CB1">
        <w:trPr>
          <w:cantSplit/>
          <w:jc w:val="center"/>
        </w:trPr>
        <w:tc>
          <w:tcPr>
            <w:tcW w:w="30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31CC96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EMENDA À INICIAL – COMPLEMENTAR CUSTAS</w:t>
            </w:r>
          </w:p>
        </w:tc>
        <w:tc>
          <w:tcPr>
            <w:tcW w:w="30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828A09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EMENDA A INICIAL - DESPACHO</w:t>
            </w:r>
          </w:p>
        </w:tc>
        <w:tc>
          <w:tcPr>
            <w:tcW w:w="4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F63258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EMENDA À INICIAL + ANÁLISE DE GUIA EPC</w:t>
            </w:r>
          </w:p>
        </w:tc>
        <w:tc>
          <w:tcPr>
            <w:tcW w:w="47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F620D9" w14:textId="77777777" w:rsidR="00474A5C" w:rsidRDefault="00474A5C" w:rsidP="00A77CB1">
            <w:pPr>
              <w:spacing w:after="0" w:line="240" w:lineRule="auto"/>
            </w:pPr>
            <w:proofErr w:type="spellStart"/>
            <w:r>
              <w:rPr>
                <w:sz w:val="16"/>
              </w:rPr>
              <w:t>Aplicar</w:t>
            </w:r>
            <w:proofErr w:type="spellEnd"/>
            <w:r>
              <w:rPr>
                <w:sz w:val="16"/>
              </w:rPr>
              <w:t xml:space="preserve"> a </w:t>
            </w:r>
            <w:proofErr w:type="spellStart"/>
            <w:r>
              <w:rPr>
                <w:sz w:val="16"/>
              </w:rPr>
              <w:t>regra</w:t>
            </w:r>
            <w:proofErr w:type="spellEnd"/>
            <w:r>
              <w:rPr>
                <w:sz w:val="16"/>
              </w:rPr>
              <w:t xml:space="preserve"> de SLA da </w:t>
            </w:r>
            <w:proofErr w:type="spellStart"/>
            <w:r>
              <w:rPr>
                <w:sz w:val="16"/>
              </w:rPr>
              <w:t>emenda</w:t>
            </w:r>
            <w:proofErr w:type="spellEnd"/>
            <w:r>
              <w:rPr>
                <w:sz w:val="16"/>
              </w:rPr>
              <w:t xml:space="preserve">. A ANÁLISE DE GUIA EPC segue o </w:t>
            </w:r>
            <w:proofErr w:type="spellStart"/>
            <w:r>
              <w:rPr>
                <w:sz w:val="16"/>
              </w:rPr>
              <w:t>fluxo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interno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próprio</w:t>
            </w:r>
            <w:proofErr w:type="spellEnd"/>
            <w:r>
              <w:rPr>
                <w:sz w:val="16"/>
              </w:rPr>
              <w:t xml:space="preserve">, inclusive D+1 </w:t>
            </w:r>
            <w:proofErr w:type="spellStart"/>
            <w:r>
              <w:rPr>
                <w:sz w:val="16"/>
              </w:rPr>
              <w:t>quando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aplicável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474A5C" w14:paraId="31A037C1" w14:textId="77777777" w:rsidTr="00A77CB1">
        <w:trPr>
          <w:cantSplit/>
          <w:jc w:val="center"/>
        </w:trPr>
        <w:tc>
          <w:tcPr>
            <w:tcW w:w="3004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3D6724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LIMINAR INDEFERIDA</w:t>
            </w:r>
          </w:p>
        </w:tc>
        <w:tc>
          <w:tcPr>
            <w:tcW w:w="3004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AA9338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LIMINAR INDEFERIDA</w:t>
            </w:r>
          </w:p>
        </w:tc>
        <w:tc>
          <w:tcPr>
            <w:tcW w:w="4422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DE753B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DISPENSA DE RECURSO + EMBARGOS DE DECLARAÇÃO + AGRAVO DE INSTRUMENTO</w:t>
            </w:r>
          </w:p>
        </w:tc>
        <w:tc>
          <w:tcPr>
            <w:tcW w:w="4762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442083" w14:textId="77777777" w:rsidR="00474A5C" w:rsidRDefault="00474A5C" w:rsidP="00A77CB1">
            <w:pPr>
              <w:spacing w:after="0" w:line="240" w:lineRule="auto"/>
            </w:pPr>
            <w:proofErr w:type="spellStart"/>
            <w:r>
              <w:rPr>
                <w:sz w:val="16"/>
              </w:rPr>
              <w:t>Selecionar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obrigatoriamente</w:t>
            </w:r>
            <w:proofErr w:type="spellEnd"/>
            <w:r>
              <w:rPr>
                <w:sz w:val="16"/>
              </w:rPr>
              <w:t xml:space="preserve"> o </w:t>
            </w:r>
            <w:proofErr w:type="spellStart"/>
            <w:r>
              <w:rPr>
                <w:sz w:val="16"/>
              </w:rPr>
              <w:t>motivo</w:t>
            </w:r>
            <w:proofErr w:type="spellEnd"/>
            <w:r>
              <w:rPr>
                <w:sz w:val="16"/>
              </w:rPr>
              <w:t xml:space="preserve">: OUTROS; JUNTADA DE CONTRATO ORIGINAL; COMPLEMENTO DE CUSTAS; NOTIFICAÇÃO INVÁLIDA; AÇÃO CONTRÁRIA; ADIMPLEMENTO SUBSTANCIAL. </w:t>
            </w:r>
            <w:proofErr w:type="spellStart"/>
            <w:r>
              <w:rPr>
                <w:sz w:val="16"/>
              </w:rPr>
              <w:t>Trata</w:t>
            </w:r>
            <w:proofErr w:type="spellEnd"/>
            <w:r>
              <w:rPr>
                <w:sz w:val="16"/>
              </w:rPr>
              <w:t xml:space="preserve">-se de </w:t>
            </w:r>
            <w:proofErr w:type="spellStart"/>
            <w:r>
              <w:rPr>
                <w:sz w:val="16"/>
              </w:rPr>
              <w:t>decisão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desfavorável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aplicar</w:t>
            </w:r>
            <w:proofErr w:type="spellEnd"/>
            <w:r>
              <w:rPr>
                <w:sz w:val="16"/>
              </w:rPr>
              <w:t xml:space="preserve"> combo </w:t>
            </w:r>
            <w:proofErr w:type="spellStart"/>
            <w:r>
              <w:rPr>
                <w:sz w:val="16"/>
              </w:rPr>
              <w:t>recursal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completo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474A5C" w14:paraId="5C82AC37" w14:textId="77777777" w:rsidTr="00A77CB1">
        <w:trPr>
          <w:cantSplit/>
          <w:jc w:val="center"/>
        </w:trPr>
        <w:tc>
          <w:tcPr>
            <w:tcW w:w="30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87ABBF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EDITAL DE CITAÇÃO</w:t>
            </w:r>
          </w:p>
        </w:tc>
        <w:tc>
          <w:tcPr>
            <w:tcW w:w="30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D4A6E9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EDITAL DE CITAÇÃO</w:t>
            </w:r>
          </w:p>
        </w:tc>
        <w:tc>
          <w:tcPr>
            <w:tcW w:w="4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142166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MANIFESTAÇÃO</w:t>
            </w:r>
          </w:p>
        </w:tc>
        <w:tc>
          <w:tcPr>
            <w:tcW w:w="47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51F722" w14:textId="77777777" w:rsidR="00474A5C" w:rsidRDefault="00474A5C" w:rsidP="00A77CB1">
            <w:pPr>
              <w:spacing w:after="0" w:line="240" w:lineRule="auto"/>
            </w:pPr>
            <w:proofErr w:type="spellStart"/>
            <w:r>
              <w:rPr>
                <w:sz w:val="16"/>
              </w:rPr>
              <w:t>Verificar</w:t>
            </w:r>
            <w:proofErr w:type="spellEnd"/>
            <w:r>
              <w:rPr>
                <w:sz w:val="16"/>
              </w:rPr>
              <w:t xml:space="preserve"> o </w:t>
            </w:r>
            <w:proofErr w:type="spellStart"/>
            <w:r>
              <w:rPr>
                <w:sz w:val="16"/>
              </w:rPr>
              <w:t>prazo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expressamente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determinado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publicação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decisão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474A5C" w14:paraId="74A2E195" w14:textId="77777777" w:rsidTr="00A77CB1">
        <w:trPr>
          <w:cantSplit/>
          <w:jc w:val="center"/>
        </w:trPr>
        <w:tc>
          <w:tcPr>
            <w:tcW w:w="3004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15A428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DESBLOQUEIO DA RESTRIÇÃO RENAJUD</w:t>
            </w:r>
          </w:p>
        </w:tc>
        <w:tc>
          <w:tcPr>
            <w:tcW w:w="3004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4754C6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DESBLOQUEIO EFETIVADO</w:t>
            </w:r>
          </w:p>
        </w:tc>
        <w:tc>
          <w:tcPr>
            <w:tcW w:w="4422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8BD2EC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NENHUM AGENDAMENTO</w:t>
            </w:r>
          </w:p>
        </w:tc>
        <w:tc>
          <w:tcPr>
            <w:tcW w:w="4762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277AE8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 xml:space="preserve">TIPO DE BEM: </w:t>
            </w:r>
            <w:proofErr w:type="spellStart"/>
            <w:r>
              <w:rPr>
                <w:sz w:val="16"/>
              </w:rPr>
              <w:t>preenchimento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obrigatório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474A5C" w14:paraId="371E51DB" w14:textId="77777777" w:rsidTr="00A77CB1">
        <w:trPr>
          <w:cantSplit/>
          <w:jc w:val="center"/>
        </w:trPr>
        <w:tc>
          <w:tcPr>
            <w:tcW w:w="30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B50006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BLOQUEIO DO VEÍCULO – RENAJUD</w:t>
            </w:r>
          </w:p>
        </w:tc>
        <w:tc>
          <w:tcPr>
            <w:tcW w:w="30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CEB96C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BLOQUEIO DO VEÍCULO DEFERIDO</w:t>
            </w:r>
          </w:p>
        </w:tc>
        <w:tc>
          <w:tcPr>
            <w:tcW w:w="4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AC5CDE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MANIFESTAÇÃO</w:t>
            </w:r>
          </w:p>
        </w:tc>
        <w:tc>
          <w:tcPr>
            <w:tcW w:w="47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739B6B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 xml:space="preserve">TIPO DE BEM: </w:t>
            </w:r>
            <w:proofErr w:type="spellStart"/>
            <w:r>
              <w:rPr>
                <w:sz w:val="16"/>
              </w:rPr>
              <w:t>preenchimento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obrigatório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474A5C" w14:paraId="63E3C15C" w14:textId="77777777" w:rsidTr="00A77CB1">
        <w:trPr>
          <w:cantSplit/>
          <w:jc w:val="center"/>
        </w:trPr>
        <w:tc>
          <w:tcPr>
            <w:tcW w:w="3004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370D4F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CITAÇÃO POR WHATSAPP – RÉU LOCALIZADO PELO OFICIAL DE JUSTIÇA</w:t>
            </w:r>
          </w:p>
        </w:tc>
        <w:tc>
          <w:tcPr>
            <w:tcW w:w="3004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0665DE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CITAÇÃO POSITIVA</w:t>
            </w:r>
          </w:p>
        </w:tc>
        <w:tc>
          <w:tcPr>
            <w:tcW w:w="4422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7ECB25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MANIFESTAÇÃO</w:t>
            </w:r>
          </w:p>
        </w:tc>
        <w:tc>
          <w:tcPr>
            <w:tcW w:w="4762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440796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 xml:space="preserve">Usar </w:t>
            </w:r>
            <w:proofErr w:type="spellStart"/>
            <w:r>
              <w:rPr>
                <w:sz w:val="16"/>
              </w:rPr>
              <w:t>quando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houver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localização</w:t>
            </w:r>
            <w:proofErr w:type="spellEnd"/>
            <w:r>
              <w:rPr>
                <w:sz w:val="16"/>
              </w:rPr>
              <w:t xml:space="preserve"> do </w:t>
            </w:r>
            <w:proofErr w:type="spellStart"/>
            <w:r>
              <w:rPr>
                <w:sz w:val="16"/>
              </w:rPr>
              <w:t>réu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citação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válida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WhatsApp </w:t>
            </w:r>
            <w:proofErr w:type="spellStart"/>
            <w:r>
              <w:rPr>
                <w:sz w:val="16"/>
              </w:rPr>
              <w:t>conforme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ato</w:t>
            </w:r>
            <w:proofErr w:type="spellEnd"/>
            <w:r>
              <w:rPr>
                <w:sz w:val="16"/>
              </w:rPr>
              <w:t xml:space="preserve"> processual.</w:t>
            </w:r>
          </w:p>
        </w:tc>
      </w:tr>
      <w:tr w:rsidR="00474A5C" w14:paraId="64D8A63D" w14:textId="77777777" w:rsidTr="00A77CB1">
        <w:trPr>
          <w:cantSplit/>
          <w:jc w:val="center"/>
        </w:trPr>
        <w:tc>
          <w:tcPr>
            <w:tcW w:w="30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7DC549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CITAÇÃO PESSOAL E POR HORA CERTA NEGATIVA / FRUSTRADA</w:t>
            </w:r>
          </w:p>
        </w:tc>
        <w:tc>
          <w:tcPr>
            <w:tcW w:w="30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064A59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CITAÇÃO PESSOAL E POR HORA CERTA FRUSTRADA</w:t>
            </w:r>
          </w:p>
        </w:tc>
        <w:tc>
          <w:tcPr>
            <w:tcW w:w="4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5F2774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MANIFESTAR CERTIDÃO NEGATIVA DO OFICIAL DE JUSTIÇA</w:t>
            </w:r>
          </w:p>
        </w:tc>
        <w:tc>
          <w:tcPr>
            <w:tcW w:w="47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794F01" w14:textId="77777777" w:rsidR="00474A5C" w:rsidRDefault="00474A5C" w:rsidP="00A77CB1">
            <w:pPr>
              <w:spacing w:after="0" w:line="240" w:lineRule="auto"/>
            </w:pPr>
            <w:proofErr w:type="spellStart"/>
            <w:r>
              <w:rPr>
                <w:sz w:val="16"/>
              </w:rPr>
              <w:t>Observar</w:t>
            </w:r>
            <w:proofErr w:type="spellEnd"/>
            <w:r>
              <w:rPr>
                <w:sz w:val="16"/>
              </w:rPr>
              <w:t xml:space="preserve"> o </w:t>
            </w:r>
            <w:proofErr w:type="spellStart"/>
            <w:r>
              <w:rPr>
                <w:sz w:val="16"/>
              </w:rPr>
              <w:t>conteúdo</w:t>
            </w:r>
            <w:proofErr w:type="spellEnd"/>
            <w:r>
              <w:rPr>
                <w:sz w:val="16"/>
              </w:rPr>
              <w:t xml:space="preserve"> da </w:t>
            </w:r>
            <w:proofErr w:type="spellStart"/>
            <w:r>
              <w:rPr>
                <w:sz w:val="16"/>
              </w:rPr>
              <w:t>certidão</w:t>
            </w:r>
            <w:proofErr w:type="spellEnd"/>
            <w:r>
              <w:rPr>
                <w:sz w:val="16"/>
              </w:rPr>
              <w:t xml:space="preserve"> e eventual </w:t>
            </w:r>
            <w:proofErr w:type="spellStart"/>
            <w:r>
              <w:rPr>
                <w:sz w:val="16"/>
              </w:rPr>
              <w:t>determinação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específica</w:t>
            </w:r>
            <w:proofErr w:type="spellEnd"/>
            <w:r>
              <w:rPr>
                <w:sz w:val="16"/>
              </w:rPr>
              <w:t xml:space="preserve"> do </w:t>
            </w:r>
            <w:proofErr w:type="spellStart"/>
            <w:r>
              <w:rPr>
                <w:sz w:val="16"/>
              </w:rPr>
              <w:t>juízo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474A5C" w14:paraId="71D0D554" w14:textId="77777777" w:rsidTr="00A77CB1">
        <w:trPr>
          <w:cantSplit/>
          <w:jc w:val="center"/>
        </w:trPr>
        <w:tc>
          <w:tcPr>
            <w:tcW w:w="3004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6E59EF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APREENSÃO POSITIVA E CITAÇÃO NEGATIVA – VEÍCULO EM POSSE DE TERCEIRO</w:t>
            </w:r>
          </w:p>
        </w:tc>
        <w:tc>
          <w:tcPr>
            <w:tcW w:w="3004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7D159E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CITAÇÃO EM CASO DE VEÍCULO APREENDIDO</w:t>
            </w:r>
          </w:p>
        </w:tc>
        <w:tc>
          <w:tcPr>
            <w:tcW w:w="4422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B3288B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MANIFESTAÇÃO – REQUERER CITAÇÃO DO RÉU</w:t>
            </w:r>
          </w:p>
        </w:tc>
        <w:tc>
          <w:tcPr>
            <w:tcW w:w="4762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26FD51" w14:textId="77777777" w:rsidR="00474A5C" w:rsidRDefault="00474A5C" w:rsidP="00A77CB1">
            <w:pPr>
              <w:spacing w:after="0" w:line="240" w:lineRule="auto"/>
            </w:pP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confundir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apreensão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positiva</w:t>
            </w:r>
            <w:proofErr w:type="spellEnd"/>
            <w:r>
              <w:rPr>
                <w:sz w:val="16"/>
              </w:rPr>
              <w:t xml:space="preserve"> com </w:t>
            </w:r>
            <w:proofErr w:type="spellStart"/>
            <w:r>
              <w:rPr>
                <w:sz w:val="16"/>
              </w:rPr>
              <w:t>citação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positiva</w:t>
            </w:r>
            <w:proofErr w:type="spellEnd"/>
            <w:r>
              <w:rPr>
                <w:sz w:val="16"/>
              </w:rPr>
              <w:t xml:space="preserve">. O </w:t>
            </w:r>
            <w:proofErr w:type="spellStart"/>
            <w:r>
              <w:rPr>
                <w:sz w:val="16"/>
              </w:rPr>
              <w:t>veículo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foi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apreendido</w:t>
            </w:r>
            <w:proofErr w:type="spellEnd"/>
            <w:r>
              <w:rPr>
                <w:sz w:val="16"/>
              </w:rPr>
              <w:t xml:space="preserve">, mas o </w:t>
            </w:r>
            <w:proofErr w:type="spellStart"/>
            <w:r>
              <w:rPr>
                <w:sz w:val="16"/>
              </w:rPr>
              <w:t>réu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ainda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precisa</w:t>
            </w:r>
            <w:proofErr w:type="spellEnd"/>
            <w:r>
              <w:rPr>
                <w:sz w:val="16"/>
              </w:rPr>
              <w:t xml:space="preserve"> ser </w:t>
            </w:r>
            <w:proofErr w:type="spellStart"/>
            <w:r>
              <w:rPr>
                <w:sz w:val="16"/>
              </w:rPr>
              <w:t>citado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474A5C" w14:paraId="6F126AFE" w14:textId="77777777" w:rsidTr="00A77CB1">
        <w:trPr>
          <w:cantSplit/>
          <w:jc w:val="center"/>
        </w:trPr>
        <w:tc>
          <w:tcPr>
            <w:tcW w:w="30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94ED9A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OFÍCIO INDEFERIDO</w:t>
            </w:r>
          </w:p>
        </w:tc>
        <w:tc>
          <w:tcPr>
            <w:tcW w:w="30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6C10FA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OFÍCIO INDEFERIDO</w:t>
            </w:r>
          </w:p>
        </w:tc>
        <w:tc>
          <w:tcPr>
            <w:tcW w:w="4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D40D2D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MANIFESTAÇÃO</w:t>
            </w:r>
          </w:p>
        </w:tc>
        <w:tc>
          <w:tcPr>
            <w:tcW w:w="47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0A66B2" w14:textId="77777777" w:rsidR="00474A5C" w:rsidRDefault="00474A5C" w:rsidP="00A77CB1">
            <w:pPr>
              <w:spacing w:after="0" w:line="240" w:lineRule="auto"/>
            </w:pPr>
            <w:proofErr w:type="spellStart"/>
            <w:r>
              <w:rPr>
                <w:sz w:val="16"/>
              </w:rPr>
              <w:t>Verificar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prazo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comando</w:t>
            </w:r>
            <w:proofErr w:type="spellEnd"/>
            <w:r>
              <w:rPr>
                <w:sz w:val="16"/>
              </w:rPr>
              <w:t xml:space="preserve"> da </w:t>
            </w:r>
            <w:proofErr w:type="spellStart"/>
            <w:r>
              <w:rPr>
                <w:sz w:val="16"/>
              </w:rPr>
              <w:t>decisão</w:t>
            </w:r>
            <w:proofErr w:type="spellEnd"/>
            <w:r>
              <w:rPr>
                <w:sz w:val="16"/>
              </w:rPr>
              <w:t xml:space="preserve">. Se o </w:t>
            </w:r>
            <w:proofErr w:type="spellStart"/>
            <w:r>
              <w:rPr>
                <w:sz w:val="16"/>
              </w:rPr>
              <w:t>indeferimento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contiver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capítulo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efetivamente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desfavorável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recorrível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aplicar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também</w:t>
            </w:r>
            <w:proofErr w:type="spellEnd"/>
            <w:r>
              <w:rPr>
                <w:sz w:val="16"/>
              </w:rPr>
              <w:t xml:space="preserve"> a </w:t>
            </w:r>
            <w:proofErr w:type="spellStart"/>
            <w:r>
              <w:rPr>
                <w:sz w:val="16"/>
              </w:rPr>
              <w:t>regra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geral</w:t>
            </w:r>
            <w:proofErr w:type="spellEnd"/>
            <w:r>
              <w:rPr>
                <w:sz w:val="16"/>
              </w:rPr>
              <w:t xml:space="preserve"> do combo </w:t>
            </w:r>
            <w:proofErr w:type="spellStart"/>
            <w:r>
              <w:rPr>
                <w:sz w:val="16"/>
              </w:rPr>
              <w:t>recursal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474A5C" w14:paraId="5A052201" w14:textId="77777777" w:rsidTr="00A77CB1">
        <w:trPr>
          <w:cantSplit/>
          <w:jc w:val="center"/>
        </w:trPr>
        <w:tc>
          <w:tcPr>
            <w:tcW w:w="3004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9F722F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lastRenderedPageBreak/>
              <w:t>INCLUSÃO EM PAUTA DE JULGAMENTO</w:t>
            </w:r>
          </w:p>
        </w:tc>
        <w:tc>
          <w:tcPr>
            <w:tcW w:w="3004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EC3BBB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PUBLICAÇÃO</w:t>
            </w:r>
          </w:p>
        </w:tc>
        <w:tc>
          <w:tcPr>
            <w:tcW w:w="4422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BC59C9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MEMORIAIS + ANÁLISE DE VIABILIDADE – OPOSIÇÃO AO JULGAMENTO VIRTUAL</w:t>
            </w:r>
          </w:p>
        </w:tc>
        <w:tc>
          <w:tcPr>
            <w:tcW w:w="4762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CD60BD" w14:textId="77777777" w:rsidR="00474A5C" w:rsidRDefault="00474A5C" w:rsidP="00A77CB1">
            <w:pPr>
              <w:spacing w:after="0" w:line="240" w:lineRule="auto"/>
            </w:pPr>
            <w:proofErr w:type="spellStart"/>
            <w:r>
              <w:rPr>
                <w:sz w:val="16"/>
              </w:rPr>
              <w:t>Fluxo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aplicável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às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carteiras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admitem</w:t>
            </w:r>
            <w:proofErr w:type="spellEnd"/>
            <w:r>
              <w:rPr>
                <w:sz w:val="16"/>
              </w:rPr>
              <w:t xml:space="preserve">. ITAÚ: </w:t>
            </w:r>
            <w:proofErr w:type="spellStart"/>
            <w:r>
              <w:rPr>
                <w:sz w:val="16"/>
              </w:rPr>
              <w:t>realizar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conforme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regra</w:t>
            </w:r>
            <w:proofErr w:type="spellEnd"/>
            <w:r>
              <w:rPr>
                <w:sz w:val="16"/>
              </w:rPr>
              <w:t xml:space="preserve"> interna. VOLKSWAGEN: </w:t>
            </w: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realizar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memoriais</w:t>
            </w:r>
            <w:proofErr w:type="spellEnd"/>
            <w:r>
              <w:rPr>
                <w:sz w:val="16"/>
              </w:rPr>
              <w:t xml:space="preserve"> nem </w:t>
            </w:r>
            <w:proofErr w:type="spellStart"/>
            <w:r>
              <w:rPr>
                <w:sz w:val="16"/>
              </w:rPr>
              <w:t>análise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oposição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julgamento</w:t>
            </w:r>
            <w:proofErr w:type="spellEnd"/>
            <w:r>
              <w:rPr>
                <w:sz w:val="16"/>
              </w:rPr>
              <w:t xml:space="preserve"> virtual.</w:t>
            </w:r>
          </w:p>
        </w:tc>
      </w:tr>
      <w:tr w:rsidR="00474A5C" w14:paraId="12DB89A8" w14:textId="77777777" w:rsidTr="00A77CB1">
        <w:trPr>
          <w:cantSplit/>
          <w:jc w:val="center"/>
        </w:trPr>
        <w:tc>
          <w:tcPr>
            <w:tcW w:w="30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F6570F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LEVANTAMENTO JUDICIAL / ALVARÁ DE LEVANTAMENTO</w:t>
            </w:r>
          </w:p>
        </w:tc>
        <w:tc>
          <w:tcPr>
            <w:tcW w:w="30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7693FF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ALVARÁ LEVANTAMENTO DEFERIDO</w:t>
            </w:r>
          </w:p>
        </w:tc>
        <w:tc>
          <w:tcPr>
            <w:tcW w:w="4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18644C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PRAZO PARA LEVANTAMENTO JUDICIAL</w:t>
            </w:r>
          </w:p>
        </w:tc>
        <w:tc>
          <w:tcPr>
            <w:tcW w:w="47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CC7619" w14:textId="77777777" w:rsidR="00474A5C" w:rsidRDefault="00474A5C" w:rsidP="00A77CB1">
            <w:pPr>
              <w:spacing w:after="0" w:line="240" w:lineRule="auto"/>
            </w:pPr>
            <w:proofErr w:type="spellStart"/>
            <w:r>
              <w:rPr>
                <w:sz w:val="16"/>
              </w:rPr>
              <w:t>Verificar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eventuais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documentos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formulários</w:t>
            </w:r>
            <w:proofErr w:type="spellEnd"/>
            <w:r>
              <w:rPr>
                <w:sz w:val="16"/>
              </w:rPr>
              <w:t xml:space="preserve">, dados </w:t>
            </w:r>
            <w:proofErr w:type="spellStart"/>
            <w:r>
              <w:rPr>
                <w:sz w:val="16"/>
              </w:rPr>
              <w:t>bancários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providências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exigidas</w:t>
            </w:r>
            <w:proofErr w:type="spellEnd"/>
            <w:r>
              <w:rPr>
                <w:sz w:val="16"/>
              </w:rPr>
              <w:t xml:space="preserve"> para </w:t>
            </w:r>
            <w:proofErr w:type="spellStart"/>
            <w:r>
              <w:rPr>
                <w:sz w:val="16"/>
              </w:rPr>
              <w:t>expedição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levantamento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474A5C" w14:paraId="7223B42C" w14:textId="77777777" w:rsidTr="00A77CB1">
        <w:trPr>
          <w:cantSplit/>
          <w:jc w:val="center"/>
        </w:trPr>
        <w:tc>
          <w:tcPr>
            <w:tcW w:w="3004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3CAD14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EMBARGOS DE TERCEIRO</w:t>
            </w:r>
          </w:p>
        </w:tc>
        <w:tc>
          <w:tcPr>
            <w:tcW w:w="3004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C890D6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EMBARGOS DE TERCEIRO</w:t>
            </w:r>
          </w:p>
        </w:tc>
        <w:tc>
          <w:tcPr>
            <w:tcW w:w="4422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6940E6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EMBARGOS DE TERCEIROS - IMPUGNAÇÃO</w:t>
            </w:r>
          </w:p>
        </w:tc>
        <w:tc>
          <w:tcPr>
            <w:tcW w:w="4762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EBAB9E" w14:textId="77777777" w:rsidR="00474A5C" w:rsidRDefault="00474A5C" w:rsidP="00A77CB1">
            <w:pPr>
              <w:spacing w:after="0" w:line="240" w:lineRule="auto"/>
            </w:pPr>
            <w:proofErr w:type="spellStart"/>
            <w:r>
              <w:rPr>
                <w:sz w:val="16"/>
              </w:rPr>
              <w:t>Analisar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pedido</w:t>
            </w:r>
            <w:proofErr w:type="spellEnd"/>
            <w:r>
              <w:rPr>
                <w:sz w:val="16"/>
              </w:rPr>
              <w:t xml:space="preserve">, eventual </w:t>
            </w:r>
            <w:proofErr w:type="spellStart"/>
            <w:r>
              <w:rPr>
                <w:sz w:val="16"/>
              </w:rPr>
              <w:t>liminar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efeitos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sobre</w:t>
            </w:r>
            <w:proofErr w:type="spellEnd"/>
            <w:r>
              <w:rPr>
                <w:sz w:val="16"/>
              </w:rPr>
              <w:t xml:space="preserve"> a </w:t>
            </w:r>
            <w:proofErr w:type="spellStart"/>
            <w:r>
              <w:rPr>
                <w:sz w:val="16"/>
              </w:rPr>
              <w:t>constrição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bem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474A5C" w14:paraId="4B344413" w14:textId="77777777" w:rsidTr="00A77CB1">
        <w:trPr>
          <w:cantSplit/>
          <w:jc w:val="center"/>
        </w:trPr>
        <w:tc>
          <w:tcPr>
            <w:tcW w:w="30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C3EBC7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RESULTADO DE OFÍCIO</w:t>
            </w:r>
          </w:p>
        </w:tc>
        <w:tc>
          <w:tcPr>
            <w:tcW w:w="30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390B6F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RESULTADO DE OFÍCIO</w:t>
            </w:r>
          </w:p>
        </w:tc>
        <w:tc>
          <w:tcPr>
            <w:tcW w:w="4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786882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MANIFESTAÇÃO</w:t>
            </w:r>
          </w:p>
        </w:tc>
        <w:tc>
          <w:tcPr>
            <w:tcW w:w="47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4E0C22" w14:textId="77777777" w:rsidR="00474A5C" w:rsidRDefault="00474A5C" w:rsidP="00A77CB1">
            <w:pPr>
              <w:spacing w:after="0" w:line="240" w:lineRule="auto"/>
            </w:pPr>
            <w:proofErr w:type="spellStart"/>
            <w:r>
              <w:rPr>
                <w:sz w:val="16"/>
              </w:rPr>
              <w:t>Analisar</w:t>
            </w:r>
            <w:proofErr w:type="spellEnd"/>
            <w:r>
              <w:rPr>
                <w:sz w:val="16"/>
              </w:rPr>
              <w:t xml:space="preserve"> o </w:t>
            </w:r>
            <w:proofErr w:type="spellStart"/>
            <w:r>
              <w:rPr>
                <w:sz w:val="16"/>
              </w:rPr>
              <w:t>conteúdo</w:t>
            </w:r>
            <w:proofErr w:type="spellEnd"/>
            <w:r>
              <w:rPr>
                <w:sz w:val="16"/>
              </w:rPr>
              <w:t xml:space="preserve"> da </w:t>
            </w:r>
            <w:proofErr w:type="spellStart"/>
            <w:r>
              <w:rPr>
                <w:sz w:val="16"/>
              </w:rPr>
              <w:t>resposta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indicar</w:t>
            </w:r>
            <w:proofErr w:type="spellEnd"/>
            <w:r>
              <w:rPr>
                <w:sz w:val="16"/>
              </w:rPr>
              <w:t xml:space="preserve"> a </w:t>
            </w:r>
            <w:proofErr w:type="spellStart"/>
            <w:r>
              <w:rPr>
                <w:sz w:val="16"/>
              </w:rPr>
              <w:t>providência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decorrente</w:t>
            </w:r>
            <w:proofErr w:type="spellEnd"/>
            <w:r>
              <w:rPr>
                <w:sz w:val="16"/>
              </w:rPr>
              <w:t xml:space="preserve">, inclusive eventual novo </w:t>
            </w:r>
            <w:proofErr w:type="spellStart"/>
            <w:r>
              <w:rPr>
                <w:sz w:val="16"/>
              </w:rPr>
              <w:t>endereço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diligência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474A5C" w14:paraId="4E950BFF" w14:textId="77777777" w:rsidTr="00A77CB1">
        <w:trPr>
          <w:cantSplit/>
          <w:jc w:val="center"/>
        </w:trPr>
        <w:tc>
          <w:tcPr>
            <w:tcW w:w="3004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2470EF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INDICAÇÃO DE ENDEREÇO APTO À CITAÇÃO/INTIMAÇÃO DO RÉU</w:t>
            </w:r>
          </w:p>
        </w:tc>
        <w:tc>
          <w:tcPr>
            <w:tcW w:w="3004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0D471C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PUBLICAÇÃO</w:t>
            </w:r>
          </w:p>
        </w:tc>
        <w:tc>
          <w:tcPr>
            <w:tcW w:w="4422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6DBF2F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MANIFESTAÇÃO</w:t>
            </w:r>
          </w:p>
        </w:tc>
        <w:tc>
          <w:tcPr>
            <w:tcW w:w="4762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4C48E4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 xml:space="preserve">Se </w:t>
            </w:r>
            <w:proofErr w:type="spellStart"/>
            <w:r>
              <w:rPr>
                <w:sz w:val="16"/>
              </w:rPr>
              <w:t>houver</w:t>
            </w:r>
            <w:proofErr w:type="spellEnd"/>
            <w:r>
              <w:rPr>
                <w:sz w:val="16"/>
              </w:rPr>
              <w:t xml:space="preserve"> RISCO DE EXTINÇÃO, </w:t>
            </w:r>
            <w:proofErr w:type="spellStart"/>
            <w:r>
              <w:rPr>
                <w:sz w:val="16"/>
              </w:rPr>
              <w:t>utilizar</w:t>
            </w:r>
            <w:proofErr w:type="spellEnd"/>
            <w:r>
              <w:rPr>
                <w:sz w:val="16"/>
              </w:rPr>
              <w:t xml:space="preserve"> MANIFESTAR 5 DIAS SOB PENA DE EXTINÇÃO, </w:t>
            </w:r>
            <w:proofErr w:type="spellStart"/>
            <w:r>
              <w:rPr>
                <w:sz w:val="16"/>
              </w:rPr>
              <w:t>conforme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regra</w:t>
            </w:r>
            <w:proofErr w:type="spellEnd"/>
            <w:r>
              <w:rPr>
                <w:sz w:val="16"/>
              </w:rPr>
              <w:t xml:space="preserve"> interna.</w:t>
            </w:r>
          </w:p>
        </w:tc>
      </w:tr>
      <w:tr w:rsidR="00474A5C" w14:paraId="2353F01B" w14:textId="77777777" w:rsidTr="00A77CB1">
        <w:trPr>
          <w:cantSplit/>
          <w:jc w:val="center"/>
        </w:trPr>
        <w:tc>
          <w:tcPr>
            <w:tcW w:w="30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FA262E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AGRAVO EM RECURSO ESPECIAL – PARTE CONTRÁRIA</w:t>
            </w:r>
          </w:p>
        </w:tc>
        <w:tc>
          <w:tcPr>
            <w:tcW w:w="30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9785CF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AGRAVO EM RECURSO ESPECIAL/PARTE CONTRÁRIA</w:t>
            </w:r>
          </w:p>
        </w:tc>
        <w:tc>
          <w:tcPr>
            <w:tcW w:w="4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F51A89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AGRAVO EM RESP/REXT - CONTRA-MINUTA</w:t>
            </w:r>
          </w:p>
        </w:tc>
        <w:tc>
          <w:tcPr>
            <w:tcW w:w="47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07C66B" w14:textId="77777777" w:rsidR="00474A5C" w:rsidRDefault="00474A5C" w:rsidP="00A77CB1">
            <w:pPr>
              <w:spacing w:after="0" w:line="240" w:lineRule="auto"/>
            </w:pPr>
            <w:proofErr w:type="spellStart"/>
            <w:r>
              <w:rPr>
                <w:sz w:val="16"/>
              </w:rPr>
              <w:t>Fluxo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defensivo</w:t>
            </w:r>
            <w:proofErr w:type="spellEnd"/>
            <w:r>
              <w:rPr>
                <w:sz w:val="16"/>
              </w:rPr>
              <w:t xml:space="preserve"> contra </w:t>
            </w:r>
            <w:proofErr w:type="spellStart"/>
            <w:r>
              <w:rPr>
                <w:sz w:val="16"/>
              </w:rPr>
              <w:t>recurso</w:t>
            </w:r>
            <w:proofErr w:type="spellEnd"/>
            <w:r>
              <w:rPr>
                <w:sz w:val="16"/>
              </w:rPr>
              <w:t xml:space="preserve"> da </w:t>
            </w:r>
            <w:proofErr w:type="spellStart"/>
            <w:r>
              <w:rPr>
                <w:sz w:val="16"/>
              </w:rPr>
              <w:t>parte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contrária</w:t>
            </w:r>
            <w:proofErr w:type="spellEnd"/>
            <w:r>
              <w:rPr>
                <w:sz w:val="16"/>
              </w:rPr>
              <w:t xml:space="preserve">. </w:t>
            </w:r>
            <w:proofErr w:type="spellStart"/>
            <w:r>
              <w:rPr>
                <w:sz w:val="16"/>
              </w:rPr>
              <w:t>Verificar</w:t>
            </w:r>
            <w:proofErr w:type="spellEnd"/>
            <w:r>
              <w:rPr>
                <w:sz w:val="16"/>
              </w:rPr>
              <w:t xml:space="preserve"> se </w:t>
            </w:r>
            <w:proofErr w:type="spellStart"/>
            <w:r>
              <w:rPr>
                <w:sz w:val="16"/>
              </w:rPr>
              <w:t>existe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simultaneamente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decisão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desfavorável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ao</w:t>
            </w:r>
            <w:proofErr w:type="spellEnd"/>
            <w:r>
              <w:rPr>
                <w:sz w:val="16"/>
              </w:rPr>
              <w:t xml:space="preserve"> banco </w:t>
            </w:r>
            <w:proofErr w:type="spellStart"/>
            <w:r>
              <w:rPr>
                <w:sz w:val="16"/>
              </w:rPr>
              <w:t>que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exija</w:t>
            </w:r>
            <w:proofErr w:type="spellEnd"/>
            <w:r>
              <w:rPr>
                <w:sz w:val="16"/>
              </w:rPr>
              <w:t xml:space="preserve"> outro combo </w:t>
            </w:r>
            <w:proofErr w:type="spellStart"/>
            <w:r>
              <w:rPr>
                <w:sz w:val="16"/>
              </w:rPr>
              <w:t>próprio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474A5C" w14:paraId="3D8F0609" w14:textId="77777777" w:rsidTr="00A77CB1">
        <w:trPr>
          <w:cantSplit/>
          <w:jc w:val="center"/>
        </w:trPr>
        <w:tc>
          <w:tcPr>
            <w:tcW w:w="3004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2F11C0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PENHORA – PARTE CONTRÁRIA</w:t>
            </w:r>
          </w:p>
        </w:tc>
        <w:tc>
          <w:tcPr>
            <w:tcW w:w="3004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C8D9B4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PENHORA ON-LINE DEFERIDA</w:t>
            </w:r>
          </w:p>
        </w:tc>
        <w:tc>
          <w:tcPr>
            <w:tcW w:w="4422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5497E5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MANIFESTAÇÃO</w:t>
            </w:r>
          </w:p>
        </w:tc>
        <w:tc>
          <w:tcPr>
            <w:tcW w:w="4762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540D4D" w14:textId="77777777" w:rsidR="00474A5C" w:rsidRDefault="00474A5C" w:rsidP="00A77CB1">
            <w:pPr>
              <w:spacing w:after="0" w:line="240" w:lineRule="auto"/>
            </w:pPr>
            <w:proofErr w:type="spellStart"/>
            <w:r>
              <w:rPr>
                <w:sz w:val="16"/>
              </w:rPr>
              <w:t>Analisar</w:t>
            </w:r>
            <w:proofErr w:type="spellEnd"/>
            <w:r>
              <w:rPr>
                <w:sz w:val="16"/>
              </w:rPr>
              <w:t xml:space="preserve"> a </w:t>
            </w:r>
            <w:proofErr w:type="spellStart"/>
            <w:r>
              <w:rPr>
                <w:sz w:val="16"/>
              </w:rPr>
              <w:t>constrição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titularidade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valores</w:t>
            </w:r>
            <w:proofErr w:type="spellEnd"/>
            <w:r>
              <w:rPr>
                <w:sz w:val="16"/>
              </w:rPr>
              <w:t xml:space="preserve"> e eventual </w:t>
            </w:r>
            <w:proofErr w:type="spellStart"/>
            <w:r>
              <w:rPr>
                <w:sz w:val="16"/>
              </w:rPr>
              <w:t>necessidade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impugnação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específica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474A5C" w14:paraId="5FF2EE15" w14:textId="77777777" w:rsidTr="00A77CB1">
        <w:trPr>
          <w:cantSplit/>
          <w:jc w:val="center"/>
        </w:trPr>
        <w:tc>
          <w:tcPr>
            <w:tcW w:w="30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E7508D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TRÂNSITO EM JULGADO</w:t>
            </w:r>
          </w:p>
        </w:tc>
        <w:tc>
          <w:tcPr>
            <w:tcW w:w="30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09FD6C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 xml:space="preserve">TRÂNSITO EM JULGADO + </w:t>
            </w:r>
            <w:proofErr w:type="spellStart"/>
            <w:r>
              <w:rPr>
                <w:sz w:val="16"/>
              </w:rPr>
              <w:t>selecionar</w:t>
            </w:r>
            <w:proofErr w:type="spellEnd"/>
            <w:r>
              <w:rPr>
                <w:sz w:val="16"/>
              </w:rPr>
              <w:t>: FAVORÁVEL / DESFAVORÁVEL / PARCIALMENTE FAVORÁVEL / POR ACORDO</w:t>
            </w:r>
          </w:p>
        </w:tc>
        <w:tc>
          <w:tcPr>
            <w:tcW w:w="4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4C0E05" w14:textId="77777777" w:rsidR="00474A5C" w:rsidRDefault="00474A5C" w:rsidP="00A77CB1">
            <w:pPr>
              <w:spacing w:after="0" w:line="240" w:lineRule="auto"/>
            </w:pPr>
            <w:proofErr w:type="gramStart"/>
            <w:r>
              <w:rPr>
                <w:sz w:val="16"/>
              </w:rPr>
              <w:t>NÃO</w:t>
            </w:r>
            <w:proofErr w:type="gramEnd"/>
            <w:r>
              <w:rPr>
                <w:sz w:val="16"/>
              </w:rPr>
              <w:t xml:space="preserve"> REALIZAR NENHUM AGENDAMENTO</w:t>
            </w:r>
          </w:p>
        </w:tc>
        <w:tc>
          <w:tcPr>
            <w:tcW w:w="47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C2C457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 xml:space="preserve">Registrar </w:t>
            </w:r>
            <w:proofErr w:type="spellStart"/>
            <w:r>
              <w:rPr>
                <w:sz w:val="16"/>
              </w:rPr>
              <w:t>corretamente</w:t>
            </w:r>
            <w:proofErr w:type="spellEnd"/>
            <w:r>
              <w:rPr>
                <w:sz w:val="16"/>
              </w:rPr>
              <w:t xml:space="preserve"> o </w:t>
            </w:r>
            <w:proofErr w:type="spellStart"/>
            <w:r>
              <w:rPr>
                <w:sz w:val="16"/>
              </w:rPr>
              <w:t>resultado</w:t>
            </w:r>
            <w:proofErr w:type="spellEnd"/>
            <w:r>
              <w:rPr>
                <w:sz w:val="16"/>
              </w:rPr>
              <w:t xml:space="preserve">. </w:t>
            </w: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criar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prazo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apenas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pelo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trânsito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julgado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verificar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somente</w:t>
            </w:r>
            <w:proofErr w:type="spellEnd"/>
            <w:r>
              <w:rPr>
                <w:sz w:val="16"/>
              </w:rPr>
              <w:t xml:space="preserve"> se </w:t>
            </w:r>
            <w:proofErr w:type="spellStart"/>
            <w:r>
              <w:rPr>
                <w:sz w:val="16"/>
              </w:rPr>
              <w:t>há</w:t>
            </w:r>
            <w:proofErr w:type="spellEnd"/>
            <w:r>
              <w:rPr>
                <w:sz w:val="16"/>
              </w:rPr>
              <w:t xml:space="preserve"> outro </w:t>
            </w:r>
            <w:proofErr w:type="spellStart"/>
            <w:r>
              <w:rPr>
                <w:sz w:val="16"/>
              </w:rPr>
              <w:t>evento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autônomo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publicado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conjuntamente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474A5C" w14:paraId="7B9C1D2F" w14:textId="77777777" w:rsidTr="00A77CB1">
        <w:trPr>
          <w:cantSplit/>
          <w:jc w:val="center"/>
        </w:trPr>
        <w:tc>
          <w:tcPr>
            <w:tcW w:w="3004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A4897A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DILAÇÃO DE PRAZO DEFERIDA</w:t>
            </w:r>
          </w:p>
        </w:tc>
        <w:tc>
          <w:tcPr>
            <w:tcW w:w="3004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3ACBBD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PUBLICAÇÃO</w:t>
            </w:r>
          </w:p>
        </w:tc>
        <w:tc>
          <w:tcPr>
            <w:tcW w:w="4422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A6D0E7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MANIFESTAÇÃO</w:t>
            </w:r>
          </w:p>
        </w:tc>
        <w:tc>
          <w:tcPr>
            <w:tcW w:w="4762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A8ED15" w14:textId="77777777" w:rsidR="00474A5C" w:rsidRDefault="00474A5C" w:rsidP="00A77CB1">
            <w:pPr>
              <w:spacing w:after="0" w:line="240" w:lineRule="auto"/>
            </w:pPr>
            <w:proofErr w:type="spellStart"/>
            <w:r>
              <w:rPr>
                <w:sz w:val="16"/>
              </w:rPr>
              <w:t>Utilizar</w:t>
            </w:r>
            <w:proofErr w:type="spellEnd"/>
            <w:r>
              <w:rPr>
                <w:sz w:val="16"/>
              </w:rPr>
              <w:t xml:space="preserve"> o novo </w:t>
            </w:r>
            <w:proofErr w:type="spellStart"/>
            <w:r>
              <w:rPr>
                <w:sz w:val="16"/>
              </w:rPr>
              <w:t>prazo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deferido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verificar</w:t>
            </w:r>
            <w:proofErr w:type="spellEnd"/>
            <w:r>
              <w:rPr>
                <w:sz w:val="16"/>
              </w:rPr>
              <w:t xml:space="preserve"> a </w:t>
            </w:r>
            <w:proofErr w:type="spellStart"/>
            <w:r>
              <w:rPr>
                <w:sz w:val="16"/>
              </w:rPr>
              <w:t>providência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deverá</w:t>
            </w:r>
            <w:proofErr w:type="spellEnd"/>
            <w:r>
              <w:rPr>
                <w:sz w:val="16"/>
              </w:rPr>
              <w:t xml:space="preserve"> ser </w:t>
            </w:r>
            <w:proofErr w:type="spellStart"/>
            <w:r>
              <w:rPr>
                <w:sz w:val="16"/>
              </w:rPr>
              <w:t>cumprida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474A5C" w14:paraId="5CDD8368" w14:textId="77777777" w:rsidTr="00A77CB1">
        <w:trPr>
          <w:cantSplit/>
          <w:jc w:val="center"/>
        </w:trPr>
        <w:tc>
          <w:tcPr>
            <w:tcW w:w="30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189D1F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ATO ORDINATÓRIO – PROSSEGUIMENTO DO FEITO</w:t>
            </w:r>
          </w:p>
        </w:tc>
        <w:tc>
          <w:tcPr>
            <w:tcW w:w="30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506A47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PUBLICAÇÃO</w:t>
            </w:r>
          </w:p>
        </w:tc>
        <w:tc>
          <w:tcPr>
            <w:tcW w:w="4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0A1297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MANIFESTAÇÃO</w:t>
            </w:r>
          </w:p>
        </w:tc>
        <w:tc>
          <w:tcPr>
            <w:tcW w:w="47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77FACD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 xml:space="preserve">Ler o </w:t>
            </w:r>
            <w:proofErr w:type="spellStart"/>
            <w:r>
              <w:rPr>
                <w:sz w:val="16"/>
              </w:rPr>
              <w:t>conteúdo</w:t>
            </w:r>
            <w:proofErr w:type="spellEnd"/>
            <w:r>
              <w:rPr>
                <w:sz w:val="16"/>
              </w:rPr>
              <w:t xml:space="preserve"> do </w:t>
            </w:r>
            <w:proofErr w:type="spellStart"/>
            <w:r>
              <w:rPr>
                <w:sz w:val="16"/>
              </w:rPr>
              <w:t>ato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ordinatório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identificar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exatamente</w:t>
            </w:r>
            <w:proofErr w:type="spellEnd"/>
            <w:r>
              <w:rPr>
                <w:sz w:val="16"/>
              </w:rPr>
              <w:t xml:space="preserve"> qual </w:t>
            </w:r>
            <w:proofErr w:type="spellStart"/>
            <w:r>
              <w:rPr>
                <w:sz w:val="16"/>
              </w:rPr>
              <w:t>providência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foi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solicitada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474A5C" w14:paraId="5564B7FA" w14:textId="77777777" w:rsidTr="00A77CB1">
        <w:trPr>
          <w:cantSplit/>
          <w:jc w:val="center"/>
        </w:trPr>
        <w:tc>
          <w:tcPr>
            <w:tcW w:w="3004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70D37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INDICAÇÃO DE FIEL DEPOSITÁRIO</w:t>
            </w:r>
          </w:p>
        </w:tc>
        <w:tc>
          <w:tcPr>
            <w:tcW w:w="3004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92C80D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PUBLICAÇÃO</w:t>
            </w:r>
          </w:p>
        </w:tc>
        <w:tc>
          <w:tcPr>
            <w:tcW w:w="4422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118918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MANIFESTAÇÃO</w:t>
            </w:r>
          </w:p>
        </w:tc>
        <w:tc>
          <w:tcPr>
            <w:tcW w:w="4762" w:type="dxa"/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C5268C" w14:textId="77777777" w:rsidR="00474A5C" w:rsidRDefault="00474A5C" w:rsidP="00A77CB1">
            <w:pPr>
              <w:spacing w:after="0" w:line="240" w:lineRule="auto"/>
            </w:pPr>
            <w:proofErr w:type="spellStart"/>
            <w:r>
              <w:rPr>
                <w:sz w:val="16"/>
              </w:rPr>
              <w:t>Verificar</w:t>
            </w:r>
            <w:proofErr w:type="spellEnd"/>
            <w:r>
              <w:rPr>
                <w:sz w:val="16"/>
              </w:rPr>
              <w:t xml:space="preserve"> o </w:t>
            </w:r>
            <w:proofErr w:type="spellStart"/>
            <w:r>
              <w:rPr>
                <w:sz w:val="16"/>
              </w:rPr>
              <w:t>prazo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determinado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os</w:t>
            </w:r>
            <w:proofErr w:type="spellEnd"/>
            <w:r>
              <w:rPr>
                <w:sz w:val="16"/>
              </w:rPr>
              <w:t xml:space="preserve"> dados/</w:t>
            </w:r>
            <w:proofErr w:type="spellStart"/>
            <w:r>
              <w:rPr>
                <w:sz w:val="16"/>
              </w:rPr>
              <w:t>documentos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necessários</w:t>
            </w:r>
            <w:proofErr w:type="spellEnd"/>
            <w:r>
              <w:rPr>
                <w:sz w:val="16"/>
              </w:rPr>
              <w:t xml:space="preserve"> para </w:t>
            </w:r>
            <w:proofErr w:type="spellStart"/>
            <w:r>
              <w:rPr>
                <w:sz w:val="16"/>
              </w:rPr>
              <w:t>indicação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474A5C" w14:paraId="33BF1985" w14:textId="77777777" w:rsidTr="00A77CB1">
        <w:trPr>
          <w:cantSplit/>
          <w:jc w:val="center"/>
        </w:trPr>
        <w:tc>
          <w:tcPr>
            <w:tcW w:w="30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F2DA0C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MANIFESTAÇÃO SOB PENA DE EXTINÇÃO – 5 DIAS + MULTA POR LITIGÂNCIA DE MÁ-FÉ</w:t>
            </w:r>
          </w:p>
        </w:tc>
        <w:tc>
          <w:tcPr>
            <w:tcW w:w="30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A3CB3C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DESPACHO</w:t>
            </w:r>
          </w:p>
        </w:tc>
        <w:tc>
          <w:tcPr>
            <w:tcW w:w="4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B8A493" w14:textId="77777777" w:rsidR="00474A5C" w:rsidRDefault="00474A5C" w:rsidP="00A77CB1">
            <w:pPr>
              <w:spacing w:after="0" w:line="240" w:lineRule="auto"/>
            </w:pPr>
            <w:r>
              <w:rPr>
                <w:sz w:val="16"/>
              </w:rPr>
              <w:t>MANIFESTAR 5 DIAS SOB PENA DE EXTINÇÃO + DISPENSA DE RECURSO + EMBARGOS DE DECLARAÇÃO + AGRAVO DE INSTRUMENTO</w:t>
            </w:r>
          </w:p>
        </w:tc>
        <w:tc>
          <w:tcPr>
            <w:tcW w:w="47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8E64D5" w14:textId="77777777" w:rsidR="00474A5C" w:rsidRDefault="00474A5C" w:rsidP="00A77CB1">
            <w:pPr>
              <w:spacing w:after="0" w:line="240" w:lineRule="auto"/>
            </w:pPr>
            <w:proofErr w:type="spellStart"/>
            <w:r>
              <w:rPr>
                <w:sz w:val="16"/>
              </w:rPr>
              <w:t>Existem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dois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fluxos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simultâneos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cumprir</w:t>
            </w:r>
            <w:proofErr w:type="spellEnd"/>
            <w:r>
              <w:rPr>
                <w:sz w:val="16"/>
              </w:rPr>
              <w:t xml:space="preserve"> a </w:t>
            </w:r>
            <w:proofErr w:type="spellStart"/>
            <w:r>
              <w:rPr>
                <w:sz w:val="16"/>
              </w:rPr>
              <w:t>determinação</w:t>
            </w:r>
            <w:proofErr w:type="spellEnd"/>
            <w:r>
              <w:rPr>
                <w:sz w:val="16"/>
              </w:rPr>
              <w:t xml:space="preserve"> sob </w:t>
            </w:r>
            <w:proofErr w:type="spellStart"/>
            <w:r>
              <w:rPr>
                <w:sz w:val="16"/>
              </w:rPr>
              <w:t>risco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extinção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recorrer</w:t>
            </w:r>
            <w:proofErr w:type="spellEnd"/>
            <w:r>
              <w:rPr>
                <w:sz w:val="16"/>
              </w:rPr>
              <w:t xml:space="preserve"> do </w:t>
            </w:r>
            <w:proofErr w:type="spellStart"/>
            <w:r>
              <w:rPr>
                <w:sz w:val="16"/>
              </w:rPr>
              <w:t>capítulo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desfavorável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relativo</w:t>
            </w:r>
            <w:proofErr w:type="spellEnd"/>
            <w:r>
              <w:rPr>
                <w:sz w:val="16"/>
              </w:rPr>
              <w:t xml:space="preserve"> à </w:t>
            </w:r>
            <w:proofErr w:type="spellStart"/>
            <w:r>
              <w:rPr>
                <w:sz w:val="16"/>
              </w:rPr>
              <w:t>multa</w:t>
            </w:r>
            <w:proofErr w:type="spellEnd"/>
            <w:r>
              <w:rPr>
                <w:sz w:val="16"/>
              </w:rPr>
              <w:t xml:space="preserve">. </w:t>
            </w:r>
            <w:proofErr w:type="spellStart"/>
            <w:r>
              <w:rPr>
                <w:sz w:val="16"/>
              </w:rPr>
              <w:t>Aplicar</w:t>
            </w:r>
            <w:proofErr w:type="spellEnd"/>
            <w:r>
              <w:rPr>
                <w:sz w:val="16"/>
              </w:rPr>
              <w:t xml:space="preserve"> combo </w:t>
            </w:r>
            <w:proofErr w:type="spellStart"/>
            <w:r>
              <w:rPr>
                <w:sz w:val="16"/>
              </w:rPr>
              <w:t>recursal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completo</w:t>
            </w:r>
            <w:proofErr w:type="spellEnd"/>
            <w:r>
              <w:rPr>
                <w:sz w:val="16"/>
              </w:rPr>
              <w:t xml:space="preserve">. </w:t>
            </w:r>
            <w:proofErr w:type="spellStart"/>
            <w:r>
              <w:rPr>
                <w:sz w:val="16"/>
              </w:rPr>
              <w:t>Não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deixar</w:t>
            </w:r>
            <w:proofErr w:type="spellEnd"/>
            <w:r>
              <w:rPr>
                <w:sz w:val="16"/>
              </w:rPr>
              <w:t xml:space="preserve"> o </w:t>
            </w:r>
            <w:proofErr w:type="spellStart"/>
            <w:r>
              <w:rPr>
                <w:sz w:val="16"/>
              </w:rPr>
              <w:t>recurso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substituir</w:t>
            </w:r>
            <w:proofErr w:type="spellEnd"/>
            <w:r>
              <w:rPr>
                <w:sz w:val="16"/>
              </w:rPr>
              <w:t xml:space="preserve"> a </w:t>
            </w:r>
            <w:proofErr w:type="spellStart"/>
            <w:r>
              <w:rPr>
                <w:sz w:val="16"/>
              </w:rPr>
              <w:t>manifestação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4542CA80" w14:textId="77777777" w:rsidR="00474A5C" w:rsidRDefault="00474A5C" w:rsidP="00474A5C">
      <w:pPr>
        <w:spacing w:before="160"/>
      </w:pPr>
      <w:r>
        <w:rPr>
          <w:b/>
          <w:color w:val="1F4E79"/>
          <w:sz w:val="21"/>
        </w:rPr>
        <w:t>REGRAS DE INTEGRAÇÃO DO ADENDO</w:t>
      </w:r>
    </w:p>
    <w:p w14:paraId="2E5F5968" w14:textId="77777777" w:rsidR="00474A5C" w:rsidRDefault="00474A5C" w:rsidP="00474A5C">
      <w:pPr>
        <w:pStyle w:val="Commarcadores"/>
        <w:spacing w:after="40"/>
      </w:pPr>
      <w:r>
        <w:t xml:space="preserve">As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adendo</w:t>
      </w:r>
      <w:proofErr w:type="spellEnd"/>
      <w:r>
        <w:t xml:space="preserve"> </w:t>
      </w:r>
      <w:proofErr w:type="spellStart"/>
      <w:r>
        <w:t>integram</w:t>
      </w:r>
      <w:proofErr w:type="spellEnd"/>
      <w:r>
        <w:t xml:space="preserve"> a </w:t>
      </w:r>
      <w:proofErr w:type="spellStart"/>
      <w:r>
        <w:t>matriz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time de </w:t>
      </w:r>
      <w:proofErr w:type="spellStart"/>
      <w:r>
        <w:t>publicações</w:t>
      </w:r>
      <w:proofErr w:type="spellEnd"/>
      <w:r>
        <w:t xml:space="preserve"> e pela IA.</w:t>
      </w:r>
    </w:p>
    <w:p w14:paraId="1AF5BA82" w14:textId="77777777" w:rsidR="00474A5C" w:rsidRDefault="00474A5C" w:rsidP="00474A5C">
      <w:pPr>
        <w:pStyle w:val="Commarcadores"/>
        <w:spacing w:after="40"/>
      </w:pPr>
      <w:r>
        <w:t xml:space="preserve">Quando </w:t>
      </w:r>
      <w:proofErr w:type="spellStart"/>
      <w:r>
        <w:t>houver</w:t>
      </w:r>
      <w:proofErr w:type="spellEnd"/>
      <w:r>
        <w:t xml:space="preserve"> </w:t>
      </w:r>
      <w:proofErr w:type="spellStart"/>
      <w:r>
        <w:t>decisão</w:t>
      </w:r>
      <w:proofErr w:type="spellEnd"/>
      <w:r>
        <w:t xml:space="preserve"> </w:t>
      </w:r>
      <w:proofErr w:type="spellStart"/>
      <w:r>
        <w:t>desfavorável</w:t>
      </w:r>
      <w:proofErr w:type="spellEnd"/>
      <w:r>
        <w:t xml:space="preserve"> </w:t>
      </w:r>
      <w:proofErr w:type="spellStart"/>
      <w:r>
        <w:t>recorrível</w:t>
      </w:r>
      <w:proofErr w:type="spellEnd"/>
      <w:r>
        <w:t xml:space="preserve">, </w:t>
      </w:r>
      <w:proofErr w:type="spellStart"/>
      <w:r>
        <w:t>aplicar</w:t>
      </w:r>
      <w:proofErr w:type="spellEnd"/>
      <w:r>
        <w:t xml:space="preserve"> o combo </w:t>
      </w:r>
      <w:proofErr w:type="spellStart"/>
      <w:r>
        <w:t>recursal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, salvo </w:t>
      </w:r>
      <w:proofErr w:type="spellStart"/>
      <w:r>
        <w:t>exceção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 </w:t>
      </w:r>
      <w:proofErr w:type="spellStart"/>
      <w:r>
        <w:t>expressamente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>.</w:t>
      </w:r>
    </w:p>
    <w:p w14:paraId="6000CAE4" w14:textId="77777777" w:rsidR="00474A5C" w:rsidRDefault="00474A5C" w:rsidP="00474A5C">
      <w:pPr>
        <w:pStyle w:val="Commarcadores"/>
        <w:spacing w:after="40"/>
      </w:pPr>
      <w:r>
        <w:t xml:space="preserve">Quando </w:t>
      </w:r>
      <w:proofErr w:type="spellStart"/>
      <w:r>
        <w:t>houver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de um </w:t>
      </w:r>
      <w:proofErr w:type="spellStart"/>
      <w:r>
        <w:t>efeito</w:t>
      </w:r>
      <w:proofErr w:type="spellEnd"/>
      <w:r>
        <w:t xml:space="preserve"> processual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publicação</w:t>
      </w:r>
      <w:proofErr w:type="spellEnd"/>
      <w:r>
        <w:t xml:space="preserve">,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acompanhamentos</w:t>
      </w:r>
      <w:proofErr w:type="spellEnd"/>
      <w:r>
        <w:t xml:space="preserve"> e </w:t>
      </w:r>
      <w:proofErr w:type="spellStart"/>
      <w:r>
        <w:t>agendamentos</w:t>
      </w:r>
      <w:proofErr w:type="spellEnd"/>
      <w:r>
        <w:t xml:space="preserve"> </w:t>
      </w:r>
      <w:proofErr w:type="spellStart"/>
      <w:r>
        <w:t>cumulativos</w:t>
      </w:r>
      <w:proofErr w:type="spellEnd"/>
      <w:r>
        <w:t xml:space="preserve"> </w:t>
      </w:r>
      <w:proofErr w:type="spellStart"/>
      <w:r>
        <w:t>necessários</w:t>
      </w:r>
      <w:proofErr w:type="spellEnd"/>
      <w:r>
        <w:t>.</w:t>
      </w:r>
    </w:p>
    <w:p w14:paraId="1974797A" w14:textId="77777777" w:rsidR="00474A5C" w:rsidRDefault="00474A5C" w:rsidP="00474A5C">
      <w:pPr>
        <w:pStyle w:val="Commarcadores"/>
        <w:spacing w:after="40"/>
      </w:pPr>
      <w:proofErr w:type="spellStart"/>
      <w:r>
        <w:t>Prazos</w:t>
      </w:r>
      <w:proofErr w:type="spellEnd"/>
      <w:r>
        <w:t xml:space="preserve"> e </w:t>
      </w:r>
      <w:proofErr w:type="spellStart"/>
      <w:r>
        <w:t>datas</w:t>
      </w:r>
      <w:proofErr w:type="spellEnd"/>
      <w:r>
        <w:t xml:space="preserve"> de </w:t>
      </w:r>
      <w:proofErr w:type="spellStart"/>
      <w:r>
        <w:t>agendamento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observar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SLAs </w:t>
      </w:r>
      <w:proofErr w:type="spellStart"/>
      <w:r>
        <w:t>internos</w:t>
      </w:r>
      <w:proofErr w:type="spellEnd"/>
      <w:r>
        <w:t xml:space="preserve"> da </w:t>
      </w:r>
      <w:proofErr w:type="spellStart"/>
      <w:r>
        <w:t>carteira</w:t>
      </w:r>
      <w:proofErr w:type="spellEnd"/>
      <w:r>
        <w:t>.</w:t>
      </w:r>
    </w:p>
    <w:p w14:paraId="2464FF56" w14:textId="77777777" w:rsidR="00474A5C" w:rsidRDefault="00474A5C" w:rsidP="00474A5C">
      <w:pPr>
        <w:pStyle w:val="Commarcadores"/>
        <w:spacing w:after="40"/>
      </w:pPr>
      <w:proofErr w:type="spellStart"/>
      <w:r>
        <w:t>Pagamento</w:t>
      </w:r>
      <w:proofErr w:type="spellEnd"/>
      <w:r>
        <w:t xml:space="preserve"> de </w:t>
      </w:r>
      <w:proofErr w:type="spellStart"/>
      <w:r>
        <w:t>condenação</w:t>
      </w:r>
      <w:proofErr w:type="spellEnd"/>
      <w:r>
        <w:t xml:space="preserve">, art. 523 do CPC e </w:t>
      </w:r>
      <w:proofErr w:type="spellStart"/>
      <w:r>
        <w:t>impugnação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cumprimento</w:t>
      </w:r>
      <w:proofErr w:type="spellEnd"/>
      <w:r>
        <w:t xml:space="preserve"> de </w:t>
      </w:r>
      <w:proofErr w:type="spellStart"/>
      <w:r>
        <w:t>sentença</w:t>
      </w:r>
      <w:proofErr w:type="spellEnd"/>
      <w:r>
        <w:t xml:space="preserve"> </w:t>
      </w:r>
      <w:proofErr w:type="spellStart"/>
      <w:r>
        <w:t>permanecem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de ALERTA CRÍTICO e </w:t>
      </w:r>
      <w:proofErr w:type="spellStart"/>
      <w:r>
        <w:t>prioridade</w:t>
      </w:r>
      <w:proofErr w:type="spellEnd"/>
      <w:r>
        <w:t xml:space="preserve"> </w:t>
      </w:r>
      <w:proofErr w:type="spellStart"/>
      <w:r>
        <w:t>máxima</w:t>
      </w:r>
      <w:proofErr w:type="spellEnd"/>
      <w:r>
        <w:t>.</w:t>
      </w:r>
    </w:p>
    <w:p w14:paraId="12E64B30" w14:textId="77777777" w:rsidR="00474A5C" w:rsidRPr="008450D3" w:rsidRDefault="00474A5C">
      <w:pPr>
        <w:spacing w:after="0"/>
        <w:rPr>
          <w:color w:val="000000" w:themeColor="text1"/>
          <w:lang w:val="pt-BR"/>
        </w:rPr>
      </w:pPr>
    </w:p>
    <w:sectPr w:rsidR="00474A5C" w:rsidRPr="008450D3" w:rsidSect="00034616">
      <w:footerReference w:type="default" r:id="rId9"/>
      <w:pgSz w:w="15840" w:h="12240" w:orient="landscape"/>
      <w:pgMar w:top="567" w:right="454" w:bottom="567" w:left="45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5766B" w14:textId="77777777" w:rsidR="00013A8B" w:rsidRDefault="00013A8B">
      <w:pPr>
        <w:spacing w:after="0" w:line="240" w:lineRule="auto"/>
      </w:pPr>
      <w:r>
        <w:separator/>
      </w:r>
    </w:p>
  </w:endnote>
  <w:endnote w:type="continuationSeparator" w:id="0">
    <w:p w14:paraId="6DFC3707" w14:textId="77777777" w:rsidR="00013A8B" w:rsidRDefault="00013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47DF6" w14:textId="77777777" w:rsidR="00115FCA" w:rsidRPr="00B538DC" w:rsidRDefault="00115FCA">
    <w:pPr>
      <w:pStyle w:val="Rodap"/>
      <w:jc w:val="center"/>
      <w:rPr>
        <w:lang w:val="pt-BR"/>
      </w:rPr>
    </w:pPr>
    <w:r w:rsidRPr="00B538DC">
      <w:rPr>
        <w:color w:val="666666"/>
        <w:sz w:val="16"/>
        <w:lang w:val="pt-BR"/>
      </w:rPr>
      <w:t>Manual Operacional Final do Time de Publicações | 09/2026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79EEF" w14:textId="77777777" w:rsidR="00115FCA" w:rsidRPr="00B538DC" w:rsidRDefault="00115FCA">
    <w:pPr>
      <w:pStyle w:val="Rodap"/>
      <w:jc w:val="center"/>
      <w:rPr>
        <w:lang w:val="pt-BR"/>
      </w:rPr>
    </w:pPr>
    <w:r w:rsidRPr="00B538DC">
      <w:rPr>
        <w:color w:val="666666"/>
        <w:sz w:val="16"/>
        <w:lang w:val="pt-BR"/>
      </w:rPr>
      <w:t>Manual Operacional Final do Time de Publicações | 09/2026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7DA03" w14:textId="77777777" w:rsidR="00013A8B" w:rsidRDefault="00013A8B">
      <w:pPr>
        <w:spacing w:after="0" w:line="240" w:lineRule="auto"/>
      </w:pPr>
      <w:r>
        <w:separator/>
      </w:r>
    </w:p>
  </w:footnote>
  <w:footnote w:type="continuationSeparator" w:id="0">
    <w:p w14:paraId="4485F670" w14:textId="77777777" w:rsidR="00013A8B" w:rsidRDefault="00013A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5933399">
    <w:abstractNumId w:val="8"/>
  </w:num>
  <w:num w:numId="2" w16cid:durableId="879512298">
    <w:abstractNumId w:val="6"/>
  </w:num>
  <w:num w:numId="3" w16cid:durableId="920867380">
    <w:abstractNumId w:val="5"/>
  </w:num>
  <w:num w:numId="4" w16cid:durableId="4553346">
    <w:abstractNumId w:val="4"/>
  </w:num>
  <w:num w:numId="5" w16cid:durableId="1915042550">
    <w:abstractNumId w:val="7"/>
  </w:num>
  <w:num w:numId="6" w16cid:durableId="184025577">
    <w:abstractNumId w:val="3"/>
  </w:num>
  <w:num w:numId="7" w16cid:durableId="997686758">
    <w:abstractNumId w:val="2"/>
  </w:num>
  <w:num w:numId="8" w16cid:durableId="86507601">
    <w:abstractNumId w:val="1"/>
  </w:num>
  <w:num w:numId="9" w16cid:durableId="28722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A8B"/>
    <w:rsid w:val="00034616"/>
    <w:rsid w:val="0006063C"/>
    <w:rsid w:val="000C545B"/>
    <w:rsid w:val="00115FCA"/>
    <w:rsid w:val="0015074B"/>
    <w:rsid w:val="002959B7"/>
    <w:rsid w:val="0029639D"/>
    <w:rsid w:val="00326F90"/>
    <w:rsid w:val="00474A5C"/>
    <w:rsid w:val="005A7CA2"/>
    <w:rsid w:val="006E27DD"/>
    <w:rsid w:val="008450D3"/>
    <w:rsid w:val="00AA1D8D"/>
    <w:rsid w:val="00B47730"/>
    <w:rsid w:val="00B538DC"/>
    <w:rsid w:val="00B60839"/>
    <w:rsid w:val="00BC4498"/>
    <w:rsid w:val="00CB0664"/>
    <w:rsid w:val="00D54ACA"/>
    <w:rsid w:val="00E73335"/>
    <w:rsid w:val="00EB03EE"/>
    <w:rsid w:val="00F957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5EC06F"/>
  <w14:defaultImageDpi w14:val="300"/>
  <w15:docId w15:val="{CCCF8353-BE44-48E6-A14D-3B675C974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8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7CF53F-FBD5-452E-AAD7-1B27F5CD8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6048</Words>
  <Characters>32662</Characters>
  <Application>Microsoft Office Word</Application>
  <DocSecurity>0</DocSecurity>
  <Lines>272</Lines>
  <Paragraphs>77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Lima Alves Rodrigues</cp:lastModifiedBy>
  <cp:revision>2</cp:revision>
  <dcterms:created xsi:type="dcterms:W3CDTF">2026-09-03T18:23:00Z</dcterms:created>
  <dcterms:modified xsi:type="dcterms:W3CDTF">2026-09-03T18:23:00Z</dcterms:modified>
  <cp:category/>
</cp:coreProperties>
</file>