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687906C2" w:rsidR="00533CD4" w:rsidRDefault="005D477C"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r w:rsidR="00846DC4" w:rsidRPr="000A0619">
        <w:rPr>
          <w:rFonts w:eastAsia="Times New Roman" w:cstheme="minorHAnsi"/>
          <w:b/>
          <w:bCs/>
          <w:kern w:val="36"/>
          <w:sz w:val="48"/>
          <w:szCs w:val="48"/>
          <w:lang w:eastAsia="pt-BR"/>
        </w:rPr>
        <w:t xml:space="preserve"> (</w:t>
      </w:r>
      <w:r w:rsidRPr="000A0619">
        <w:rPr>
          <w:rFonts w:eastAsia="Times New Roman" w:cstheme="minorHAnsi"/>
          <w:b/>
          <w:bCs/>
          <w:kern w:val="36"/>
          <w:sz w:val="48"/>
          <w:szCs w:val="48"/>
          <w:lang w:eastAsia="pt-BR"/>
        </w:rPr>
        <w:t>SQL</w:t>
      </w:r>
      <w:r w:rsidR="00846DC4" w:rsidRPr="000A0619">
        <w:rPr>
          <w:rFonts w:eastAsia="Times New Roman" w:cstheme="minorHAnsi"/>
          <w:b/>
          <w:bCs/>
          <w:kern w:val="36"/>
          <w:sz w:val="48"/>
          <w:szCs w:val="48"/>
          <w:lang w:eastAsia="pt-BR"/>
        </w:rPr>
        <w:t>)</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proofErr w:type="spellStart"/>
      <w:r w:rsidRPr="000A0619">
        <w:rPr>
          <w:rFonts w:cstheme="minorHAnsi"/>
          <w:sz w:val="24"/>
          <w:szCs w:val="24"/>
        </w:rPr>
        <w:t>detem</w:t>
      </w:r>
      <w:proofErr w:type="spellEnd"/>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 xml:space="preserve">ontém </w:t>
      </w:r>
      <w:proofErr w:type="spellStart"/>
      <w:r w:rsidRPr="000A0619">
        <w:rPr>
          <w:rFonts w:cstheme="minorHAnsi"/>
          <w:sz w:val="24"/>
          <w:szCs w:val="24"/>
        </w:rPr>
        <w:t>tags</w:t>
      </w:r>
      <w:proofErr w:type="spellEnd"/>
      <w:r w:rsidRPr="000A0619">
        <w:rPr>
          <w:rFonts w:cstheme="minorHAnsi"/>
          <w:sz w:val="24"/>
          <w:szCs w:val="24"/>
        </w:rPr>
        <w:t xml:space="preserve"> ou outros marcadores para separar elementos semânticos. as informações são manipuladas na forma de </w:t>
      </w:r>
      <w:proofErr w:type="spellStart"/>
      <w:r w:rsidR="00420202">
        <w:fldChar w:fldCharType="begin"/>
      </w:r>
      <w:r w:rsidR="00420202">
        <w:instrText>HYPERLINK "https://pt.wikipedia.org/wiki/XML" \o "XML"</w:instrText>
      </w:r>
      <w:r w:rsidR="00420202">
        <w:fldChar w:fldCharType="separate"/>
      </w:r>
      <w:r w:rsidRPr="000A0619">
        <w:rPr>
          <w:rFonts w:cstheme="minorHAnsi"/>
          <w:sz w:val="24"/>
          <w:szCs w:val="24"/>
        </w:rPr>
        <w:t>xml</w:t>
      </w:r>
      <w:proofErr w:type="spellEnd"/>
      <w:r w:rsidR="00420202">
        <w:rPr>
          <w:rFonts w:cstheme="minorHAnsi"/>
          <w:sz w:val="24"/>
          <w:szCs w:val="24"/>
        </w:rPr>
        <w:fldChar w:fldCharType="end"/>
      </w:r>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7FC5657B" w14:textId="2206678A" w:rsidR="00533CD4"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D</w:t>
      </w:r>
      <w:r w:rsidRPr="000A0619">
        <w:rPr>
          <w:rFonts w:cstheme="minorHAnsi"/>
          <w:b/>
          <w:bCs/>
          <w:sz w:val="24"/>
          <w:szCs w:val="24"/>
        </w:rPr>
        <w:t xml:space="preserve">ados </w:t>
      </w:r>
      <w:r>
        <w:rPr>
          <w:rFonts w:cstheme="minorHAnsi"/>
          <w:b/>
          <w:bCs/>
          <w:sz w:val="24"/>
          <w:szCs w:val="24"/>
        </w:rPr>
        <w:t>A</w:t>
      </w:r>
      <w:r w:rsidRPr="000A0619">
        <w:rPr>
          <w:rFonts w:cstheme="minorHAnsi"/>
          <w:b/>
          <w:bCs/>
          <w:sz w:val="24"/>
          <w:szCs w:val="24"/>
        </w:rPr>
        <w:t xml:space="preserve">bertos:  </w:t>
      </w:r>
      <w:r w:rsidRPr="000A0619">
        <w:rPr>
          <w:rFonts w:cstheme="minorHAnsi"/>
          <w:sz w:val="24"/>
          <w:szCs w:val="24"/>
        </w:rPr>
        <w:t xml:space="preserve">segundo a </w:t>
      </w:r>
      <w:r>
        <w:rPr>
          <w:rFonts w:cstheme="minorHAnsi"/>
          <w:b/>
          <w:bCs/>
          <w:sz w:val="24"/>
          <w:szCs w:val="24"/>
        </w:rPr>
        <w:t>O</w:t>
      </w:r>
      <w:r w:rsidRPr="000A0619">
        <w:rPr>
          <w:rFonts w:cstheme="minorHAnsi"/>
          <w:b/>
          <w:bCs/>
          <w:sz w:val="24"/>
          <w:szCs w:val="24"/>
        </w:rPr>
        <w:t xml:space="preserve">pen </w:t>
      </w:r>
      <w:proofErr w:type="spellStart"/>
      <w:r>
        <w:rPr>
          <w:rFonts w:cstheme="minorHAnsi"/>
          <w:b/>
          <w:bCs/>
          <w:sz w:val="24"/>
          <w:szCs w:val="24"/>
        </w:rPr>
        <w:t>D</w:t>
      </w:r>
      <w:r w:rsidRPr="000A0619">
        <w:rPr>
          <w:rFonts w:cstheme="minorHAnsi"/>
          <w:b/>
          <w:bCs/>
          <w:sz w:val="24"/>
          <w:szCs w:val="24"/>
        </w:rPr>
        <w:t>efinition</w:t>
      </w:r>
      <w:proofErr w:type="spellEnd"/>
      <w:r w:rsidRPr="000A0619">
        <w:rPr>
          <w:rFonts w:cstheme="minorHAnsi"/>
          <w:sz w:val="24"/>
          <w:szCs w:val="24"/>
        </w:rPr>
        <w:t xml:space="preserve"> dados abertos são dados que podem ser livremente utilizados, reutilizados e redistribuídos por qualquer pessoa – sujeitos, no máximo, à exigência de atribuição à fonte original e ao compartilhamento pelas mesmas licenças em que as informações foram apresentadas.</w:t>
      </w:r>
    </w:p>
    <w:p w14:paraId="1ABF6DCE" w14:textId="77777777" w:rsidR="009E7DF9" w:rsidRPr="009E7DF9" w:rsidRDefault="009E7DF9" w:rsidP="009E7DF9">
      <w:pPr>
        <w:pStyle w:val="PargrafodaLista"/>
        <w:rPr>
          <w:rFonts w:cstheme="minorHAnsi"/>
          <w:sz w:val="24"/>
          <w:szCs w:val="24"/>
        </w:rPr>
      </w:pPr>
    </w:p>
    <w:p w14:paraId="7F8E8CE0" w14:textId="77777777" w:rsidR="009E7DF9" w:rsidRPr="000A0619" w:rsidRDefault="009E7DF9" w:rsidP="009E7DF9">
      <w:pPr>
        <w:pStyle w:val="PargrafodaLista"/>
        <w:tabs>
          <w:tab w:val="left" w:pos="426"/>
        </w:tabs>
        <w:spacing w:after="0"/>
        <w:ind w:left="1068"/>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17CB340C"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proofErr w:type="spellStart"/>
      <w:r>
        <w:rPr>
          <w:rFonts w:cstheme="minorHAnsi"/>
          <w:b/>
          <w:bCs/>
          <w:sz w:val="24"/>
          <w:szCs w:val="24"/>
        </w:rPr>
        <w:t>I</w:t>
      </w:r>
      <w:r w:rsidR="00086C36" w:rsidRPr="000A0619">
        <w:rPr>
          <w:rFonts w:cstheme="minorHAnsi"/>
          <w:b/>
          <w:bCs/>
          <w:sz w:val="24"/>
          <w:szCs w:val="24"/>
        </w:rPr>
        <w:t>nforção</w:t>
      </w:r>
      <w:proofErr w:type="spellEnd"/>
      <w:r w:rsidR="00086C36" w:rsidRPr="000A0619">
        <w:rPr>
          <w:rFonts w:cstheme="minorHAnsi"/>
          <w:b/>
          <w:bCs/>
          <w:sz w:val="24"/>
          <w:szCs w:val="24"/>
        </w:rPr>
        <w:t xml:space="preserve">: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lastRenderedPageBreak/>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01363A3">
            <wp:extent cx="4508500" cy="3383314"/>
            <wp:effectExtent l="0" t="0" r="6350" b="762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7521" cy="3397588"/>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4A194095">
            <wp:extent cx="2997200" cy="2207792"/>
            <wp:effectExtent l="0" t="0" r="0" b="254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4763" cy="2257560"/>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2359C412" w14:textId="6EE1D19F" w:rsidR="00533CD4" w:rsidRDefault="00BA2640" w:rsidP="00533CD4">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45C3BEE1" w14:textId="77777777" w:rsidR="00533CD4" w:rsidRPr="000A0619" w:rsidRDefault="00533CD4" w:rsidP="00533CD4">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ARQUIVOS E PROGRAMAS INTER- RELACIONADOS QUE PERMITEM AO USUÁRIO O ACESSO PARA CONSULTA E ALTERAÇÃO DESSES DADOS” (SILBERSCHATZ E SUDARSHAN) </w:t>
      </w:r>
    </w:p>
    <w:p w14:paraId="462B7846" w14:textId="77777777" w:rsidR="00420202" w:rsidRDefault="00BA2640"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“COLEÇÃO DE PROGRAMAS QUE POSSIBILITA AOS USUÁRIOS CRIAR E MANTER UM BANCO DE DADOS” (ELMASRI E NAVATHE)</w:t>
      </w:r>
      <w:r w:rsidR="000F0114" w:rsidRPr="000F0114">
        <w:rPr>
          <w:rFonts w:cstheme="minorHAnsi"/>
          <w:bCs/>
          <w:sz w:val="24"/>
          <w:szCs w:val="24"/>
        </w:rPr>
        <w:t>.</w:t>
      </w: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2DF8808B" w14:textId="288DF95B" w:rsidR="00533CD4" w:rsidRDefault="00C719AB" w:rsidP="00533CD4">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6E917EAA" w14:textId="77777777" w:rsidR="000F0114" w:rsidRDefault="000F0114" w:rsidP="00533CD4">
      <w:pPr>
        <w:pStyle w:val="PargrafodaLista"/>
        <w:tabs>
          <w:tab w:val="left" w:pos="426"/>
        </w:tabs>
        <w:spacing w:after="120"/>
        <w:ind w:left="426"/>
        <w:rPr>
          <w:rFonts w:cstheme="minorHAnsi"/>
          <w:bCs/>
          <w:sz w:val="24"/>
          <w:szCs w:val="24"/>
        </w:rPr>
      </w:pPr>
    </w:p>
    <w:p w14:paraId="6B048ADF" w14:textId="28506CC6" w:rsidR="000F0114" w:rsidRPr="000A0619" w:rsidRDefault="000F0114" w:rsidP="000F0114">
      <w:pPr>
        <w:pStyle w:val="PargrafodaLista"/>
        <w:tabs>
          <w:tab w:val="left" w:pos="426"/>
        </w:tabs>
        <w:spacing w:after="120"/>
        <w:ind w:left="426"/>
        <w:jc w:val="center"/>
        <w:rPr>
          <w:rFonts w:cstheme="minorHAnsi"/>
          <w:bCs/>
          <w:sz w:val="24"/>
          <w:szCs w:val="24"/>
        </w:rPr>
      </w:pPr>
      <w:r w:rsidRPr="000A0619">
        <w:rPr>
          <w:rFonts w:cstheme="minorHAnsi"/>
          <w:noProof/>
        </w:rPr>
        <w:drawing>
          <wp:inline distT="0" distB="0" distL="0" distR="0" wp14:anchorId="3069A0CD" wp14:editId="5F4AAD24">
            <wp:extent cx="2990850" cy="2492488"/>
            <wp:effectExtent l="0" t="0" r="0" b="3175"/>
            <wp:docPr id="7" name="Imagem 7"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Linha do tempo&#10;&#10;Descrição gerada automaticamente com confiança m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0218" cy="2508629"/>
                    </a:xfrm>
                    <a:prstGeom prst="rect">
                      <a:avLst/>
                    </a:prstGeom>
                    <a:noFill/>
                    <a:ln>
                      <a:noFill/>
                    </a:ln>
                  </pic:spPr>
                </pic:pic>
              </a:graphicData>
            </a:graphic>
          </wp:inline>
        </w:drawing>
      </w:r>
    </w:p>
    <w:p w14:paraId="316810F7" w14:textId="77777777" w:rsidR="00533CD4" w:rsidRPr="000A0619" w:rsidRDefault="00533CD4" w:rsidP="00533CD4">
      <w:pPr>
        <w:pStyle w:val="PargrafodaLista"/>
        <w:tabs>
          <w:tab w:val="left" w:pos="426"/>
        </w:tabs>
        <w:spacing w:after="120"/>
        <w:ind w:left="426"/>
        <w:rPr>
          <w:rFonts w:cstheme="minorHAnsi"/>
          <w:b/>
          <w:sz w:val="24"/>
          <w:szCs w:val="24"/>
        </w:rPr>
      </w:pPr>
    </w:p>
    <w:p w14:paraId="0786F74E" w14:textId="4F9F8E69" w:rsidR="00E60FD7" w:rsidRPr="00511C47" w:rsidRDefault="00BA2640" w:rsidP="00511C47">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lastRenderedPageBreak/>
        <w:t>ACID</w:t>
      </w:r>
    </w:p>
    <w:p w14:paraId="7010D555" w14:textId="77777777" w:rsidR="00E60FD7" w:rsidRDefault="00E60FD7" w:rsidP="00E60FD7">
      <w:pPr>
        <w:pStyle w:val="Default"/>
      </w:pPr>
    </w:p>
    <w:p w14:paraId="50D515B0" w14:textId="25873E7C" w:rsidR="00E60FD7"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w:t>
      </w:r>
      <w:proofErr w:type="spellStart"/>
      <w:r w:rsidR="00086C36">
        <w:rPr>
          <w:sz w:val="23"/>
          <w:szCs w:val="23"/>
        </w:rPr>
        <w:t>rollback</w:t>
      </w:r>
      <w:proofErr w:type="spellEnd"/>
      <w:r w:rsidR="00086C36">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w:t>
      </w:r>
      <w:proofErr w:type="gramStart"/>
      <w:r w:rsidR="00086C36">
        <w:rPr>
          <w:sz w:val="23"/>
          <w:szCs w:val="23"/>
        </w:rPr>
        <w:t>corrente(</w:t>
      </w:r>
      <w:proofErr w:type="gramEnd"/>
      <w:r w:rsidR="00086C36">
        <w:rPr>
          <w:sz w:val="23"/>
          <w:szCs w:val="23"/>
        </w:rPr>
        <w:t xml:space="preserv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2E098D31" w14:textId="7FC6C885" w:rsidR="00E60FD7"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 xml:space="preserve">subsequente. </w:t>
      </w:r>
    </w:p>
    <w:p w14:paraId="407D02A6" w14:textId="1F1BD2CA" w:rsidR="00533CD4" w:rsidRDefault="00C719AB" w:rsidP="00511C47">
      <w:pPr>
        <w:pStyle w:val="Default"/>
        <w:numPr>
          <w:ilvl w:val="0"/>
          <w:numId w:val="21"/>
        </w:numPr>
        <w:ind w:left="851"/>
        <w:rPr>
          <w:sz w:val="23"/>
          <w:szCs w:val="23"/>
        </w:rPr>
      </w:pPr>
      <w:r>
        <w:rPr>
          <w:b/>
          <w:bCs/>
          <w:sz w:val="23"/>
          <w:szCs w:val="23"/>
        </w:rPr>
        <w:lastRenderedPageBreak/>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proofErr w:type="spellStart"/>
      <w:r w:rsidR="00551EF1">
        <w:rPr>
          <w:sz w:val="23"/>
          <w:szCs w:val="23"/>
        </w:rPr>
        <w:t>SGBDs</w:t>
      </w:r>
      <w:proofErr w:type="spellEnd"/>
      <w:r w:rsidR="00086C36">
        <w:rPr>
          <w:sz w:val="23"/>
          <w:szCs w:val="23"/>
        </w:rPr>
        <w:t xml:space="preserve"> devem ser capazes de assegurar que nenhuma ação de transações completadas com sucesso (</w:t>
      </w:r>
      <w:proofErr w:type="spellStart"/>
      <w:r w:rsidR="00086C36">
        <w:rPr>
          <w:sz w:val="23"/>
          <w:szCs w:val="23"/>
        </w:rPr>
        <w:t>committed</w:t>
      </w:r>
      <w:proofErr w:type="spellEnd"/>
      <w:r w:rsidR="00086C36">
        <w:rPr>
          <w:sz w:val="23"/>
          <w:szCs w:val="23"/>
        </w:rPr>
        <w:t xml:space="preserve"> </w:t>
      </w:r>
      <w:proofErr w:type="spellStart"/>
      <w:r w:rsidR="00086C36">
        <w:rPr>
          <w:sz w:val="23"/>
          <w:szCs w:val="23"/>
        </w:rPr>
        <w:t>transactions</w:t>
      </w:r>
      <w:proofErr w:type="spellEnd"/>
      <w:r w:rsidR="00086C36">
        <w:rPr>
          <w:sz w:val="23"/>
          <w:szCs w:val="23"/>
        </w:rPr>
        <w:t>) seja perdida ao desfazer transações abortadas(</w:t>
      </w:r>
      <w:proofErr w:type="spellStart"/>
      <w:r w:rsidR="00086C36">
        <w:rPr>
          <w:sz w:val="23"/>
          <w:szCs w:val="23"/>
        </w:rPr>
        <w:t>rollback</w:t>
      </w:r>
      <w:proofErr w:type="spellEnd"/>
      <w:r w:rsidR="00086C36">
        <w:rPr>
          <w:sz w:val="23"/>
          <w:szCs w:val="23"/>
        </w:rPr>
        <w:t>).</w:t>
      </w:r>
    </w:p>
    <w:p w14:paraId="3AD16B27" w14:textId="77777777" w:rsidR="004C2A82" w:rsidRDefault="004C2A82" w:rsidP="004A53A4">
      <w:pPr>
        <w:spacing w:after="0"/>
        <w:rPr>
          <w:rFonts w:cstheme="minorHAnsi"/>
          <w:b/>
          <w:bCs/>
          <w:sz w:val="36"/>
          <w:szCs w:val="36"/>
        </w:rPr>
      </w:pPr>
    </w:p>
    <w:p w14:paraId="35C521BE" w14:textId="77777777" w:rsidR="00420202" w:rsidRDefault="00420202" w:rsidP="004A53A4">
      <w:pPr>
        <w:spacing w:after="0"/>
        <w:rPr>
          <w:rFonts w:cstheme="minorHAnsi"/>
          <w:b/>
          <w:bCs/>
          <w:sz w:val="36"/>
          <w:szCs w:val="36"/>
        </w:rPr>
      </w:pPr>
    </w:p>
    <w:p w14:paraId="78F14071" w14:textId="77777777" w:rsidR="00420202" w:rsidRDefault="00420202" w:rsidP="004A53A4">
      <w:pPr>
        <w:spacing w:after="0"/>
        <w:rPr>
          <w:rFonts w:cstheme="minorHAnsi"/>
          <w:b/>
          <w:bCs/>
          <w:sz w:val="36"/>
          <w:szCs w:val="36"/>
        </w:rPr>
      </w:pPr>
    </w:p>
    <w:p w14:paraId="351F04C3" w14:textId="77777777" w:rsidR="00420202" w:rsidRDefault="00420202" w:rsidP="004A53A4">
      <w:pPr>
        <w:spacing w:after="0"/>
        <w:rPr>
          <w:rFonts w:cstheme="minorHAnsi"/>
          <w:b/>
          <w:bCs/>
          <w:sz w:val="36"/>
          <w:szCs w:val="36"/>
        </w:rPr>
      </w:pPr>
    </w:p>
    <w:p w14:paraId="4DF103D3" w14:textId="77777777" w:rsidR="00420202" w:rsidRDefault="00420202" w:rsidP="004A53A4">
      <w:pPr>
        <w:spacing w:after="0"/>
        <w:rPr>
          <w:rFonts w:cstheme="minorHAnsi"/>
          <w:b/>
          <w:bCs/>
          <w:sz w:val="36"/>
          <w:szCs w:val="36"/>
        </w:rPr>
      </w:pPr>
    </w:p>
    <w:p w14:paraId="235C41F7" w14:textId="02067CDE" w:rsidR="004A53A4" w:rsidRDefault="00511C47" w:rsidP="004A53A4">
      <w:pPr>
        <w:spacing w:after="0"/>
        <w:rPr>
          <w:rFonts w:cstheme="minorHAnsi"/>
          <w:b/>
          <w:bCs/>
          <w:sz w:val="36"/>
          <w:szCs w:val="36"/>
        </w:rPr>
      </w:pPr>
      <w:r>
        <w:rPr>
          <w:rFonts w:cstheme="minorHAnsi"/>
          <w:b/>
          <w:bCs/>
          <w:sz w:val="36"/>
          <w:szCs w:val="36"/>
        </w:rPr>
        <w:t>A</w:t>
      </w:r>
      <w:r w:rsidR="00086C36" w:rsidRPr="004A53A4">
        <w:rPr>
          <w:rFonts w:cstheme="minorHAnsi"/>
          <w:b/>
          <w:bCs/>
          <w:sz w:val="36"/>
          <w:szCs w:val="36"/>
        </w:rPr>
        <w:t xml:space="preserve">tores de um </w:t>
      </w:r>
      <w:r>
        <w:rPr>
          <w:rFonts w:cstheme="minorHAnsi"/>
          <w:b/>
          <w:bCs/>
          <w:sz w:val="36"/>
          <w:szCs w:val="36"/>
        </w:rPr>
        <w:t>SGBD</w:t>
      </w:r>
      <w:r w:rsidR="00086C36" w:rsidRPr="004A53A4">
        <w:rPr>
          <w:rFonts w:cstheme="minorHAnsi"/>
          <w:b/>
          <w:bCs/>
          <w:sz w:val="36"/>
          <w:szCs w:val="36"/>
        </w:rPr>
        <w:t xml:space="preserve">: </w:t>
      </w:r>
    </w:p>
    <w:p w14:paraId="1BDC127C" w14:textId="77777777" w:rsidR="006373CB" w:rsidRPr="006373CB" w:rsidRDefault="006373CB" w:rsidP="004A53A4">
      <w:pPr>
        <w:spacing w:after="0"/>
        <w:rPr>
          <w:rFonts w:cstheme="minorHAnsi"/>
          <w:b/>
          <w:bCs/>
          <w:sz w:val="24"/>
          <w:szCs w:val="24"/>
        </w:rPr>
      </w:pPr>
    </w:p>
    <w:p w14:paraId="255B6F1B" w14:textId="361689EB"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do </w:t>
      </w:r>
      <w:r>
        <w:rPr>
          <w:rFonts w:ascii="Calibri" w:hAnsi="Calibri" w:cs="Calibri"/>
          <w:b/>
          <w:bCs/>
          <w:color w:val="000000"/>
          <w:sz w:val="23"/>
          <w:szCs w:val="23"/>
        </w:rPr>
        <w:t>B</w:t>
      </w:r>
      <w:r w:rsidR="00086C36">
        <w:rPr>
          <w:rFonts w:ascii="Calibri" w:hAnsi="Calibri" w:cs="Calibri"/>
          <w:b/>
          <w:bCs/>
          <w:color w:val="000000"/>
          <w:sz w:val="23"/>
          <w:szCs w:val="23"/>
        </w:rPr>
        <w:t xml:space="preserve">anco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DBA</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personagem responsável por gerenciar as permissões de acesso aos dados, monitorar o uso dos recursos, auxiliar na otimização das consultas, gerenciar a organização física dos dados e gerenciar o processo de backup, em uma analogia, é o todo poderoso dentro da estrutura operacional da empresa no que diz respeito aos dados. </w:t>
      </w:r>
    </w:p>
    <w:p w14:paraId="3FC23880" w14:textId="0241FEBD"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AD</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responsável por padronizar os nomes dos objetos criados no banco de dados, gerenciar e auxiliar na definição das regras de integridade, controlar a existência de informações redundantes e trabalhar na definição dos modelos de dados da organização. </w:t>
      </w:r>
    </w:p>
    <w:p w14:paraId="18FE4A3D" w14:textId="7A4853EA"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U</w:t>
      </w:r>
      <w:r w:rsidR="00086C36">
        <w:rPr>
          <w:rFonts w:ascii="Calibri" w:hAnsi="Calibri" w:cs="Calibri"/>
          <w:b/>
          <w:bCs/>
          <w:color w:val="000000"/>
          <w:sz w:val="23"/>
          <w:szCs w:val="23"/>
        </w:rPr>
        <w:t xml:space="preserve">suário </w:t>
      </w:r>
      <w:r>
        <w:rPr>
          <w:rFonts w:ascii="Calibri" w:hAnsi="Calibri" w:cs="Calibri"/>
          <w:b/>
          <w:bCs/>
          <w:color w:val="000000"/>
          <w:sz w:val="23"/>
          <w:szCs w:val="23"/>
        </w:rPr>
        <w:t>F</w:t>
      </w:r>
      <w:r w:rsidR="00086C36">
        <w:rPr>
          <w:rFonts w:ascii="Calibri" w:hAnsi="Calibri" w:cs="Calibri"/>
          <w:b/>
          <w:bCs/>
          <w:color w:val="000000"/>
          <w:sz w:val="23"/>
          <w:szCs w:val="23"/>
        </w:rPr>
        <w:t xml:space="preserve">inal: </w:t>
      </w:r>
      <w:r w:rsidR="00086C36">
        <w:rPr>
          <w:rFonts w:ascii="Calibri" w:hAnsi="Calibri" w:cs="Calibri"/>
          <w:color w:val="000000"/>
          <w:sz w:val="23"/>
          <w:szCs w:val="23"/>
        </w:rPr>
        <w:t xml:space="preserve">possui diferentes visões dos dados, acessa os dados mediante algum tipo de aplicativo desenvolvido, pode utilizar-se de ferramentas de consulta especializadas para acessar os dados. </w:t>
      </w:r>
    </w:p>
    <w:p w14:paraId="74225C27" w14:textId="0092641B" w:rsidR="00533CD4" w:rsidRDefault="00511C47" w:rsidP="00086C36">
      <w:pPr>
        <w:pStyle w:val="Default"/>
        <w:ind w:left="426"/>
        <w:rPr>
          <w:sz w:val="23"/>
          <w:szCs w:val="23"/>
        </w:rPr>
      </w:pPr>
      <w:r>
        <w:rPr>
          <w:b/>
          <w:bCs/>
          <w:sz w:val="23"/>
          <w:szCs w:val="23"/>
        </w:rPr>
        <w:lastRenderedPageBreak/>
        <w:t>A</w:t>
      </w:r>
      <w:r w:rsidR="00086C36">
        <w:rPr>
          <w:b/>
          <w:bCs/>
          <w:sz w:val="23"/>
          <w:szCs w:val="23"/>
        </w:rPr>
        <w:t xml:space="preserve">nalista de </w:t>
      </w:r>
      <w:r>
        <w:rPr>
          <w:b/>
          <w:bCs/>
          <w:sz w:val="23"/>
          <w:szCs w:val="23"/>
        </w:rPr>
        <w:t>S</w:t>
      </w:r>
      <w:r w:rsidR="00086C36">
        <w:rPr>
          <w:b/>
          <w:bCs/>
          <w:sz w:val="23"/>
          <w:szCs w:val="23"/>
        </w:rPr>
        <w:t xml:space="preserve">istemas e </w:t>
      </w:r>
      <w:r>
        <w:rPr>
          <w:b/>
          <w:bCs/>
          <w:sz w:val="23"/>
          <w:szCs w:val="23"/>
        </w:rPr>
        <w:t>P</w:t>
      </w:r>
      <w:r w:rsidR="00086C36">
        <w:rPr>
          <w:b/>
          <w:bCs/>
          <w:sz w:val="23"/>
          <w:szCs w:val="23"/>
        </w:rPr>
        <w:t xml:space="preserve">rogramador </w:t>
      </w:r>
      <w:r w:rsidR="00086C36">
        <w:rPr>
          <w:sz w:val="23"/>
          <w:szCs w:val="23"/>
        </w:rPr>
        <w:t>(</w:t>
      </w:r>
      <w:r>
        <w:rPr>
          <w:sz w:val="23"/>
          <w:szCs w:val="23"/>
        </w:rPr>
        <w:t>E</w:t>
      </w:r>
      <w:r w:rsidR="00086C36">
        <w:rPr>
          <w:sz w:val="23"/>
          <w:szCs w:val="23"/>
        </w:rPr>
        <w:t xml:space="preserve">ngenheiros de </w:t>
      </w:r>
      <w:r>
        <w:rPr>
          <w:sz w:val="23"/>
          <w:szCs w:val="23"/>
        </w:rPr>
        <w:t>S</w:t>
      </w:r>
      <w:r w:rsidR="00086C36">
        <w:rPr>
          <w:sz w:val="23"/>
          <w:szCs w:val="23"/>
        </w:rPr>
        <w:t>oftware): define a estrutura do banco de dados, desenvolve os programas que acessarão os bancos de dados, escreve e otimiza as consultas que serão feitas.</w:t>
      </w:r>
    </w:p>
    <w:p w14:paraId="4FA14FE5" w14:textId="77777777" w:rsidR="001162FD" w:rsidRDefault="001162FD" w:rsidP="00086C36">
      <w:pPr>
        <w:pStyle w:val="Default"/>
        <w:ind w:left="426"/>
        <w:rPr>
          <w:sz w:val="23"/>
          <w:szCs w:val="23"/>
        </w:rPr>
      </w:pPr>
    </w:p>
    <w:p w14:paraId="090590A9" w14:textId="172119AF" w:rsidR="001162FD" w:rsidRPr="00086C36" w:rsidRDefault="001162FD" w:rsidP="00086C36">
      <w:pPr>
        <w:pStyle w:val="Default"/>
        <w:ind w:left="426"/>
        <w:rPr>
          <w:sz w:val="23"/>
          <w:szCs w:val="23"/>
        </w:rPr>
      </w:pPr>
    </w:p>
    <w:sectPr w:rsidR="001162FD" w:rsidRPr="00086C36" w:rsidSect="003B78E3">
      <w:headerReference w:type="default" r:id="rId12"/>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421AF" w14:textId="77777777" w:rsidR="002A4C97" w:rsidRDefault="002A4C97" w:rsidP="0001005E">
      <w:pPr>
        <w:spacing w:after="0" w:line="240" w:lineRule="auto"/>
      </w:pPr>
      <w:r>
        <w:separator/>
      </w:r>
    </w:p>
  </w:endnote>
  <w:endnote w:type="continuationSeparator" w:id="0">
    <w:p w14:paraId="05F8A890" w14:textId="77777777" w:rsidR="002A4C97" w:rsidRDefault="002A4C97"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62CCB" w14:textId="77777777" w:rsidR="002A4C97" w:rsidRDefault="002A4C97" w:rsidP="0001005E">
      <w:pPr>
        <w:spacing w:after="0" w:line="240" w:lineRule="auto"/>
      </w:pPr>
      <w:r>
        <w:separator/>
      </w:r>
    </w:p>
  </w:footnote>
  <w:footnote w:type="continuationSeparator" w:id="0">
    <w:p w14:paraId="70249D69" w14:textId="77777777" w:rsidR="002A4C97" w:rsidRDefault="002A4C97"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 name="Imagem 1"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0"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17" w15:restartNumberingAfterBreak="0">
    <w:nsid w:val="62977D25"/>
    <w:multiLevelType w:val="hybridMultilevel"/>
    <w:tmpl w:val="4BD6E90A"/>
    <w:lvl w:ilvl="0" w:tplc="04160001">
      <w:start w:val="1"/>
      <w:numFmt w:val="bullet"/>
      <w:lvlText w:val=""/>
      <w:lvlJc w:val="left"/>
      <w:pPr>
        <w:ind w:left="1785" w:hanging="360"/>
      </w:pPr>
      <w:rPr>
        <w:rFonts w:ascii="Symbol" w:hAnsi="Symbol"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8"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F64A10"/>
    <w:multiLevelType w:val="hybridMultilevel"/>
    <w:tmpl w:val="30BAB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11"/>
  </w:num>
  <w:num w:numId="2" w16cid:durableId="1664771990">
    <w:abstractNumId w:val="7"/>
  </w:num>
  <w:num w:numId="3" w16cid:durableId="1022249210">
    <w:abstractNumId w:val="15"/>
  </w:num>
  <w:num w:numId="4" w16cid:durableId="1524781148">
    <w:abstractNumId w:val="8"/>
  </w:num>
  <w:num w:numId="5" w16cid:durableId="910965109">
    <w:abstractNumId w:val="19"/>
  </w:num>
  <w:num w:numId="6" w16cid:durableId="119420344">
    <w:abstractNumId w:val="13"/>
  </w:num>
  <w:num w:numId="7" w16cid:durableId="2100251013">
    <w:abstractNumId w:val="5"/>
  </w:num>
  <w:num w:numId="8" w16cid:durableId="221870381">
    <w:abstractNumId w:val="1"/>
  </w:num>
  <w:num w:numId="9" w16cid:durableId="628822202">
    <w:abstractNumId w:val="18"/>
  </w:num>
  <w:num w:numId="10" w16cid:durableId="113640649">
    <w:abstractNumId w:val="10"/>
  </w:num>
  <w:num w:numId="11" w16cid:durableId="987322918">
    <w:abstractNumId w:val="6"/>
  </w:num>
  <w:num w:numId="12" w16cid:durableId="1164317654">
    <w:abstractNumId w:val="16"/>
  </w:num>
  <w:num w:numId="13" w16cid:durableId="703989486">
    <w:abstractNumId w:val="2"/>
  </w:num>
  <w:num w:numId="14" w16cid:durableId="1122769002">
    <w:abstractNumId w:val="12"/>
  </w:num>
  <w:num w:numId="15" w16cid:durableId="1243485593">
    <w:abstractNumId w:val="9"/>
  </w:num>
  <w:num w:numId="16" w16cid:durableId="1255019738">
    <w:abstractNumId w:val="4"/>
  </w:num>
  <w:num w:numId="17" w16cid:durableId="669142515">
    <w:abstractNumId w:val="17"/>
  </w:num>
  <w:num w:numId="18" w16cid:durableId="489294109">
    <w:abstractNumId w:val="0"/>
  </w:num>
  <w:num w:numId="19" w16cid:durableId="371076388">
    <w:abstractNumId w:val="20"/>
  </w:num>
  <w:num w:numId="20" w16cid:durableId="1755471924">
    <w:abstractNumId w:val="14"/>
  </w:num>
  <w:num w:numId="21" w16cid:durableId="673535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377E5"/>
    <w:rsid w:val="00037EE2"/>
    <w:rsid w:val="000708B9"/>
    <w:rsid w:val="0007435B"/>
    <w:rsid w:val="00077AE2"/>
    <w:rsid w:val="00086C36"/>
    <w:rsid w:val="00095D39"/>
    <w:rsid w:val="000A0619"/>
    <w:rsid w:val="000B63D0"/>
    <w:rsid w:val="000C4284"/>
    <w:rsid w:val="000C7762"/>
    <w:rsid w:val="000D6CAF"/>
    <w:rsid w:val="000F0114"/>
    <w:rsid w:val="000F61E7"/>
    <w:rsid w:val="00102D07"/>
    <w:rsid w:val="001162FD"/>
    <w:rsid w:val="00117706"/>
    <w:rsid w:val="00126F04"/>
    <w:rsid w:val="00137BAF"/>
    <w:rsid w:val="001732D3"/>
    <w:rsid w:val="00182D82"/>
    <w:rsid w:val="001C2BC3"/>
    <w:rsid w:val="001C3049"/>
    <w:rsid w:val="001D66D0"/>
    <w:rsid w:val="001E1122"/>
    <w:rsid w:val="001F5EAE"/>
    <w:rsid w:val="00216480"/>
    <w:rsid w:val="00221450"/>
    <w:rsid w:val="002320FD"/>
    <w:rsid w:val="0027191C"/>
    <w:rsid w:val="002854F2"/>
    <w:rsid w:val="00293C36"/>
    <w:rsid w:val="002972E2"/>
    <w:rsid w:val="002A4C97"/>
    <w:rsid w:val="002A6D34"/>
    <w:rsid w:val="002C1593"/>
    <w:rsid w:val="002C471D"/>
    <w:rsid w:val="002D7D9C"/>
    <w:rsid w:val="0033723D"/>
    <w:rsid w:val="00350A9B"/>
    <w:rsid w:val="00351A2F"/>
    <w:rsid w:val="00363312"/>
    <w:rsid w:val="00390ED8"/>
    <w:rsid w:val="003951E8"/>
    <w:rsid w:val="003B4196"/>
    <w:rsid w:val="003B78E3"/>
    <w:rsid w:val="003C2135"/>
    <w:rsid w:val="003D2B12"/>
    <w:rsid w:val="003D7F56"/>
    <w:rsid w:val="003E52B4"/>
    <w:rsid w:val="003E6943"/>
    <w:rsid w:val="003F259F"/>
    <w:rsid w:val="00412498"/>
    <w:rsid w:val="00420202"/>
    <w:rsid w:val="004264CD"/>
    <w:rsid w:val="00445C90"/>
    <w:rsid w:val="00454805"/>
    <w:rsid w:val="004852D8"/>
    <w:rsid w:val="004A53A4"/>
    <w:rsid w:val="004C2A82"/>
    <w:rsid w:val="004D4FAD"/>
    <w:rsid w:val="004E42F1"/>
    <w:rsid w:val="005005A4"/>
    <w:rsid w:val="00511C47"/>
    <w:rsid w:val="00515CC1"/>
    <w:rsid w:val="005203CF"/>
    <w:rsid w:val="00533CD4"/>
    <w:rsid w:val="005367F9"/>
    <w:rsid w:val="00547537"/>
    <w:rsid w:val="00551EF1"/>
    <w:rsid w:val="00564B90"/>
    <w:rsid w:val="0058065A"/>
    <w:rsid w:val="0058389E"/>
    <w:rsid w:val="005D477C"/>
    <w:rsid w:val="005E2271"/>
    <w:rsid w:val="005F4F2A"/>
    <w:rsid w:val="00604095"/>
    <w:rsid w:val="00605EBE"/>
    <w:rsid w:val="00621FF8"/>
    <w:rsid w:val="00633C97"/>
    <w:rsid w:val="006373CB"/>
    <w:rsid w:val="00641FFE"/>
    <w:rsid w:val="00642913"/>
    <w:rsid w:val="00671899"/>
    <w:rsid w:val="00697364"/>
    <w:rsid w:val="006A0B70"/>
    <w:rsid w:val="006B5079"/>
    <w:rsid w:val="006C08F2"/>
    <w:rsid w:val="006E175B"/>
    <w:rsid w:val="00721F90"/>
    <w:rsid w:val="00722F80"/>
    <w:rsid w:val="0073047C"/>
    <w:rsid w:val="00763219"/>
    <w:rsid w:val="00766314"/>
    <w:rsid w:val="007721E1"/>
    <w:rsid w:val="007922A3"/>
    <w:rsid w:val="007D609D"/>
    <w:rsid w:val="007F1B7C"/>
    <w:rsid w:val="007F6F92"/>
    <w:rsid w:val="00813D1B"/>
    <w:rsid w:val="008214BE"/>
    <w:rsid w:val="008428F6"/>
    <w:rsid w:val="00846DC4"/>
    <w:rsid w:val="00862C08"/>
    <w:rsid w:val="00875B82"/>
    <w:rsid w:val="008A2488"/>
    <w:rsid w:val="008A4C57"/>
    <w:rsid w:val="008C2190"/>
    <w:rsid w:val="008F0A41"/>
    <w:rsid w:val="00923F2A"/>
    <w:rsid w:val="0093409E"/>
    <w:rsid w:val="0094522A"/>
    <w:rsid w:val="009474CF"/>
    <w:rsid w:val="00947A24"/>
    <w:rsid w:val="00950ADA"/>
    <w:rsid w:val="0096125E"/>
    <w:rsid w:val="009619EF"/>
    <w:rsid w:val="009E7DF9"/>
    <w:rsid w:val="009F18EE"/>
    <w:rsid w:val="009F1DDC"/>
    <w:rsid w:val="00A0201A"/>
    <w:rsid w:val="00A11749"/>
    <w:rsid w:val="00A24F28"/>
    <w:rsid w:val="00A52DE2"/>
    <w:rsid w:val="00A5444A"/>
    <w:rsid w:val="00A81280"/>
    <w:rsid w:val="00AB2EA8"/>
    <w:rsid w:val="00AC4638"/>
    <w:rsid w:val="00B01FCC"/>
    <w:rsid w:val="00B058C0"/>
    <w:rsid w:val="00B44D13"/>
    <w:rsid w:val="00B4650F"/>
    <w:rsid w:val="00B47AF5"/>
    <w:rsid w:val="00B55753"/>
    <w:rsid w:val="00B96824"/>
    <w:rsid w:val="00BA2640"/>
    <w:rsid w:val="00BB118A"/>
    <w:rsid w:val="00BD1344"/>
    <w:rsid w:val="00BF10E6"/>
    <w:rsid w:val="00C075FC"/>
    <w:rsid w:val="00C11F3D"/>
    <w:rsid w:val="00C41DDD"/>
    <w:rsid w:val="00C4284F"/>
    <w:rsid w:val="00C66520"/>
    <w:rsid w:val="00C666AC"/>
    <w:rsid w:val="00C719AB"/>
    <w:rsid w:val="00C8400A"/>
    <w:rsid w:val="00C91A66"/>
    <w:rsid w:val="00CB1437"/>
    <w:rsid w:val="00CC1122"/>
    <w:rsid w:val="00CD7A56"/>
    <w:rsid w:val="00D058ED"/>
    <w:rsid w:val="00D151E5"/>
    <w:rsid w:val="00D15218"/>
    <w:rsid w:val="00D17E40"/>
    <w:rsid w:val="00D224C7"/>
    <w:rsid w:val="00D22778"/>
    <w:rsid w:val="00D272BE"/>
    <w:rsid w:val="00DA1450"/>
    <w:rsid w:val="00DB3DB1"/>
    <w:rsid w:val="00DE0C04"/>
    <w:rsid w:val="00DF315C"/>
    <w:rsid w:val="00DF5942"/>
    <w:rsid w:val="00E13BC4"/>
    <w:rsid w:val="00E23493"/>
    <w:rsid w:val="00E255A3"/>
    <w:rsid w:val="00E33A5D"/>
    <w:rsid w:val="00E510EE"/>
    <w:rsid w:val="00E60FD7"/>
    <w:rsid w:val="00E61B1E"/>
    <w:rsid w:val="00E660DD"/>
    <w:rsid w:val="00E7104F"/>
    <w:rsid w:val="00E77BC5"/>
    <w:rsid w:val="00E821D5"/>
    <w:rsid w:val="00E82851"/>
    <w:rsid w:val="00E93F4F"/>
    <w:rsid w:val="00EA48B0"/>
    <w:rsid w:val="00EC095F"/>
    <w:rsid w:val="00ED38FD"/>
    <w:rsid w:val="00EE68B5"/>
    <w:rsid w:val="00F156CB"/>
    <w:rsid w:val="00F16811"/>
    <w:rsid w:val="00F34A60"/>
    <w:rsid w:val="00F53BF9"/>
    <w:rsid w:val="00F550D5"/>
    <w:rsid w:val="00F56164"/>
    <w:rsid w:val="00F628DD"/>
    <w:rsid w:val="00F67585"/>
    <w:rsid w:val="00F702AA"/>
    <w:rsid w:val="00F80D4F"/>
    <w:rsid w:val="00FA75E3"/>
    <w:rsid w:val="00FA7EE3"/>
    <w:rsid w:val="00FB0552"/>
    <w:rsid w:val="00FB79E0"/>
    <w:rsid w:val="00FC1235"/>
    <w:rsid w:val="00FD27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5</Pages>
  <Words>808</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164</cp:revision>
  <dcterms:created xsi:type="dcterms:W3CDTF">2022-08-17T22:30:00Z</dcterms:created>
  <dcterms:modified xsi:type="dcterms:W3CDTF">2023-01-26T15:35:00Z</dcterms:modified>
</cp:coreProperties>
</file>