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F9BC" w14:textId="77777777" w:rsidR="000B4268" w:rsidRDefault="000B4268">
      <w:pPr>
        <w:pStyle w:val="titulo"/>
      </w:pPr>
      <w:r>
        <w:t>Documento de Requisitos do Sistema</w:t>
      </w:r>
    </w:p>
    <w:p w14:paraId="071DB667" w14:textId="5A1ED741" w:rsidR="000B4268" w:rsidRPr="003E2CA3" w:rsidRDefault="000B4268" w:rsidP="003E2CA3">
      <w:pPr>
        <w:pStyle w:val="sistema"/>
        <w:rPr>
          <w:i/>
        </w:rPr>
        <w:sectPr w:rsidR="000B4268" w:rsidRPr="003E2C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680" w:footer="680" w:gutter="0"/>
          <w:cols w:space="720"/>
        </w:sectPr>
      </w:pPr>
      <w:proofErr w:type="spellStart"/>
      <w:r>
        <w:rPr>
          <w:i/>
        </w:rPr>
        <w:t>M</w:t>
      </w:r>
      <w:r w:rsidR="00003369">
        <w:rPr>
          <w:i/>
        </w:rPr>
        <w:t>esajá</w:t>
      </w:r>
      <w:proofErr w:type="spellEnd"/>
    </w:p>
    <w:p w14:paraId="3AB576F0" w14:textId="77777777" w:rsidR="000B4268" w:rsidRDefault="000B4268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5261013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EA0A7C1" w14:textId="67973274" w:rsidR="000B4268" w:rsidRDefault="000B4268">
      <w:pPr>
        <w:jc w:val="both"/>
      </w:pPr>
      <w:r>
        <w:t xml:space="preserve">Este documento especifica os requisitos do sistema </w:t>
      </w:r>
      <w:r w:rsidR="00FF1128">
        <w:t>Mesajá</w:t>
      </w:r>
      <w:r>
        <w:t>, fornecendo aos desenvolvedores as informações necessárias para o projeto</w:t>
      </w:r>
      <w:r w:rsidR="00FF1128">
        <w:t>.</w:t>
      </w:r>
    </w:p>
    <w:p w14:paraId="54506FC1" w14:textId="77777777" w:rsidR="000B4268" w:rsidRDefault="000B4268">
      <w:pPr>
        <w:pStyle w:val="Ttulo2"/>
      </w:pPr>
      <w:bookmarkStart w:id="8" w:name="_Toc35261014"/>
      <w:r>
        <w:t>Visão geral do documento</w:t>
      </w:r>
      <w:bookmarkEnd w:id="8"/>
    </w:p>
    <w:p w14:paraId="2CDC1462" w14:textId="77777777" w:rsidR="000B4268" w:rsidRDefault="000B4268">
      <w:pPr>
        <w:jc w:val="both"/>
      </w:pPr>
      <w:r>
        <w:t>Além desta seção introdutória, as seções seguintes estão organizadas como descrito abaixo.</w:t>
      </w:r>
    </w:p>
    <w:p w14:paraId="1206C234" w14:textId="5D05E39C" w:rsidR="000B4268" w:rsidRDefault="000B4268">
      <w:pPr>
        <w:pStyle w:val="Commarcadores"/>
      </w:pPr>
      <w:r>
        <w:rPr>
          <w:b/>
        </w:rPr>
        <w:t>Seção 2 – Descrição geral do sistema</w:t>
      </w:r>
      <w:r>
        <w:t>: apresenta uma visão geral do sistema</w:t>
      </w:r>
      <w:r w:rsidR="00A50DF4">
        <w:t xml:space="preserve"> Mesajá.</w:t>
      </w:r>
    </w:p>
    <w:p w14:paraId="28550D20" w14:textId="2BEF713A" w:rsidR="000B4268" w:rsidRDefault="000B4268">
      <w:pPr>
        <w:pStyle w:val="Commarcadores"/>
      </w:pPr>
      <w:r>
        <w:rPr>
          <w:b/>
        </w:rPr>
        <w:t>Seção 3 – Requisitos funcionais (casos de uso)</w:t>
      </w:r>
      <w:r>
        <w:t>: especifica todos os casos de uso do sistema</w:t>
      </w:r>
      <w:r w:rsidR="007215F4">
        <w:t>.</w:t>
      </w:r>
    </w:p>
    <w:p w14:paraId="7C8A5B19" w14:textId="7893CFFC" w:rsidR="000B4268" w:rsidRDefault="000B4268" w:rsidP="00C22DAF">
      <w:pPr>
        <w:pStyle w:val="Commarcadores"/>
      </w:pPr>
      <w:r>
        <w:rPr>
          <w:b/>
        </w:rPr>
        <w:t>Seção 4 – Requisitos não-funcionais</w:t>
      </w:r>
      <w:r>
        <w:t>: especifica todos os requisitos não funcionais do sistema</w:t>
      </w:r>
      <w:r w:rsidR="007215F4">
        <w:t>.</w:t>
      </w:r>
    </w:p>
    <w:p w14:paraId="41180417" w14:textId="38B4F526" w:rsidR="000B4268" w:rsidRDefault="000B4268" w:rsidP="00290BDA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5261018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459275C" w14:textId="3E054CF6" w:rsidR="000B4268" w:rsidRDefault="000B4268">
      <w:pPr>
        <w:jc w:val="both"/>
        <w:rPr>
          <w:caps/>
        </w:rPr>
      </w:pPr>
      <w:r>
        <w:t xml:space="preserve">O sistema </w:t>
      </w:r>
      <w:r w:rsidR="00815DAC">
        <w:t xml:space="preserve">Mesajá </w:t>
      </w:r>
      <w:r>
        <w:t xml:space="preserve">é uma ferramenta para o processo de </w:t>
      </w:r>
      <w:r w:rsidR="00815DAC">
        <w:t>agendamento</w:t>
      </w:r>
      <w:r w:rsidR="00160A20">
        <w:t xml:space="preserve"> de restaurantes, onde o principal intuito</w:t>
      </w:r>
      <w:r w:rsidR="00601B26">
        <w:t xml:space="preserve"> é facilitar o processo de agendamento de restaurantes, de forma totalmente online</w:t>
      </w:r>
      <w:r w:rsidR="00FF2C3D">
        <w:t xml:space="preserve"> e</w:t>
      </w:r>
      <w:r w:rsidR="009F1100">
        <w:t xml:space="preserve"> de maneira eficiente e intuitiva </w:t>
      </w:r>
      <w:r w:rsidR="00AC3BC2">
        <w:t>para todos os públicos</w:t>
      </w:r>
      <w:r w:rsidR="00396B08">
        <w:t xml:space="preserve">, podendo assim realizar reservas </w:t>
      </w:r>
      <w:r w:rsidR="00376ED7">
        <w:t xml:space="preserve">no seu restaurante favorito diretamente </w:t>
      </w:r>
      <w:r w:rsidR="00351F0B">
        <w:t>pelo seu computador ou celular.</w:t>
      </w:r>
    </w:p>
    <w:p w14:paraId="2B47D861" w14:textId="5269CD69" w:rsidR="000B4268" w:rsidRDefault="000B4268">
      <w:pPr>
        <w:pStyle w:val="Ttulo1"/>
        <w:ind w:left="431" w:hanging="431"/>
      </w:pPr>
      <w:bookmarkStart w:id="18" w:name="_Toc35261020"/>
      <w:r>
        <w:t>Requisitos funcionais (casos de uso)</w:t>
      </w:r>
      <w:bookmarkEnd w:id="18"/>
    </w:p>
    <w:p w14:paraId="59A80ED2" w14:textId="77777777" w:rsidR="004703D4" w:rsidRPr="0074634D" w:rsidRDefault="004703D4" w:rsidP="0074634D">
      <w:pPr>
        <w:pStyle w:val="destaque1"/>
        <w:rPr>
          <w:sz w:val="28"/>
          <w:szCs w:val="28"/>
        </w:rPr>
      </w:pPr>
      <w:r w:rsidRPr="0074634D">
        <w:rPr>
          <w:sz w:val="28"/>
          <w:szCs w:val="28"/>
        </w:rPr>
        <w:t>RF01 – Cadastro de Usuários</w:t>
      </w:r>
    </w:p>
    <w:p w14:paraId="1F4D744E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  <w:r w:rsidRPr="00FF28E6">
        <w:rPr>
          <w:rFonts w:ascii="Arial" w:hAnsi="Arial"/>
          <w:bCs/>
          <w:iCs/>
          <w:sz w:val="28"/>
          <w:szCs w:val="28"/>
        </w:rPr>
        <w:t>O sistema deve permitir o cadastro de usuários, solicitando nome, e-mail e telefone.</w:t>
      </w:r>
    </w:p>
    <w:p w14:paraId="7973A6AE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</w:p>
    <w:p w14:paraId="64CE52F3" w14:textId="77777777" w:rsidR="004703D4" w:rsidRPr="0074634D" w:rsidRDefault="004703D4" w:rsidP="001211B9">
      <w:pPr>
        <w:pStyle w:val="destaque1"/>
        <w:rPr>
          <w:sz w:val="28"/>
          <w:szCs w:val="28"/>
        </w:rPr>
      </w:pPr>
      <w:r w:rsidRPr="0074634D">
        <w:rPr>
          <w:sz w:val="28"/>
          <w:szCs w:val="28"/>
        </w:rPr>
        <w:t>RF02 – Pesquisa de Restaurantes</w:t>
      </w:r>
    </w:p>
    <w:p w14:paraId="5A512A23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  <w:r w:rsidRPr="00FF28E6">
        <w:rPr>
          <w:rFonts w:ascii="Arial" w:hAnsi="Arial"/>
          <w:bCs/>
          <w:iCs/>
          <w:sz w:val="28"/>
          <w:szCs w:val="28"/>
        </w:rPr>
        <w:t>O sistema deve possibilitar a busca por restaurantes, filtrando por nome, localização ou tipo de culinária.</w:t>
      </w:r>
    </w:p>
    <w:p w14:paraId="76CA7633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</w:p>
    <w:p w14:paraId="50257B89" w14:textId="77777777" w:rsidR="004703D4" w:rsidRPr="00D57B89" w:rsidRDefault="004703D4" w:rsidP="001211B9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RF03 – Realizar Agendamento</w:t>
      </w:r>
    </w:p>
    <w:p w14:paraId="49011E18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  <w:r w:rsidRPr="00FF28E6">
        <w:rPr>
          <w:rFonts w:ascii="Arial" w:hAnsi="Arial"/>
          <w:bCs/>
          <w:iCs/>
          <w:sz w:val="28"/>
          <w:szCs w:val="28"/>
        </w:rPr>
        <w:t>O sistema deve permitir que o usuário selecione a data, o horário e o número de pessoas para efetuar uma reserva.</w:t>
      </w:r>
    </w:p>
    <w:p w14:paraId="4AEC6B11" w14:textId="77777777" w:rsidR="004703D4" w:rsidRPr="00FF28E6" w:rsidRDefault="004703D4" w:rsidP="004703D4">
      <w:pPr>
        <w:rPr>
          <w:rFonts w:ascii="Arial" w:hAnsi="Arial"/>
          <w:bCs/>
          <w:iCs/>
          <w:sz w:val="28"/>
          <w:szCs w:val="28"/>
        </w:rPr>
      </w:pPr>
    </w:p>
    <w:p w14:paraId="6AD437AD" w14:textId="77777777" w:rsidR="004703D4" w:rsidRPr="00D57B89" w:rsidRDefault="004703D4" w:rsidP="001211B9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RF04 – Cancelar ou Alterar Reserva</w:t>
      </w:r>
    </w:p>
    <w:p w14:paraId="5279107A" w14:textId="36AE592C" w:rsidR="004703D4" w:rsidRDefault="004703D4" w:rsidP="004703D4">
      <w:pPr>
        <w:rPr>
          <w:rFonts w:ascii="Arial" w:hAnsi="Arial"/>
          <w:bCs/>
          <w:iCs/>
          <w:sz w:val="28"/>
          <w:szCs w:val="28"/>
        </w:rPr>
      </w:pPr>
      <w:r w:rsidRPr="00FF28E6">
        <w:rPr>
          <w:rFonts w:ascii="Arial" w:hAnsi="Arial"/>
          <w:bCs/>
          <w:iCs/>
          <w:sz w:val="28"/>
          <w:szCs w:val="28"/>
        </w:rPr>
        <w:t>O sistema deve oferecer a funcionalidade para que o usuário cancele ou altere reservas já realizadas.</w:t>
      </w:r>
    </w:p>
    <w:p w14:paraId="60174FC8" w14:textId="77777777" w:rsidR="00C22DAF" w:rsidRPr="00C22DAF" w:rsidRDefault="00C22DAF" w:rsidP="004703D4">
      <w:pPr>
        <w:rPr>
          <w:rFonts w:ascii="Arial" w:hAnsi="Arial"/>
          <w:bCs/>
          <w:iCs/>
          <w:sz w:val="28"/>
          <w:szCs w:val="28"/>
        </w:rPr>
      </w:pPr>
    </w:p>
    <w:p w14:paraId="0979F097" w14:textId="77777777" w:rsidR="004703D4" w:rsidRPr="00D57B89" w:rsidRDefault="004703D4" w:rsidP="001211B9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RF05 – Notificações de Confirmação</w:t>
      </w:r>
    </w:p>
    <w:p w14:paraId="260F8349" w14:textId="77777777" w:rsidR="004703D4" w:rsidRPr="00FF28E6" w:rsidRDefault="004703D4" w:rsidP="004703D4">
      <w:pPr>
        <w:rPr>
          <w:bCs/>
          <w:sz w:val="28"/>
          <w:szCs w:val="28"/>
        </w:rPr>
      </w:pPr>
      <w:r w:rsidRPr="00FF28E6">
        <w:rPr>
          <w:rFonts w:ascii="Arial" w:hAnsi="Arial"/>
          <w:bCs/>
          <w:iCs/>
          <w:sz w:val="28"/>
          <w:szCs w:val="28"/>
        </w:rPr>
        <w:t>O sistema deve enviar notificações via e-mail ou SMS para confirmar e lembrar o usuário sobre a reserva.</w:t>
      </w:r>
    </w:p>
    <w:p w14:paraId="2D2DA6CC" w14:textId="2A71A2CE" w:rsidR="000B4268" w:rsidRDefault="000B4268">
      <w:pPr>
        <w:jc w:val="both"/>
        <w:rPr>
          <w:i/>
        </w:rPr>
      </w:pPr>
    </w:p>
    <w:p w14:paraId="4B64AA10" w14:textId="77777777" w:rsidR="000B4268" w:rsidRDefault="000B4268"/>
    <w:p w14:paraId="6FDD0C5D" w14:textId="77777777" w:rsidR="000B4268" w:rsidRDefault="000B4268">
      <w:pPr>
        <w:pStyle w:val="Ttulo1"/>
      </w:pPr>
      <w:bookmarkStart w:id="19" w:name="_Toc467473455"/>
      <w:bookmarkStart w:id="20" w:name="_Toc467474002"/>
      <w:bookmarkStart w:id="21" w:name="_Toc467477741"/>
      <w:bookmarkStart w:id="22" w:name="_Toc467494887"/>
      <w:bookmarkStart w:id="23" w:name="_Toc467495253"/>
      <w:bookmarkStart w:id="24" w:name="_Toc468086059"/>
      <w:bookmarkStart w:id="25" w:name="_Toc497896607"/>
      <w:bookmarkStart w:id="26" w:name="_Toc35261037"/>
      <w:r>
        <w:t>Requisitos não-funcionais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E3042D9" w14:textId="77777777" w:rsidR="000B4268" w:rsidRDefault="000B4268"/>
    <w:p w14:paraId="597148CF" w14:textId="77777777" w:rsidR="00577248" w:rsidRPr="00D57B89" w:rsidRDefault="00577248" w:rsidP="00901218">
      <w:pPr>
        <w:pStyle w:val="destaque1"/>
        <w:rPr>
          <w:bCs/>
          <w:sz w:val="28"/>
          <w:szCs w:val="28"/>
        </w:rPr>
      </w:pPr>
      <w:r w:rsidRPr="00D57B89">
        <w:rPr>
          <w:sz w:val="28"/>
          <w:szCs w:val="28"/>
        </w:rPr>
        <w:t>RNF01</w:t>
      </w:r>
      <w:r w:rsidRPr="00D57B89">
        <w:rPr>
          <w:bCs/>
          <w:sz w:val="28"/>
          <w:szCs w:val="28"/>
        </w:rPr>
        <w:t xml:space="preserve"> – </w:t>
      </w:r>
      <w:r w:rsidRPr="00D57B89">
        <w:rPr>
          <w:sz w:val="28"/>
          <w:szCs w:val="28"/>
        </w:rPr>
        <w:t>Disponibilidade</w:t>
      </w:r>
    </w:p>
    <w:p w14:paraId="6A0312A6" w14:textId="77777777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  <w:r w:rsidRPr="006228C9">
        <w:rPr>
          <w:sz w:val="28"/>
          <w:szCs w:val="28"/>
        </w:rPr>
        <w:t>O sistema deve estar disponível 24 horas por dia, 7 dias por semana.</w:t>
      </w:r>
    </w:p>
    <w:p w14:paraId="12EF6843" w14:textId="77777777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</w:p>
    <w:p w14:paraId="057F92C8" w14:textId="377ED475" w:rsidR="00577248" w:rsidRPr="00D57B89" w:rsidRDefault="00577248" w:rsidP="00901218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RNF</w:t>
      </w:r>
      <w:r w:rsidR="00636752" w:rsidRPr="00D57B89">
        <w:rPr>
          <w:sz w:val="28"/>
          <w:szCs w:val="28"/>
        </w:rPr>
        <w:t>0</w:t>
      </w:r>
      <w:r w:rsidR="00092998" w:rsidRPr="00D57B89">
        <w:rPr>
          <w:sz w:val="28"/>
          <w:szCs w:val="28"/>
        </w:rPr>
        <w:t xml:space="preserve">2 </w:t>
      </w:r>
      <w:r w:rsidRPr="00D57B89">
        <w:rPr>
          <w:sz w:val="28"/>
          <w:szCs w:val="28"/>
        </w:rPr>
        <w:t>– Desempenho</w:t>
      </w:r>
    </w:p>
    <w:p w14:paraId="0A2EBE3A" w14:textId="6E11B15B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  <w:r w:rsidRPr="006228C9">
        <w:rPr>
          <w:sz w:val="28"/>
          <w:szCs w:val="28"/>
        </w:rPr>
        <w:t xml:space="preserve">O tempo de resposta para operações de agendamento não deve ultrapassar </w:t>
      </w:r>
      <w:r w:rsidR="00BD138B" w:rsidRPr="006228C9">
        <w:rPr>
          <w:sz w:val="28"/>
          <w:szCs w:val="28"/>
        </w:rPr>
        <w:t>3</w:t>
      </w:r>
      <w:r w:rsidRPr="006228C9">
        <w:rPr>
          <w:sz w:val="28"/>
          <w:szCs w:val="28"/>
        </w:rPr>
        <w:t xml:space="preserve"> segundos.</w:t>
      </w:r>
    </w:p>
    <w:p w14:paraId="3E447A0E" w14:textId="77777777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</w:p>
    <w:p w14:paraId="640B53C2" w14:textId="77777777" w:rsidR="00577248" w:rsidRPr="00D57B89" w:rsidRDefault="00577248" w:rsidP="00901218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RNF03 – Segurança</w:t>
      </w:r>
    </w:p>
    <w:p w14:paraId="2199302A" w14:textId="69764773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  <w:r w:rsidRPr="006228C9">
        <w:rPr>
          <w:sz w:val="28"/>
          <w:szCs w:val="28"/>
        </w:rPr>
        <w:t>O sistema deve proteger os dados pessoais dos usuários</w:t>
      </w:r>
      <w:r w:rsidR="00BD138B" w:rsidRPr="006228C9">
        <w:rPr>
          <w:sz w:val="28"/>
          <w:szCs w:val="28"/>
        </w:rPr>
        <w:t>.</w:t>
      </w:r>
    </w:p>
    <w:p w14:paraId="0CD98A50" w14:textId="77777777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</w:p>
    <w:p w14:paraId="109BC461" w14:textId="77777777" w:rsidR="00577248" w:rsidRPr="00D57B89" w:rsidRDefault="00577248" w:rsidP="00901218">
      <w:pPr>
        <w:pStyle w:val="destaque1"/>
        <w:rPr>
          <w:sz w:val="28"/>
          <w:szCs w:val="28"/>
        </w:rPr>
      </w:pPr>
      <w:r w:rsidRPr="00D57B89">
        <w:rPr>
          <w:sz w:val="28"/>
          <w:szCs w:val="28"/>
        </w:rPr>
        <w:t>RNF04 – Compatibilidade</w:t>
      </w:r>
    </w:p>
    <w:p w14:paraId="42C9823F" w14:textId="173D7973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  <w:r w:rsidRPr="006228C9">
        <w:rPr>
          <w:sz w:val="28"/>
          <w:szCs w:val="28"/>
        </w:rPr>
        <w:t>O sistema deve ser compatível com navegadores modernos (Google Chrome, Mozilla Firefox, Microsoft Edge)</w:t>
      </w:r>
      <w:r w:rsidR="00BD138B" w:rsidRPr="006228C9">
        <w:rPr>
          <w:sz w:val="28"/>
          <w:szCs w:val="28"/>
        </w:rPr>
        <w:t>.</w:t>
      </w:r>
    </w:p>
    <w:p w14:paraId="47968FE4" w14:textId="77777777" w:rsidR="00577248" w:rsidRPr="006228C9" w:rsidRDefault="00577248" w:rsidP="001211B9">
      <w:pPr>
        <w:pStyle w:val="destaque1"/>
      </w:pPr>
    </w:p>
    <w:p w14:paraId="761AF1F8" w14:textId="77777777" w:rsidR="00577248" w:rsidRPr="00AE6385" w:rsidRDefault="00577248" w:rsidP="001211B9">
      <w:pPr>
        <w:pStyle w:val="destaque1"/>
        <w:rPr>
          <w:sz w:val="28"/>
          <w:szCs w:val="28"/>
        </w:rPr>
      </w:pPr>
      <w:r w:rsidRPr="00AE6385">
        <w:rPr>
          <w:sz w:val="28"/>
          <w:szCs w:val="28"/>
        </w:rPr>
        <w:t>RNF05 – Escalabilidade</w:t>
      </w:r>
    </w:p>
    <w:p w14:paraId="02C1B6A0" w14:textId="77777777" w:rsidR="00577248" w:rsidRPr="006228C9" w:rsidRDefault="00577248" w:rsidP="00577248">
      <w:pPr>
        <w:pStyle w:val="Commarcadores"/>
        <w:numPr>
          <w:ilvl w:val="0"/>
          <w:numId w:val="0"/>
        </w:numPr>
        <w:rPr>
          <w:sz w:val="28"/>
          <w:szCs w:val="28"/>
        </w:rPr>
      </w:pPr>
      <w:r w:rsidRPr="006228C9">
        <w:rPr>
          <w:sz w:val="28"/>
          <w:szCs w:val="28"/>
        </w:rPr>
        <w:t>O sistema deve ser escalável, suportando o aumento no volume de usuários e de reservas.</w:t>
      </w:r>
    </w:p>
    <w:p w14:paraId="5470CCC4" w14:textId="77777777" w:rsidR="000B4268" w:rsidRDefault="000B4268">
      <w:pPr>
        <w:rPr>
          <w:sz w:val="28"/>
          <w:szCs w:val="28"/>
        </w:rPr>
      </w:pPr>
    </w:p>
    <w:p w14:paraId="769FEC5E" w14:textId="77777777" w:rsidR="005326C7" w:rsidRDefault="005326C7">
      <w:pPr>
        <w:rPr>
          <w:sz w:val="28"/>
          <w:szCs w:val="28"/>
        </w:rPr>
      </w:pPr>
    </w:p>
    <w:p w14:paraId="42C50FA6" w14:textId="77777777" w:rsidR="005326C7" w:rsidRDefault="005326C7">
      <w:pPr>
        <w:rPr>
          <w:sz w:val="28"/>
          <w:szCs w:val="28"/>
        </w:rPr>
      </w:pPr>
    </w:p>
    <w:p w14:paraId="2A6B3EE9" w14:textId="77777777" w:rsidR="005326C7" w:rsidRDefault="005326C7">
      <w:pPr>
        <w:rPr>
          <w:sz w:val="28"/>
          <w:szCs w:val="28"/>
        </w:rPr>
      </w:pPr>
    </w:p>
    <w:p w14:paraId="4B7AB789" w14:textId="77777777" w:rsidR="005326C7" w:rsidRDefault="005326C7">
      <w:pPr>
        <w:rPr>
          <w:sz w:val="28"/>
          <w:szCs w:val="28"/>
        </w:rPr>
      </w:pPr>
    </w:p>
    <w:p w14:paraId="4F67269F" w14:textId="77777777" w:rsidR="005326C7" w:rsidRDefault="005326C7">
      <w:pPr>
        <w:rPr>
          <w:sz w:val="28"/>
          <w:szCs w:val="28"/>
        </w:rPr>
      </w:pPr>
    </w:p>
    <w:p w14:paraId="6E31420F" w14:textId="41665DAC" w:rsidR="00037DD4" w:rsidRPr="006228C9" w:rsidRDefault="00037DD4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: </w:t>
      </w:r>
      <w:r w:rsidRPr="00037DD4">
        <w:rPr>
          <w:sz w:val="28"/>
          <w:szCs w:val="28"/>
        </w:rPr>
        <w:t>https://www.figma.com/design/NFy4FRShhGnOGDxEWY6bOu/Sem-t%C3%ADtulo?node-id=0-1&amp;p=f&amp;t=JYqgLkaK4qSKbKZz-</w:t>
      </w:r>
      <w:r w:rsidR="005326C7">
        <w:rPr>
          <w:sz w:val="28"/>
          <w:szCs w:val="28"/>
        </w:rPr>
        <w:t>0</w:t>
      </w:r>
    </w:p>
    <w:sectPr w:rsidR="00037DD4" w:rsidRPr="006228C9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1E2F5" w14:textId="77777777" w:rsidR="00D24B19" w:rsidRDefault="00D24B19">
      <w:r>
        <w:separator/>
      </w:r>
    </w:p>
  </w:endnote>
  <w:endnote w:type="continuationSeparator" w:id="0">
    <w:p w14:paraId="28AEB1F1" w14:textId="77777777" w:rsidR="00D24B19" w:rsidRDefault="00D2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50828" w14:textId="77777777" w:rsidR="00D23A7D" w:rsidRDefault="00D23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013E8" w14:textId="77777777" w:rsidR="00D23A7D" w:rsidRDefault="00D23A7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DF93A" w14:textId="77777777" w:rsidR="00D23A7D" w:rsidRDefault="00D23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41275" w14:textId="77777777" w:rsidR="00D24B19" w:rsidRDefault="00D24B19">
      <w:r>
        <w:separator/>
      </w:r>
    </w:p>
  </w:footnote>
  <w:footnote w:type="continuationSeparator" w:id="0">
    <w:p w14:paraId="24064A85" w14:textId="77777777" w:rsidR="00D24B19" w:rsidRDefault="00D2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F4FA9" w14:textId="77777777" w:rsidR="00D23A7D" w:rsidRDefault="00D23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24CBD" w14:textId="77777777" w:rsidR="000B4268" w:rsidRDefault="000B4268">
    <w:pPr>
      <w:pStyle w:val="Cabealho"/>
    </w:pPr>
  </w:p>
  <w:p w14:paraId="4936D683" w14:textId="77777777" w:rsidR="000B4268" w:rsidRDefault="000B426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12A65" w14:textId="77777777" w:rsidR="00D23A7D" w:rsidRDefault="00D23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40A12" w14:textId="77777777" w:rsidR="000B4268" w:rsidRDefault="000B42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356730714">
    <w:abstractNumId w:val="1"/>
  </w:num>
  <w:num w:numId="2" w16cid:durableId="1756051895">
    <w:abstractNumId w:val="2"/>
  </w:num>
  <w:num w:numId="3" w16cid:durableId="1598521161">
    <w:abstractNumId w:val="13"/>
  </w:num>
  <w:num w:numId="4" w16cid:durableId="1984774051">
    <w:abstractNumId w:val="20"/>
  </w:num>
  <w:num w:numId="5" w16cid:durableId="253248215">
    <w:abstractNumId w:val="8"/>
  </w:num>
  <w:num w:numId="6" w16cid:durableId="1951424887">
    <w:abstractNumId w:val="7"/>
  </w:num>
  <w:num w:numId="7" w16cid:durableId="1277907981">
    <w:abstractNumId w:val="27"/>
  </w:num>
  <w:num w:numId="8" w16cid:durableId="1080831782">
    <w:abstractNumId w:val="19"/>
  </w:num>
  <w:num w:numId="9" w16cid:durableId="19474269">
    <w:abstractNumId w:val="5"/>
  </w:num>
  <w:num w:numId="10" w16cid:durableId="1423183563">
    <w:abstractNumId w:val="29"/>
  </w:num>
  <w:num w:numId="11" w16cid:durableId="1087118560">
    <w:abstractNumId w:val="11"/>
  </w:num>
  <w:num w:numId="12" w16cid:durableId="103964668">
    <w:abstractNumId w:val="23"/>
  </w:num>
  <w:num w:numId="13" w16cid:durableId="301620376">
    <w:abstractNumId w:val="28"/>
  </w:num>
  <w:num w:numId="14" w16cid:durableId="1843087237">
    <w:abstractNumId w:val="0"/>
  </w:num>
  <w:num w:numId="15" w16cid:durableId="2058507508">
    <w:abstractNumId w:val="10"/>
  </w:num>
  <w:num w:numId="16" w16cid:durableId="1431779450">
    <w:abstractNumId w:val="21"/>
  </w:num>
  <w:num w:numId="17" w16cid:durableId="1918519134">
    <w:abstractNumId w:val="3"/>
  </w:num>
  <w:num w:numId="18" w16cid:durableId="641813090">
    <w:abstractNumId w:val="4"/>
  </w:num>
  <w:num w:numId="19" w16cid:durableId="1193304927">
    <w:abstractNumId w:val="12"/>
  </w:num>
  <w:num w:numId="20" w16cid:durableId="1837185080">
    <w:abstractNumId w:val="16"/>
  </w:num>
  <w:num w:numId="21" w16cid:durableId="43143821">
    <w:abstractNumId w:val="14"/>
  </w:num>
  <w:num w:numId="22" w16cid:durableId="688338362">
    <w:abstractNumId w:val="9"/>
  </w:num>
  <w:num w:numId="23" w16cid:durableId="1271666800">
    <w:abstractNumId w:val="26"/>
  </w:num>
  <w:num w:numId="24" w16cid:durableId="1044015927">
    <w:abstractNumId w:val="24"/>
  </w:num>
  <w:num w:numId="25" w16cid:durableId="1613247396">
    <w:abstractNumId w:val="18"/>
  </w:num>
  <w:num w:numId="26" w16cid:durableId="1351373644">
    <w:abstractNumId w:val="6"/>
  </w:num>
  <w:num w:numId="27" w16cid:durableId="1669213447">
    <w:abstractNumId w:val="30"/>
  </w:num>
  <w:num w:numId="28" w16cid:durableId="579095260">
    <w:abstractNumId w:val="25"/>
  </w:num>
  <w:num w:numId="29" w16cid:durableId="343437642">
    <w:abstractNumId w:val="15"/>
  </w:num>
  <w:num w:numId="30" w16cid:durableId="1711419314">
    <w:abstractNumId w:val="17"/>
  </w:num>
  <w:num w:numId="31" w16cid:durableId="20051568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74"/>
    <w:rsid w:val="00003369"/>
    <w:rsid w:val="00037DD4"/>
    <w:rsid w:val="00092998"/>
    <w:rsid w:val="000B4268"/>
    <w:rsid w:val="000B6ADD"/>
    <w:rsid w:val="001211B9"/>
    <w:rsid w:val="00160A20"/>
    <w:rsid w:val="001C7984"/>
    <w:rsid w:val="0020225B"/>
    <w:rsid w:val="00241655"/>
    <w:rsid w:val="00290BDA"/>
    <w:rsid w:val="002E47C9"/>
    <w:rsid w:val="00344823"/>
    <w:rsid w:val="00351F0B"/>
    <w:rsid w:val="00376ED7"/>
    <w:rsid w:val="00396B08"/>
    <w:rsid w:val="003A1168"/>
    <w:rsid w:val="003E2CA3"/>
    <w:rsid w:val="003F34E0"/>
    <w:rsid w:val="00463F20"/>
    <w:rsid w:val="004703D4"/>
    <w:rsid w:val="00481F10"/>
    <w:rsid w:val="004F63C2"/>
    <w:rsid w:val="00507A39"/>
    <w:rsid w:val="005326C7"/>
    <w:rsid w:val="005355E0"/>
    <w:rsid w:val="00577248"/>
    <w:rsid w:val="00586D1E"/>
    <w:rsid w:val="00601B26"/>
    <w:rsid w:val="006228C9"/>
    <w:rsid w:val="006352C2"/>
    <w:rsid w:val="00636752"/>
    <w:rsid w:val="007215F4"/>
    <w:rsid w:val="0074634D"/>
    <w:rsid w:val="007658CD"/>
    <w:rsid w:val="0077788A"/>
    <w:rsid w:val="00795F72"/>
    <w:rsid w:val="007C66A6"/>
    <w:rsid w:val="007E5E62"/>
    <w:rsid w:val="00815DAC"/>
    <w:rsid w:val="00864CB4"/>
    <w:rsid w:val="00901218"/>
    <w:rsid w:val="00973ABD"/>
    <w:rsid w:val="009A43FF"/>
    <w:rsid w:val="009F1100"/>
    <w:rsid w:val="00A50DF4"/>
    <w:rsid w:val="00A5103A"/>
    <w:rsid w:val="00AC3BC2"/>
    <w:rsid w:val="00AC574A"/>
    <w:rsid w:val="00AE6385"/>
    <w:rsid w:val="00B114E5"/>
    <w:rsid w:val="00B132CA"/>
    <w:rsid w:val="00B838A0"/>
    <w:rsid w:val="00B86469"/>
    <w:rsid w:val="00BD138B"/>
    <w:rsid w:val="00C22DAF"/>
    <w:rsid w:val="00CD148A"/>
    <w:rsid w:val="00D23A7D"/>
    <w:rsid w:val="00D24B19"/>
    <w:rsid w:val="00D57B89"/>
    <w:rsid w:val="00F4051D"/>
    <w:rsid w:val="00FE6774"/>
    <w:rsid w:val="00FF1128"/>
    <w:rsid w:val="00FF28E6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105CF33"/>
  <w15:chartTrackingRefBased/>
  <w15:docId w15:val="{A56F0BC4-089E-394D-80C8-F429B38F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2326</CharactersWithSpaces>
  <SharedDoc>false</SharedDoc>
  <HLinks>
    <vt:vector size="198" baseType="variant">
      <vt:variant>
        <vt:i4>5636097</vt:i4>
      </vt:variant>
      <vt:variant>
        <vt:i4>186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183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180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177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Henrique Pontes</cp:lastModifiedBy>
  <cp:revision>53</cp:revision>
  <dcterms:created xsi:type="dcterms:W3CDTF">2025-05-23T19:32:00Z</dcterms:created>
  <dcterms:modified xsi:type="dcterms:W3CDTF">2025-05-27T23:38:00Z</dcterms:modified>
</cp:coreProperties>
</file>