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10" w:rsidRDefault="00883610" w:rsidP="00883610">
      <w:pPr>
        <w:pStyle w:val="Ttulo1"/>
      </w:pPr>
      <w:r>
        <w:t>Introdução</w:t>
      </w:r>
    </w:p>
    <w:p w:rsidR="00883610" w:rsidRDefault="00883610" w:rsidP="007162BA">
      <w:pPr>
        <w:jc w:val="both"/>
      </w:pPr>
      <w:r>
        <w:t xml:space="preserve">Mostrar em uma aba de Facebook todas as vagas de empregos e estágios sem restrições de sexo, idade, </w:t>
      </w:r>
      <w:r w:rsidR="001E55F6">
        <w:t>e outros.</w:t>
      </w:r>
    </w:p>
    <w:p w:rsidR="007162BA" w:rsidRDefault="007162BA" w:rsidP="007162BA">
      <w:pPr>
        <w:jc w:val="both"/>
      </w:pPr>
      <w:r>
        <w:t xml:space="preserve">Referencia: </w:t>
      </w:r>
      <w:hyperlink r:id="rId7" w:history="1">
        <w:r w:rsidRPr="00D90354">
          <w:rPr>
            <w:rStyle w:val="Hyperlink"/>
          </w:rPr>
          <w:t>https://www.facebook.com/CIEERS.ORG/app_1448451965384125</w:t>
        </w:r>
      </w:hyperlink>
    </w:p>
    <w:p w:rsidR="006068AD" w:rsidRDefault="006068AD" w:rsidP="006068AD">
      <w:pPr>
        <w:pStyle w:val="Ttulo1"/>
      </w:pPr>
      <w:r w:rsidRPr="006068AD">
        <w:t>Declaração do problema</w:t>
      </w:r>
    </w:p>
    <w:tbl>
      <w:tblPr>
        <w:tblStyle w:val="GradeMdia2-nfase3"/>
        <w:tblW w:w="0" w:type="auto"/>
        <w:tblLook w:val="0480" w:firstRow="0" w:lastRow="0" w:firstColumn="1" w:lastColumn="0" w:noHBand="0" w:noVBand="1"/>
      </w:tblPr>
      <w:tblGrid>
        <w:gridCol w:w="2376"/>
        <w:gridCol w:w="6118"/>
      </w:tblGrid>
      <w:tr w:rsidR="006068AD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68AD" w:rsidRPr="0016569B" w:rsidRDefault="006068AD" w:rsidP="00E50115">
            <w:pPr>
              <w:rPr>
                <w:b w:val="0"/>
              </w:rPr>
            </w:pPr>
            <w:r w:rsidRPr="0016569B">
              <w:t xml:space="preserve">O problema </w:t>
            </w:r>
            <w:r w:rsidR="00E50115">
              <w:t>é</w:t>
            </w:r>
          </w:p>
        </w:tc>
        <w:tc>
          <w:tcPr>
            <w:tcW w:w="6118" w:type="dxa"/>
          </w:tcPr>
          <w:p w:rsidR="006068AD" w:rsidRDefault="00E879CD" w:rsidP="001E0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ofertas que chegam </w:t>
            </w:r>
            <w:r w:rsidR="005E7DCB">
              <w:t>ao</w:t>
            </w:r>
            <w:r>
              <w:t xml:space="preserve"> usuário</w:t>
            </w:r>
            <w:r w:rsidR="001E0BC4">
              <w:t xml:space="preserve"> não são relevantes</w:t>
            </w:r>
          </w:p>
        </w:tc>
      </w:tr>
      <w:tr w:rsidR="006068AD" w:rsidTr="00D90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68AD" w:rsidRPr="0016569B" w:rsidRDefault="006068AD" w:rsidP="001E55F6">
            <w:pPr>
              <w:rPr>
                <w:b w:val="0"/>
              </w:rPr>
            </w:pPr>
            <w:r w:rsidRPr="0016569B">
              <w:t>Afeta</w:t>
            </w:r>
          </w:p>
        </w:tc>
        <w:tc>
          <w:tcPr>
            <w:tcW w:w="6118" w:type="dxa"/>
          </w:tcPr>
          <w:p w:rsidR="006068AD" w:rsidRDefault="00665A5F" w:rsidP="0066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068AD">
              <w:t>suários</w:t>
            </w:r>
          </w:p>
        </w:tc>
      </w:tr>
      <w:tr w:rsidR="006068AD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68AD" w:rsidRPr="0016569B" w:rsidRDefault="006068AD" w:rsidP="001E55F6">
            <w:pPr>
              <w:rPr>
                <w:b w:val="0"/>
              </w:rPr>
            </w:pPr>
            <w:r w:rsidRPr="0016569B">
              <w:t>Cujo impacto é</w:t>
            </w:r>
          </w:p>
        </w:tc>
        <w:tc>
          <w:tcPr>
            <w:tcW w:w="6118" w:type="dxa"/>
          </w:tcPr>
          <w:p w:rsidR="006068AD" w:rsidRDefault="006068AD" w:rsidP="001E5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Clientes perdem interesse</w:t>
            </w:r>
          </w:p>
        </w:tc>
      </w:tr>
      <w:tr w:rsidR="006068AD" w:rsidTr="00D90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68AD" w:rsidRPr="0016569B" w:rsidRDefault="006068AD" w:rsidP="001E55F6">
            <w:pPr>
              <w:rPr>
                <w:b w:val="0"/>
              </w:rPr>
            </w:pPr>
            <w:r w:rsidRPr="0016569B">
              <w:t>Uma boa solução seria</w:t>
            </w:r>
          </w:p>
        </w:tc>
        <w:tc>
          <w:tcPr>
            <w:tcW w:w="6118" w:type="dxa"/>
          </w:tcPr>
          <w:p w:rsidR="006068AD" w:rsidRDefault="006068AD" w:rsidP="001E5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 </w:t>
            </w:r>
            <w:r w:rsidR="00CB3A28">
              <w:t>uma aba</w:t>
            </w:r>
            <w:r>
              <w:t xml:space="preserve"> na página mostrando as vagas</w:t>
            </w:r>
          </w:p>
        </w:tc>
      </w:tr>
    </w:tbl>
    <w:p w:rsidR="006068AD" w:rsidRDefault="006068AD" w:rsidP="006068AD">
      <w:pPr>
        <w:pStyle w:val="Ttulo1"/>
      </w:pPr>
      <w:r w:rsidRPr="006068AD">
        <w:t xml:space="preserve">Declaração de </w:t>
      </w:r>
      <w:r>
        <w:t>p</w:t>
      </w:r>
      <w:r w:rsidRPr="006068AD">
        <w:t>osicionamento do produto</w:t>
      </w:r>
    </w:p>
    <w:tbl>
      <w:tblPr>
        <w:tblStyle w:val="GradeMdia2-nfase3"/>
        <w:tblW w:w="0" w:type="auto"/>
        <w:tblLook w:val="0480" w:firstRow="0" w:lastRow="0" w:firstColumn="1" w:lastColumn="0" w:noHBand="0" w:noVBand="1"/>
      </w:tblPr>
      <w:tblGrid>
        <w:gridCol w:w="2376"/>
        <w:gridCol w:w="6118"/>
      </w:tblGrid>
      <w:tr w:rsidR="004F5F00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Para</w:t>
            </w:r>
          </w:p>
        </w:tc>
        <w:tc>
          <w:tcPr>
            <w:tcW w:w="6118" w:type="dxa"/>
          </w:tcPr>
          <w:p w:rsidR="004F5F00" w:rsidRPr="00D90354" w:rsidRDefault="004F5F00" w:rsidP="0060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354">
              <w:t>Usuários do Facebook</w:t>
            </w:r>
          </w:p>
        </w:tc>
      </w:tr>
      <w:tr w:rsidR="004F5F00" w:rsidTr="00D90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Quem</w:t>
            </w:r>
          </w:p>
        </w:tc>
        <w:tc>
          <w:tcPr>
            <w:tcW w:w="6118" w:type="dxa"/>
          </w:tcPr>
          <w:p w:rsidR="004F5F00" w:rsidRDefault="004F5F00" w:rsidP="0060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atendimento</w:t>
            </w:r>
          </w:p>
        </w:tc>
      </w:tr>
      <w:tr w:rsidR="004F5F00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A Vagas para Web</w:t>
            </w:r>
          </w:p>
        </w:tc>
        <w:tc>
          <w:tcPr>
            <w:tcW w:w="6118" w:type="dxa"/>
          </w:tcPr>
          <w:p w:rsidR="004F5F00" w:rsidRDefault="004F5F00" w:rsidP="0060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Ira agrupar em uma aba todas as vagas selecionadas.</w:t>
            </w:r>
          </w:p>
        </w:tc>
      </w:tr>
      <w:tr w:rsidR="004F5F00" w:rsidTr="00D90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Isso</w:t>
            </w:r>
          </w:p>
        </w:tc>
        <w:tc>
          <w:tcPr>
            <w:tcW w:w="6118" w:type="dxa"/>
          </w:tcPr>
          <w:p w:rsidR="004F5F00" w:rsidRDefault="004F5F00" w:rsidP="0060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</w:t>
            </w:r>
          </w:p>
        </w:tc>
      </w:tr>
      <w:tr w:rsidR="004F5F00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Diferentemente</w:t>
            </w:r>
          </w:p>
        </w:tc>
        <w:tc>
          <w:tcPr>
            <w:tcW w:w="6118" w:type="dxa"/>
          </w:tcPr>
          <w:p w:rsidR="004F5F00" w:rsidRDefault="004F5F00" w:rsidP="0060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Postar na timeline</w:t>
            </w:r>
          </w:p>
        </w:tc>
      </w:tr>
      <w:tr w:rsidR="004F5F00" w:rsidTr="00D90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F5F00" w:rsidRPr="0016569B" w:rsidRDefault="004F5F00" w:rsidP="006068AD">
            <w:pPr>
              <w:rPr>
                <w:b w:val="0"/>
              </w:rPr>
            </w:pPr>
            <w:r w:rsidRPr="0016569B">
              <w:t>Nosso Produto</w:t>
            </w:r>
          </w:p>
        </w:tc>
        <w:tc>
          <w:tcPr>
            <w:tcW w:w="6118" w:type="dxa"/>
          </w:tcPr>
          <w:p w:rsidR="004F5F00" w:rsidRDefault="004F5F00" w:rsidP="0060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Aplicação que terá filtro de valor de bolça e cidade para facilitar a busca de vagas</w:t>
            </w:r>
          </w:p>
        </w:tc>
      </w:tr>
    </w:tbl>
    <w:p w:rsidR="001E55F6" w:rsidRDefault="001E55F6" w:rsidP="001E55F6">
      <w:pPr>
        <w:pStyle w:val="Ttulo1"/>
      </w:pPr>
      <w:r>
        <w:t>Stakeholders</w:t>
      </w:r>
    </w:p>
    <w:tbl>
      <w:tblPr>
        <w:tblStyle w:val="GradeMdia2-nfase3"/>
        <w:tblW w:w="0" w:type="auto"/>
        <w:tblLook w:val="0420" w:firstRow="1" w:lastRow="0" w:firstColumn="0" w:lastColumn="0" w:noHBand="0" w:noVBand="1"/>
      </w:tblPr>
      <w:tblGrid>
        <w:gridCol w:w="1809"/>
        <w:gridCol w:w="3119"/>
        <w:gridCol w:w="3566"/>
      </w:tblGrid>
      <w:tr w:rsidR="001E55F6" w:rsidTr="00D9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1E55F6" w:rsidRPr="00D90354" w:rsidRDefault="001E55F6" w:rsidP="001E55F6">
            <w:r w:rsidRPr="00D90354">
              <w:t>Nomes</w:t>
            </w:r>
          </w:p>
        </w:tc>
        <w:tc>
          <w:tcPr>
            <w:tcW w:w="3119" w:type="dxa"/>
          </w:tcPr>
          <w:p w:rsidR="001E55F6" w:rsidRPr="0016569B" w:rsidRDefault="001E55F6" w:rsidP="001E55F6">
            <w:pPr>
              <w:rPr>
                <w:b w:val="0"/>
              </w:rPr>
            </w:pPr>
            <w:r w:rsidRPr="0016569B">
              <w:t>Descrição</w:t>
            </w:r>
          </w:p>
        </w:tc>
        <w:tc>
          <w:tcPr>
            <w:tcW w:w="3566" w:type="dxa"/>
          </w:tcPr>
          <w:p w:rsidR="001E55F6" w:rsidRPr="0016569B" w:rsidRDefault="001E55F6" w:rsidP="001E55F6">
            <w:pPr>
              <w:rPr>
                <w:b w:val="0"/>
              </w:rPr>
            </w:pPr>
            <w:r w:rsidRPr="0016569B">
              <w:t>Responsabilidades</w:t>
            </w:r>
          </w:p>
        </w:tc>
      </w:tr>
      <w:tr w:rsidR="001E55F6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:rsidR="001E55F6" w:rsidRPr="00D90354" w:rsidRDefault="001E55F6" w:rsidP="001E55F6">
            <w:r w:rsidRPr="00D90354">
              <w:t xml:space="preserve">Atendimento </w:t>
            </w:r>
          </w:p>
        </w:tc>
        <w:tc>
          <w:tcPr>
            <w:tcW w:w="3119" w:type="dxa"/>
          </w:tcPr>
          <w:p w:rsidR="001E55F6" w:rsidRDefault="001E55F6" w:rsidP="001E55F6">
            <w:r>
              <w:t>Atende os clientes e cadastras as vagas.</w:t>
            </w:r>
          </w:p>
        </w:tc>
        <w:tc>
          <w:tcPr>
            <w:tcW w:w="3566" w:type="dxa"/>
          </w:tcPr>
          <w:p w:rsidR="001E55F6" w:rsidRDefault="001E55F6" w:rsidP="001E55F6">
            <w:r>
              <w:t>Seleciona as vagas que irão aparecer no sistema</w:t>
            </w:r>
            <w:r w:rsidR="001519AF">
              <w:t xml:space="preserve"> Vagas para Web</w:t>
            </w:r>
            <w:r w:rsidR="007C6431">
              <w:t>.</w:t>
            </w:r>
          </w:p>
        </w:tc>
      </w:tr>
      <w:tr w:rsidR="001E55F6" w:rsidTr="00D90354">
        <w:tc>
          <w:tcPr>
            <w:tcW w:w="1809" w:type="dxa"/>
          </w:tcPr>
          <w:p w:rsidR="001E55F6" w:rsidRPr="00D90354" w:rsidRDefault="001E55F6" w:rsidP="001E55F6">
            <w:r w:rsidRPr="00D90354">
              <w:t>Usuários</w:t>
            </w:r>
          </w:p>
        </w:tc>
        <w:tc>
          <w:tcPr>
            <w:tcW w:w="3119" w:type="dxa"/>
          </w:tcPr>
          <w:p w:rsidR="001E55F6" w:rsidRDefault="006068AD" w:rsidP="001E55F6">
            <w:r>
              <w:t>Usuário do Facebook</w:t>
            </w:r>
          </w:p>
        </w:tc>
        <w:tc>
          <w:tcPr>
            <w:tcW w:w="3566" w:type="dxa"/>
          </w:tcPr>
          <w:p w:rsidR="007C6431" w:rsidRDefault="006068AD" w:rsidP="002902B2">
            <w:r>
              <w:t>Visualizar</w:t>
            </w:r>
            <w:r w:rsidR="002902B2">
              <w:t xml:space="preserve"> e filtra</w:t>
            </w:r>
            <w:r>
              <w:t xml:space="preserve"> as vagas no sistema</w:t>
            </w:r>
            <w:r w:rsidR="002902B2">
              <w:t xml:space="preserve"> Vagas para Web</w:t>
            </w:r>
            <w:r w:rsidR="007C6431">
              <w:t>.</w:t>
            </w:r>
          </w:p>
        </w:tc>
      </w:tr>
      <w:tr w:rsidR="007C6431" w:rsidTr="00D9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:rsidR="007C6431" w:rsidRPr="00D90354" w:rsidRDefault="00CA7B64" w:rsidP="00CA7B64">
            <w:r>
              <w:t>Empresas (Clientes)</w:t>
            </w:r>
          </w:p>
        </w:tc>
        <w:tc>
          <w:tcPr>
            <w:tcW w:w="3119" w:type="dxa"/>
          </w:tcPr>
          <w:p w:rsidR="007C6431" w:rsidRDefault="007C6431" w:rsidP="001E55F6">
            <w:r>
              <w:t>Empresas que irão fornecer as vagas de emprego ou estágio</w:t>
            </w:r>
          </w:p>
        </w:tc>
        <w:tc>
          <w:tcPr>
            <w:tcW w:w="3566" w:type="dxa"/>
          </w:tcPr>
          <w:p w:rsidR="007C6431" w:rsidRDefault="007C6431" w:rsidP="007C6431">
            <w:r>
              <w:t>Fornecer os dados para atendimento cadastrar as vagas.</w:t>
            </w:r>
          </w:p>
        </w:tc>
      </w:tr>
      <w:tr w:rsidR="001A33B1" w:rsidTr="00D90354">
        <w:tc>
          <w:tcPr>
            <w:tcW w:w="1809" w:type="dxa"/>
          </w:tcPr>
          <w:p w:rsidR="001A33B1" w:rsidRDefault="001A33B1" w:rsidP="001E55F6">
            <w:r>
              <w:t>Sócio</w:t>
            </w:r>
          </w:p>
        </w:tc>
        <w:tc>
          <w:tcPr>
            <w:tcW w:w="3119" w:type="dxa"/>
          </w:tcPr>
          <w:p w:rsidR="001A33B1" w:rsidRDefault="001A33B1" w:rsidP="001E55F6">
            <w:r>
              <w:t>Responsável pelo projeto.</w:t>
            </w:r>
          </w:p>
        </w:tc>
        <w:tc>
          <w:tcPr>
            <w:tcW w:w="3566" w:type="dxa"/>
          </w:tcPr>
          <w:p w:rsidR="001A33B1" w:rsidRDefault="001A33B1" w:rsidP="007C6431">
            <w:r>
              <w:t>Aprovar todas as etapas do projeto.</w:t>
            </w:r>
          </w:p>
        </w:tc>
      </w:tr>
    </w:tbl>
    <w:p w:rsidR="001E55F6" w:rsidRDefault="00CE58D1" w:rsidP="00E27A2A">
      <w:pPr>
        <w:pStyle w:val="Ttulo1"/>
      </w:pPr>
      <w:r w:rsidRPr="00CE58D1">
        <w:t>Funções Principais</w:t>
      </w:r>
    </w:p>
    <w:tbl>
      <w:tblPr>
        <w:tblStyle w:val="GradeMdia2-nfase3"/>
        <w:tblW w:w="0" w:type="auto"/>
        <w:tblLook w:val="0420" w:firstRow="1" w:lastRow="0" w:firstColumn="0" w:lastColumn="0" w:noHBand="0" w:noVBand="1"/>
      </w:tblPr>
      <w:tblGrid>
        <w:gridCol w:w="2376"/>
        <w:gridCol w:w="1134"/>
        <w:gridCol w:w="3544"/>
        <w:gridCol w:w="1418"/>
      </w:tblGrid>
      <w:tr w:rsidR="00CE58D1" w:rsidTr="007C6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CE58D1" w:rsidRDefault="00CE58D1" w:rsidP="00E27A2A">
            <w:r>
              <w:t>N</w:t>
            </w:r>
            <w:r w:rsidRPr="00CE58D1">
              <w:t>ecessidade</w:t>
            </w:r>
          </w:p>
        </w:tc>
        <w:tc>
          <w:tcPr>
            <w:tcW w:w="1134" w:type="dxa"/>
          </w:tcPr>
          <w:p w:rsidR="00CE58D1" w:rsidRDefault="00CE58D1" w:rsidP="00E27A2A">
            <w:r>
              <w:t>P</w:t>
            </w:r>
            <w:r w:rsidRPr="00CE58D1">
              <w:t>rioridade</w:t>
            </w:r>
          </w:p>
        </w:tc>
        <w:tc>
          <w:tcPr>
            <w:tcW w:w="3544" w:type="dxa"/>
          </w:tcPr>
          <w:p w:rsidR="00CE58D1" w:rsidRDefault="00CE58D1" w:rsidP="00E27A2A">
            <w:r>
              <w:t>C</w:t>
            </w:r>
            <w:r w:rsidRPr="00CE58D1">
              <w:t>aracterísticas</w:t>
            </w:r>
          </w:p>
        </w:tc>
        <w:tc>
          <w:tcPr>
            <w:tcW w:w="1418" w:type="dxa"/>
          </w:tcPr>
          <w:p w:rsidR="00CE58D1" w:rsidRDefault="00CE58D1" w:rsidP="00E27A2A">
            <w:r w:rsidRPr="00CE58D1">
              <w:t>Liberação Planejada</w:t>
            </w:r>
          </w:p>
        </w:tc>
      </w:tr>
      <w:tr w:rsidR="00CE58D1" w:rsidTr="007C6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CE58D1" w:rsidRDefault="00EC1B72" w:rsidP="00EC1B72">
            <w:r>
              <w:t>Filtro</w:t>
            </w:r>
            <w:r>
              <w:t xml:space="preserve"> básico</w:t>
            </w:r>
          </w:p>
        </w:tc>
        <w:tc>
          <w:tcPr>
            <w:tcW w:w="1134" w:type="dxa"/>
          </w:tcPr>
          <w:p w:rsidR="00CE58D1" w:rsidRDefault="00242BE7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544" w:type="dxa"/>
          </w:tcPr>
          <w:p w:rsidR="00CE58D1" w:rsidRDefault="00EC1B72" w:rsidP="00E27A2A">
            <w:r>
              <w:t>Filtro de por cidade e/ou curso.</w:t>
            </w:r>
          </w:p>
        </w:tc>
        <w:tc>
          <w:tcPr>
            <w:tcW w:w="1418" w:type="dxa"/>
          </w:tcPr>
          <w:p w:rsidR="00CE58D1" w:rsidRDefault="00EC1B72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E58D1" w:rsidTr="007C6431">
        <w:tc>
          <w:tcPr>
            <w:tcW w:w="2376" w:type="dxa"/>
          </w:tcPr>
          <w:p w:rsidR="00CE58D1" w:rsidRDefault="00EC1B72" w:rsidP="00E27A2A">
            <w:r>
              <w:t>Ordem da lista de vagas</w:t>
            </w:r>
          </w:p>
        </w:tc>
        <w:tc>
          <w:tcPr>
            <w:tcW w:w="1134" w:type="dxa"/>
          </w:tcPr>
          <w:p w:rsidR="00CE58D1" w:rsidRDefault="00242BE7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544" w:type="dxa"/>
          </w:tcPr>
          <w:p w:rsidR="00CE58D1" w:rsidRDefault="00EC1B72" w:rsidP="00E27A2A">
            <w:r>
              <w:t>Ordenação por nome da cidade ou bolça.</w:t>
            </w:r>
          </w:p>
        </w:tc>
        <w:tc>
          <w:tcPr>
            <w:tcW w:w="1418" w:type="dxa"/>
          </w:tcPr>
          <w:p w:rsidR="00CE58D1" w:rsidRDefault="00EC1B72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E58D1" w:rsidTr="007C6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CE58D1" w:rsidRDefault="00EC1B72" w:rsidP="00E27A2A">
            <w:r>
              <w:t xml:space="preserve">Detalhes da </w:t>
            </w:r>
            <w:r w:rsidR="005475AA">
              <w:t>Vaga</w:t>
            </w:r>
          </w:p>
        </w:tc>
        <w:tc>
          <w:tcPr>
            <w:tcW w:w="1134" w:type="dxa"/>
          </w:tcPr>
          <w:p w:rsidR="00CE58D1" w:rsidRDefault="00242BE7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544" w:type="dxa"/>
          </w:tcPr>
          <w:p w:rsidR="00CE58D1" w:rsidRDefault="00EC1B72" w:rsidP="00EC1B72">
            <w:r>
              <w:t>As vagas devem ter as seguintes informações</w:t>
            </w:r>
            <w:r>
              <w:t xml:space="preserve">: bolas, turno, código da vaga, benefícios, atividades e </w:t>
            </w:r>
            <w:r>
              <w:t>observações.</w:t>
            </w:r>
          </w:p>
        </w:tc>
        <w:tc>
          <w:tcPr>
            <w:tcW w:w="1418" w:type="dxa"/>
          </w:tcPr>
          <w:p w:rsidR="00CE58D1" w:rsidRDefault="00EC1B72" w:rsidP="005C341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EC1B72" w:rsidTr="007C6431">
        <w:tc>
          <w:tcPr>
            <w:tcW w:w="2376" w:type="dxa"/>
          </w:tcPr>
          <w:p w:rsidR="00EC1B72" w:rsidRDefault="00EC1B72" w:rsidP="00E27A2A">
            <w:r>
              <w:t xml:space="preserve">Vagas, Cidades e </w:t>
            </w:r>
            <w:proofErr w:type="gramStart"/>
            <w:r>
              <w:t>Cursos</w:t>
            </w:r>
            <w:proofErr w:type="gramEnd"/>
          </w:p>
        </w:tc>
        <w:tc>
          <w:tcPr>
            <w:tcW w:w="1134" w:type="dxa"/>
          </w:tcPr>
          <w:p w:rsidR="00EC1B72" w:rsidRDefault="00242BE7" w:rsidP="005C341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544" w:type="dxa"/>
          </w:tcPr>
          <w:p w:rsidR="00EC1B72" w:rsidRDefault="00EC1B72" w:rsidP="00E27A2A">
            <w:r>
              <w:t>Gerenciamentos de Vagas, Cidades e Cursos.</w:t>
            </w:r>
          </w:p>
        </w:tc>
        <w:tc>
          <w:tcPr>
            <w:tcW w:w="1418" w:type="dxa"/>
          </w:tcPr>
          <w:p w:rsidR="00EC1B72" w:rsidRDefault="00EC1B72" w:rsidP="005C3416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</w:tbl>
    <w:p w:rsidR="00E27A2A" w:rsidRPr="00E27A2A" w:rsidRDefault="00E27A2A" w:rsidP="005475AA">
      <w:bookmarkStart w:id="0" w:name="_GoBack"/>
      <w:bookmarkEnd w:id="0"/>
    </w:p>
    <w:sectPr w:rsidR="00E27A2A" w:rsidRPr="00E27A2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60" w:rsidRDefault="00B65E60" w:rsidP="00883610">
      <w:pPr>
        <w:spacing w:after="0" w:line="240" w:lineRule="auto"/>
      </w:pPr>
      <w:r>
        <w:separator/>
      </w:r>
    </w:p>
  </w:endnote>
  <w:endnote w:type="continuationSeparator" w:id="0">
    <w:p w:rsidR="00B65E60" w:rsidRDefault="00B65E60" w:rsidP="0088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60" w:rsidRDefault="00B65E60" w:rsidP="00883610">
      <w:pPr>
        <w:spacing w:after="0" w:line="240" w:lineRule="auto"/>
      </w:pPr>
      <w:r>
        <w:separator/>
      </w:r>
    </w:p>
  </w:footnote>
  <w:footnote w:type="continuationSeparator" w:id="0">
    <w:p w:rsidR="00B65E60" w:rsidRDefault="00B65E60" w:rsidP="0088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10" w:rsidRDefault="0088361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83610" w:rsidRPr="007162BA" w:rsidRDefault="00883610">
                              <w:pPr>
                                <w:spacing w:after="0" w:line="240" w:lineRule="auto"/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</w:pPr>
                              <w:r w:rsidRPr="007162BA"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  <w:t>Vagas para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ajorHAnsi" w:hAnsiTheme="majorHAnsi"/>
                        <w:sz w:val="56"/>
                        <w:szCs w:val="56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83610" w:rsidRPr="007162BA" w:rsidRDefault="00883610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56"/>
                            <w:szCs w:val="56"/>
                          </w:rPr>
                        </w:pPr>
                        <w:r w:rsidRPr="007162BA">
                          <w:rPr>
                            <w:rFonts w:asciiTheme="majorHAnsi" w:hAnsiTheme="majorHAnsi"/>
                            <w:sz w:val="56"/>
                            <w:szCs w:val="56"/>
                          </w:rPr>
                          <w:t>Vagas para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83610" w:rsidRDefault="0088361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c3a5a5 [1945]" stroked="f">
              <v:textbox style="mso-fit-shape-to-text:t" inset=",0,,0">
                <w:txbxContent>
                  <w:p w:rsidR="00883610" w:rsidRDefault="0088361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adeMdia2-nfase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2F"/>
    <w:rsid w:val="00030259"/>
    <w:rsid w:val="001519AF"/>
    <w:rsid w:val="0016569B"/>
    <w:rsid w:val="0016702F"/>
    <w:rsid w:val="001A33B1"/>
    <w:rsid w:val="001E0BC4"/>
    <w:rsid w:val="001E55F6"/>
    <w:rsid w:val="00242BE7"/>
    <w:rsid w:val="002902B2"/>
    <w:rsid w:val="004F5F00"/>
    <w:rsid w:val="005475AA"/>
    <w:rsid w:val="005C3416"/>
    <w:rsid w:val="005E7DCB"/>
    <w:rsid w:val="006068AD"/>
    <w:rsid w:val="006366A2"/>
    <w:rsid w:val="00665A5F"/>
    <w:rsid w:val="007162BA"/>
    <w:rsid w:val="0079261A"/>
    <w:rsid w:val="007C6431"/>
    <w:rsid w:val="00883610"/>
    <w:rsid w:val="00911C18"/>
    <w:rsid w:val="009E5B8C"/>
    <w:rsid w:val="00B5150A"/>
    <w:rsid w:val="00B65E60"/>
    <w:rsid w:val="00CA7B64"/>
    <w:rsid w:val="00CB3A28"/>
    <w:rsid w:val="00CE58D1"/>
    <w:rsid w:val="00D748AA"/>
    <w:rsid w:val="00D90354"/>
    <w:rsid w:val="00E27A2A"/>
    <w:rsid w:val="00E406BC"/>
    <w:rsid w:val="00E50115"/>
    <w:rsid w:val="00E879CD"/>
    <w:rsid w:val="00E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10"/>
  </w:style>
  <w:style w:type="paragraph" w:styleId="Rodap">
    <w:name w:val="footer"/>
    <w:basedOn w:val="Normal"/>
    <w:link w:val="Rodap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10"/>
  </w:style>
  <w:style w:type="character" w:customStyle="1" w:styleId="Ttulo1Char">
    <w:name w:val="Título 1 Char"/>
    <w:basedOn w:val="Fontepargpadro"/>
    <w:link w:val="Ttulo1"/>
    <w:uiPriority w:val="9"/>
    <w:rsid w:val="0088361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E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1A"/>
    <w:rPr>
      <w:rFonts w:ascii="Tahoma" w:hAnsi="Tahoma" w:cs="Tahoma"/>
      <w:sz w:val="16"/>
      <w:szCs w:val="16"/>
    </w:rPr>
  </w:style>
  <w:style w:type="table" w:styleId="ListaMdia2-nfase4">
    <w:name w:val="Medium List 2 Accent 4"/>
    <w:basedOn w:val="Tabelanormal"/>
    <w:uiPriority w:val="66"/>
    <w:rsid w:val="007162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2">
    <w:name w:val="Light Grid Accent 2"/>
    <w:basedOn w:val="Tabelanormal"/>
    <w:uiPriority w:val="62"/>
    <w:rsid w:val="00716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GradeMdia2-nfase3">
    <w:name w:val="Medium Grid 2 Accent 3"/>
    <w:basedOn w:val="Tabelanormal"/>
    <w:uiPriority w:val="68"/>
    <w:rsid w:val="00D9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3">
    <w:name w:val="Medium Grid 1 Accent 3"/>
    <w:basedOn w:val="Tabelanormal"/>
    <w:uiPriority w:val="67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character" w:styleId="Hyperlink">
    <w:name w:val="Hyperlink"/>
    <w:basedOn w:val="Fontepargpadro"/>
    <w:uiPriority w:val="99"/>
    <w:unhideWhenUsed/>
    <w:rsid w:val="00D90354"/>
    <w:rPr>
      <w:color w:val="2998E3" w:themeColor="hyperlink"/>
      <w:u w:val="single"/>
    </w:rPr>
  </w:style>
  <w:style w:type="table" w:styleId="GradeClara-nfase3">
    <w:name w:val="Light Grid Accent 3"/>
    <w:basedOn w:val="Tabelanormal"/>
    <w:uiPriority w:val="62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10"/>
  </w:style>
  <w:style w:type="paragraph" w:styleId="Rodap">
    <w:name w:val="footer"/>
    <w:basedOn w:val="Normal"/>
    <w:link w:val="Rodap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10"/>
  </w:style>
  <w:style w:type="character" w:customStyle="1" w:styleId="Ttulo1Char">
    <w:name w:val="Título 1 Char"/>
    <w:basedOn w:val="Fontepargpadro"/>
    <w:link w:val="Ttulo1"/>
    <w:uiPriority w:val="9"/>
    <w:rsid w:val="0088361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E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1A"/>
    <w:rPr>
      <w:rFonts w:ascii="Tahoma" w:hAnsi="Tahoma" w:cs="Tahoma"/>
      <w:sz w:val="16"/>
      <w:szCs w:val="16"/>
    </w:rPr>
  </w:style>
  <w:style w:type="table" w:styleId="ListaMdia2-nfase4">
    <w:name w:val="Medium List 2 Accent 4"/>
    <w:basedOn w:val="Tabelanormal"/>
    <w:uiPriority w:val="66"/>
    <w:rsid w:val="007162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2">
    <w:name w:val="Light Grid Accent 2"/>
    <w:basedOn w:val="Tabelanormal"/>
    <w:uiPriority w:val="62"/>
    <w:rsid w:val="00716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GradeMdia2-nfase3">
    <w:name w:val="Medium Grid 2 Accent 3"/>
    <w:basedOn w:val="Tabelanormal"/>
    <w:uiPriority w:val="68"/>
    <w:rsid w:val="00D9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3">
    <w:name w:val="Medium Grid 1 Accent 3"/>
    <w:basedOn w:val="Tabelanormal"/>
    <w:uiPriority w:val="67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character" w:styleId="Hyperlink">
    <w:name w:val="Hyperlink"/>
    <w:basedOn w:val="Fontepargpadro"/>
    <w:uiPriority w:val="99"/>
    <w:unhideWhenUsed/>
    <w:rsid w:val="00D90354"/>
    <w:rPr>
      <w:color w:val="2998E3" w:themeColor="hyperlink"/>
      <w:u w:val="single"/>
    </w:rPr>
  </w:style>
  <w:style w:type="table" w:styleId="GradeClara-nfase3">
    <w:name w:val="Light Grid Accent 3"/>
    <w:basedOn w:val="Tabelanormal"/>
    <w:uiPriority w:val="62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IEERS.ORG/app_14484519653841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Vagas para Web</vt:lpstr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Vagas para Web</dc:title>
  <dc:subject/>
  <dc:creator>Henrique Rieger Schmidt</dc:creator>
  <cp:keywords/>
  <dc:description/>
  <cp:lastModifiedBy>Imagem</cp:lastModifiedBy>
  <cp:revision>24</cp:revision>
  <dcterms:created xsi:type="dcterms:W3CDTF">2014-08-21T01:15:00Z</dcterms:created>
  <dcterms:modified xsi:type="dcterms:W3CDTF">2014-08-21T12:31:00Z</dcterms:modified>
</cp:coreProperties>
</file>