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79BCF" w14:textId="25093923" w:rsidR="000776E0" w:rsidRPr="00FA39D3" w:rsidRDefault="00050EA0" w:rsidP="000776E0">
      <w:pPr>
        <w:spacing w:after="0" w:line="168" w:lineRule="auto"/>
        <w:rPr>
          <w:rFonts w:ascii="Kanit" w:hAnsi="Kanit" w:cs="Kanit"/>
          <w:sz w:val="72"/>
          <w:szCs w:val="72"/>
        </w:rPr>
      </w:pPr>
      <w:r>
        <w:rPr>
          <w:rFonts w:ascii="Kanit" w:hAnsi="Kanit" w:cs="Kanit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4BF8FEFB" wp14:editId="1D0B8011">
            <wp:simplePos x="0" y="0"/>
            <wp:positionH relativeFrom="column">
              <wp:posOffset>4499610</wp:posOffset>
            </wp:positionH>
            <wp:positionV relativeFrom="paragraph">
              <wp:posOffset>-196215</wp:posOffset>
            </wp:positionV>
            <wp:extent cx="1427429" cy="962025"/>
            <wp:effectExtent l="0" t="0" r="1905" b="0"/>
            <wp:wrapNone/>
            <wp:docPr id="1923817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7272" name="Imagem 19238172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429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6E0" w:rsidRPr="00FA39D3">
        <w:rPr>
          <w:rFonts w:ascii="Kanit" w:hAnsi="Kanit" w:cs="Kanit"/>
          <w:sz w:val="72"/>
          <w:szCs w:val="72"/>
        </w:rPr>
        <w:t>Contrato</w:t>
      </w:r>
      <w:r w:rsidR="000776E0" w:rsidRPr="00FA39D3">
        <w:rPr>
          <w:rFonts w:ascii="Kanit" w:hAnsi="Kanit" w:cs="Kanit"/>
          <w:sz w:val="72"/>
          <w:szCs w:val="72"/>
        </w:rPr>
        <w:tab/>
      </w:r>
      <w:r w:rsidR="000776E0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  <w:r w:rsidR="002E1BA4" w:rsidRPr="00FA39D3">
        <w:rPr>
          <w:rFonts w:ascii="Kanit" w:hAnsi="Kanit" w:cs="Kanit"/>
          <w:sz w:val="72"/>
          <w:szCs w:val="72"/>
        </w:rPr>
        <w:tab/>
      </w:r>
    </w:p>
    <w:p w14:paraId="525B6A2C" w14:textId="1528C40D" w:rsidR="000776E0" w:rsidRPr="00FA39D3" w:rsidRDefault="000776E0" w:rsidP="000776E0">
      <w:pPr>
        <w:spacing w:after="0" w:line="168" w:lineRule="auto"/>
        <w:rPr>
          <w:rFonts w:ascii="Kanit" w:hAnsi="Kanit" w:cs="Kanit"/>
          <w:sz w:val="28"/>
          <w:szCs w:val="28"/>
        </w:rPr>
      </w:pPr>
      <w:r w:rsidRPr="00FA39D3">
        <w:rPr>
          <w:rFonts w:ascii="Kanit" w:hAnsi="Kanit" w:cs="Kanit"/>
          <w:sz w:val="28"/>
          <w:szCs w:val="28"/>
        </w:rPr>
        <w:t>Prestação de Serviços</w:t>
      </w:r>
    </w:p>
    <w:p w14:paraId="0F310261" w14:textId="66350E8A" w:rsidR="000776E0" w:rsidRPr="00FA39D3" w:rsidRDefault="000776E0" w:rsidP="000776E0">
      <w:pPr>
        <w:spacing w:after="0" w:line="168" w:lineRule="auto"/>
        <w:rPr>
          <w:rFonts w:ascii="Kanit" w:hAnsi="Kanit" w:cs="Kanit"/>
          <w:sz w:val="28"/>
          <w:szCs w:val="28"/>
        </w:rPr>
      </w:pPr>
    </w:p>
    <w:p w14:paraId="1C7BB307" w14:textId="77777777" w:rsidR="000776E0" w:rsidRPr="00FA39D3" w:rsidRDefault="000776E0" w:rsidP="000776E0">
      <w:pPr>
        <w:spacing w:after="0" w:line="168" w:lineRule="auto"/>
        <w:rPr>
          <w:rFonts w:ascii="Kanit" w:hAnsi="Kanit" w:cs="Kanit"/>
          <w:sz w:val="28"/>
          <w:szCs w:val="2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284"/>
        <w:gridCol w:w="4671"/>
      </w:tblGrid>
      <w:tr w:rsidR="00112F3C" w:rsidRPr="00FA39D3" w14:paraId="45DF3915" w14:textId="77777777" w:rsidTr="00792DF9">
        <w:trPr>
          <w:trHeight w:hRule="exact" w:val="3628"/>
        </w:trPr>
        <w:tc>
          <w:tcPr>
            <w:tcW w:w="4673" w:type="dxa"/>
          </w:tcPr>
          <w:p w14:paraId="2CE4C278" w14:textId="3F577C8A" w:rsidR="00112F3C" w:rsidRPr="00FA39D3" w:rsidRDefault="00112F3C" w:rsidP="000776E0">
            <w:pPr>
              <w:shd w:val="clear" w:color="auto" w:fill="000000" w:themeFill="text1"/>
              <w:spacing w:line="204" w:lineRule="auto"/>
              <w:jc w:val="center"/>
              <w:rPr>
                <w:rFonts w:ascii="Kanit" w:hAnsi="Kanit" w:cs="Kanit"/>
                <w:b/>
                <w:bCs/>
                <w:sz w:val="24"/>
                <w:szCs w:val="24"/>
              </w:rPr>
            </w:pPr>
            <w:r w:rsidRPr="00FA39D3">
              <w:rPr>
                <w:rFonts w:ascii="Kanit" w:hAnsi="Kanit" w:cs="Kanit"/>
                <w:b/>
                <w:bCs/>
                <w:sz w:val="24"/>
                <w:szCs w:val="24"/>
              </w:rPr>
              <w:t>CONTRATANTE</w:t>
            </w:r>
          </w:p>
          <w:p w14:paraId="66ABCAB0" w14:textId="77777777" w:rsidR="00112F3C" w:rsidRPr="00FA39D3" w:rsidRDefault="00112F3C" w:rsidP="00112F3C">
            <w:pPr>
              <w:spacing w:line="204" w:lineRule="auto"/>
              <w:jc w:val="both"/>
              <w:rPr>
                <w:rFonts w:ascii="Kanit" w:hAnsi="Kanit" w:cs="Kanit"/>
                <w:sz w:val="24"/>
                <w:szCs w:val="24"/>
              </w:rPr>
            </w:pPr>
          </w:p>
          <w:p w14:paraId="669EF978" w14:textId="3C25128E" w:rsidR="00112F3C" w:rsidRPr="00FA39D3" w:rsidRDefault="00112F3C" w:rsidP="000937CB">
            <w:pPr>
              <w:rPr>
                <w:rFonts w:ascii="Kanit" w:hAnsi="Kanit" w:cs="Kanit"/>
                <w:sz w:val="24"/>
                <w:szCs w:val="24"/>
              </w:rPr>
            </w:pPr>
            <w:r w:rsidRPr="00FA39D3">
              <w:rPr>
                <w:rFonts w:ascii="Kanit" w:hAnsi="Kanit" w:cs="Kanit"/>
                <w:sz w:val="24"/>
                <w:szCs w:val="24"/>
              </w:rPr>
              <w:t xml:space="preserve">[cliente_nome], </w:t>
            </w:r>
            <w:r w:rsidR="002A294D">
              <w:rPr>
                <w:rFonts w:ascii="Kanit" w:hAnsi="Kanit" w:cs="Kanit"/>
                <w:sz w:val="24"/>
                <w:szCs w:val="24"/>
              </w:rPr>
              <w:t>[doc_tipo]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</w:t>
            </w:r>
            <w:r w:rsidR="000937CB">
              <w:rPr>
                <w:rFonts w:ascii="Kanit" w:hAnsi="Kanit" w:cs="Kanit"/>
                <w:sz w:val="24"/>
                <w:szCs w:val="24"/>
              </w:rPr>
              <w:t xml:space="preserve">de 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nº [cliente_cnpj_cpf], </w:t>
            </w:r>
            <w:bookmarkStart w:id="0" w:name="_Hlk127269420"/>
            <w:r w:rsidRPr="00FA39D3">
              <w:rPr>
                <w:rFonts w:ascii="Kanit" w:hAnsi="Kanit" w:cs="Kanit"/>
                <w:sz w:val="24"/>
                <w:szCs w:val="24"/>
              </w:rPr>
              <w:t>residente</w:t>
            </w:r>
            <w:r w:rsidR="000937CB">
              <w:rPr>
                <w:rFonts w:ascii="Kanit" w:hAnsi="Kanit" w:cs="Kanit"/>
                <w:sz w:val="24"/>
                <w:szCs w:val="24"/>
              </w:rPr>
              <w:t xml:space="preserve"> na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[cliente_endereco]</w:t>
            </w:r>
            <w:r w:rsidR="000937CB">
              <w:rPr>
                <w:rFonts w:ascii="Kanit" w:hAnsi="Kanit" w:cs="Kanit"/>
                <w:sz w:val="24"/>
                <w:szCs w:val="24"/>
              </w:rPr>
              <w:t>,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[cliente_numero]</w:t>
            </w:r>
            <w:r w:rsidR="000937CB">
              <w:rPr>
                <w:rFonts w:ascii="Kanit" w:hAnsi="Kanit" w:cs="Kanit"/>
                <w:sz w:val="24"/>
                <w:szCs w:val="24"/>
              </w:rPr>
              <w:t>,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 [cliente_complemento], [cliente_bairro], [cliente_cidade] – [cliente_estado]</w:t>
            </w:r>
            <w:bookmarkEnd w:id="0"/>
            <w:r w:rsidR="000937CB">
              <w:rPr>
                <w:rFonts w:ascii="Kanit" w:hAnsi="Kanit" w:cs="Kanit"/>
                <w:sz w:val="24"/>
                <w:szCs w:val="24"/>
              </w:rPr>
              <w:t xml:space="preserve"> - </w:t>
            </w:r>
            <w:r w:rsidRPr="00FA39D3">
              <w:rPr>
                <w:rFonts w:ascii="Kanit" w:hAnsi="Kanit" w:cs="Kanit"/>
                <w:sz w:val="24"/>
                <w:szCs w:val="24"/>
              </w:rPr>
              <w:t xml:space="preserve">CEP: [cliente_cep]  </w:t>
            </w:r>
          </w:p>
        </w:tc>
        <w:tc>
          <w:tcPr>
            <w:tcW w:w="284" w:type="dxa"/>
          </w:tcPr>
          <w:p w14:paraId="4A54FE78" w14:textId="77777777" w:rsidR="00112F3C" w:rsidRPr="00FA39D3" w:rsidRDefault="00112F3C" w:rsidP="00112F3C">
            <w:pPr>
              <w:spacing w:line="216" w:lineRule="auto"/>
              <w:jc w:val="center"/>
              <w:rPr>
                <w:rFonts w:ascii="Kanit" w:hAnsi="Kanit" w:cs="Kanit"/>
                <w:b/>
                <w:bCs/>
                <w:sz w:val="24"/>
                <w:szCs w:val="24"/>
              </w:rPr>
            </w:pPr>
          </w:p>
        </w:tc>
        <w:tc>
          <w:tcPr>
            <w:tcW w:w="4671" w:type="dxa"/>
          </w:tcPr>
          <w:p w14:paraId="28EEE2F1" w14:textId="2F82DC95" w:rsidR="00112F3C" w:rsidRPr="00FA39D3" w:rsidRDefault="00112F3C" w:rsidP="000776E0">
            <w:pPr>
              <w:shd w:val="clear" w:color="auto" w:fill="000000" w:themeFill="text1"/>
              <w:spacing w:line="216" w:lineRule="auto"/>
              <w:jc w:val="center"/>
              <w:rPr>
                <w:rFonts w:ascii="Kanit" w:hAnsi="Kanit" w:cs="Kanit"/>
                <w:b/>
                <w:bCs/>
                <w:sz w:val="24"/>
                <w:szCs w:val="24"/>
              </w:rPr>
            </w:pPr>
            <w:r w:rsidRPr="00FA39D3">
              <w:rPr>
                <w:rFonts w:ascii="Kanit" w:hAnsi="Kanit" w:cs="Kanit"/>
                <w:b/>
                <w:bCs/>
                <w:sz w:val="24"/>
                <w:szCs w:val="24"/>
              </w:rPr>
              <w:t>CONTRATADA</w:t>
            </w:r>
          </w:p>
          <w:p w14:paraId="5C7AD7B5" w14:textId="77777777" w:rsidR="00112F3C" w:rsidRPr="00FA39D3" w:rsidRDefault="00112F3C" w:rsidP="00112F3C">
            <w:pPr>
              <w:spacing w:line="216" w:lineRule="auto"/>
              <w:jc w:val="both"/>
              <w:rPr>
                <w:rFonts w:ascii="Kanit" w:hAnsi="Kanit" w:cs="Kanit"/>
                <w:sz w:val="24"/>
                <w:szCs w:val="24"/>
              </w:rPr>
            </w:pPr>
          </w:p>
          <w:p w14:paraId="09284BF4" w14:textId="77777777" w:rsidR="00B033AB" w:rsidRDefault="000937CB" w:rsidP="000937CB">
            <w:pPr>
              <w:spacing w:line="216" w:lineRule="auto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SJ SOLAR LTDA</w:t>
            </w:r>
            <w:r w:rsidR="00112F3C" w:rsidRPr="00FA39D3">
              <w:rPr>
                <w:rFonts w:ascii="Kanit" w:hAnsi="Kanit" w:cs="Kanit"/>
                <w:sz w:val="24"/>
                <w:szCs w:val="24"/>
              </w:rPr>
              <w:t>, CNPJ</w:t>
            </w:r>
            <w:r>
              <w:rPr>
                <w:rFonts w:ascii="Kanit" w:hAnsi="Kanit" w:cs="Kanit"/>
                <w:sz w:val="24"/>
                <w:szCs w:val="24"/>
              </w:rPr>
              <w:t xml:space="preserve"> de</w:t>
            </w:r>
            <w:r w:rsidR="00112F3C" w:rsidRPr="00FA39D3">
              <w:rPr>
                <w:rFonts w:ascii="Kanit" w:hAnsi="Kanit" w:cs="Kanit"/>
                <w:sz w:val="24"/>
                <w:szCs w:val="24"/>
              </w:rPr>
              <w:t xml:space="preserve"> nº </w:t>
            </w:r>
            <w:r>
              <w:rPr>
                <w:rFonts w:ascii="Kanit" w:hAnsi="Kanit" w:cs="Kanit"/>
                <w:sz w:val="24"/>
                <w:szCs w:val="24"/>
              </w:rPr>
              <w:t>17.490.106/0001-13</w:t>
            </w:r>
            <w:r w:rsidR="00112F3C" w:rsidRPr="00FA39D3">
              <w:rPr>
                <w:rFonts w:ascii="Kanit" w:hAnsi="Kanit" w:cs="Kanit"/>
                <w:sz w:val="24"/>
                <w:szCs w:val="24"/>
              </w:rPr>
              <w:t xml:space="preserve">, com sede na </w:t>
            </w:r>
            <w:r w:rsidR="00050EA0" w:rsidRPr="00050EA0">
              <w:rPr>
                <w:rFonts w:ascii="Kanit" w:hAnsi="Kanit" w:cs="Kanit"/>
                <w:sz w:val="24"/>
                <w:szCs w:val="24"/>
              </w:rPr>
              <w:t xml:space="preserve">Rua </w:t>
            </w:r>
            <w:r w:rsidR="00B033AB">
              <w:rPr>
                <w:rFonts w:ascii="Kanit" w:hAnsi="Kanit" w:cs="Kanit"/>
                <w:sz w:val="24"/>
                <w:szCs w:val="24"/>
              </w:rPr>
              <w:t>Deusdete da Paz Oliveira, 67,</w:t>
            </w:r>
            <w:r w:rsidR="00050EA0" w:rsidRPr="00050EA0">
              <w:rPr>
                <w:rFonts w:ascii="Kanit" w:hAnsi="Kanit" w:cs="Kanit"/>
                <w:sz w:val="24"/>
                <w:szCs w:val="24"/>
              </w:rPr>
              <w:t xml:space="preserve"> </w:t>
            </w:r>
            <w:r w:rsidR="00B033AB">
              <w:rPr>
                <w:rFonts w:ascii="Kanit" w:hAnsi="Kanit" w:cs="Kanit"/>
                <w:sz w:val="24"/>
                <w:szCs w:val="24"/>
              </w:rPr>
              <w:t>Santo Antônio, São Romão (</w:t>
            </w:r>
            <w:r w:rsidR="00050EA0" w:rsidRPr="00050EA0">
              <w:rPr>
                <w:rFonts w:ascii="Kanit" w:hAnsi="Kanit" w:cs="Kanit"/>
                <w:sz w:val="24"/>
                <w:szCs w:val="24"/>
              </w:rPr>
              <w:t>MG) - CEP:</w:t>
            </w:r>
            <w:r w:rsidR="00B033AB">
              <w:rPr>
                <w:rFonts w:ascii="Kanit" w:hAnsi="Kanit" w:cs="Kanit"/>
                <w:sz w:val="24"/>
                <w:szCs w:val="24"/>
              </w:rPr>
              <w:t xml:space="preserve"> </w:t>
            </w:r>
          </w:p>
          <w:p w14:paraId="7BD56DB8" w14:textId="4A8270A5" w:rsidR="00112F3C" w:rsidRPr="00FA39D3" w:rsidRDefault="00B033AB" w:rsidP="000937CB">
            <w:pPr>
              <w:spacing w:line="216" w:lineRule="auto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39290-000</w:t>
            </w:r>
          </w:p>
        </w:tc>
      </w:tr>
    </w:tbl>
    <w:p w14:paraId="4655143E" w14:textId="77777777" w:rsidR="000776E0" w:rsidRPr="00FA39D3" w:rsidRDefault="000776E0" w:rsidP="00284BCF">
      <w:pPr>
        <w:spacing w:after="0" w:line="204" w:lineRule="auto"/>
        <w:rPr>
          <w:rFonts w:ascii="Kanit" w:hAnsi="Kanit" w:cs="Kanit"/>
          <w:sz w:val="24"/>
          <w:szCs w:val="24"/>
        </w:rPr>
      </w:pPr>
    </w:p>
    <w:p w14:paraId="72F33B6B" w14:textId="74C50B72" w:rsidR="00284BCF" w:rsidRPr="00FA39D3" w:rsidRDefault="00257D08" w:rsidP="00284BCF">
      <w:pPr>
        <w:spacing w:after="0" w:line="204" w:lineRule="auto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noProof/>
          <w:sz w:val="24"/>
          <w:szCs w:val="24"/>
        </w:rPr>
        <w:drawing>
          <wp:inline distT="0" distB="0" distL="0" distR="0" wp14:anchorId="4220168F" wp14:editId="63E2DD40">
            <wp:extent cx="6055965" cy="5861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 rotWithShape="1"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4" t="35185" r="9422" b="64259"/>
                    <a:stretch/>
                  </pic:blipFill>
                  <pic:spPr bwMode="auto">
                    <a:xfrm>
                      <a:off x="0" y="0"/>
                      <a:ext cx="6109335" cy="59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50FD8" w14:textId="02D5607F" w:rsidR="00284BCF" w:rsidRPr="00FA39D3" w:rsidRDefault="00284BCF" w:rsidP="00E20BA6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</w:p>
    <w:p w14:paraId="7F4D6DBB" w14:textId="37EE8443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DADOS DA CONTRATADA</w:t>
      </w:r>
    </w:p>
    <w:p w14:paraId="004631B6" w14:textId="383436F9" w:rsidR="00AE418C" w:rsidRPr="00FA39D3" w:rsidRDefault="000937CB" w:rsidP="00B033AB">
      <w:pPr>
        <w:spacing w:line="216" w:lineRule="auto"/>
        <w:rPr>
          <w:rFonts w:ascii="Kanit" w:hAnsi="Kanit" w:cs="Kanit"/>
          <w:sz w:val="24"/>
          <w:szCs w:val="24"/>
        </w:rPr>
      </w:pPr>
      <w:r>
        <w:rPr>
          <w:rFonts w:ascii="Kanit" w:hAnsi="Kanit" w:cs="Kanit"/>
          <w:sz w:val="24"/>
          <w:szCs w:val="24"/>
        </w:rPr>
        <w:t>SJ SOLAR LTDA</w:t>
      </w:r>
      <w:r w:rsidR="00AE418C" w:rsidRPr="00FA39D3">
        <w:rPr>
          <w:rFonts w:ascii="Kanit" w:hAnsi="Kanit" w:cs="Kanit"/>
          <w:sz w:val="24"/>
          <w:szCs w:val="24"/>
        </w:rPr>
        <w:t xml:space="preserve">, com sede na </w:t>
      </w:r>
      <w:r w:rsidR="00B033AB" w:rsidRPr="00050EA0">
        <w:rPr>
          <w:rFonts w:ascii="Kanit" w:hAnsi="Kanit" w:cs="Kanit"/>
          <w:sz w:val="24"/>
          <w:szCs w:val="24"/>
        </w:rPr>
        <w:t xml:space="preserve">Rua </w:t>
      </w:r>
      <w:r w:rsidR="00B033AB">
        <w:rPr>
          <w:rFonts w:ascii="Kanit" w:hAnsi="Kanit" w:cs="Kanit"/>
          <w:sz w:val="24"/>
          <w:szCs w:val="24"/>
        </w:rPr>
        <w:t>Deusdete da Paz Oliveira, 67,</w:t>
      </w:r>
      <w:r w:rsidR="00B033AB" w:rsidRPr="00050EA0">
        <w:rPr>
          <w:rFonts w:ascii="Kanit" w:hAnsi="Kanit" w:cs="Kanit"/>
          <w:sz w:val="24"/>
          <w:szCs w:val="24"/>
        </w:rPr>
        <w:t xml:space="preserve"> </w:t>
      </w:r>
      <w:r w:rsidR="00B033AB">
        <w:rPr>
          <w:rFonts w:ascii="Kanit" w:hAnsi="Kanit" w:cs="Kanit"/>
          <w:sz w:val="24"/>
          <w:szCs w:val="24"/>
        </w:rPr>
        <w:t>Santo Antônio, São Romão (</w:t>
      </w:r>
      <w:r w:rsidR="00B033AB" w:rsidRPr="00050EA0">
        <w:rPr>
          <w:rFonts w:ascii="Kanit" w:hAnsi="Kanit" w:cs="Kanit"/>
          <w:sz w:val="24"/>
          <w:szCs w:val="24"/>
        </w:rPr>
        <w:t>MG) - CEP:</w:t>
      </w:r>
      <w:r w:rsidR="00B033AB">
        <w:rPr>
          <w:rFonts w:ascii="Kanit" w:hAnsi="Kanit" w:cs="Kanit"/>
          <w:sz w:val="24"/>
          <w:szCs w:val="24"/>
        </w:rPr>
        <w:t xml:space="preserve"> 39290-000, </w:t>
      </w:r>
      <w:r w:rsidR="00AE418C" w:rsidRPr="00FA39D3">
        <w:rPr>
          <w:rFonts w:ascii="Kanit" w:hAnsi="Kanit" w:cs="Kanit"/>
          <w:sz w:val="24"/>
          <w:szCs w:val="24"/>
        </w:rPr>
        <w:t xml:space="preserve">inscrita no CNPJ sob o nº </w:t>
      </w:r>
      <w:r>
        <w:rPr>
          <w:rFonts w:ascii="Kanit" w:hAnsi="Kanit" w:cs="Kanit"/>
          <w:sz w:val="24"/>
          <w:szCs w:val="24"/>
        </w:rPr>
        <w:t>17.490.106/0001-13</w:t>
      </w:r>
      <w:r w:rsidR="00AE418C" w:rsidRPr="00FA39D3">
        <w:rPr>
          <w:rFonts w:ascii="Kanit" w:hAnsi="Kanit" w:cs="Kanit"/>
          <w:sz w:val="24"/>
          <w:szCs w:val="24"/>
        </w:rPr>
        <w:t>, neste ato representada pelo seu diretor</w:t>
      </w:r>
      <w:r w:rsidR="00831569" w:rsidRPr="00FA39D3">
        <w:rPr>
          <w:rFonts w:ascii="Kanit" w:hAnsi="Kanit" w:cs="Kanit"/>
          <w:sz w:val="24"/>
          <w:szCs w:val="24"/>
        </w:rPr>
        <w:t>(a)</w:t>
      </w:r>
      <w:r w:rsidR="00AE418C" w:rsidRPr="00FA39D3">
        <w:rPr>
          <w:rFonts w:ascii="Kanit" w:hAnsi="Kanit" w:cs="Kanit"/>
          <w:sz w:val="24"/>
          <w:szCs w:val="24"/>
        </w:rPr>
        <w:t xml:space="preserve"> </w:t>
      </w:r>
      <w:r w:rsidR="00050EA0">
        <w:rPr>
          <w:rFonts w:ascii="Kanit" w:hAnsi="Kanit" w:cs="Kanit"/>
          <w:sz w:val="24"/>
          <w:szCs w:val="24"/>
        </w:rPr>
        <w:t>SERGIO BATISTA DE OLIVEIRA</w:t>
      </w:r>
      <w:r w:rsidR="00AE418C" w:rsidRPr="00FA39D3">
        <w:rPr>
          <w:rFonts w:ascii="Kanit" w:hAnsi="Kanit" w:cs="Kanit"/>
          <w:sz w:val="24"/>
          <w:szCs w:val="24"/>
        </w:rPr>
        <w:t xml:space="preserve">, </w:t>
      </w:r>
      <w:r w:rsidR="00050EA0">
        <w:rPr>
          <w:rFonts w:ascii="Kanit" w:hAnsi="Kanit" w:cs="Kanit"/>
          <w:sz w:val="24"/>
          <w:szCs w:val="24"/>
        </w:rPr>
        <w:t>Brasileiro</w:t>
      </w:r>
      <w:r w:rsidR="00AE418C" w:rsidRPr="00FA39D3">
        <w:rPr>
          <w:rFonts w:ascii="Kanit" w:hAnsi="Kanit" w:cs="Kanit"/>
          <w:sz w:val="24"/>
          <w:szCs w:val="24"/>
        </w:rPr>
        <w:t xml:space="preserve">, </w:t>
      </w:r>
      <w:r w:rsidR="00050EA0">
        <w:rPr>
          <w:rFonts w:ascii="Kanit" w:hAnsi="Kanit" w:cs="Kanit"/>
          <w:sz w:val="24"/>
          <w:szCs w:val="24"/>
        </w:rPr>
        <w:t>Casado</w:t>
      </w:r>
      <w:r w:rsidR="00AE418C" w:rsidRPr="00FA39D3">
        <w:rPr>
          <w:rFonts w:ascii="Kanit" w:hAnsi="Kanit" w:cs="Kanit"/>
          <w:sz w:val="24"/>
          <w:szCs w:val="24"/>
        </w:rPr>
        <w:t xml:space="preserve">, portador do RG </w:t>
      </w:r>
      <w:r w:rsidR="00050EA0" w:rsidRPr="00050EA0">
        <w:rPr>
          <w:rFonts w:ascii="Kanit" w:hAnsi="Kanit" w:cs="Kanit"/>
          <w:sz w:val="24"/>
          <w:szCs w:val="24"/>
        </w:rPr>
        <w:t>14841930</w:t>
      </w:r>
      <w:r w:rsidR="00AE418C" w:rsidRPr="00FA39D3">
        <w:rPr>
          <w:rFonts w:ascii="Kanit" w:hAnsi="Kanit" w:cs="Kanit"/>
          <w:sz w:val="24"/>
          <w:szCs w:val="24"/>
        </w:rPr>
        <w:t xml:space="preserve"> e CPF nº </w:t>
      </w:r>
      <w:r w:rsidR="00050EA0" w:rsidRPr="00050EA0">
        <w:rPr>
          <w:rFonts w:ascii="Kanit" w:hAnsi="Kanit" w:cs="Kanit"/>
          <w:sz w:val="24"/>
          <w:szCs w:val="24"/>
        </w:rPr>
        <w:t>076</w:t>
      </w:r>
      <w:r w:rsidR="00050EA0">
        <w:rPr>
          <w:rFonts w:ascii="Kanit" w:hAnsi="Kanit" w:cs="Kanit"/>
          <w:sz w:val="24"/>
          <w:szCs w:val="24"/>
        </w:rPr>
        <w:t>.</w:t>
      </w:r>
      <w:r w:rsidR="00050EA0" w:rsidRPr="00050EA0">
        <w:rPr>
          <w:rFonts w:ascii="Kanit" w:hAnsi="Kanit" w:cs="Kanit"/>
          <w:sz w:val="24"/>
          <w:szCs w:val="24"/>
        </w:rPr>
        <w:t>262</w:t>
      </w:r>
      <w:r w:rsidR="00050EA0">
        <w:rPr>
          <w:rFonts w:ascii="Kanit" w:hAnsi="Kanit" w:cs="Kanit"/>
          <w:sz w:val="24"/>
          <w:szCs w:val="24"/>
        </w:rPr>
        <w:t>.</w:t>
      </w:r>
      <w:r w:rsidR="00050EA0" w:rsidRPr="00050EA0">
        <w:rPr>
          <w:rFonts w:ascii="Kanit" w:hAnsi="Kanit" w:cs="Kanit"/>
          <w:sz w:val="24"/>
          <w:szCs w:val="24"/>
        </w:rPr>
        <w:t>796</w:t>
      </w:r>
      <w:r w:rsidR="00050EA0">
        <w:rPr>
          <w:rFonts w:ascii="Kanit" w:hAnsi="Kanit" w:cs="Kanit"/>
          <w:sz w:val="24"/>
          <w:szCs w:val="24"/>
        </w:rPr>
        <w:t>-</w:t>
      </w:r>
      <w:r w:rsidR="00050EA0" w:rsidRPr="00050EA0">
        <w:rPr>
          <w:rFonts w:ascii="Kanit" w:hAnsi="Kanit" w:cs="Kanit"/>
          <w:sz w:val="24"/>
          <w:szCs w:val="24"/>
        </w:rPr>
        <w:t>46</w:t>
      </w:r>
      <w:r w:rsidR="00AE418C" w:rsidRPr="00FA39D3">
        <w:rPr>
          <w:rFonts w:ascii="Kanit" w:hAnsi="Kanit" w:cs="Kanit"/>
          <w:sz w:val="24"/>
          <w:szCs w:val="24"/>
        </w:rPr>
        <w:t xml:space="preserve">, </w:t>
      </w:r>
      <w:r w:rsidR="00050EA0" w:rsidRPr="00050EA0">
        <w:rPr>
          <w:rFonts w:ascii="Kanit" w:hAnsi="Kanit" w:cs="Kanit"/>
          <w:sz w:val="24"/>
          <w:szCs w:val="24"/>
        </w:rPr>
        <w:t>Micro empreendedor</w:t>
      </w:r>
      <w:r w:rsidR="00AE418C" w:rsidRPr="00FA39D3">
        <w:rPr>
          <w:rFonts w:ascii="Kanit" w:hAnsi="Kanit" w:cs="Kanit"/>
          <w:sz w:val="24"/>
          <w:szCs w:val="24"/>
        </w:rPr>
        <w:t xml:space="preserve">; e-mail: </w:t>
      </w:r>
      <w:r w:rsidR="00050EA0" w:rsidRPr="00050EA0">
        <w:rPr>
          <w:rFonts w:ascii="Kanit" w:hAnsi="Kanit" w:cs="Kanit"/>
          <w:sz w:val="24"/>
          <w:szCs w:val="24"/>
        </w:rPr>
        <w:t>sjsolar@hotmail.com</w:t>
      </w:r>
      <w:r w:rsidR="00767A8B">
        <w:rPr>
          <w:rFonts w:ascii="Kanit" w:hAnsi="Kanit" w:cs="Kanit"/>
          <w:sz w:val="24"/>
          <w:szCs w:val="24"/>
        </w:rPr>
        <w:t xml:space="preserve"> </w:t>
      </w:r>
      <w:r w:rsidR="00AE418C" w:rsidRPr="00FA39D3">
        <w:rPr>
          <w:rFonts w:ascii="Kanit" w:hAnsi="Kanit" w:cs="Kanit"/>
          <w:sz w:val="24"/>
          <w:szCs w:val="24"/>
        </w:rPr>
        <w:t xml:space="preserve">e telefone de contato </w:t>
      </w:r>
      <w:r w:rsidR="00050EA0">
        <w:rPr>
          <w:rFonts w:ascii="Kanit" w:hAnsi="Kanit" w:cs="Kanit"/>
          <w:sz w:val="24"/>
          <w:szCs w:val="24"/>
        </w:rPr>
        <w:t>(</w:t>
      </w:r>
      <w:r w:rsidR="00050EA0" w:rsidRPr="00050EA0">
        <w:rPr>
          <w:rFonts w:ascii="Kanit" w:hAnsi="Kanit" w:cs="Kanit"/>
          <w:sz w:val="24"/>
          <w:szCs w:val="24"/>
        </w:rPr>
        <w:t>31</w:t>
      </w:r>
      <w:r w:rsidR="00050EA0">
        <w:rPr>
          <w:rFonts w:ascii="Kanit" w:hAnsi="Kanit" w:cs="Kanit"/>
          <w:sz w:val="24"/>
          <w:szCs w:val="24"/>
        </w:rPr>
        <w:t xml:space="preserve">) </w:t>
      </w:r>
      <w:r w:rsidR="00050EA0" w:rsidRPr="00050EA0">
        <w:rPr>
          <w:rFonts w:ascii="Kanit" w:hAnsi="Kanit" w:cs="Kanit"/>
          <w:sz w:val="24"/>
          <w:szCs w:val="24"/>
        </w:rPr>
        <w:t>99302</w:t>
      </w:r>
      <w:r w:rsidR="00050EA0">
        <w:rPr>
          <w:rFonts w:ascii="Kanit" w:hAnsi="Kanit" w:cs="Kanit"/>
          <w:sz w:val="24"/>
          <w:szCs w:val="24"/>
        </w:rPr>
        <w:t>-</w:t>
      </w:r>
      <w:r w:rsidR="00050EA0" w:rsidRPr="00050EA0">
        <w:rPr>
          <w:rFonts w:ascii="Kanit" w:hAnsi="Kanit" w:cs="Kanit"/>
          <w:sz w:val="24"/>
          <w:szCs w:val="24"/>
        </w:rPr>
        <w:t>7837</w:t>
      </w:r>
      <w:r w:rsidR="00B033AB">
        <w:rPr>
          <w:rFonts w:ascii="Kanit" w:hAnsi="Kanit" w:cs="Kanit"/>
          <w:sz w:val="24"/>
          <w:szCs w:val="24"/>
        </w:rPr>
        <w:t xml:space="preserve"> ou (38) 99820-1863</w:t>
      </w:r>
    </w:p>
    <w:p w14:paraId="2BC3B6EC" w14:textId="6D685420" w:rsidR="00F110C6" w:rsidRPr="00FA39D3" w:rsidRDefault="00AE418C" w:rsidP="00F110C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Pelo presente instrumento particular, as partes acima devidamente qualificadas, doravante denominadas simplesmente, CONTRATADA e CONTRATANTE, na melhor forma de direito, ajustam e contratam a prestação de serviços profissionais de engenharia, segundo as cláusulas e condições adiante arroladas.</w:t>
      </w:r>
    </w:p>
    <w:p w14:paraId="20F406F6" w14:textId="77777777" w:rsidR="00767A8B" w:rsidRDefault="00767A8B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</w:p>
    <w:p w14:paraId="0F0F4D75" w14:textId="39A5993A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1 - OBJETO DO CONTRATO</w:t>
      </w:r>
    </w:p>
    <w:p w14:paraId="591B495C" w14:textId="13A1CB6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1.1. Execução e implantação pela CONTRATADA de 01 (uma) usina fotovoltaica, com potência operacional de [</w:t>
      </w:r>
      <w:r w:rsidR="005812A0" w:rsidRPr="00FA39D3">
        <w:rPr>
          <w:rFonts w:ascii="Kanit" w:hAnsi="Kanit" w:cs="Kanit"/>
          <w:sz w:val="24"/>
          <w:szCs w:val="24"/>
        </w:rPr>
        <w:t>potencia_sistema</w:t>
      </w:r>
      <w:r w:rsidRPr="00FA39D3">
        <w:rPr>
          <w:rFonts w:ascii="Kanit" w:hAnsi="Kanit" w:cs="Kanit"/>
          <w:sz w:val="24"/>
          <w:szCs w:val="24"/>
        </w:rPr>
        <w:t>] kWp composta por [</w:t>
      </w:r>
      <w:r w:rsidR="005812A0" w:rsidRPr="00FA39D3">
        <w:rPr>
          <w:rFonts w:ascii="Kanit" w:hAnsi="Kanit" w:cs="Kanit"/>
          <w:sz w:val="24"/>
          <w:szCs w:val="24"/>
        </w:rPr>
        <w:t>modulo_quantidade</w:t>
      </w:r>
      <w:r w:rsidRPr="00FA39D3">
        <w:rPr>
          <w:rFonts w:ascii="Kanit" w:hAnsi="Kanit" w:cs="Kanit"/>
          <w:sz w:val="24"/>
          <w:szCs w:val="24"/>
        </w:rPr>
        <w:t>] módulos de [</w:t>
      </w:r>
      <w:r w:rsidR="005812A0" w:rsidRPr="00FA39D3">
        <w:rPr>
          <w:rFonts w:ascii="Kanit" w:hAnsi="Kanit" w:cs="Kanit"/>
          <w:sz w:val="24"/>
          <w:szCs w:val="24"/>
        </w:rPr>
        <w:t>modulo_potencia</w:t>
      </w:r>
      <w:r w:rsidRPr="00FA39D3">
        <w:rPr>
          <w:rFonts w:ascii="Kanit" w:hAnsi="Kanit" w:cs="Kanit"/>
          <w:sz w:val="24"/>
          <w:szCs w:val="24"/>
        </w:rPr>
        <w:t>] Wp da marca [</w:t>
      </w:r>
      <w:r w:rsidR="005812A0" w:rsidRPr="00FA39D3">
        <w:rPr>
          <w:rFonts w:ascii="Kanit" w:hAnsi="Kanit" w:cs="Kanit"/>
          <w:sz w:val="24"/>
          <w:szCs w:val="24"/>
        </w:rPr>
        <w:t>modulo_fabricante</w:t>
      </w:r>
      <w:r w:rsidRPr="00FA39D3">
        <w:rPr>
          <w:rFonts w:ascii="Kanit" w:hAnsi="Kanit" w:cs="Kanit"/>
          <w:sz w:val="24"/>
          <w:szCs w:val="24"/>
        </w:rPr>
        <w:t>] e [</w:t>
      </w:r>
      <w:r w:rsidR="005812A0" w:rsidRPr="00FA39D3">
        <w:rPr>
          <w:rFonts w:ascii="Kanit" w:hAnsi="Kanit" w:cs="Kanit"/>
          <w:sz w:val="24"/>
          <w:szCs w:val="24"/>
        </w:rPr>
        <w:t>inversores_utilizados</w:t>
      </w:r>
      <w:r w:rsidRPr="00FA39D3">
        <w:rPr>
          <w:rFonts w:ascii="Kanit" w:hAnsi="Kanit" w:cs="Kanit"/>
          <w:sz w:val="24"/>
          <w:szCs w:val="24"/>
        </w:rPr>
        <w:t>] inversor</w:t>
      </w:r>
      <w:r w:rsidR="005812A0" w:rsidRPr="00FA39D3">
        <w:rPr>
          <w:rFonts w:ascii="Kanit" w:hAnsi="Kanit" w:cs="Kanit"/>
          <w:sz w:val="24"/>
          <w:szCs w:val="24"/>
        </w:rPr>
        <w:t>(es)</w:t>
      </w:r>
      <w:r w:rsidRPr="00FA39D3">
        <w:rPr>
          <w:rFonts w:ascii="Kanit" w:hAnsi="Kanit" w:cs="Kanit"/>
          <w:sz w:val="24"/>
          <w:szCs w:val="24"/>
        </w:rPr>
        <w:t xml:space="preserve"> ou microinversor</w:t>
      </w:r>
      <w:r w:rsidR="005812A0" w:rsidRPr="00FA39D3">
        <w:rPr>
          <w:rFonts w:ascii="Kanit" w:hAnsi="Kanit" w:cs="Kanit"/>
          <w:sz w:val="24"/>
          <w:szCs w:val="24"/>
        </w:rPr>
        <w:t xml:space="preserve">(es) </w:t>
      </w:r>
      <w:r w:rsidRPr="00FA39D3">
        <w:rPr>
          <w:rFonts w:ascii="Kanit" w:hAnsi="Kanit" w:cs="Kanit"/>
          <w:sz w:val="24"/>
          <w:szCs w:val="24"/>
        </w:rPr>
        <w:t xml:space="preserve">de </w:t>
      </w:r>
      <w:r w:rsidR="00F40667" w:rsidRPr="00FA39D3">
        <w:rPr>
          <w:rFonts w:ascii="Kanit" w:hAnsi="Kanit" w:cs="Kanit"/>
          <w:sz w:val="24"/>
          <w:szCs w:val="24"/>
        </w:rPr>
        <w:t>[</w:t>
      </w:r>
      <w:r w:rsidR="00D62663">
        <w:rPr>
          <w:rFonts w:ascii="Kanit" w:hAnsi="Kanit" w:cs="Kanit"/>
          <w:sz w:val="24"/>
          <w:szCs w:val="24"/>
        </w:rPr>
        <w:t>inversor_potencia</w:t>
      </w:r>
      <w:r w:rsidR="00F40667" w:rsidRPr="00FA39D3">
        <w:rPr>
          <w:rFonts w:ascii="Kanit" w:hAnsi="Kanit" w:cs="Kanit"/>
          <w:sz w:val="24"/>
          <w:szCs w:val="24"/>
        </w:rPr>
        <w:t xml:space="preserve">] </w:t>
      </w:r>
      <w:r w:rsidRPr="00FA39D3">
        <w:rPr>
          <w:rFonts w:ascii="Kanit" w:hAnsi="Kanit" w:cs="Kanit"/>
          <w:sz w:val="24"/>
          <w:szCs w:val="24"/>
        </w:rPr>
        <w:t>W da marca [</w:t>
      </w:r>
      <w:r w:rsidR="005812A0" w:rsidRPr="00FA39D3">
        <w:rPr>
          <w:rFonts w:ascii="Kanit" w:hAnsi="Kanit" w:cs="Kanit"/>
          <w:sz w:val="24"/>
          <w:szCs w:val="24"/>
        </w:rPr>
        <w:t>inversor_fabricante</w:t>
      </w:r>
      <w:r w:rsidRPr="00FA39D3">
        <w:rPr>
          <w:rFonts w:ascii="Kanit" w:hAnsi="Kanit" w:cs="Kanit"/>
          <w:sz w:val="24"/>
          <w:szCs w:val="24"/>
        </w:rPr>
        <w:t>] em área reservada na residência do contratante, instalada sobre estrutura [</w:t>
      </w:r>
      <w:r w:rsidR="005812A0" w:rsidRPr="00FA39D3">
        <w:rPr>
          <w:rFonts w:ascii="Kanit" w:hAnsi="Kanit" w:cs="Kanit"/>
          <w:sz w:val="24"/>
          <w:szCs w:val="24"/>
        </w:rPr>
        <w:t>tipo_telhado</w:t>
      </w:r>
      <w:r w:rsidRPr="00FA39D3">
        <w:rPr>
          <w:rFonts w:ascii="Kanit" w:hAnsi="Kanit" w:cs="Kanit"/>
          <w:sz w:val="24"/>
          <w:szCs w:val="24"/>
        </w:rPr>
        <w:t>].</w:t>
      </w:r>
    </w:p>
    <w:p w14:paraId="06DA2FAF" w14:textId="4193248D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1.2.</w:t>
      </w:r>
      <w:r w:rsidR="00DD5DD7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Equipamentos descritos no item 1.1, em caso de não especificação de marca dos equipamentos, os mesmos poderão eventualmente sofrer variação de marca, em especial: módulos, transformadores e inversores, microinversores, potência e quantidade, em função da disponibilidade de fornecimento dos mesmos em estoque ou pelos nossos </w:t>
      </w:r>
      <w:r w:rsidRPr="00FA39D3">
        <w:rPr>
          <w:rFonts w:ascii="Kanit" w:hAnsi="Kanit" w:cs="Kanit"/>
          <w:sz w:val="24"/>
          <w:szCs w:val="24"/>
        </w:rPr>
        <w:lastRenderedPageBreak/>
        <w:t>fornecedores. Em caso de modificação, a CONTRATADA se obriga a manter a mesma qualidade e estimativa de geração de energia contratada</w:t>
      </w:r>
      <w:r w:rsidR="00EB6BA3" w:rsidRPr="00FA39D3">
        <w:rPr>
          <w:rFonts w:ascii="Kanit" w:hAnsi="Kanit" w:cs="Kanit"/>
          <w:sz w:val="24"/>
          <w:szCs w:val="24"/>
        </w:rPr>
        <w:t>.</w:t>
      </w:r>
    </w:p>
    <w:p w14:paraId="6AF37733" w14:textId="10900863" w:rsidR="00BD1662" w:rsidRPr="00FA39D3" w:rsidRDefault="00AE418C" w:rsidP="00BD1662">
      <w:pPr>
        <w:spacing w:before="240"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Parágrafo primeiro: Em nenhuma hipótese, est</w:t>
      </w:r>
      <w:r w:rsidR="00A976DB" w:rsidRPr="00FA39D3">
        <w:rPr>
          <w:rFonts w:ascii="Kanit" w:hAnsi="Kanit" w:cs="Kanit"/>
          <w:sz w:val="24"/>
          <w:szCs w:val="24"/>
        </w:rPr>
        <w:t>a</w:t>
      </w:r>
      <w:r w:rsidRPr="00FA39D3">
        <w:rPr>
          <w:rFonts w:ascii="Kanit" w:hAnsi="Kanit" w:cs="Kanit"/>
          <w:sz w:val="24"/>
          <w:szCs w:val="24"/>
        </w:rPr>
        <w:t xml:space="preserve"> eventual mudança provocará redução na geração descrita desta cláusula.</w:t>
      </w:r>
    </w:p>
    <w:p w14:paraId="2FB7CFA4" w14:textId="77777777" w:rsidR="00767A8B" w:rsidRDefault="00767A8B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</w:p>
    <w:p w14:paraId="450F93A8" w14:textId="271D725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2 - VALOR E FORMA DE PAGAMENTO</w:t>
      </w:r>
    </w:p>
    <w:p w14:paraId="0035B448" w14:textId="77777777" w:rsidR="00591194" w:rsidRPr="00FA39D3" w:rsidRDefault="00DD5DD7" w:rsidP="00591194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2.1 </w:t>
      </w:r>
      <w:r w:rsidR="00AE418C" w:rsidRPr="00FA39D3">
        <w:rPr>
          <w:rFonts w:ascii="Kanit" w:hAnsi="Kanit" w:cs="Kanit"/>
          <w:sz w:val="24"/>
          <w:szCs w:val="24"/>
        </w:rPr>
        <w:t>O(</w:t>
      </w:r>
      <w:r w:rsidR="004A0631" w:rsidRPr="00FA39D3">
        <w:rPr>
          <w:rFonts w:ascii="Kanit" w:hAnsi="Kanit" w:cs="Kanit"/>
          <w:sz w:val="24"/>
          <w:szCs w:val="24"/>
        </w:rPr>
        <w:t>a</w:t>
      </w:r>
      <w:r w:rsidR="00AE418C" w:rsidRPr="00FA39D3">
        <w:rPr>
          <w:rFonts w:ascii="Kanit" w:hAnsi="Kanit" w:cs="Kanit"/>
          <w:sz w:val="24"/>
          <w:szCs w:val="24"/>
        </w:rPr>
        <w:t xml:space="preserve">) CONTRATANTE pagará pelo </w:t>
      </w:r>
      <w:r w:rsidR="004A0631" w:rsidRPr="00FA39D3">
        <w:rPr>
          <w:rFonts w:ascii="Kanit" w:hAnsi="Kanit" w:cs="Kanit"/>
          <w:sz w:val="24"/>
          <w:szCs w:val="24"/>
        </w:rPr>
        <w:t>projeto apresentado</w:t>
      </w:r>
      <w:r w:rsidR="007072D1" w:rsidRPr="00FA39D3">
        <w:rPr>
          <w:rFonts w:ascii="Kanit" w:hAnsi="Kanit" w:cs="Kanit"/>
          <w:sz w:val="24"/>
          <w:szCs w:val="24"/>
        </w:rPr>
        <w:t xml:space="preserve"> </w:t>
      </w:r>
      <w:r w:rsidR="004A0631" w:rsidRPr="00FA39D3">
        <w:rPr>
          <w:rFonts w:ascii="Kanit" w:hAnsi="Kanit" w:cs="Kanit"/>
          <w:sz w:val="24"/>
          <w:szCs w:val="24"/>
        </w:rPr>
        <w:t>o valor total de</w:t>
      </w:r>
      <w:r w:rsidR="00AE418C" w:rsidRPr="00FA39D3">
        <w:rPr>
          <w:rFonts w:ascii="Kanit" w:hAnsi="Kanit" w:cs="Kanit"/>
          <w:sz w:val="24"/>
          <w:szCs w:val="24"/>
        </w:rPr>
        <w:t xml:space="preserve">: </w:t>
      </w:r>
    </w:p>
    <w:p w14:paraId="7FACC193" w14:textId="2E017439" w:rsidR="00AE418C" w:rsidRPr="00FA39D3" w:rsidRDefault="00591194" w:rsidP="00591194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R$ [preco] ([preco_por_extenso])</w:t>
      </w:r>
    </w:p>
    <w:p w14:paraId="218B2C79" w14:textId="46A61C1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2.1.1. </w:t>
      </w:r>
      <w:r w:rsidR="00591194" w:rsidRPr="00FA39D3">
        <w:rPr>
          <w:rFonts w:ascii="Kanit" w:hAnsi="Kanit" w:cs="Kanit"/>
          <w:sz w:val="24"/>
          <w:szCs w:val="24"/>
        </w:rPr>
        <w:t xml:space="preserve">FORMAS DE </w:t>
      </w:r>
      <w:r w:rsidRPr="00FA39D3">
        <w:rPr>
          <w:rFonts w:ascii="Kanit" w:hAnsi="Kanit" w:cs="Kanit"/>
          <w:sz w:val="24"/>
          <w:szCs w:val="24"/>
        </w:rPr>
        <w:t>PAGAMENTO</w:t>
      </w:r>
    </w:p>
    <w:p w14:paraId="08D0D0F3" w14:textId="77777777" w:rsidR="00591194" w:rsidRPr="00FA39D3" w:rsidRDefault="00591194" w:rsidP="00591194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[doc_pagamento]</w:t>
      </w:r>
    </w:p>
    <w:p w14:paraId="63AD25AA" w14:textId="77777777" w:rsidR="00855033" w:rsidRPr="00FA39D3" w:rsidRDefault="00855033" w:rsidP="00591194">
      <w:pPr>
        <w:spacing w:after="0" w:line="180" w:lineRule="auto"/>
        <w:jc w:val="both"/>
        <w:rPr>
          <w:rFonts w:ascii="Kanit" w:hAnsi="Kanit" w:cs="Kanit"/>
          <w:sz w:val="24"/>
          <w:szCs w:val="24"/>
        </w:rPr>
      </w:pPr>
    </w:p>
    <w:p w14:paraId="02576272" w14:textId="2DB9206F" w:rsidR="00BD1662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2.1.2. O valor do contrato na cláusula 2.1 estão incluídas todas as obrigações acessórias da CONTRATADA (Cabos de cobre, disjuntores, canaletas, caixa de disjuntor e tubos de acordo com o projeto) com seus colaboradores no ato da Instalação do sistema, assim retirando qualquer responsabilidade trabalhista do CONTRATANTE sobre os colaboradores da CONTRATADA no ato da instalação do sistema solar fotovoltaico.</w:t>
      </w:r>
    </w:p>
    <w:p w14:paraId="69F5EC2D" w14:textId="3D6E055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3 - OBRIGAÇÕES DA CONTRATADA</w:t>
      </w:r>
    </w:p>
    <w:p w14:paraId="1A726739" w14:textId="09E45F3E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3.1. A instalação do sistema solar fotovoltaico, bem como sua aprovação junto à </w:t>
      </w:r>
      <w:r w:rsidR="000937CB">
        <w:rPr>
          <w:rFonts w:ascii="Kanit" w:hAnsi="Kanit" w:cs="Kanit"/>
          <w:sz w:val="24"/>
          <w:szCs w:val="24"/>
        </w:rPr>
        <w:t>CEMIG</w:t>
      </w:r>
      <w:r w:rsidR="00953626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e demais órgãos competentes, </w:t>
      </w:r>
      <w:r w:rsidR="00DD5DD7" w:rsidRPr="00FA39D3">
        <w:rPr>
          <w:rFonts w:ascii="Kanit" w:hAnsi="Kanit" w:cs="Kanit"/>
          <w:sz w:val="24"/>
          <w:szCs w:val="24"/>
        </w:rPr>
        <w:t>c</w:t>
      </w:r>
      <w:r w:rsidRPr="00FA39D3">
        <w:rPr>
          <w:rFonts w:ascii="Kanit" w:hAnsi="Kanit" w:cs="Kanit"/>
          <w:sz w:val="24"/>
          <w:szCs w:val="24"/>
        </w:rPr>
        <w:t>onforme Cl</w:t>
      </w:r>
      <w:r w:rsidR="00DD5DD7" w:rsidRPr="00FA39D3">
        <w:rPr>
          <w:rFonts w:ascii="Kanit" w:hAnsi="Kanit" w:cs="Kanit"/>
          <w:sz w:val="24"/>
          <w:szCs w:val="24"/>
        </w:rPr>
        <w:t>á</w:t>
      </w:r>
      <w:r w:rsidRPr="00FA39D3">
        <w:rPr>
          <w:rFonts w:ascii="Kanit" w:hAnsi="Kanit" w:cs="Kanit"/>
          <w:sz w:val="24"/>
          <w:szCs w:val="24"/>
        </w:rPr>
        <w:t>usula.</w:t>
      </w:r>
    </w:p>
    <w:p w14:paraId="31EEA643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3.2. Elaborar e entregar o projeto aprovado contendo todos os documentos requeridos da mesma.</w:t>
      </w:r>
    </w:p>
    <w:p w14:paraId="2B6D26C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3.3. Fornecer toda mão de obra, inclusive pessoal para realização da instalação elétrica no sistema.</w:t>
      </w:r>
    </w:p>
    <w:p w14:paraId="1575F40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3.4. Desenvolver atividades com responsável técnico conforme suas atribuições profissionais e compatíveis com o objetivo social da empresa, conforme descriminado na ART (anotação de responsabilidade técnica) de cargo ou função.</w:t>
      </w:r>
    </w:p>
    <w:p w14:paraId="6920099C" w14:textId="150E2EA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3.5. Caso esteja no prazo de garantia estipulada pela</w:t>
      </w:r>
      <w:r w:rsidR="00DD5DD7" w:rsidRPr="00FA39D3">
        <w:rPr>
          <w:rFonts w:ascii="Kanit" w:hAnsi="Kanit" w:cs="Kanit"/>
          <w:sz w:val="24"/>
          <w:szCs w:val="24"/>
        </w:rPr>
        <w:t xml:space="preserve">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>, não será cobrado nenhum valor adicional. Caso esteja fora da garantia ou precise de algum serviço que esteja fora do contrato, será feito um novo contrato de prestação de serviços.</w:t>
      </w:r>
    </w:p>
    <w:p w14:paraId="0ED977D1" w14:textId="7B4828F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4 - OBRIGAÇÕES DO (A) CONTRATANTE</w:t>
      </w:r>
    </w:p>
    <w:p w14:paraId="47D63743" w14:textId="09C2723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4.1. </w:t>
      </w:r>
      <w:r w:rsidR="00DD5DD7" w:rsidRPr="00FA39D3">
        <w:rPr>
          <w:rFonts w:ascii="Kanit" w:hAnsi="Kanit" w:cs="Kanit"/>
          <w:sz w:val="24"/>
          <w:szCs w:val="24"/>
        </w:rPr>
        <w:t>E</w:t>
      </w:r>
      <w:r w:rsidRPr="00FA39D3">
        <w:rPr>
          <w:rFonts w:ascii="Kanit" w:hAnsi="Kanit" w:cs="Kanit"/>
          <w:sz w:val="24"/>
          <w:szCs w:val="24"/>
        </w:rPr>
        <w:t>fetuar o pagamento, de acordo como estabelecido na cláusula segunda do presente contrato.</w:t>
      </w:r>
    </w:p>
    <w:p w14:paraId="0012D0DF" w14:textId="7B658F6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lastRenderedPageBreak/>
        <w:t xml:space="preserve">4.2. Verificar junto a </w:t>
      </w:r>
      <w:r w:rsidR="000937CB">
        <w:rPr>
          <w:rFonts w:ascii="Kanit" w:hAnsi="Kanit" w:cs="Kanit"/>
          <w:sz w:val="24"/>
          <w:szCs w:val="24"/>
        </w:rPr>
        <w:t xml:space="preserve">CEMIG </w:t>
      </w:r>
      <w:r w:rsidRPr="00FA39D3">
        <w:rPr>
          <w:rFonts w:ascii="Kanit" w:hAnsi="Kanit" w:cs="Kanit"/>
          <w:sz w:val="24"/>
          <w:szCs w:val="24"/>
        </w:rPr>
        <w:t xml:space="preserve">se há débitos, processos ou pendências cadastrais. Caso fique evidenciado algumas dessas pendências aqui citadas, acarretará a demora da liberação do projeto de aprovação por parte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 xml:space="preserve"> conforme art. 128 da Res. 414-10 Aneel, que estabelece: não poderá haver débitos em aberto junto a empresa no CPF do titular da unidade consumidora no momento do pedido de acesso. Se porventura acontecer algum indeferimento por parte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, poderá acarretar na demora da liberação do projeto inicial por parte da CONTRATADA.</w:t>
      </w:r>
    </w:p>
    <w:p w14:paraId="6CE3B215" w14:textId="7612C47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4.2.1. Caso intercorra algum dos motivos, descritos no item 4.2, o prazo na demora da resolução do cliente junto 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, o mesmo será adicionado ao prazo estipulado para a conclusão do projeto.</w:t>
      </w:r>
    </w:p>
    <w:p w14:paraId="7633BCD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4.3. Não é de responsabilidade da CONTRATADA a condição da parte elétrica interna do imóvel onde será instalado o sistema de energia solar. Fica entendido nesse parágrafo que se no ato da instalação for verificado que a rede elétrica interna do imóvel estiver em desacordo com os padrões e normas técnicas oferecendo risco a integridade e garantia do sistema, o CONTRATANTE será orientado a fazer os reparos necessários.</w:t>
      </w:r>
    </w:p>
    <w:p w14:paraId="39E1BE8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4.3.1. É responsabilidade do CONTRATANTE os custos com possíveis reparos que se fizerem necessários na instalação pré-existente no imóvel onde for executada a usina solar, pois a condição da parte elétrica interna do imóvel é de sua responsabilidade e deve atender corretamente aos padrões e normas técnicas (ABNT), ou seja, a instalação pré-existente deve garantir a preservação da integridade, do funcionamento e das garantias do sistema solar. Portanto, fica entendido desde já nesse parágrafo que, se a rede elétrica interna do imóvel estiver em desacordo com esses padrões e normas, o CONTRATANTE será notificado e deverá proceder com os reparos necessários.</w:t>
      </w:r>
    </w:p>
    <w:p w14:paraId="24583E0E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4.3.2. Notificar a CONTRATADA, por escrito ou por e-mail, sobre imperfeições, falhas ou irregularidades constatadas na execução dos serviços para que sejam adotadas as medidas corretivas necessárias no prazo de 15 dias após instalação do equipamento.</w:t>
      </w:r>
    </w:p>
    <w:p w14:paraId="168AE570" w14:textId="4A1484E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4.4. É de responsabilidade do cliente averiguar a geração do seu sistema diariamente, caso não seja possível conectar o inversor ou micro a rede internet local, a verificação deverá ser feita visualmente no painel do inversor e/ou diretamente no padrão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.</w:t>
      </w:r>
    </w:p>
    <w:p w14:paraId="6990C5F6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5 - DAS VISTORIAS</w:t>
      </w:r>
    </w:p>
    <w:p w14:paraId="72076B1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5.0. O (A) CONTRATANTE poderá recusar por escrito ou via e-mail: materiais que estejam em desacordo com as especificações do projeto, ordenando sua imediata remoção e substituição, bem como o afastamento ou substituição de qualquer empregado ou subempreiteiro da CONTRATADA.</w:t>
      </w:r>
    </w:p>
    <w:p w14:paraId="21A56EA9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5.1. O Contratado terá o prazo de até 15 dias para cumprir as exigências acima; se houver.</w:t>
      </w:r>
    </w:p>
    <w:p w14:paraId="41540B20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6 - DA RESCISÃO</w:t>
      </w:r>
    </w:p>
    <w:p w14:paraId="503B9EE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6.1. O (A) CONTRATANTE poderá rescindir o presente contrato quando a CONTRATADA ferir as cláusulas do presente neste contrato.</w:t>
      </w:r>
    </w:p>
    <w:p w14:paraId="1A4C847A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lastRenderedPageBreak/>
        <w:t>6.2. A CONTRATADA poderá rescindir o contrato quando o contratante ferir qualquer das cláusulas presente neste contrato; principalmente no que tange a sua inadimplência; ao qual atrasa e impede o prosseguimento dos serviços contratados.</w:t>
      </w:r>
    </w:p>
    <w:p w14:paraId="2813338C" w14:textId="7B0ED45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7 - PRAZO PARA EXECUÇÃO</w:t>
      </w:r>
    </w:p>
    <w:p w14:paraId="03AD441A" w14:textId="7D566E20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7.1. A instalação será executada pela CONTRATADA em até </w:t>
      </w:r>
      <w:r w:rsidR="00BD1662" w:rsidRPr="00FA39D3">
        <w:rPr>
          <w:rFonts w:ascii="Kanit" w:hAnsi="Kanit" w:cs="Kanit"/>
          <w:sz w:val="24"/>
          <w:szCs w:val="24"/>
        </w:rPr>
        <w:t>[doc_prazo_dias]</w:t>
      </w:r>
      <w:r w:rsidRPr="00FA39D3">
        <w:rPr>
          <w:rFonts w:ascii="Kanit" w:hAnsi="Kanit" w:cs="Kanit"/>
          <w:sz w:val="24"/>
          <w:szCs w:val="24"/>
        </w:rPr>
        <w:t xml:space="preserve"> dias</w:t>
      </w:r>
      <w:r w:rsidR="00D62663">
        <w:rPr>
          <w:rFonts w:ascii="Kanit" w:hAnsi="Kanit" w:cs="Kanit"/>
          <w:sz w:val="24"/>
          <w:szCs w:val="24"/>
        </w:rPr>
        <w:t>.</w:t>
      </w:r>
    </w:p>
    <w:p w14:paraId="291A3C70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 O prazo para execução e conclusão dos serviços poderá ser prorrogado nos seguintes casos: </w:t>
      </w:r>
    </w:p>
    <w:p w14:paraId="6E8D67DB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7.2.1. Em decorrência de fenômenos naturais como: chuva, enchentes e desastres naturais. Assim serão acrescidos os dias de paralisação ao prazo estipulado ao contrato.</w:t>
      </w:r>
    </w:p>
    <w:p w14:paraId="41D62E3A" w14:textId="550BC75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7.2.2. Na adequação da rede de distribuição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 xml:space="preserve"> ou demais solicitações internas (Troca de titularidade, Negociação de dividas e acréscimo de cargas), instalação de medidor bidirecional, reforma e ampliação da rede elétrica existente; que são de responsabilidade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.</w:t>
      </w:r>
    </w:p>
    <w:p w14:paraId="50B82FAD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7.2.3. Em decorrência da suspensão total ou parcial dos serviços pelo (a) CONTRATANTE, desde que dita suspensão não decorra de ação ou omissão da CONTRATADA;</w:t>
      </w:r>
    </w:p>
    <w:p w14:paraId="4509DA10" w14:textId="724C079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7.2.4. Em decorrência relacionada ao item 4.2 ao que se refere o surgimento de algo que possa atrasar o processo de liberação da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>, (devendo ser acrescidos os dias de paralização ao prazo estipulado ao contrato, para retomada com solução do(a) contratante).</w:t>
      </w:r>
    </w:p>
    <w:p w14:paraId="25FF65F7" w14:textId="15448FAF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7.2.5. Em decorrência de fenômenos que ocasionem o atraso da chegada dos materiais aos clientes ou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>.</w:t>
      </w:r>
    </w:p>
    <w:p w14:paraId="1DFD8D0E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8 – GARANTIAS</w:t>
      </w:r>
    </w:p>
    <w:p w14:paraId="23190C3B" w14:textId="2275DD8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8.1. As garantias dos fabricantes e equipamentos que compõem o GSF (Gerador Solar Fotovoltaico) que 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3B4DE1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repassa ao Cliente, e Garantia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3B4DE1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 xml:space="preserve">estão previstas abaixo: </w:t>
      </w:r>
    </w:p>
    <w:p w14:paraId="12F70B7A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1. INTRODUÇÃO</w:t>
      </w:r>
    </w:p>
    <w:p w14:paraId="2A800B35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1.1. Os prazos das garantias abrangidas por este Termo se iniciarão a partir da data do término da instalação. </w:t>
      </w:r>
    </w:p>
    <w:p w14:paraId="0D3AB976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2. GARANTIA INDIVIDUAL</w:t>
      </w:r>
    </w:p>
    <w:p w14:paraId="20E9A91A" w14:textId="1984E4B4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2.1. GARANTIA DO FABRICANTE: 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3B4DE1" w:rsidRPr="00FA39D3">
        <w:t xml:space="preserve"> </w:t>
      </w:r>
      <w:r w:rsidRPr="00FA39D3">
        <w:rPr>
          <w:rFonts w:ascii="Kanit" w:hAnsi="Kanit" w:cs="Kanit"/>
          <w:sz w:val="24"/>
          <w:szCs w:val="24"/>
        </w:rPr>
        <w:t>repassará integralmente para o Cliente a garantia tal qual fornecida pelos fabricantes dos equipamentos que fazem parte do GSF e na extensão de abrangência tal qual recebida pela</w:t>
      </w:r>
      <w:r w:rsidR="003B4DE1" w:rsidRPr="00FA39D3">
        <w:rPr>
          <w:rFonts w:ascii="Kanit" w:hAnsi="Kanit" w:cs="Kanit"/>
          <w:sz w:val="24"/>
          <w:szCs w:val="24"/>
        </w:rPr>
        <w:t xml:space="preserve">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, as quais limitam-se aos prazos abaixo estipulados: </w:t>
      </w:r>
    </w:p>
    <w:p w14:paraId="3F091DFE" w14:textId="44C1A546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lastRenderedPageBreak/>
        <w:t xml:space="preserve">a) Módulos Fotovoltaicos: </w:t>
      </w:r>
      <w:r w:rsidR="00590952">
        <w:rPr>
          <w:rFonts w:ascii="Kanit" w:hAnsi="Kanit" w:cs="Kanit"/>
          <w:sz w:val="24"/>
          <w:szCs w:val="24"/>
        </w:rPr>
        <w:t>10</w:t>
      </w:r>
      <w:r w:rsidRPr="00FA39D3">
        <w:rPr>
          <w:rFonts w:ascii="Kanit" w:hAnsi="Kanit" w:cs="Kanit"/>
          <w:sz w:val="24"/>
          <w:szCs w:val="24"/>
        </w:rPr>
        <w:t xml:space="preserve"> anos contra defeito de fabricação e </w:t>
      </w:r>
      <w:r w:rsidR="00D62663">
        <w:rPr>
          <w:rFonts w:ascii="Kanit" w:hAnsi="Kanit" w:cs="Kanit"/>
          <w:sz w:val="24"/>
          <w:szCs w:val="24"/>
        </w:rPr>
        <w:t>25</w:t>
      </w:r>
      <w:r w:rsidRPr="00FA39D3">
        <w:rPr>
          <w:rFonts w:ascii="Kanit" w:hAnsi="Kanit" w:cs="Kanit"/>
          <w:sz w:val="24"/>
          <w:szCs w:val="24"/>
        </w:rPr>
        <w:t xml:space="preserve"> anos até 80% de eficiência;</w:t>
      </w:r>
    </w:p>
    <w:p w14:paraId="5BD0610E" w14:textId="7703F47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b) </w:t>
      </w:r>
      <w:r w:rsidR="00BB45E3" w:rsidRPr="00FA39D3">
        <w:rPr>
          <w:rFonts w:ascii="Kanit" w:hAnsi="Kanit" w:cs="Kanit"/>
          <w:sz w:val="24"/>
          <w:szCs w:val="24"/>
        </w:rPr>
        <w:t>Inversor/Microinversor</w:t>
      </w:r>
      <w:r w:rsidR="003B4DE1" w:rsidRPr="00FA39D3">
        <w:rPr>
          <w:rFonts w:ascii="Kanit" w:hAnsi="Kanit" w:cs="Kanit"/>
          <w:sz w:val="24"/>
          <w:szCs w:val="24"/>
        </w:rPr>
        <w:t>(</w:t>
      </w:r>
      <w:r w:rsidRPr="00FA39D3">
        <w:rPr>
          <w:rFonts w:ascii="Kanit" w:hAnsi="Kanit" w:cs="Kanit"/>
          <w:sz w:val="24"/>
          <w:szCs w:val="24"/>
        </w:rPr>
        <w:t>es</w:t>
      </w:r>
      <w:r w:rsidR="003B4DE1" w:rsidRPr="00FA39D3">
        <w:rPr>
          <w:rFonts w:ascii="Kanit" w:hAnsi="Kanit" w:cs="Kanit"/>
          <w:sz w:val="24"/>
          <w:szCs w:val="24"/>
        </w:rPr>
        <w:t>)</w:t>
      </w:r>
      <w:r w:rsidR="00C453F1" w:rsidRPr="00FA39D3">
        <w:rPr>
          <w:rFonts w:ascii="Kanit" w:hAnsi="Kanit" w:cs="Kanit"/>
          <w:sz w:val="24"/>
          <w:szCs w:val="24"/>
        </w:rPr>
        <w:t>:</w:t>
      </w:r>
      <w:r w:rsidRPr="00FA39D3">
        <w:rPr>
          <w:rFonts w:ascii="Kanit" w:hAnsi="Kanit" w:cs="Kanit"/>
          <w:sz w:val="24"/>
          <w:szCs w:val="24"/>
        </w:rPr>
        <w:t xml:space="preserve"> </w:t>
      </w:r>
      <w:r w:rsidR="00590952">
        <w:rPr>
          <w:rFonts w:ascii="Kanit" w:hAnsi="Kanit" w:cs="Kanit"/>
          <w:sz w:val="24"/>
          <w:szCs w:val="24"/>
        </w:rPr>
        <w:t>7</w:t>
      </w:r>
      <w:r w:rsidRPr="00FA39D3">
        <w:rPr>
          <w:rFonts w:ascii="Kanit" w:hAnsi="Kanit" w:cs="Kanit"/>
          <w:sz w:val="24"/>
          <w:szCs w:val="24"/>
        </w:rPr>
        <w:t xml:space="preserve"> anos</w:t>
      </w:r>
      <w:r w:rsidR="000F74C4" w:rsidRPr="00FA39D3">
        <w:rPr>
          <w:rFonts w:ascii="Kanit" w:hAnsi="Kanit" w:cs="Kanit"/>
          <w:sz w:val="24"/>
          <w:szCs w:val="24"/>
        </w:rPr>
        <w:t xml:space="preserve"> contra defeito de fabricação.</w:t>
      </w:r>
    </w:p>
    <w:p w14:paraId="74D4A7FE" w14:textId="0A8984A2" w:rsidR="00AE418C" w:rsidRPr="00FA39D3" w:rsidRDefault="003B4DE1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c</w:t>
      </w:r>
      <w:r w:rsidR="00AE418C" w:rsidRPr="00FA39D3">
        <w:rPr>
          <w:rFonts w:ascii="Kanit" w:hAnsi="Kanit" w:cs="Kanit"/>
          <w:sz w:val="24"/>
          <w:szCs w:val="24"/>
        </w:rPr>
        <w:t xml:space="preserve">) Estrutura metálica de suporte para os módulos fotovoltaicos: </w:t>
      </w:r>
      <w:r w:rsidR="000F74C4" w:rsidRPr="00FA39D3">
        <w:rPr>
          <w:rFonts w:ascii="Kanit" w:hAnsi="Kanit" w:cs="Kanit"/>
          <w:sz w:val="24"/>
          <w:szCs w:val="24"/>
        </w:rPr>
        <w:t>[doc_garantia_estrutura]</w:t>
      </w:r>
      <w:r w:rsidR="00AE418C" w:rsidRPr="00FA39D3">
        <w:rPr>
          <w:rFonts w:ascii="Kanit" w:hAnsi="Kanit" w:cs="Kanit"/>
          <w:sz w:val="24"/>
          <w:szCs w:val="24"/>
        </w:rPr>
        <w:t xml:space="preserve"> ano</w:t>
      </w:r>
      <w:r w:rsidR="000F74C4" w:rsidRPr="00FA39D3">
        <w:rPr>
          <w:rFonts w:ascii="Kanit" w:hAnsi="Kanit" w:cs="Kanit"/>
          <w:sz w:val="24"/>
          <w:szCs w:val="24"/>
        </w:rPr>
        <w:t>(</w:t>
      </w:r>
      <w:r w:rsidR="00AE418C" w:rsidRPr="00FA39D3">
        <w:rPr>
          <w:rFonts w:ascii="Kanit" w:hAnsi="Kanit" w:cs="Kanit"/>
          <w:sz w:val="24"/>
          <w:szCs w:val="24"/>
        </w:rPr>
        <w:t>s</w:t>
      </w:r>
      <w:r w:rsidR="000F74C4" w:rsidRPr="00FA39D3">
        <w:rPr>
          <w:rFonts w:ascii="Kanit" w:hAnsi="Kanit" w:cs="Kanit"/>
          <w:sz w:val="24"/>
          <w:szCs w:val="24"/>
        </w:rPr>
        <w:t>)</w:t>
      </w:r>
      <w:r w:rsidR="00AE418C" w:rsidRPr="00FA39D3">
        <w:rPr>
          <w:rFonts w:ascii="Kanit" w:hAnsi="Kanit" w:cs="Kanit"/>
          <w:sz w:val="24"/>
          <w:szCs w:val="24"/>
        </w:rPr>
        <w:t xml:space="preserve"> </w:t>
      </w:r>
    </w:p>
    <w:p w14:paraId="6453B645" w14:textId="38C68433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2.2. GARANTIA </w:t>
      </w:r>
      <w:r w:rsidR="004133EE" w:rsidRPr="00FA39D3">
        <w:rPr>
          <w:rFonts w:ascii="Kanit" w:hAnsi="Kanit" w:cs="Kanit"/>
          <w:sz w:val="24"/>
          <w:szCs w:val="24"/>
        </w:rPr>
        <w:t>CONTRATADA</w:t>
      </w:r>
      <w:r w:rsidRPr="00FA39D3">
        <w:rPr>
          <w:rFonts w:ascii="Kanit" w:hAnsi="Kanit" w:cs="Kanit"/>
          <w:sz w:val="24"/>
          <w:szCs w:val="24"/>
        </w:rPr>
        <w:t xml:space="preserve">: Esta garantia abrange as falhas e defeitos na instalação do GSF realizadas pela </w:t>
      </w:r>
      <w:r w:rsidR="004133EE" w:rsidRPr="00FA39D3">
        <w:rPr>
          <w:rFonts w:ascii="Kanit" w:hAnsi="Kanit" w:cs="Kanit"/>
          <w:sz w:val="24"/>
          <w:szCs w:val="24"/>
        </w:rPr>
        <w:t>CONTRATADA</w:t>
      </w:r>
      <w:r w:rsidRPr="00FA39D3">
        <w:rPr>
          <w:rFonts w:ascii="Kanit" w:hAnsi="Kanit" w:cs="Kanit"/>
          <w:sz w:val="24"/>
          <w:szCs w:val="24"/>
        </w:rPr>
        <w:t xml:space="preserve">, e terão o prazo correspondente a </w:t>
      </w:r>
      <w:r w:rsidR="004133EE" w:rsidRPr="00FA39D3">
        <w:rPr>
          <w:rFonts w:ascii="Kanit" w:hAnsi="Kanit" w:cs="Kanit"/>
          <w:sz w:val="24"/>
          <w:szCs w:val="24"/>
        </w:rPr>
        <w:t>[doc_garantia_</w:t>
      </w:r>
      <w:r w:rsidR="00697969" w:rsidRPr="00FA39D3">
        <w:rPr>
          <w:rFonts w:ascii="Kanit" w:hAnsi="Kanit" w:cs="Kanit"/>
          <w:sz w:val="24"/>
          <w:szCs w:val="24"/>
        </w:rPr>
        <w:t>contratada</w:t>
      </w:r>
      <w:r w:rsidR="004133EE" w:rsidRPr="00FA39D3">
        <w:rPr>
          <w:rFonts w:ascii="Kanit" w:hAnsi="Kanit" w:cs="Kanit"/>
          <w:sz w:val="24"/>
          <w:szCs w:val="24"/>
        </w:rPr>
        <w:t>]</w:t>
      </w:r>
      <w:r w:rsidRPr="00FA39D3">
        <w:rPr>
          <w:rFonts w:ascii="Kanit" w:hAnsi="Kanit" w:cs="Kanit"/>
          <w:sz w:val="24"/>
          <w:szCs w:val="24"/>
        </w:rPr>
        <w:t xml:space="preserve"> meses. </w:t>
      </w:r>
    </w:p>
    <w:p w14:paraId="7A845ABE" w14:textId="1CD92130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2.3. Os prazos das garantias previstos nos itens 2.1 e 2.2 acima compreendem a somatória da garantia legal prevista no inciso II do artigo 26 do Código de Defesa do Consumidor e da garantia contratual fornecida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e/ou pelos fabricantes dos equipamentos e componentes que compõem o GSF.</w:t>
      </w:r>
    </w:p>
    <w:p w14:paraId="429A1785" w14:textId="782ADEE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2.4. O CLIENTE CONCORDA EM NÃO FAZER QUAISQUER MODIFICAÇÕES, MELHORIAS, REVISÕES OU ADIÇÕES AO GSF OU VIOLAR EVENTUAIS LACRES INSTALADOS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OU TOMAR QUALQUER OUTRA MEDIDA. ESTAS MODIFICAÇÕES PODEM RESULTAR EM PERDA DA GARANTIA DO GSF. </w:t>
      </w:r>
    </w:p>
    <w:p w14:paraId="2C8523C2" w14:textId="0D9EEDF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2.5. As peças a serem fornecidas em virtude das Garantias dos Fabricantes, serão entregues pelo fabricante no imóvel onde o fornecimento da compra inicial foi realizado. O defeito visual deve ser comunicado imediatamente, devendo o item defeituoso ser enviado ao fabricante sendo certo que existem alguns defeitos ou falhas que somente o fabricante poderá solucionar. Na hipótese de o item defeituoso ser substituído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em virtude da gravidade do defeito, o Cliente reconhece que este bem passará a ser detido e de propriedade da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de forma automática, sem necessidade de qualquer comunicação formal nesse sentido.</w:t>
      </w:r>
    </w:p>
    <w:p w14:paraId="0AB9862C" w14:textId="4DEA0CF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2.8. Reclamações: O Cliente pode registrar uma reclamação enviando um e-mail para </w:t>
      </w:r>
      <w:r w:rsidR="00050EA0" w:rsidRPr="00050EA0">
        <w:rPr>
          <w:rFonts w:ascii="Kanit" w:hAnsi="Kanit" w:cs="Kanit"/>
          <w:sz w:val="24"/>
          <w:szCs w:val="24"/>
        </w:rPr>
        <w:t>sjsolar@hotmail.com</w:t>
      </w:r>
      <w:r w:rsidR="00050EA0">
        <w:rPr>
          <w:rFonts w:ascii="Kanit" w:hAnsi="Kanit" w:cs="Kanit"/>
          <w:sz w:val="24"/>
          <w:szCs w:val="24"/>
        </w:rPr>
        <w:t>.</w:t>
      </w:r>
    </w:p>
    <w:p w14:paraId="0A5CFE69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2.9. Exclusões e Exoneração: As garantias ora previstas não se aplicam a qualquer reparo, substituição ou correção necessária quando: </w:t>
      </w:r>
    </w:p>
    <w:p w14:paraId="2C98AD01" w14:textId="3F9DB061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a) uma empresa ou técnico autônomo sem anuência da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reinstalar, reparar, modificar ou corrigir o GSF;</w:t>
      </w:r>
    </w:p>
    <w:p w14:paraId="7831D54E" w14:textId="33376F25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b) A destruição ou danos causados ao GSF e/ou as suas respectivas capacidades para produzir energia elétrica com segurança não tenha sido causada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ou os seus subcontratados durante eventual intervenção do sistema após instalação do GSF (Exemplo: queda de árvore sobre o GSF); </w:t>
      </w:r>
    </w:p>
    <w:p w14:paraId="2AD0F84A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c) O Cliente violar suas obrigações previstas neste Termo, causando defeitos por uso indevido, falta de cuidado, abusos, negligências, acidentes e sobrecargas do GSF; </w:t>
      </w:r>
    </w:p>
    <w:p w14:paraId="2DD1F88A" w14:textId="1E6BC8C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lastRenderedPageBreak/>
        <w:t xml:space="preserve">d) Qualquer Evento de Força Maior, conforme definido neste Termo e incluindo os exemplos a seguir descritos: (i) Acúmulo de folhagem sobre os módulos fotovoltaicos ou sombreamento que não existia na data de instalação do GSF; (ii) Qualquer falha no GSF que não tenha sido causada por um defeito de seus componentes; (iii) Roubo ou furto do GSF ou qualquer de seus componentes; (iv) Danos ao Imóvel onde o GSF foi instalado, sem que este dano tenha sido causado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e/ou por seus subcontratados; e, (v) Danos ao GSF causados por vandalismo.</w:t>
      </w:r>
    </w:p>
    <w:p w14:paraId="6B388ED0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3. REPARO, REALOCAÇÃO OU REMOÇÃO DO GSF</w:t>
      </w:r>
    </w:p>
    <w:p w14:paraId="73CBA2BE" w14:textId="6C937FA8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3.1. Para manutenção das garantias aqui previstas, o Cliente deverá contratar à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ou uma empresa por ela homologada, caso (i) o GSF precise de reparos que não são de responsabilidade do fabricante e/ou da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conforme previstos neste Termo; (ii) o GSF precisar ser removido e reinstalado para facilitar a remodelação do Imóvel; ou, (iii) o GSF precisar ser realocado para um outro imóvel da propriedade do Cliente. Em caso de remoção temporária ou realocação do GSF para um outro imóvel,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fará um orçamento específico correspondente aos serviços necessários. </w:t>
      </w:r>
    </w:p>
    <w:p w14:paraId="662F437D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4. CESSÃO E TRANSFERÊNCIA DA GARANTIA</w:t>
      </w:r>
    </w:p>
    <w:p w14:paraId="3E3D04FA" w14:textId="3D87CC2B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4.1.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terá o direito de ceder seus direitos ou obrigações decorrentes desta garantia, a um terceiro profissionalmente e financeiramente qualificado para assunção desta obrigação. As garantias protegem apenas o Cliente que adquiriu o GSF. Os direitos e obrigações sob esta garantia serão automaticamente transferidos para qualquer pessoa que adquire o GSF do Cliente desde que o GSF seja mantido no imóvel local de instalação original do GSF ou quando expressamente anuído pela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. </w:t>
      </w:r>
    </w:p>
    <w:p w14:paraId="45F4BA3F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5. PROCESSO DE HOMOLOGAÇÃO DO GSF</w:t>
      </w:r>
    </w:p>
    <w:p w14:paraId="5899CB0B" w14:textId="1075CE76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5.1. A </w:t>
      </w:r>
      <w:r w:rsidR="000937CB">
        <w:rPr>
          <w:rFonts w:ascii="Kanit" w:hAnsi="Kanit" w:cs="Kanit"/>
          <w:sz w:val="24"/>
          <w:szCs w:val="24"/>
        </w:rPr>
        <w:t>SJ SOLAR LTDA</w:t>
      </w:r>
      <w:r w:rsidR="004E7992" w:rsidRPr="00FA39D3">
        <w:rPr>
          <w:rFonts w:ascii="Kanit" w:hAnsi="Kanit" w:cs="Kanit"/>
          <w:sz w:val="24"/>
          <w:szCs w:val="24"/>
        </w:rPr>
        <w:t xml:space="preserve"> </w:t>
      </w:r>
      <w:r w:rsidRPr="00FA39D3">
        <w:rPr>
          <w:rFonts w:ascii="Kanit" w:hAnsi="Kanit" w:cs="Kanit"/>
          <w:sz w:val="24"/>
          <w:szCs w:val="24"/>
        </w:rPr>
        <w:t>não se responsabilizará por qualquer dano, ato, evento ou condição causado pelo Cliente ao ligar o GSF antes da finalização do processo de homologação do GSF pela distribuidora de energia elétrica local, conforme descrito em suas normas.</w:t>
      </w:r>
    </w:p>
    <w:p w14:paraId="26748EB8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9 - SERVIÇOS EXTRAS</w:t>
      </w:r>
    </w:p>
    <w:p w14:paraId="6093EB61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9.1. Os serviços extras (Manutenções), ou seja, aqueles não previstos no projeto, serão orçados segundo os preços unitários constantes da proposta comercial da CONTRATADA apresentada e obrigatoriamente aprovados pelo (a) CONTRATANTE. Os materiais (Disjuntores, cabos, tubos, canaletas, painéis solares, inversores, Micro inversores) e mão de obra que não tenham correspondentes na proposta inicial, terão preços sujeitos as alterações.</w:t>
      </w:r>
    </w:p>
    <w:p w14:paraId="25B9CD78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9.2. Nenhum serviço considerado extra pela CONTRATADA poderá ser executado sem a prévia solicitação e aprovação do (a) CONTRATANTE. Que deverá ser feito através de um aditamento a este contrato.</w:t>
      </w:r>
    </w:p>
    <w:p w14:paraId="640C3747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</w:p>
    <w:p w14:paraId="43B191F5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lastRenderedPageBreak/>
        <w:t>CLÁUSULA 10 – CONSIDERAÇÕES</w:t>
      </w:r>
    </w:p>
    <w:p w14:paraId="0E3944D1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10.1. Os cálculos relativos ao sistema Fotovoltaico são baseados na média do consumo analisado nas faturas dos últimos 12 meses, e ainda informações adicionais fornecidas pelo (a) CONTRATANTE. Caso a média de consumo aumente, ou seja, adicionado equipamentos que consomem mais do que gere o sistema contratado, o (a) CONTRATANTE deverá fazer upgrade no sistema de geração de energia.</w:t>
      </w:r>
    </w:p>
    <w:p w14:paraId="4611AD1D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10.2. O sistema poderá sofrer alteração em sua geração devido fatores climáticos.</w:t>
      </w:r>
    </w:p>
    <w:p w14:paraId="2F2B0B4D" w14:textId="418341FC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10.3. Em caso do (a) CONTRATANTE solicitar rateio de geração de energia das Unidades Consumidoras, deverá aguardar o prazo estipulado pela própria </w:t>
      </w:r>
      <w:r w:rsidR="000937CB">
        <w:rPr>
          <w:rFonts w:ascii="Kanit" w:hAnsi="Kanit" w:cs="Kanit"/>
          <w:sz w:val="24"/>
          <w:szCs w:val="24"/>
        </w:rPr>
        <w:t>CEMIG</w:t>
      </w:r>
      <w:r w:rsidRPr="00FA39D3">
        <w:rPr>
          <w:rFonts w:ascii="Kanit" w:hAnsi="Kanit" w:cs="Kanit"/>
          <w:sz w:val="24"/>
          <w:szCs w:val="24"/>
        </w:rPr>
        <w:t xml:space="preserve"> de até 60 (sessenta) dias para inclusão no sistema. </w:t>
      </w:r>
    </w:p>
    <w:p w14:paraId="215D53AE" w14:textId="0F38DA29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10.3.1. Caso seja efetivado o rateio, em nenhum momento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 xml:space="preserve"> se responsabiliza por alterações de consumo em kWh das unidades cadastradas. Assim ficando na responsabilidade do(a) CONTRATANTE analisar e recalcular a porcentagem do rateio.</w:t>
      </w:r>
    </w:p>
    <w:p w14:paraId="145FF15C" w14:textId="51FFD482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 xml:space="preserve">10.4. No ato da instalação, caso haja a sobra de materiais em excesso, deverá pertencer unicamente a </w:t>
      </w:r>
      <w:r w:rsidR="000937CB">
        <w:rPr>
          <w:rFonts w:ascii="Kanit" w:hAnsi="Kanit" w:cs="Kanit"/>
          <w:sz w:val="24"/>
          <w:szCs w:val="24"/>
        </w:rPr>
        <w:t>SJ SOLAR LTDA</w:t>
      </w:r>
      <w:r w:rsidRPr="00FA39D3">
        <w:rPr>
          <w:rFonts w:ascii="Kanit" w:hAnsi="Kanit" w:cs="Kanit"/>
          <w:sz w:val="24"/>
          <w:szCs w:val="24"/>
        </w:rPr>
        <w:t>. Sendo do contratante apenas os materiais descritos na clausula 1.1.</w:t>
      </w:r>
    </w:p>
    <w:p w14:paraId="096B60B5" w14:textId="77777777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11 – AUTORIZAÇÃO DO USO DE IMAGEM</w:t>
      </w:r>
    </w:p>
    <w:p w14:paraId="1DA24A85" w14:textId="77777777" w:rsidR="009E0958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O contratante autoriza gratuitamente o uso de divulgação conforme lei 9610/98 de fotos e imagens aéreas e terrestres do imóvel, onde os equipamentos foram instalados para uso de demonstração de serviço prestados.</w:t>
      </w:r>
    </w:p>
    <w:p w14:paraId="45EB0F5C" w14:textId="76119B9E" w:rsidR="00AE418C" w:rsidRPr="00FA39D3" w:rsidRDefault="00AE418C" w:rsidP="00E20BA6">
      <w:pPr>
        <w:spacing w:after="100" w:afterAutospacing="1" w:line="204" w:lineRule="auto"/>
        <w:jc w:val="both"/>
        <w:rPr>
          <w:rFonts w:ascii="Kanit" w:hAnsi="Kanit" w:cs="Kanit"/>
          <w:color w:val="595959" w:themeColor="text1" w:themeTint="A6"/>
          <w:sz w:val="24"/>
          <w:szCs w:val="24"/>
        </w:rPr>
      </w:pPr>
      <w:r w:rsidRPr="00FA39D3">
        <w:rPr>
          <w:rFonts w:ascii="Kanit" w:hAnsi="Kanit" w:cs="Kanit"/>
          <w:color w:val="595959" w:themeColor="text1" w:themeTint="A6"/>
          <w:sz w:val="24"/>
          <w:szCs w:val="24"/>
        </w:rPr>
        <w:t>CLÁUSULA 12 - DO FORO</w:t>
      </w:r>
    </w:p>
    <w:p w14:paraId="7A71274F" w14:textId="4FF34794" w:rsidR="00E20BA6" w:rsidRPr="00FA39D3" w:rsidRDefault="00AE418C" w:rsidP="009E0958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11.1. Para dirimir quaisquer controvérsias oriundas do CONTRATO e seus anexos, as partes elegem o foro da comarca de</w:t>
      </w:r>
      <w:r w:rsidR="00B033AB">
        <w:rPr>
          <w:rFonts w:ascii="Kanit" w:hAnsi="Kanit" w:cs="Kanit"/>
          <w:sz w:val="24"/>
          <w:szCs w:val="24"/>
        </w:rPr>
        <w:t xml:space="preserve"> São Romão - MG</w:t>
      </w:r>
      <w:r w:rsidRPr="00FA39D3">
        <w:rPr>
          <w:rFonts w:ascii="Kanit" w:hAnsi="Kanit" w:cs="Kanit"/>
          <w:sz w:val="24"/>
          <w:szCs w:val="24"/>
        </w:rPr>
        <w:t>, para toda e qualquer ação decorrente do presente contrato, com renúncia expressa a qualquer outro, por mais privilegiado que seja. Por estarem assim justos e contratados, firmam o presente instrumento, em duas vias de igual teor</w:t>
      </w:r>
      <w:r w:rsidR="00855033" w:rsidRPr="00FA39D3">
        <w:rPr>
          <w:rFonts w:ascii="Kanit" w:hAnsi="Kanit" w:cs="Kanit"/>
          <w:sz w:val="24"/>
          <w:szCs w:val="24"/>
        </w:rPr>
        <w:t>.</w:t>
      </w:r>
    </w:p>
    <w:p w14:paraId="7159E0CC" w14:textId="77777777" w:rsidR="009E0958" w:rsidRPr="00FA39D3" w:rsidRDefault="009E0958" w:rsidP="009E0958">
      <w:pPr>
        <w:spacing w:after="0" w:line="204" w:lineRule="auto"/>
        <w:jc w:val="both"/>
        <w:rPr>
          <w:rFonts w:ascii="Kanit" w:hAnsi="Kanit" w:cs="Kanit"/>
          <w:sz w:val="24"/>
          <w:szCs w:val="24"/>
        </w:rPr>
      </w:pPr>
    </w:p>
    <w:p w14:paraId="412585A2" w14:textId="61BFFAF5" w:rsidR="00AE418C" w:rsidRPr="00FA39D3" w:rsidRDefault="00284BCF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  <w:r w:rsidRPr="00FA39D3">
        <w:rPr>
          <w:rFonts w:ascii="Kanit" w:hAnsi="Kanit" w:cs="Kanit"/>
          <w:sz w:val="24"/>
          <w:szCs w:val="24"/>
        </w:rPr>
        <w:t>[</w:t>
      </w:r>
      <w:r w:rsidR="006A54C4" w:rsidRPr="00FA39D3">
        <w:rPr>
          <w:rFonts w:ascii="Kanit" w:hAnsi="Kanit" w:cs="Kanit"/>
          <w:sz w:val="24"/>
          <w:szCs w:val="24"/>
        </w:rPr>
        <w:t>cliente_cidade</w:t>
      </w:r>
      <w:r w:rsidRPr="00FA39D3">
        <w:rPr>
          <w:rFonts w:ascii="Kanit" w:hAnsi="Kanit" w:cs="Kanit"/>
          <w:sz w:val="24"/>
          <w:szCs w:val="24"/>
        </w:rPr>
        <w:t xml:space="preserve">], </w:t>
      </w:r>
      <w:r w:rsidR="009A42DE" w:rsidRPr="009A42DE">
        <w:rPr>
          <w:rFonts w:ascii="Kanit" w:hAnsi="Kanit" w:cs="Kanit"/>
          <w:sz w:val="24"/>
          <w:szCs w:val="24"/>
        </w:rPr>
        <w:t>[data_emissao]</w:t>
      </w:r>
      <w:r w:rsidR="006A0C9C" w:rsidRPr="00FA39D3">
        <w:rPr>
          <w:rFonts w:ascii="Kanit" w:hAnsi="Kanit" w:cs="Kanit"/>
          <w:sz w:val="24"/>
          <w:szCs w:val="24"/>
        </w:rPr>
        <w:fldChar w:fldCharType="begin"/>
      </w:r>
      <w:r w:rsidR="006A0C9C" w:rsidRPr="00FA39D3">
        <w:rPr>
          <w:rFonts w:ascii="Kanit" w:hAnsi="Kanit" w:cs="Kanit"/>
          <w:sz w:val="24"/>
          <w:szCs w:val="24"/>
        </w:rPr>
        <w:instrText xml:space="preserve"> TIME \@ "d' de 'MMMM' de 'yyyy" </w:instrText>
      </w:r>
      <w:r w:rsidR="006A0C9C" w:rsidRPr="00FA39D3">
        <w:rPr>
          <w:rFonts w:ascii="Kanit" w:hAnsi="Kanit" w:cs="Kanit"/>
          <w:sz w:val="24"/>
          <w:szCs w:val="24"/>
        </w:rPr>
        <w:fldChar w:fldCharType="separate"/>
      </w:r>
      <w:r w:rsidR="006A0C9C" w:rsidRPr="00FA39D3">
        <w:rPr>
          <w:rFonts w:ascii="Kanit" w:hAnsi="Kanit" w:cs="Kanit"/>
          <w:sz w:val="24"/>
          <w:szCs w:val="24"/>
        </w:rPr>
        <w:fldChar w:fldCharType="end"/>
      </w:r>
    </w:p>
    <w:p w14:paraId="5F5FC8C2" w14:textId="77777777" w:rsidR="009E0958" w:rsidRPr="00FA39D3" w:rsidRDefault="009E0958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4FAB4644" w14:textId="5CFFEBBF" w:rsidR="000776E0" w:rsidRPr="00FA39D3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6103EBDB" w14:textId="77777777" w:rsidR="009E0958" w:rsidRPr="00FA39D3" w:rsidRDefault="009E0958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1946911C" w14:textId="4339980B" w:rsidR="000776E0" w:rsidRPr="00FA39D3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0776E0" w14:paraId="79815821" w14:textId="77777777" w:rsidTr="00F166E2">
        <w:tc>
          <w:tcPr>
            <w:tcW w:w="4814" w:type="dxa"/>
          </w:tcPr>
          <w:p w14:paraId="382102D1" w14:textId="77777777" w:rsidR="000776E0" w:rsidRPr="00FA39D3" w:rsidRDefault="000776E0" w:rsidP="000776E0">
            <w:pPr>
              <w:spacing w:line="204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39D3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_______________________________</w:t>
            </w:r>
          </w:p>
          <w:p w14:paraId="4569F268" w14:textId="2FCDB2D9" w:rsidR="000776E0" w:rsidRDefault="000937CB" w:rsidP="000776E0">
            <w:pPr>
              <w:spacing w:line="204" w:lineRule="auto"/>
              <w:jc w:val="center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SJ SOLAR LTDA</w:t>
            </w:r>
            <w:r w:rsidR="00050EA0">
              <w:rPr>
                <w:rFonts w:ascii="Kanit" w:hAnsi="Kanit" w:cs="Kanit"/>
                <w:sz w:val="24"/>
                <w:szCs w:val="24"/>
              </w:rPr>
              <w:t>.</w:t>
            </w:r>
          </w:p>
          <w:p w14:paraId="0E79D61E" w14:textId="5EC867FF" w:rsidR="00050EA0" w:rsidRPr="00FA39D3" w:rsidRDefault="00050EA0" w:rsidP="000776E0">
            <w:pPr>
              <w:spacing w:line="204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0EA0">
              <w:rPr>
                <w:rFonts w:ascii="Kanit" w:hAnsi="Kanit" w:cs="Kanit"/>
                <w:sz w:val="24"/>
                <w:szCs w:val="24"/>
              </w:rPr>
              <w:t xml:space="preserve">CNPJ: </w:t>
            </w:r>
            <w:r w:rsidR="000937CB">
              <w:rPr>
                <w:rFonts w:ascii="Kanit" w:hAnsi="Kanit" w:cs="Kanit"/>
                <w:sz w:val="24"/>
                <w:szCs w:val="24"/>
              </w:rPr>
              <w:t>17.490.106/0001-13</w:t>
            </w:r>
            <w:r>
              <w:rPr>
                <w:rFonts w:ascii="Kanit" w:hAnsi="Kanit" w:cs="Kanit"/>
                <w:sz w:val="24"/>
                <w:szCs w:val="24"/>
              </w:rPr>
              <w:t>.</w:t>
            </w:r>
          </w:p>
        </w:tc>
        <w:tc>
          <w:tcPr>
            <w:tcW w:w="4814" w:type="dxa"/>
          </w:tcPr>
          <w:p w14:paraId="2C8C3F84" w14:textId="77777777" w:rsidR="000776E0" w:rsidRPr="00FA39D3" w:rsidRDefault="000776E0" w:rsidP="000776E0">
            <w:pPr>
              <w:spacing w:line="204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39D3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_______________________________</w:t>
            </w:r>
          </w:p>
          <w:p w14:paraId="7317F791" w14:textId="1B75F312" w:rsidR="000776E0" w:rsidRDefault="00767A8B" w:rsidP="000776E0">
            <w:pPr>
              <w:spacing w:line="204" w:lineRule="auto"/>
              <w:jc w:val="center"/>
              <w:rPr>
                <w:rFonts w:ascii="Kanit" w:hAnsi="Kanit" w:cs="Kanit"/>
                <w:sz w:val="24"/>
                <w:szCs w:val="24"/>
              </w:rPr>
            </w:pPr>
            <w:r>
              <w:rPr>
                <w:rFonts w:ascii="Kanit" w:hAnsi="Kanit" w:cs="Kanit"/>
                <w:sz w:val="24"/>
                <w:szCs w:val="24"/>
              </w:rPr>
              <w:t>[cliente_nome]</w:t>
            </w:r>
            <w:r w:rsidR="00050EA0">
              <w:rPr>
                <w:rFonts w:ascii="Kanit" w:hAnsi="Kanit" w:cs="Kanit"/>
                <w:sz w:val="24"/>
                <w:szCs w:val="24"/>
              </w:rPr>
              <w:t>.</w:t>
            </w:r>
            <w:r w:rsidR="00050EA0">
              <w:rPr>
                <w:rFonts w:ascii="Kanit" w:hAnsi="Kanit" w:cs="Kanit"/>
                <w:sz w:val="24"/>
                <w:szCs w:val="24"/>
              </w:rPr>
              <w:br/>
              <w:t>[doc_tipo]: [cliente_cnpj_cpf].</w:t>
            </w:r>
          </w:p>
        </w:tc>
      </w:tr>
    </w:tbl>
    <w:p w14:paraId="138AB2AB" w14:textId="4AF50756" w:rsidR="000776E0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35275771" w14:textId="77777777" w:rsidR="000776E0" w:rsidRDefault="000776E0" w:rsidP="00E20BA6">
      <w:pPr>
        <w:spacing w:after="0" w:line="204" w:lineRule="auto"/>
        <w:jc w:val="right"/>
        <w:rPr>
          <w:rFonts w:ascii="Kanit" w:hAnsi="Kanit" w:cs="Kanit"/>
          <w:sz w:val="24"/>
          <w:szCs w:val="24"/>
        </w:rPr>
      </w:pPr>
    </w:p>
    <w:p w14:paraId="6AC8A60A" w14:textId="702C9C38" w:rsidR="00284BCF" w:rsidRPr="00554D3A" w:rsidRDefault="00284BCF" w:rsidP="00284BCF">
      <w:pPr>
        <w:spacing w:after="0"/>
        <w:jc w:val="right"/>
        <w:rPr>
          <w:rFonts w:ascii="Kanit" w:hAnsi="Kanit" w:cs="Kanit"/>
          <w:sz w:val="24"/>
          <w:szCs w:val="24"/>
        </w:rPr>
      </w:pPr>
    </w:p>
    <w:sectPr w:rsidR="00284BCF" w:rsidRPr="00554D3A" w:rsidSect="00554D3A">
      <w:footerReference w:type="default" r:id="rId10"/>
      <w:pgSz w:w="11906" w:h="16838"/>
      <w:pgMar w:top="1134" w:right="1134" w:bottom="113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82476" w14:textId="77777777" w:rsidR="00164185" w:rsidRDefault="00164185" w:rsidP="00554D3A">
      <w:pPr>
        <w:spacing w:after="0" w:line="240" w:lineRule="auto"/>
      </w:pPr>
      <w:r>
        <w:separator/>
      </w:r>
    </w:p>
  </w:endnote>
  <w:endnote w:type="continuationSeparator" w:id="0">
    <w:p w14:paraId="11C1465A" w14:textId="77777777" w:rsidR="00164185" w:rsidRDefault="00164185" w:rsidP="00554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523BD3-0A20-484E-947F-ADE54191DBA6}"/>
    <w:embedBold r:id="rId2" w:fontKey="{E3DDDBC5-E8BB-42A1-BB92-D83341982F9F}"/>
  </w:font>
  <w:font w:name="Iskoola Pota">
    <w:charset w:val="00"/>
    <w:family w:val="swiss"/>
    <w:pitch w:val="variable"/>
    <w:sig w:usb0="00000003" w:usb1="00000000" w:usb2="00000200" w:usb3="00000000" w:csb0="00000001" w:csb1="00000000"/>
    <w:embedRegular r:id="rId3" w:fontKey="{722CE24E-8ABC-416C-B794-16A0C4A6A6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nit">
    <w:altName w:val="Browallia New"/>
    <w:charset w:val="00"/>
    <w:family w:val="auto"/>
    <w:pitch w:val="variable"/>
    <w:sig w:usb0="A10000FF" w:usb1="5000207B" w:usb2="00000000" w:usb3="00000000" w:csb0="00010193" w:csb1="00000000"/>
    <w:embedRegular r:id="rId4" w:fontKey="{62DBA8C0-0611-44F5-A6EF-58AF3870E5CD}"/>
    <w:embedBold r:id="rId5" w:fontKey="{48FDFC42-9FE2-4530-ADD4-958A8FE6FE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00B2C19-2359-4044-8CEE-9EBBB1A302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1461410"/>
      <w:docPartObj>
        <w:docPartGallery w:val="Page Numbers (Bottom of Page)"/>
        <w:docPartUnique/>
      </w:docPartObj>
    </w:sdtPr>
    <w:sdtContent>
      <w:p w14:paraId="52143452" w14:textId="37770B7E" w:rsidR="00554D3A" w:rsidRDefault="00554D3A">
        <w:pPr>
          <w:pStyle w:val="Rodap"/>
          <w:jc w:val="right"/>
        </w:pPr>
        <w:r>
          <w:rPr>
            <w:rFonts w:ascii="Kanit" w:hAnsi="Kanit" w:cs="Kanit"/>
            <w:noProof/>
            <w:color w:val="4472C4" w:themeColor="accent1"/>
            <w:sz w:val="24"/>
            <w:szCs w:val="24"/>
          </w:rPr>
          <w:drawing>
            <wp:anchor distT="0" distB="0" distL="114300" distR="114300" simplePos="0" relativeHeight="251659264" behindDoc="1" locked="0" layoutInCell="1" allowOverlap="1" wp14:anchorId="43B786C6" wp14:editId="130ECFA4">
              <wp:simplePos x="0" y="0"/>
              <wp:positionH relativeFrom="margin">
                <wp:posOffset>-713105</wp:posOffset>
              </wp:positionH>
              <wp:positionV relativeFrom="margin">
                <wp:posOffset>9201150</wp:posOffset>
              </wp:positionV>
              <wp:extent cx="7559675" cy="756920"/>
              <wp:effectExtent l="0" t="0" r="3175" b="5080"/>
              <wp:wrapNone/>
              <wp:docPr id="4" name="Imagem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m 4"/>
                      <pic:cNvPicPr/>
                    </pic:nvPicPr>
                    <pic:blipFill>
                      <a:blip r:embed="rId1">
                        <a:grayscl/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400000"/>
                                </a14:imgEffect>
                              </a14:imgLayer>
                            </a14:imgProps>
                          </a:ex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9675" cy="7569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t xml:space="preserve">  </w:t>
        </w:r>
        <w:r>
          <w:ptab w:relativeTo="margin" w:alignment="right" w:leader="none"/>
        </w:r>
        <w:r w:rsidRPr="000776E0">
          <w:rPr>
            <w:rFonts w:ascii="Kanit" w:hAnsi="Kanit" w:cs="Kanit"/>
            <w:sz w:val="24"/>
            <w:szCs w:val="24"/>
          </w:rPr>
          <w:fldChar w:fldCharType="begin"/>
        </w:r>
        <w:r w:rsidRPr="000776E0">
          <w:rPr>
            <w:rFonts w:ascii="Kanit" w:hAnsi="Kanit" w:cs="Kanit"/>
            <w:sz w:val="24"/>
            <w:szCs w:val="24"/>
          </w:rPr>
          <w:instrText>PAGE   \* MERGEFORMAT</w:instrText>
        </w:r>
        <w:r w:rsidRPr="000776E0">
          <w:rPr>
            <w:rFonts w:ascii="Kanit" w:hAnsi="Kanit" w:cs="Kanit"/>
            <w:sz w:val="24"/>
            <w:szCs w:val="24"/>
          </w:rPr>
          <w:fldChar w:fldCharType="separate"/>
        </w:r>
        <w:r w:rsidRPr="000776E0">
          <w:rPr>
            <w:rFonts w:ascii="Kanit" w:hAnsi="Kanit" w:cs="Kanit"/>
            <w:sz w:val="24"/>
            <w:szCs w:val="24"/>
          </w:rPr>
          <w:t>2</w:t>
        </w:r>
        <w:r w:rsidRPr="000776E0">
          <w:rPr>
            <w:rFonts w:ascii="Kanit" w:hAnsi="Kanit" w:cs="Kanit"/>
            <w:sz w:val="24"/>
            <w:szCs w:val="24"/>
          </w:rPr>
          <w:fldChar w:fldCharType="end"/>
        </w:r>
      </w:p>
    </w:sdtContent>
  </w:sdt>
  <w:p w14:paraId="23D24D89" w14:textId="572FCA32" w:rsidR="00554D3A" w:rsidRDefault="00554D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25DB8" w14:textId="77777777" w:rsidR="00164185" w:rsidRDefault="00164185" w:rsidP="00554D3A">
      <w:pPr>
        <w:spacing w:after="0" w:line="240" w:lineRule="auto"/>
      </w:pPr>
      <w:r>
        <w:separator/>
      </w:r>
    </w:p>
  </w:footnote>
  <w:footnote w:type="continuationSeparator" w:id="0">
    <w:p w14:paraId="08EE739F" w14:textId="77777777" w:rsidR="00164185" w:rsidRDefault="00164185" w:rsidP="00554D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3E"/>
    <w:rsid w:val="0001442E"/>
    <w:rsid w:val="000228EE"/>
    <w:rsid w:val="00033B00"/>
    <w:rsid w:val="00050EA0"/>
    <w:rsid w:val="000776E0"/>
    <w:rsid w:val="000937CB"/>
    <w:rsid w:val="000C2BF2"/>
    <w:rsid w:val="000F74C4"/>
    <w:rsid w:val="00112F3C"/>
    <w:rsid w:val="00164185"/>
    <w:rsid w:val="00167D58"/>
    <w:rsid w:val="001E50E6"/>
    <w:rsid w:val="0021371C"/>
    <w:rsid w:val="00221251"/>
    <w:rsid w:val="00257D08"/>
    <w:rsid w:val="00271920"/>
    <w:rsid w:val="00284BCF"/>
    <w:rsid w:val="002A294D"/>
    <w:rsid w:val="002C37E2"/>
    <w:rsid w:val="002E1BA4"/>
    <w:rsid w:val="002E5874"/>
    <w:rsid w:val="00391179"/>
    <w:rsid w:val="003A28E1"/>
    <w:rsid w:val="003B4DE1"/>
    <w:rsid w:val="004133EE"/>
    <w:rsid w:val="00483958"/>
    <w:rsid w:val="004869A2"/>
    <w:rsid w:val="00490D09"/>
    <w:rsid w:val="004A0631"/>
    <w:rsid w:val="004E7992"/>
    <w:rsid w:val="005072E3"/>
    <w:rsid w:val="00554D3A"/>
    <w:rsid w:val="005812A0"/>
    <w:rsid w:val="00590952"/>
    <w:rsid w:val="00591194"/>
    <w:rsid w:val="005B2FE7"/>
    <w:rsid w:val="005E1B25"/>
    <w:rsid w:val="00624DFF"/>
    <w:rsid w:val="00697969"/>
    <w:rsid w:val="006A0C9C"/>
    <w:rsid w:val="006A54C4"/>
    <w:rsid w:val="006F3F1C"/>
    <w:rsid w:val="007072D1"/>
    <w:rsid w:val="00722DF6"/>
    <w:rsid w:val="00767A8B"/>
    <w:rsid w:val="00792DF9"/>
    <w:rsid w:val="007C6DB2"/>
    <w:rsid w:val="007E3F63"/>
    <w:rsid w:val="007E7FD7"/>
    <w:rsid w:val="008246BD"/>
    <w:rsid w:val="00831569"/>
    <w:rsid w:val="00837C20"/>
    <w:rsid w:val="00855033"/>
    <w:rsid w:val="008706E5"/>
    <w:rsid w:val="008829E6"/>
    <w:rsid w:val="008D1F42"/>
    <w:rsid w:val="008D74CB"/>
    <w:rsid w:val="00926AFE"/>
    <w:rsid w:val="00953626"/>
    <w:rsid w:val="00962B7A"/>
    <w:rsid w:val="009A42DE"/>
    <w:rsid w:val="009E0958"/>
    <w:rsid w:val="009E44C4"/>
    <w:rsid w:val="009F4C0F"/>
    <w:rsid w:val="00A04FAB"/>
    <w:rsid w:val="00A95DC0"/>
    <w:rsid w:val="00A976DB"/>
    <w:rsid w:val="00AB1AA4"/>
    <w:rsid w:val="00AE0E3E"/>
    <w:rsid w:val="00AE418C"/>
    <w:rsid w:val="00B033AB"/>
    <w:rsid w:val="00BB45E3"/>
    <w:rsid w:val="00BD1662"/>
    <w:rsid w:val="00BD39E9"/>
    <w:rsid w:val="00C03147"/>
    <w:rsid w:val="00C2337D"/>
    <w:rsid w:val="00C453F1"/>
    <w:rsid w:val="00CD61E8"/>
    <w:rsid w:val="00CD6B0B"/>
    <w:rsid w:val="00CE1A41"/>
    <w:rsid w:val="00CE47C9"/>
    <w:rsid w:val="00CF10EA"/>
    <w:rsid w:val="00D02AA7"/>
    <w:rsid w:val="00D30AEF"/>
    <w:rsid w:val="00D5218F"/>
    <w:rsid w:val="00D62663"/>
    <w:rsid w:val="00D63A3A"/>
    <w:rsid w:val="00DB275B"/>
    <w:rsid w:val="00DD59EC"/>
    <w:rsid w:val="00DD5DD7"/>
    <w:rsid w:val="00DE0038"/>
    <w:rsid w:val="00DE50A1"/>
    <w:rsid w:val="00E10E1F"/>
    <w:rsid w:val="00E20BA6"/>
    <w:rsid w:val="00E30E4C"/>
    <w:rsid w:val="00E73C98"/>
    <w:rsid w:val="00EB6BA3"/>
    <w:rsid w:val="00F110C6"/>
    <w:rsid w:val="00F166E2"/>
    <w:rsid w:val="00F40667"/>
    <w:rsid w:val="00F40CC8"/>
    <w:rsid w:val="00F62A65"/>
    <w:rsid w:val="00F770A3"/>
    <w:rsid w:val="00FA39D3"/>
    <w:rsid w:val="00FB12EC"/>
    <w:rsid w:val="00FC1CB9"/>
    <w:rsid w:val="00FE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99D90"/>
  <w15:chartTrackingRefBased/>
  <w15:docId w15:val="{1BE7C8D6-CCA1-47B0-90CA-14C43B3C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3A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54D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4D3A"/>
  </w:style>
  <w:style w:type="paragraph" w:styleId="Rodap">
    <w:name w:val="footer"/>
    <w:basedOn w:val="Normal"/>
    <w:link w:val="RodapChar"/>
    <w:uiPriority w:val="99"/>
    <w:unhideWhenUsed/>
    <w:rsid w:val="00554D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4D3A"/>
  </w:style>
  <w:style w:type="paragraph" w:styleId="PargrafodaLista">
    <w:name w:val="List Paragraph"/>
    <w:basedOn w:val="Normal"/>
    <w:uiPriority w:val="34"/>
    <w:qFormat/>
    <w:rsid w:val="00284BCF"/>
    <w:pPr>
      <w:ind w:left="720"/>
      <w:contextualSpacing/>
    </w:pPr>
  </w:style>
  <w:style w:type="table" w:styleId="Tabelacomgrade">
    <w:name w:val="Table Grid"/>
    <w:basedOn w:val="Tabelanormal"/>
    <w:uiPriority w:val="39"/>
    <w:rsid w:val="00112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875B3-97E2-4C57-ADB4-639D76E6B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2480</Words>
  <Characters>13397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PrimeSol</dc:creator>
  <cp:keywords/>
  <dc:description/>
  <cp:lastModifiedBy>Henrique Goncalves Batista</cp:lastModifiedBy>
  <cp:revision>3</cp:revision>
  <dcterms:created xsi:type="dcterms:W3CDTF">2026-10-12T03:49:00Z</dcterms:created>
  <dcterms:modified xsi:type="dcterms:W3CDTF">2026-10-12T03:59:00Z</dcterms:modified>
</cp:coreProperties>
</file>