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left"/>
      </w:pPr>
      <w:r>
        <w:rPr>
          <w:rFonts w:ascii="Arial" w:cs="Arial" w:eastAsia="Arial" w:hAnsi="Arial"/>
          <w:b/>
          <w:bCs/>
          <w:caps/>
          <w:color w:val="3D3A8C"/>
          <w:sz w:val="80"/>
          <w:szCs w:val="80"/>
        </w:rPr>
        <w:t xml:space="preserve">LASTRA</w:t>
      </w:r>
    </w:p>
    <w:p>
      <w:pPr>
        <w:spacing w:after="60" w:before="0"/>
      </w:pPr>
      <w:r>
        <w:rPr>
          <w:rFonts w:ascii="Arial" w:cs="Arial" w:eastAsia="Arial" w:hAnsi="Arial"/>
          <w:color w:val="534AB7"/>
          <w:sz w:val="30"/>
          <w:szCs w:val="30"/>
        </w:rPr>
        <w:t xml:space="preserve">Visão Completa do Produto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 Gestão de Obras à Inteligência de Construção</w:t>
      </w:r>
    </w:p>
    <w:p>
      <w:pPr>
        <w:pBdr>
          <w:bottom w:val="single" w:color="534AB7" w:sz="14" w:space="4"/>
        </w:pBdr>
        <w:spacing w:after="400" w:before="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Este documento sintetiza a visão completa do Lastra — desde a plataforma de gestão de obras até o sistema de inteligência artificial para leitura de projetos — desenvolvida ao longo de sessões de design de produto.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1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Versão 1.0  ·  Abril 2026  ·  Documento Interno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single" w:color="EF9F27" w:sz="1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Confidencial — Uso restrito.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1. Visão Geral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1.1 O Problema que o Lastra Resolve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gestão de obras no Brasil é feita hoje com Excel, WhatsApp e papéis. Engenheiros e construtoras perdem horas por dia em tarefas que deveriam ser automáticas: digitar orçamentos do zero, repassar informações entre módulos manualmente, fazer levantamento de quantitativos a partir de plantas, e reconstruir o histórico de uma obra que terminou há dois anos.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resultado é previsível: propostas que demoram dias, orçamentos que divergem da realidade, cronogramas que nunca são revisitados, e zero aprendizado sistemático entre projetos.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1.2 A Filosofia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Não é uma planilha de luxo.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É um ERP leve de execução integrado.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O usuário digita uma vez — o sistema propaga para todos os módulos.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UX premium inspirada em Linear, Notion e Vercel.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Feito para engenheiros, não para contadores.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1.3 Dois Produtos, Uma Plataforma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Lastra opera em duas camadas que se alimentam mutuamente: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61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Lastra (Gestão)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SaaS completo de gestão de obras: orçamento, cronograma, financeiro, contratos, medições, diário de campo e almoxarifado. Fluxo integrado do projeto à entrega.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Lastra 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Camada de IA que lê projetos arquitetônicos em PDF e extrai dados estruturados para alimentar automaticamente os módulos do Lastra. Pode operar como add-on ou como produto standalone.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2. Lastra — Plataforma de Gestão de Obras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2.1 Perfis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51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 por empresa. Acesso a todos os módulos e configurações.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Múltiplos por empresa. Acesso às obras atribuídas.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Funcionário de 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Sem conta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Acessa via Link de Operação (/o/:token) sem login.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Visualização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Acessa via Link de Visualização (/v/:token) sem login.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2.2 Planos e Limites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4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Obras ativas</w:t>
            </w:r>
          </w:p>
        </w:tc>
        <w:tc>
          <w:tcPr>
            <w:tcW w:type="dxa" w:w="33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Assistente IA</w:t>
            </w:r>
          </w:p>
        </w:tc>
        <w:tc>
          <w:tcPr>
            <w:tcW w:type="dxa" w:w="18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R$ 199/mês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Sim (100 msg/mês)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R$ 499/mês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Ilimitadas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Sim (ilimitado)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Custom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Regra crítica: obras Ativas e Pausadas contam no limite. Obras Finalizadas são armazenadas para sempre sem consumir slot. Reativar uma obra finalizada requer slot disponível.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2.3 Módulos do Sistema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Orçamento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EAP com N níveis (parent_id + nivel em orcamento_categorias). Agrupamento bottom-up. Composições em qualquer nível da hierarquia. Três versões sequenciais: Estimativo → Analítico → Em Execução. Integração com SINAPI por autocomplete e sugestões inline por etapa. Calculadora de orçamento estimativo baseada em CUB com múltiplos métodos de cálculo.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Cronograma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Versionamento com baseline obrigatória antes da execução. Importação direta do orçamento. Wizard de configuração: importar composições → estimar durações via Lei de Amdahl (horas de MO dos insumos SINAPI ÷ equipe) → definir baseline. Curva S e acompanhamento de desvio de prazo.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Financeiro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Lançamento de pagamentos e recebimentos. Fluxo de caixa projetado. Controle de recebíveis com parcelas. Comparativo custo orçado vs. custo real em tempo real.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Contratos e Medições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Contratos vinculados a etapas do orçamento. Campos ART (numero + arquivo). Boletins de medição por período com aprovação em fluxo. Controle acumulado de avanço físico e financeiro por contrato.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Diário de Campo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Registro diário de atividades, equipe, ocorrências e materiais. Material faltante estruturado que alimenta Lista de Compras. Fotos vinculadas. Atualização de avanço de etapas do cronograma.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Almoxarifado e Compras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Controle de estoque com entradas e saídas. Pedidos de compra e cotações com comparativo de fornecedores. Checagem semanal de material (com e sem almoxarifado). Integração com diário de campo via entradas pendentes.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Links Públicos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 de Operação (/o/:token): formulário mobile para funcionários sem conta. Link de Visualização (/v/:token): painel read-only para clientes. Slugs legíveis gerados automaticamente. Limites por plano (Start: 0, Pro: 5 viz + 3 op, Enterprise: ilimitado).</w:t>
      </w:r>
    </w:p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3. Calculadora de Orçamento Estimativo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calculadora é o mecanismo para gerar a versão Estimativo de forma assistida — resolvendo o principal atrito de entrada: a tela em branco. O output é exatamente o que o sistema já espera: uma versão tipo estimativo com etapas e valores globais.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3.1 Inputs Coletados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7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no sistema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Estado / Município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Seleciona CUB do SINDUSCON local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Tipologia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Tipo de uso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Define template de EAP e fatores CUB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Dimensionamento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Área construída (m²)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Base de cálculo principal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Físico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N° de pavimentos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Fator multiplicador de prazo e custo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Físico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Tipo de estrutura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Fator de custo + prompts de 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Físico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Tipo de fundação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Adicional sobre custo base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Físico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Topografia do terreno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Fator de terraplanagem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Programa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Quartos / banheiros / vagas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Contexto para IA e cronograma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Padrão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Acabamento (simples→luxo)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Fator CUB + prompts Intelligence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Sistemas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AC, automação, fotovoltaico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Adicionais SINAPI sobre custo base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Financeiro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BDI, contingência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Pré-preenchido das Configurações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3.2 Três Métodos de Cálculo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 — CUB Simples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CUB base × área × fatores. Rápido, impreciso (±25%). Funciona sem projeto.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 — CUB Híbrido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CUB + adicionais SINAPI estimados por m². Melhor precisão sem projeto executivo.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 — SINAPI Puro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Quantitativos reais do projeto + composições SINAPI. Requer Intelligence ou levantamento manual. Precisão ±10%.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resultado distingue custo de construção (o que a construtora cobra) de custo total do empreendimento (inclui projetos, regularização, administração, ISS, INSS). Nenhuma ferramenta do mercado faz essa distinção claramente.</w:t>
      </w:r>
    </w:p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4. Lastra Intelligence — IA para Leitura de Projetos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4.1 O que é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Lastra Intelligence processa PDFs de projetos arquitetônicos completos, extrai dados estruturados das pranchas e tabelas, e pré-popula os módulos do Lastra com confirmação obrigatória do usuário. É a resposta ao principal gargalo de entrada de dados: a redigitação de informações que já existem no projeto.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Princípio central: a IA lê e sugere. O engenheiro decide.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Nenhum dado é gravado sem confirmação explícita do usuário.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4.2 O que é extraível por tipo de prancha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00"/>
        <w:gridCol w:w="3660"/>
      </w:tblGrid>
      <w:tr>
        <w:trPr>
          <w:tblHeader/>
        </w:trPr>
        <w:tc>
          <w:tcPr>
            <w:tcW w:type="dxa" w:w="38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do Projeto</w:t>
            </w:r>
          </w:p>
        </w:tc>
        <w:tc>
          <w:tcPr>
            <w:tcW w:type="dxa" w:w="19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Confiança Esperada</w:t>
            </w:r>
          </w:p>
        </w:tc>
        <w:tc>
          <w:tcPr>
            <w:tcW w:type="dxa" w:w="36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 no Lastra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Tabela de esquadrias (portas e janelas)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Orçamento &gt; Esquadrias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Tabela de áreas por ambiente e pavimento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Orçamento Estimativo / Cronograma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Tabela de acabamentos (piso, parede, teto)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Orçamento &gt; Revestimentos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Dados do carimbo (RT, CAU/CREA, data, escala)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Contratos / Documentos da Obra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Número de ART detectado no projeto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Contratos (campo art_numero)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Tipologia construtiva inferida visualmente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Orçamento Estimativo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Pé-direito por pavimento (cortes cotados)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Orçamento Estimativo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Planta estrutural (volumes de concreto)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Orçamento &gt; Estrutura (estimativa)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4.3 Pipeline de Processamento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pipeline opera em sete camadas sequenciais, da mais barata à mais cara, cada uma enriquecendo o estado do projeto para a próxima: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1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 — Metadados PDF (PyMuPDF)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Software de origem, autor, data, tipo vetorial vs. escaneado. Custo: zero, &lt;100ms.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 — Hash perceptual (imagehash)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Detecta pranchas duplicadas antes de processar. Custo: zero, &lt;10ms/prancha.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 — Densidade e histograma (numpy)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Classifica tipo de prancha por padrão visual. Custo: zero, ~20ms.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 — Estrutura vetorial (pdfplumber)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Extrai tabelas geométricas completas de PDFs CAD. Custo: zero, ~50ms.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 — Visão computacional (OpenCV)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Linhas, contornos, detecção de carimbo, símbolos de porta/janela. Custo: zero, ~200ms.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— OCR no carimbo (Tesseract)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Lê escala, data, ART, CAU/CREA localmente. Custo: zero, ~500ms.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 — FFT (numpy)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Detecta padrões regulares, hachuras, grade de tabelas. Custo: zero, ~100ms.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IA Fase 1 — Gemini 2.5 Flash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Bounding boxes nativos de regiões visuais em pranchas textuais. Custo: ~$0,005/prancha.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IA Fase 2 — Claude Sonnet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Interpretação de fragmentos com prompts especializados por tipo. Custo: ~$0,02/prancha.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IA Consolidação — Claude Sonnet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Cruzamento de dados entre pranchas, resolução de contradições, JSON final. Custo: ~$0,05/projeto.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Custo total por projeto de 50 pranchas: R$ 9–30. O usuário paga via créditos de IA — o custo é repassado com margem comercial, sem impacto no custo do Lastra.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4.4 Contexto da Calculadora como Alimentador do Pipeline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Quando o usuário já preencheu a calculadora estimativa, todos os inputs — tipologia, pavimentos, área, padrão, estrutura, fundação, programa — são injetados nos prompts de cada camada de IA antes do processamento. A IA chega a cada prancha com uma hipótese já formada, não do zero.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Isso transforma a qualidade da extração: o Gemini que recebe "estrutural, concreto armado, fundação profunda com estacas" classifica a planta de locação corretamente em vez de errar como "corte com diagonal".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4.5 Suporte a Múltiplos PDFs e Disciplinas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sistema aceita PDF único, múltiplos PDFs (com merge automático via PyMuPDF) ou pasta de arquivos. Cada arquivo recebe uma disciplina declarada pelo usuário: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Disciplinas suportadas: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  Arquitetônico  |  Estrutural  |  Hidrossanitário  |  Elétrico/SPDA  |  Memorial Descritivo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A disciplina muda completamente quais pranchas são esperadas,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quais prompts são usados e quais módulos do Lastra são alimentados.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4.6 Detecção de Projetos Misturados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Quando múltiplos PDFs são submetidos, o sistema verifica se pertencem ao mesmo projeto antes do merge. A lógica opera em camadas: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Metadados: datas e autores muito discrepantes → flag inicial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Hash perceptual do carimbo: distância visual alta entre disciplinas → sinal médio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OCR do carimbo: nomes de projeto comparados por similaridade de string (Jaro-Winkler)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Zona cinza (similaridade 0.50–0.75): Claude Sonnet recebe todas as evidências e decide se é o mesmo projeto, com justificativa explícita apresentada ao usuário</w:t>
      </w:r>
    </w:p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5. Integração: Intelligence → Orçamento e Cronograma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5.1 Geração da EAP a partir de Dados Extraídos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Intelligence extrai dados planos — tabelas de área, esquadrias, acabamentos. A EAP do Lastra é uma árvore hierárquica. A transformação ocorre em três métodos combinados: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Método 1 — Template + Preenchimento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Template de EAP por tipologia (residencial_unifamiliar, comercial, etc.) define a estrutura. O Intelligence preenche os quantitativos dentro das etapas que já existem. Alta confiabilidade, sem risco de hierarquia errada.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Método 2 — Mapeamento Elemento → Composição SINAPI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linha extraída do projeto é mapeada para uma composição SINAPI. "Piso porcelanato 60×60, sala, 32.5m²" → SINAPI 87483 × 32.5m². "Porta madeira angelim 0.80×2.10" → SINAPI 74131 × 1un. A composição mapeada sabe automaticamente a qual etapa pertence pelo seu grupo SINAPI.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Método 3 — EAP Generativa pelo Sonnet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Para casos mais complexos, o Sonnet recebe todo o corpus extraído e o schema da EAP do Lastra e gera a árvore completa de uma vez. Campos não extraídos são preenchidos com estimativas paramétricas marcadas como inferido:true.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5.2 Composições Próprias da Empresa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mapeamento elemento→composição não é restrito ao SINAPI. O sistema suporta uma hierarquia de prioridade: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CAA5" w:sz="1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Prioridade de mapeamento: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 1º Composição própria da empresa (máxima prioridade)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    Reflete produtividade real, fornecedores locais, materiais reais.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 2º Composição regional calibrada (banco histórico Lastra)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    Média de construtoras similares na mesma região.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nil" w:color="FFFFFF" w:sz="0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 3º SINAPI nacional (fallback universal)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DCAA5" w:sz="12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    Tabela pública da CEF, atualizada mensalmente.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construtora que usa o sistema por mais de 6 meses tem um banco de composições que reflete a sua realidade — produtividade das equipes, preços dos fornecedores locais, materiais que ela realmente usa. Isso é impossível de replicar por ferramentas genéricas.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5.3 Integração com o Cronograma via Lei de Amdahl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Uma vez que a EAP está gerada com composições SINAPI reais, o cronograma herda automaticamente as durações. As composições SINAPI contêm insumos de mão de obra (horas de pedreiro, servente, etc.). A Lei de Amdahl calcula: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Duração da tarefa = Total de horas-homem ÷ Tamanho da equipe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Com fator de paralelismo (nem todo trabalho é paralelizável):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  T(n) = T(1) × [(1-p) + p/n]  onde p = fração paralelizável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Resultado: duração em dias com equipe configurada → baseline gerada automaticamente.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cadeia completa: projeto PDF → quantitativos extraídos → EAP com composições SINAPI → cronograma com durações reais → baseline pronto para aprovação. O que hoje leva dias, passa a levar horas de revisão.</w:t>
      </w:r>
    </w:p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6. O Flywheel de Dados — A Vantagem Crescente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Lastra Intelligence aprende em seis camadas distintas, cada uma retroalimentando as demais. Cada obra executada torna o sistema mais preciso para a próxima.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 de Aprendizado</w:t>
            </w:r>
          </w:p>
        </w:tc>
        <w:tc>
          <w:tcPr>
            <w:tcW w:type="dxa" w:w="57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aprende e como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 Extração visual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Erros reportados na Central de Importação calibram os prompts. "IA disse 180m², real era 210m²" → ajuste de confiança para aquele padrão de prancha.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 Mapeamento elemento→composição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Cada correção de mapeamento é um dado permanente. Com 50 correções, o sistema para de perguntar para aquele tipo de elemento naquela empresa.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3. Quantitativos estimado vs. real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Quando a obra termina, o sistema compara orçado com executado. Detecta desvios sistemáticos por tipologia e região e aplica fator de correção automaticamente.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4. Produtividade real das equipes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 diário de campo registra o que foi executado por dia. Com o tempo, o sistema usa a produtividade real da equipe, não os índices genéricos do SINAPI.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5. Preços de mercado regional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Cada NF lançada no financeiro é um dado de preço. Com 1.000 NFs de 50 construtoras em uma região, o Lastra tem o banco de preços mais preciso do mercado.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6. Risco e impedimentos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 módulo de impedimentos aprende padrões: obras em MG em novembro-fevereiro perdem 18% de produtividade. Entra automaticamente como fator de risco no cronograma.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1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O algoritmo de extração é commoditizado — qualquer concorrente pode usar Claude Vision ou GPT-4o.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O fosso competitivo real são os dados de calibração regional.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500 projetos processados = dataset que nenhum novo entrante consegue replicar rapidamente.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single" w:color="EF9F27" w:sz="1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5.000 projetos = vantagem intransponível por anos.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7. Lastra Intelligence — Produto Standalone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7.1 Proposta de Valor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Além de add-on do Lastra, o Intelligence opera como produto independente. O público é diferente: arquitetos, incorporadoras e engenheiros autônomos que precisam de estimativa rápida mas não necessariamente de gestão de obras completa.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"Joga o projeto, sai com orçamento estimado."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Input:  PDF do projeto arquitetônico completo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nil" w:color="FFFFFF" w:sz="0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Output: Planilha Excel com quantitativos + estimativa de custo por etapa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534AB7" w:sz="12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A8C"/>
                <w:sz w:val="19"/>
                <w:szCs w:val="19"/>
              </w:rPr>
              <w:t xml:space="preserve">        + opção de importar diretamente para uma obra no Lastra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7.2 Público-alvo do Standalone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Arquitetos: geram estimativa de custo para o cliente ainda na fase de projeto, antes de contratar a construtora. Ferramenta de trabalho diária.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Incorporadoras pequenas: avaliam viabilidade de terrenos. Precisam de estimativa rápida antes de comprar, sem sistema de gestão.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Engenheiros autônomos: fazem propostas de execução para clientes pessoa física. O standalone resolve o problema sem a complexidade do ERP.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Canal de aquisição: usuários do standalone que precisam de gestão de obra são o público-alvo natural do Lastra completo.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7.3 Modelo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44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Características</w:t>
            </w:r>
          </w:p>
        </w:tc>
        <w:tc>
          <w:tcPr>
            <w:tcW w:type="dxa" w:w="27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Pay-per-analysis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R$ 29–49 por projeto analisado. Sem assinatura.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Arquitetos esporádicos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Assinatura leve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R$ 99–199/mês com X projetos incluídos + extras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Escritórios com volume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Créditos de 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Compra de pacotes de créditos. Cada análise consome conforme complexidade.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Usuários Pro/Enterprise do Lastra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8. Posicionamento Competitivo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8.1 Análise do Togal.AI — Referência Mundial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Togal.AI é o líder mundial em takeoff automatizado por IA. Crescimento de 1.000%+ de ARR entre 2024 e 2025. Processa 200.000 itens por dia. Preço ~USD 299/mês/usuário. Funciona bem para projetos americanos padronizados.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63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Togal.AI vs. Lastra Intelligence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Togal: apenas takeoff (quantitativos). Lastra: takeoff integrado ao ciclo completo de execução.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Saída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Togal: lista de quantitativos para exportar. Lastra: EAP + orçamento + cronograma prontos.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Aprendizado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Togal: modelo de visão genérico. Lastra: calibrado com dados reais de execução regional.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Mercado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Togal: mercado americano (sem versão BR efetiva). Lastra: Brasil-first com SINAPI nativo.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Ciclo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Togal: pré-construção apenas. Lastra: pré-construção → execução → dados → melhoria contínua.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8.2 O Diferencial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1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O Togal.AI para nos quantitativos.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O usuário ainda precisa levar esses dados para um orçamento separado,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um cronograma separado, um sistema de execução separado.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O Lastra é o único sistema que fecha o ciclo completo: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  Projeto PDF → Quantitativos → EAP → Orçamento → Cronograma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  → Execução diária → Medições → Pagamentos → Custo real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  → Aprendizado → Próximo projeto melhor que o anterior.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nil" w:color="FFFFFF" w:sz="0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Nenhum sistema no mundo faz isso de forma integrada para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F9F27" w:sz="12"/>
              <w:bottom w:val="single" w:color="EF9F27" w:sz="1"/>
              <w:right w:val="single" w:color="EF9F27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construtoras de médio porte.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9. Ideias Avançadas — O Produto no Horizonte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9.1 Comparação Automática de Revisões do Projeto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arquiteto entrega a Rev.04. O Lastra compara com a Rev.03 em execução, detecta as diferenças (nova parede, janela maior, área de lazer removida) e apresenta automaticamente o delta de custo e prazo. O engenheiro aprova as mudanças com um clique.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9.2 Lastra.CHAT — Conversar com a Obra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"Quanto custa a estrutura desse projeto comparado com obras similares?" "Esse prazo de 18 meses é realista para 487m² em Itabira?" "Quais composições estão consumindo mais do orçado?" O sistema tem todos os dados para responder — só precisa da interface conversacional.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9.3 Inteligência de Proposta Competitiva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Lastra sabe quais obras foram ganhas e perdidas. Com o tempo aprende: propostas com BDI acima de 28% para obras residenciais abaixo de 500m² em MG têm conversão de 12%. Com BDI de 22–25%, sobe para 41%. O sistema sugere o BDI ótimo por tipologia, região e porte — baseado em dados reais, não em tabela genérica.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9.4 Detecção Antecipada de Desvio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Cruzando diário de campo com cronograma e histórico de obras similares, o sistema detecta padrões de desvio antes que o engenheiro perceba. "Com base em 23 obras similares, quando a estrutura está 15% atrasada no 3° mês, 78% resultam em atraso final de 30%+. Ação recomendada."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9.5 Banco Coletivo de Preços Regionais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NF lançada por qualquer construtora contribui anonimamente para o banco de preços regional. O sistema devolve: "Para obras residenciais em Itabira-MG, custo médio de alvenaria executado nos últimos 12 meses: R$ X/m²." Dado impossível de obter em qualquer outra fonte.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D3A8C"/>
          <w:sz w:val="26"/>
          <w:szCs w:val="26"/>
        </w:rPr>
        <w:t xml:space="preserve">9.6 Parceria com Escritórios de Arquitetura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Lastra Intelligence standalone é oferecido gratuitamente para arquitetos como ferramenta de "gerar estimativa de custo" junto com o projeto. O arquiteto passa a entregar ao cliente — e à construtora — uma estimativa gerada pelo Lastra. A construtora recebe o PDF com o logo do Lastra. Canal de aquisição de custo zero.</w:t>
      </w:r>
    </w:p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10. Roadmap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4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33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conclusão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Fase 0 — PoC Intelligence (atual)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Validar qualidade de extração com projetos reais. Worker Python rodando localmente com PDFs reais coletados de construtoras.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Processar 5 projetos com avaliação manual da qualidade. Custo &lt; R$ 50.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Fase 1 — Sprints finais Lastra (55–57)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Landing page, onboarding, assistente IA. Fechar o ciclo do produto antes do lançamento.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Sistema funcional end-to-end para demo com primeiro cliente.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Fase 2 — Integration MVP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Passo 5 da calculadora (upload de projetos). Central de Importação. Dados do Intelligence alimentam orçamento estimativo Método 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Primeiro usuário gera orçamento a partir de projeto PDF real.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Fase 3 — Orçamento Analítico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Tabela de mapeamento elemento→SINAPI. EAP gerada com composições reais. Badge "IA" nos itens. Flywheel de correções iniciado.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Orçamento analítico gerado do zero via Intelligence com precisão ±15%.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Fase 4 — Intelligence Standalone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 web independente. Export Excel. Modelo de créditos próprio. Parceria com escritórios de arquitetura.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 publicado, primeiros usuários externos pagantes.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Fase 5 — Flywheel em escala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Banco coletivo de preços. Predição de desvio. Lastra.CHAT. Comparação de revisões de projeto.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Dataset suficiente para inteligência regional confiável (500+ projetos).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3D3A8C"/>
          <w:sz w:val="34"/>
          <w:szCs w:val="34"/>
        </w:rPr>
        <w:t xml:space="preserve">11. 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3D3A8C" w:sz="1"/>
              <w:left w:val="single" w:color="3D3A8C" w:sz="1"/>
              <w:bottom w:val="single" w:color="3D3A8C" w:sz="1"/>
              <w:right w:val="single" w:color="3D3A8C" w:sz="1"/>
            </w:tcBorders>
            <w:shd w:fill="3D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React 18 + TypeScript + Vite + Tailwind CSS + shadcn/ui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/ Banco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Supabase (PostgreSQL + Auth + Storage + Realtime)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Intelligence —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Python: pdfplumber, PyMuPDF, pdf2image, OpenCV, imagehash, Tesseract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Intelligence — IA Bounding Boxes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Google Gemini 2.5 Flash (capacidade nativa de bounding boxes)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Intelligence — IA Interpretação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Anthropic Claude Sonnet 4.6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Intelligence — Consolidação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Anthropic Claude Sonnet 4.6 (raciocínio sobre corpus completo)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Custo de créditos 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Gemini: $0,30/M input · Claude: $3,00/M input — repassado ao usuário com margem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Agente de desenvolvimento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Antigravity (implementação de sprints)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AFA9EC" w:sz="4" w:space="6"/>
        </w:pBdr>
        <w:spacing w:after="0" w:before="120"/>
        <w:jc w:val="center"/>
      </w:pPr>
      <w:r>
        <w:rPr>
          <w:rFonts w:ascii="Arial" w:cs="Arial" w:eastAsia="Arial" w:hAnsi="Arial"/>
          <w:color w:val="CCCCCC"/>
          <w:sz w:val="17"/>
          <w:szCs w:val="17"/>
        </w:rPr>
        <w:t xml:space="preserve">Lastra  ·  Visão Completa do Produto v1.0  ·  Abril 2026  · 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D3A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3D3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2026-04-24T05:24:46.760Z</dcterms:created>
  <dcterms:modified xsi:type="dcterms:W3CDTF">2026-04-24T05:24:46.761Z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