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A6CC7" w14:textId="77777777" w:rsidR="00F8412F" w:rsidRPr="00F8412F" w:rsidRDefault="00F8412F" w:rsidP="00F841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Questões e Feedbacks</w:t>
      </w:r>
    </w:p>
    <w:p w14:paraId="4B9C038E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Public companies typically have access to much larger amounts of capital through the public markets.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3B4142B1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New issues are highly cyclical.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TRUE.</w:t>
      </w:r>
    </w:p>
    <w:p w14:paraId="51A84D8D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'fees' paid to underwriters are a significant part of the transaction costs of an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40B3FE7A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'lock-up' period prevents company insiders from selling their shares in the secondary market for a certain time after the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54366982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Investors in an IPO are guaranteed to receive shares at the offering price.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Investors in an IPO are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not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guaranteed to receive shares at the offering price; allocation depends on demand, and the market price can fluctuate immediately after listing.</w:t>
      </w:r>
    </w:p>
    <w:p w14:paraId="467A7C3D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One of the disadvantages of being a public company is the increased reporting and regulatory compliance requirements.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63FD0C18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 controlling shareholder completely loses control of the company after an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A controlling shareholder does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not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necessarily lose complete control; mechanisms like dual-class share structures can help them retain significant influence.</w:t>
      </w:r>
    </w:p>
    <w:p w14:paraId="7DC5F00C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Dutch auction method allows investors to bid for shares in an IPO, determining the final offer price.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2D96FBD0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secondary market involves the trading of existing shares among investors.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1447335B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 cash offer occurs when new shares are offered only to existing shareholders.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A cash offer typically involves selling new shares to the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general public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or institutional investors, not exclusively to existing shareholders (that would be a rights offer).</w:t>
      </w:r>
    </w:p>
    <w:p w14:paraId="0A89E6E7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'quiet period' restricts communication from the company and underwriters to the public during the IPO process.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676BF246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An IPO prospectus is a confidential document only accessible to investment banks.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An IPO prospectus is a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public document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filed with regulatory bodies (like the SEC or CVM) and made available to potential investors.</w:t>
      </w:r>
    </w:p>
    <w:p w14:paraId="333A56C6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transaction costs of an IPO are usually low.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The transaction costs of an IPO, including underwriting fees, legal fees, and administrative expenses, are typically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substantial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, often a significant percentage of the capital raised.</w:t>
      </w:r>
    </w:p>
    <w:p w14:paraId="601FC09F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stock price reaction to an SEO is positive on average.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The stock price reaction to an SEO (Seasoned Equity Offering) is, on average,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negative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, as it often signals potential dilution or a need for capital that can be interpreted negatively by the market.</w:t>
      </w:r>
    </w:p>
    <w:p w14:paraId="3D2D73AC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two advantages of going public are greater liquidity and better access to capital.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13BB5425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Market conditions, such as interest rates and general investor sentiment, affect the decision to conduct an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1497CDEF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IPOs eliminate financial risk for company founders and early investors.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While IPOs offer an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exit strategy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and liquidity, they do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not eliminate financial risk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; the market value of shares can fluctuate post-IPO, and founders/early investors remain exposed to market conditions.</w:t>
      </w:r>
    </w:p>
    <w:p w14:paraId="1EC41009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 seasoned equity offering (SEO) does not affect the price of existing shares in the market.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An SEO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can affect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price 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lastRenderedPageBreak/>
        <w:t>of existing shares, often leading to dilution and a potential downward pressure on the stock price.</w:t>
      </w:r>
    </w:p>
    <w:p w14:paraId="62A7E450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 roadshow is a series of presentations made by company executives to potential investors.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5DEEAFFF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 company's corporate governance tends to become more complex after an IPO due to new regulatory requirements.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28E2A8CC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primary market is where investors buy and sell shares of companies already listed on the stock exchange.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The primary market is where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newly issued securities are sold for the first time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(e.g., in an IPO), while existing shares are traded in the secondary market.</w:t>
      </w:r>
    </w:p>
    <w:p w14:paraId="1A7267D0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 'greenshoe option' (over-allotment option) is used by underwriters to sell fewer shares than initially planned.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A greenshoe option allows underwriters to sell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more shares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(typically up to 15% more) than initially planned to cover over-allotments and stabilize the stock price, not fewer.</w:t>
      </w:r>
    </w:p>
    <w:p w14:paraId="320557E7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underwriter's reputation has no significant impact on the success of an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The underwriter's reputation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can significantly impact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success of an IPO, as reputable underwriters often attract more investor interest and lend credibility to the offering.</w:t>
      </w:r>
    </w:p>
    <w:p w14:paraId="1209FB62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process of selling stock to the public for the first time is called a seasoned equity offering (SEO)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The process of selling stock to the public for the first time is called an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Initial Public Offering (IPO)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; a seasoned equity offering (SEO) occurs when a company already publicly traded issues additional shares.</w:t>
      </w:r>
    </w:p>
    <w:p w14:paraId="23FD9680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Due diligence is a critical process in an IPO to verify the company's financial and legal information.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5283734E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 privately held company can raise capital by selling shares publicly without conducting an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A privately held company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must conduct an IPO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(or a direct listing) to sell its shares publicly on a stock exchange.</w:t>
      </w:r>
    </w:p>
    <w:p w14:paraId="17EB6A21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IPO allocation refers to the process of distributing shares to various investors.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3D5331F4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IPOs generally result in significant undervaluation on the first day of trading to benefit the issuing company.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While IPOs are often underpriced, the undervaluation on the first day primarily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benefits the investors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who receive allocations, not necessarily the issuing company, which could have raised more capital.</w:t>
      </w:r>
    </w:p>
    <w:p w14:paraId="3BB03FCC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IPO price stabilization is an activity that underwriters can undertake to prevent sharp drops in the price of newly issued shares.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738C4CFF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CVM requires full disclosure of financials and risks in an IPO prospectus.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6872D54F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Syndication is the formation of a group of investment banks to manage a large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186E2F83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Dilution occurs when a company issues additional shares, reducing the ownership percentage of existing shareholders.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56217913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 seasoned equity offering (SEO) is the sale of stock by a company that is already publicly traded.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5D2EA87D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'bookbuilding' process completely eliminates the risk of 'underpricing' or 'overpricing' in an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While bookbuilding helps in price discovery, it does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not completely eliminate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risk of 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lastRenderedPageBreak/>
        <w:t>underpricing (leaving money on the table) or overpricing (leading to a weak aftermarket performance).</w:t>
      </w:r>
    </w:p>
    <w:p w14:paraId="6202B466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'underwriter's spread' represents the company's net profit after the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The underwriter's spread is the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difference between the price paid by investors and the price received by the issuing company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, representing the underwriters' compensation for managing the IPO.</w:t>
      </w:r>
    </w:p>
    <w:p w14:paraId="1CCFA9F6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Regulatory filings must be submitted before an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TRUE.</w:t>
      </w:r>
    </w:p>
    <w:p w14:paraId="65B81456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Underwriting is the process by which investment banks guarantee the sale of shares in an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61F11C81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Venture capital investors are typically the main target audience in a rights offer.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Venture capital investors are typically involved in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private equity financing of young, growing companies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, while a rights offer targets existing shareholders.</w:t>
      </w:r>
    </w:p>
    <w:p w14:paraId="79DF64F7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An IPO guarantees that the company will achieve its long-term financial goals.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An IPO provides capital and visibility but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does not guarantee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achievement of long-term financial goals, which depend on various factors including management, market conditions, and competition.</w:t>
      </w:r>
    </w:p>
    <w:p w14:paraId="0A314B59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 'rights offer' is the sale of new shares to the general public in the market.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A rights offer is a sale of new shares offered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specifically to existing shareholders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, giving them the "right" to purchase new shares to maintain their proportional ownership.</w:t>
      </w:r>
    </w:p>
    <w:p w14:paraId="2024534D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Underwriters face no risk during an IPO, so that a greenshoe provision is usually not necessary.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Underwriters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do face risk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during an IPO, especially if they guarantee to sell shares at a set price (firm commitment). A greenshoe provision is used to mitigate this risk by allowing them to stabilize the stock price.</w:t>
      </w:r>
    </w:p>
    <w:p w14:paraId="2C9C6CC4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 private company goes public to facilitate future acquisitions or mergers by using its stock as currency.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08057319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liquidity of a private company's shares is typically higher than that of a publicly traded company.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The liquidity of a private company's shares is typically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much lower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than that of a publicly traded company, as there is no organized market for their frequent trading.</w:t>
      </w:r>
    </w:p>
    <w:p w14:paraId="541D3C08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main motivation for a company to conduct an IPO is usually access to much larger capital and greater liquidity for its shares.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0094D05C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transaction costs of an IPO are generally insignificant compared to the total value raised.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The transaction costs of an IPO are typically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significant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, representing a considerable percentage of the gross proceeds raised.</w:t>
      </w:r>
    </w:p>
    <w:p w14:paraId="6809F78A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 'cash offer' always ensures that shares are sold to existing shareholders.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A cash offer is a type of seasoned equity offering where shares are sold to the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general public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 institutional investors, not exclusively to existing shareholders.</w:t>
      </w:r>
    </w:p>
    <w:p w14:paraId="616A6A15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primary market involves the buying and selling of existing shares among investors.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The primary market is where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new securities are first sold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 investors by the issuer; the secondary market is where existing securities are traded among investors.</w:t>
      </w:r>
    </w:p>
    <w:p w14:paraId="4A74A416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CVM (Comissão de Valores Mobiliários) is the regulatory body in Brazil responsible for overseeing the capital market, including IPOs.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77C7AE84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Institutional investors, like big Banks, who buy equity in small private firms are called angel investors.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Institutional investors who buy equity in small private firms are typically called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venture capitalists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 private equity firms; angel investors are usually wealthy individuals who provide seed funding.</w:t>
      </w:r>
    </w:p>
    <w:p w14:paraId="427EE594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goal of an IPO for early investors (private equity, venture capital) is often to monetize their investment.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193A40B3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A company that is already publicly traded is prohibited from conducting seasoned equity offerings (SEO).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A company that is already publicly traded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can and often does conduct seasoned equity offerings (SEOs)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to raise additional capital after its IPO.</w:t>
      </w:r>
    </w:p>
    <w:p w14:paraId="6AD0D603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'Flip-floppers' are investors who buy shares in an IPO and quickly sell them in the secondary market for quick profits.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68AF19C3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Stock price volatility is common in the first few months after an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207C449A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'dual-class share structure' allows founders to maintain disproportionate voting power.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5A609DF6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Market capitalization is calculated by multiplying the stock price by the total number of outstanding shares.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4798D449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company's decision to go public is generally a long-term strategic decision.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4D14E044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a greenshoe option, underwriters buy shares back from the market to stabilize the stock price.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In a greenshoe option, underwriters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sell additional shares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 cover over-allotments and can buy shares back from the market only if the price falls below the offer price to stabilize it, but their primary function is to manage over-allotment.</w:t>
      </w:r>
    </w:p>
    <w:p w14:paraId="34EC7230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 SEO (Seasoned Equity Offering) can be a primary offering (new shares) or a secondary offering (shares from existing shareholders).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6DE55AF9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stock price of a newly public company is always stable in the first year post-IPO.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The stock price of a newly public company is often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highly volatile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the first year post-IPO, subject to market fluctuations, earnings reports, and analyst coverage.</w:t>
      </w:r>
    </w:p>
    <w:p w14:paraId="12E003DC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Market capitalization is a measure of a company's value, calculated by multiplying its stock price by the number of outstanding shares.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3700DD13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'preliminary prospectus' (red herring) guarantees that all information contained within is final and complete.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A preliminary prospectus (red herring) is an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initial draft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and states that the information is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 yet final or complete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as it awaits regulatory approval and final pricing.</w:t>
      </w:r>
    </w:p>
    <w:p w14:paraId="372DE6B0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follow-on offering occurs when a publicly traded company issues additional shares after its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76F7BE08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Liquidity risk is one of the major concerns for investors in newly public companies.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19423FC8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IPOs are underpriced on average.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1D958D56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IPOs are always a cheaper method of raising capital than bank loans.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IPOs typically involve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higher transaction costs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(underwriting fees, legal, accounting) compared to traditional bank loans, making them often a more expensive way to raise capital in terms of direct costs.</w:t>
      </w:r>
    </w:p>
    <w:p w14:paraId="0D5BE021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 initial public offering (IPO) is not necessarily the first time a company sells its stock to the public.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An Initial Public Offering (IPO)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is, by definition, the first time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company sells its stock to the public.</w:t>
      </w:r>
    </w:p>
    <w:p w14:paraId="18B21B32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 underwriter is an investment bank that manages the IPO process and helps the company sell its stock.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03CA1267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Before an IPO, the company prepares the final registration statement and final prospectus containing all the details of the IPO, including the number of shares offered and the offer price.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7A30A699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Bookbuilding is a process where underwriters collect indications of interest from investors to help price the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377429BA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final offer price of an IPO is always determined exclusively by the issuing company.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The final offer price of an IPO is typically determined through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negotiation between the issuing company and the lead underwriters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often informed by the bookbuilding process and market conditions.</w:t>
      </w:r>
    </w:p>
    <w:p w14:paraId="7E719F01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 'over-allotment option' can only be exercised if the stock price falls after the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An over-allotment option (greenshoe) is typically exercised by underwriters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 the stock price rises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above the offering price in the aftermarket, allowing them to cover their short position. If the price falls, they might buy back shares to stabilize it instead.</w:t>
      </w:r>
    </w:p>
    <w:p w14:paraId="67EDF2C8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Quiet period is a term used to describe the period after an IPO when company executives cannot communicate with the public.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The quiet period generally refers to the time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before and immediately after an IPO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when the company and underwriters are restricted from making public statements that could improperly influence the market for the new shares.</w:t>
      </w:r>
    </w:p>
    <w:p w14:paraId="2E87C197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 IPO always increases the wealth of existing shareholders.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While IPOs often provide liquidity and can increase wealth, they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 not always guarantee an increase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wealth for existing shareholders, as the stock price can fall below the offering price or even its pre-IPO valuation.</w:t>
      </w:r>
    </w:p>
    <w:p w14:paraId="291A9D04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IPO allocation refers to the process of distributing shares to interested investors.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7D067026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lock-up period for insiders typically lasts for a short duration, usually a week.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The lock-up period for insiders typically lasts for a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longer duration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commonly 90 to 180 days (3 to 6 months), to prevent an immediate flood of shares onto the market.</w:t>
      </w:r>
    </w:p>
    <w:p w14:paraId="7B096FDE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volatility of newly issued stock prices is always lower in developed markets than in emerging markets.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While developed markets might have more stable overall conditions, the volatility of </w:t>
      </w:r>
      <w:r w:rsidRPr="00F841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newly issued stock prices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 IPOs can be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high in any market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regardless of development status, due to novelty and speculative interest.</w:t>
      </w:r>
    </w:p>
    <w:p w14:paraId="34158079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aftermarket performance of an IPO is often unpredictable and subject to market conditions (but many IPOs have a positive first-day return).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37EE804B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IPO pricing is a delicate balance between maximizing capital raised and ensuring good performance in the secondary market.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53BC8B05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Investment banks play a crucial role in pricing and marketing new stock issues.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032E2D7D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'roadshow' phase in an IPO aims to generate demand and educate potential investors about the company.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1D93D2C1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issuing company receives all the money from a secondary market stock sale.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The issuing company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does not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receive money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from a secondary market stock sale; the proceeds go to the selling shareholder, as it involves trading existing shares among investors.</w:t>
      </w:r>
    </w:p>
    <w:p w14:paraId="4B08EE63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'Analyst coverage' generally increases after an IPO, which can enhance the company's visibility.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30AE2641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primary market is where existing shares are traded among investors.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The primary market is where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newly issued securities are sold directly from the issuer to investors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 the secondary market is where existing shares are traded.</w:t>
      </w:r>
    </w:p>
    <w:p w14:paraId="23FE60BC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Underwriters in an IPO often form a syndicate to share the responsibility of selling the new issue.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70D1CCF5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Regulatory requirements for public companies are generally more stringent than for private companies.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3BB0C9D7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Listing on a stock exchange is optional for companies conducting an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Listing on a stock exchange is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 optional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companies conducting an IPO, as it is the primary venue for public trading and liquidity for the shares.</w:t>
      </w:r>
    </w:p>
    <w:p w14:paraId="083C1A3F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'Dutch auction' in an IPO favors investors who pay the highest prices for the shares.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In a Dutch auction, all winning bidders pay the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same price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which is the lowest successful bid, not necessarily the highest price they were willing to pay.</w:t>
      </w:r>
    </w:p>
    <w:p w14:paraId="04C78DE6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Bookbuilding is a common method used by underwriters to determine the IPO price.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769B6E11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'aftermarket' is the period of stock trading after the completion of an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43DA8740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dual-class share structure allows company founders to maintain control even after going public.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31836C81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By going public, companies give their private equity investors the ability to diversify.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19E66AEE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CVM does not require companies to disclose their financial results after the IPO, only before.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CVM (and other regulatory bodies like the SEC)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requires public companies to continuously disclose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their financial results and other material information after the IPO.</w:t>
      </w:r>
    </w:p>
    <w:p w14:paraId="37A0ECAD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main goal of 'underpricing' in an IPO is to create positive sentiment and attract investors to the secondary market.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33A475E0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Retail investors are always the first to receive share allocations in high-demand IPOs.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In high-demand IPOs,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institutional investors and preferred clients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of the underwriting banks often receive priority in share allocations over retail investors.</w:t>
      </w:r>
    </w:p>
    <w:p w14:paraId="474AE1B9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common practice of early investors in private companies is to stay for a long time, i.e., years after the company's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A common practice for early investors (like venture capitalists) is to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exit their investment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(sell their shares) within a few years after the IPO, as it provides liquidity for their prior investment.</w:t>
      </w:r>
    </w:p>
    <w:p w14:paraId="1EC25DC3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company must always conduct an IPO to raise equity capital.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A company does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not always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have to conduct an IPO to raise equity capital; it can also do so through private placements, venture capital, angel investors, or debt financing.</w:t>
      </w:r>
    </w:p>
    <w:p w14:paraId="2193B65E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rights offer occurs when new shares are sold to investors at large.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FALSE. A rights offer involves selling new shares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exclusively to existing shareholders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giving them the option to buy more shares to maintain their proportional ownership.</w:t>
      </w:r>
    </w:p>
    <w:p w14:paraId="3AC7F44A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lastRenderedPageBreak/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main disadvantage of going public is the complete elimination of financial risks for the company.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F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The sentence is FALSE. Going public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does not eliminate financial risks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; instead, it introduces new ones such as market volatility, increased regulatory scrutiny, and public pressure on performance.</w:t>
      </w:r>
    </w:p>
    <w:p w14:paraId="23F380F1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Lock-up periods restrict company insiders from selling their shares immediately after an IPO.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4FA67105" w14:textId="77777777" w:rsidR="00F8412F" w:rsidRPr="00F8412F" w:rsidRDefault="00F8412F" w:rsidP="00F841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Question: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Share dilution occurs when new shares are issued, reducing the ownership percentage of existing shareholders.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Answer: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 </w:t>
      </w:r>
      <w:r w:rsidRPr="00F841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Feedback:</w:t>
      </w:r>
      <w:r w:rsidRPr="00F8412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The sentence is TRUE.</w:t>
      </w:r>
    </w:p>
    <w:p w14:paraId="55E7178D" w14:textId="77777777" w:rsidR="00C81665" w:rsidRDefault="00C81665"/>
    <w:sectPr w:rsidR="00C81665" w:rsidSect="00F8412F">
      <w:pgSz w:w="11906" w:h="16838"/>
      <w:pgMar w:top="1247" w:right="1247" w:bottom="1191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F5EF2"/>
    <w:multiLevelType w:val="multilevel"/>
    <w:tmpl w:val="F892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36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3NzO3MLKwsLQ0NrNU0lEKTi0uzszPAykwrAUAyQRUpiwAAAA="/>
  </w:docVars>
  <w:rsids>
    <w:rsidRoot w:val="00F8412F"/>
    <w:rsid w:val="000B2742"/>
    <w:rsid w:val="005D2DA9"/>
    <w:rsid w:val="005D499F"/>
    <w:rsid w:val="00781784"/>
    <w:rsid w:val="008B0733"/>
    <w:rsid w:val="00AD09B6"/>
    <w:rsid w:val="00BE4055"/>
    <w:rsid w:val="00C81665"/>
    <w:rsid w:val="00CE7722"/>
    <w:rsid w:val="00D0638A"/>
    <w:rsid w:val="00F8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B475"/>
  <w15:chartTrackingRefBased/>
  <w15:docId w15:val="{42B0552F-2777-43D2-825F-78792684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4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4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4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4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4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84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4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41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4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1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4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4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4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4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41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41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41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4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41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41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841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7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3626</Words>
  <Characters>19584</Characters>
  <Application>Microsoft Office Word</Application>
  <DocSecurity>0</DocSecurity>
  <Lines>163</Lines>
  <Paragraphs>46</Paragraphs>
  <ScaleCrop>false</ScaleCrop>
  <Company/>
  <LinksUpToDate>false</LinksUpToDate>
  <CharactersWithSpaces>23164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 Martins</dc:creator>
  <cp:keywords/>
  <dc:description/>
  <cp:lastModifiedBy>Henrique Castro Martins</cp:lastModifiedBy>
  <cp:revision>1</cp:revision>
  <dcterms:created xsi:type="dcterms:W3CDTF">2025-07-23T20:39:00Z</dcterms:created>
  <dcterms:modified xsi:type="dcterms:W3CDTF">2025-07-23T20:40:00Z</dcterms:modified>
</cp:coreProperties>
</file>