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5E" w:rsidRPr="00CB1F5E" w:rsidRDefault="00CB1F5E" w:rsidP="00D275E4">
      <w:pPr>
        <w:spacing w:after="0"/>
      </w:pPr>
      <w:r>
        <w:rPr>
          <w:b/>
        </w:rPr>
        <w:t>Aluno: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Henrique Karl Fernandes Maia</w:t>
      </w:r>
    </w:p>
    <w:p w:rsidR="00CB1F5E" w:rsidRPr="00CB1F5E" w:rsidRDefault="00CB1F5E" w:rsidP="00D275E4">
      <w:pPr>
        <w:spacing w:after="0"/>
      </w:pPr>
      <w:r>
        <w:rPr>
          <w:b/>
        </w:rPr>
        <w:t>Matéria:</w:t>
      </w:r>
      <w:r>
        <w:t xml:space="preserve"> Compósitos</w:t>
      </w:r>
    </w:p>
    <w:p w:rsidR="00CB1F5E" w:rsidRDefault="00CB1F5E" w:rsidP="00D275E4">
      <w:pPr>
        <w:spacing w:after="0"/>
      </w:pPr>
      <w:r>
        <w:rPr>
          <w:b/>
        </w:rPr>
        <w:t xml:space="preserve">Data: </w:t>
      </w:r>
      <w:r>
        <w:t>24/11/214</w:t>
      </w:r>
    </w:p>
    <w:p w:rsidR="00CB1F5E" w:rsidRPr="00CB1F5E" w:rsidRDefault="00CB1F5E" w:rsidP="00D275E4">
      <w:pPr>
        <w:spacing w:after="0"/>
      </w:pPr>
      <w:r w:rsidRPr="00CB1F5E">
        <w:rPr>
          <w:b/>
        </w:rPr>
        <w:t xml:space="preserve">Professor: </w:t>
      </w:r>
      <w:r>
        <w:t xml:space="preserve">Luiz Fernando </w:t>
      </w:r>
      <w:bookmarkStart w:id="0" w:name="_GoBack"/>
      <w:bookmarkEnd w:id="0"/>
      <w:proofErr w:type="spellStart"/>
      <w:r>
        <w:t>Bastian</w:t>
      </w:r>
      <w:proofErr w:type="spellEnd"/>
    </w:p>
    <w:p w:rsidR="00CB1F5E" w:rsidRDefault="00CB1F5E" w:rsidP="00D275E4">
      <w:pPr>
        <w:spacing w:after="0"/>
        <w:rPr>
          <w:b/>
        </w:rPr>
      </w:pPr>
    </w:p>
    <w:p w:rsidR="00D275E4" w:rsidRDefault="00D275E4" w:rsidP="00D275E4">
      <w:pPr>
        <w:spacing w:after="0"/>
        <w:rPr>
          <w:b/>
        </w:rPr>
      </w:pPr>
      <w:r>
        <w:rPr>
          <w:b/>
        </w:rPr>
        <w:t>1 – Introdução</w:t>
      </w:r>
    </w:p>
    <w:p w:rsidR="0008544B" w:rsidRDefault="00D275E4" w:rsidP="00D275E4">
      <w:pPr>
        <w:spacing w:after="0"/>
      </w:pPr>
      <w:r>
        <w:rPr>
          <w:b/>
        </w:rPr>
        <w:tab/>
      </w:r>
      <w:r>
        <w:t xml:space="preserve">O método dos elementos finitos é um método numérico usado para encontrar uma solução aproximada para equações diferenciais parciais com condições de contorno. O método consiste em </w:t>
      </w:r>
      <w:proofErr w:type="spellStart"/>
      <w:r>
        <w:t>discretizar</w:t>
      </w:r>
      <w:proofErr w:type="spellEnd"/>
      <w:r>
        <w:t xml:space="preserve"> um problema e resolver vários elementos mais simples da equação dentro de vários subdomínios (elementos finitos), obtendo a solução do sistema mais complexo dentro de um domínio mais abrangente. Para isso, faz-se o uso de métodos variacionais para minimizar o erro e estabilizar a solução. Com esse método é possível resolver problemas envolvendo geometrias comple</w:t>
      </w:r>
      <w:r w:rsidR="0008544B">
        <w:t>xas de modo rápido.</w:t>
      </w:r>
    </w:p>
    <w:p w:rsidR="0008544B" w:rsidRPr="00D275E4" w:rsidRDefault="0008544B" w:rsidP="00D275E4">
      <w:pPr>
        <w:spacing w:after="0"/>
      </w:pPr>
    </w:p>
    <w:p w:rsidR="00D275E4" w:rsidRDefault="00D275E4" w:rsidP="00D275E4">
      <w:pPr>
        <w:spacing w:after="0"/>
        <w:rPr>
          <w:b/>
        </w:rPr>
      </w:pPr>
      <w:r>
        <w:rPr>
          <w:b/>
        </w:rPr>
        <w:t>2 – Objetivo</w:t>
      </w:r>
    </w:p>
    <w:p w:rsidR="00D275E4" w:rsidRDefault="0008544B" w:rsidP="00D275E4">
      <w:pPr>
        <w:spacing w:after="0"/>
      </w:pPr>
      <w:r w:rsidRPr="0008544B">
        <w:tab/>
        <w:t>Se fa</w:t>
      </w:r>
      <w:r>
        <w:t>miliarizar com o método de elementos finitos e com o software ABAQUS através da resolução de um problema conhecido.</w:t>
      </w:r>
    </w:p>
    <w:p w:rsidR="0008544B" w:rsidRPr="0008544B" w:rsidRDefault="0008544B" w:rsidP="00D275E4">
      <w:pPr>
        <w:spacing w:after="0"/>
      </w:pPr>
    </w:p>
    <w:p w:rsidR="0008544B" w:rsidRDefault="00D275E4" w:rsidP="0008544B">
      <w:pPr>
        <w:spacing w:after="0"/>
        <w:rPr>
          <w:b/>
        </w:rPr>
      </w:pPr>
      <w:r>
        <w:rPr>
          <w:b/>
        </w:rPr>
        <w:t>3 – Procedimento</w:t>
      </w:r>
    </w:p>
    <w:p w:rsidR="0008544B" w:rsidRPr="0008544B" w:rsidRDefault="0008544B" w:rsidP="0008544B">
      <w:pPr>
        <w:spacing w:after="0"/>
      </w:pPr>
      <w:r w:rsidRPr="0008544B">
        <w:tab/>
        <w:t>Primeira</w:t>
      </w:r>
      <w:r>
        <w:t xml:space="preserve">mente, todas as medidas usadas no problema foram passadas para um sistema coerente de medidas (medidas sempre em mm e pressão em </w:t>
      </w:r>
      <w:proofErr w:type="spellStart"/>
      <w:proofErr w:type="gramStart"/>
      <w:r>
        <w:t>Pa</w:t>
      </w:r>
      <w:proofErr w:type="spellEnd"/>
      <w:proofErr w:type="gramEnd"/>
      <w:r>
        <w:t xml:space="preserve">), como o </w:t>
      </w:r>
      <w:proofErr w:type="spellStart"/>
      <w:r>
        <w:t>Abaqus</w:t>
      </w:r>
      <w:proofErr w:type="spellEnd"/>
      <w:r>
        <w:t xml:space="preserve"> não faz distinção de unidades, as unidades das medidas serão escritas entre colchetes [].</w:t>
      </w:r>
    </w:p>
    <w:p w:rsidR="0008544B" w:rsidRDefault="0008544B" w:rsidP="0008544B">
      <w:pPr>
        <w:spacing w:after="0"/>
        <w:ind w:firstLine="708"/>
      </w:pPr>
      <w:r>
        <w:t xml:space="preserve">3.1 - Criar geometria do problema (tipo </w:t>
      </w:r>
      <w:proofErr w:type="spellStart"/>
      <w:proofErr w:type="gramStart"/>
      <w:r>
        <w:t>shell</w:t>
      </w:r>
      <w:proofErr w:type="spellEnd"/>
      <w:proofErr w:type="gramEnd"/>
      <w:r>
        <w:t xml:space="preserve">/extrusão) clicando com o botão direito em </w:t>
      </w:r>
      <w:proofErr w:type="spellStart"/>
      <w:r>
        <w:t>Parts</w:t>
      </w:r>
      <w:proofErr w:type="spellEnd"/>
      <w:r>
        <w:t xml:space="preserve">. </w:t>
      </w:r>
      <w:proofErr w:type="gramStart"/>
      <w:r>
        <w:t>A geometria usada foi um quarto de círculo, onde o diâmetro do círculo mede 30,48[mm])</w:t>
      </w:r>
      <w:proofErr w:type="gramEnd"/>
    </w:p>
    <w:p w:rsidR="00D275E4" w:rsidRDefault="0008544B" w:rsidP="00D275E4">
      <w:pPr>
        <w:spacing w:after="0"/>
        <w:rPr>
          <w:b/>
        </w:rPr>
      </w:pPr>
      <w:r>
        <w:tab/>
        <w:t xml:space="preserve">3.2 </w:t>
      </w:r>
      <w:r w:rsidRPr="0008544B">
        <w:t>- Criar material do tipo lâmina com os parâmetros dados pelo problema (os parâmetros são do tipo mecânico</w:t>
      </w:r>
      <w:proofErr w:type="gramStart"/>
      <w:r w:rsidRPr="0008544B">
        <w:t xml:space="preserve"> </w:t>
      </w:r>
      <w:r>
        <w:t xml:space="preserve"> </w:t>
      </w:r>
      <w:proofErr w:type="gramEnd"/>
      <w:r>
        <w:sym w:font="Wingdings" w:char="F0E0"/>
      </w:r>
      <w:r>
        <w:t xml:space="preserve">  </w:t>
      </w:r>
      <w:r w:rsidRPr="0008544B">
        <w:t>Elástico</w:t>
      </w:r>
      <w:r>
        <w:rPr>
          <w:b/>
        </w:rPr>
        <w:t>.</w:t>
      </w:r>
    </w:p>
    <w:p w:rsidR="0008544B" w:rsidRDefault="0008544B" w:rsidP="00D275E4">
      <w:pPr>
        <w:spacing w:after="0"/>
      </w:pPr>
      <w:r w:rsidRPr="0008544B">
        <w:tab/>
        <w:t>3.3</w:t>
      </w:r>
      <w:r>
        <w:t xml:space="preserve"> – </w:t>
      </w:r>
      <w:r w:rsidRPr="0008544B">
        <w:t xml:space="preserve">Criar </w:t>
      </w:r>
      <w:proofErr w:type="spellStart"/>
      <w:r w:rsidRPr="0008544B">
        <w:t>Section</w:t>
      </w:r>
      <w:proofErr w:type="spellEnd"/>
      <w:r w:rsidRPr="0008544B">
        <w:t xml:space="preserve"> tipo </w:t>
      </w:r>
      <w:proofErr w:type="spellStart"/>
      <w:proofErr w:type="gramStart"/>
      <w:r w:rsidRPr="0008544B">
        <w:t>shell</w:t>
      </w:r>
      <w:proofErr w:type="spellEnd"/>
      <w:proofErr w:type="gramEnd"/>
      <w:r w:rsidRPr="0008544B">
        <w:t xml:space="preserve"> compósito com os ângulos dados</w:t>
      </w:r>
      <w:r>
        <w:t xml:space="preserve"> (a espessura usada nas camadas foi de 0,5[mm])</w:t>
      </w:r>
    </w:p>
    <w:p w:rsidR="0008544B" w:rsidRDefault="0008544B" w:rsidP="00D275E4">
      <w:pPr>
        <w:spacing w:after="0"/>
      </w:pPr>
      <w:r>
        <w:tab/>
        <w:t xml:space="preserve">3.4 – Criar um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para a peça. (é uma característica da parte criada inicialmente)</w:t>
      </w:r>
    </w:p>
    <w:p w:rsidR="0008544B" w:rsidRDefault="0008544B" w:rsidP="0008544B">
      <w:pPr>
        <w:spacing w:after="0"/>
      </w:pPr>
      <w:r>
        <w:tab/>
        <w:t xml:space="preserve">3.5 – Definir a </w:t>
      </w:r>
      <w:proofErr w:type="spellStart"/>
      <w:r>
        <w:t>mesh</w:t>
      </w:r>
      <w:proofErr w:type="spellEnd"/>
      <w:r>
        <w:t xml:space="preserve"> da peça. (também </w:t>
      </w:r>
      <w:proofErr w:type="gramStart"/>
      <w:r>
        <w:t xml:space="preserve">uma </w:t>
      </w:r>
      <w:proofErr w:type="spellStart"/>
      <w:r>
        <w:t>uma</w:t>
      </w:r>
      <w:proofErr w:type="spellEnd"/>
      <w:proofErr w:type="gramEnd"/>
      <w:r>
        <w:t xml:space="preserve"> característica da parte criada inicialmente), através dos botões “</w:t>
      </w:r>
      <w:proofErr w:type="spellStart"/>
      <w:r>
        <w:t>seed</w:t>
      </w:r>
      <w:proofErr w:type="spellEnd"/>
      <w:r>
        <w:t xml:space="preserve"> </w:t>
      </w:r>
      <w:proofErr w:type="spellStart"/>
      <w:r>
        <w:t>part</w:t>
      </w:r>
      <w:proofErr w:type="spellEnd"/>
      <w:r>
        <w:t>” e “</w:t>
      </w:r>
      <w:proofErr w:type="spellStart"/>
      <w:r>
        <w:t>mesh</w:t>
      </w:r>
      <w:proofErr w:type="spellEnd"/>
      <w:r>
        <w:t xml:space="preserve"> </w:t>
      </w:r>
      <w:proofErr w:type="spellStart"/>
      <w:r>
        <w:t>part</w:t>
      </w:r>
      <w:proofErr w:type="spellEnd"/>
      <w:r>
        <w:t>”. Após isso, ir em “</w:t>
      </w:r>
      <w:proofErr w:type="spellStart"/>
      <w:r>
        <w:t>assisgn</w:t>
      </w:r>
      <w:proofErr w:type="spellEnd"/>
      <w:r>
        <w:t xml:space="preserve"> elemento </w:t>
      </w:r>
      <w:proofErr w:type="spellStart"/>
      <w:r>
        <w:t>part</w:t>
      </w:r>
      <w:proofErr w:type="spellEnd"/>
      <w:r>
        <w:t>” e alterar a “</w:t>
      </w:r>
      <w:proofErr w:type="spellStart"/>
      <w:r>
        <w:t>geometric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 para “</w:t>
      </w:r>
      <w:proofErr w:type="spellStart"/>
      <w:r>
        <w:t>quadratic</w:t>
      </w:r>
      <w:proofErr w:type="spellEnd"/>
      <w:r>
        <w:t>”.</w:t>
      </w:r>
    </w:p>
    <w:p w:rsidR="0008544B" w:rsidRDefault="0008544B" w:rsidP="0008544B">
      <w:pPr>
        <w:spacing w:after="0"/>
        <w:ind w:firstLine="708"/>
      </w:pPr>
      <w:r>
        <w:t xml:space="preserve">3.6 – Após isso, criar um </w:t>
      </w:r>
      <w:proofErr w:type="spellStart"/>
      <w:r>
        <w:t>assembly</w:t>
      </w:r>
      <w:proofErr w:type="spellEnd"/>
      <w:r>
        <w:t xml:space="preserve"> com contendo somente </w:t>
      </w:r>
      <w:proofErr w:type="gramStart"/>
      <w:r>
        <w:t>a</w:t>
      </w:r>
      <w:proofErr w:type="gramEnd"/>
      <w:r>
        <w:t xml:space="preserve"> peça criada inicialmente. (é a única “</w:t>
      </w:r>
      <w:proofErr w:type="spellStart"/>
      <w:r>
        <w:t>part</w:t>
      </w:r>
      <w:proofErr w:type="spellEnd"/>
      <w:r>
        <w:t>” existente)</w:t>
      </w:r>
    </w:p>
    <w:p w:rsidR="0008544B" w:rsidRDefault="0008544B" w:rsidP="0008544B">
      <w:pPr>
        <w:spacing w:after="0"/>
        <w:ind w:firstLine="708"/>
      </w:pPr>
      <w:r>
        <w:t xml:space="preserve">3.7 – </w:t>
      </w:r>
      <w:r w:rsidR="004F26D8">
        <w:t>Definir sistema cilíndrico de eixos. Para isso deve-se clicar na peça e entrar no item “</w:t>
      </w:r>
      <w:proofErr w:type="spellStart"/>
      <w:r w:rsidR="004F26D8">
        <w:t>orientation</w:t>
      </w:r>
      <w:proofErr w:type="spellEnd"/>
      <w:r w:rsidR="004F26D8">
        <w:t>”. Lá, deve-se clicar em “</w:t>
      </w:r>
      <w:proofErr w:type="spellStart"/>
      <w:r w:rsidR="004F26D8">
        <w:t>create</w:t>
      </w:r>
      <w:proofErr w:type="spellEnd"/>
      <w:r w:rsidR="004F26D8">
        <w:t xml:space="preserve"> </w:t>
      </w:r>
      <w:proofErr w:type="spellStart"/>
      <w:r w:rsidR="004F26D8">
        <w:t>Datum</w:t>
      </w:r>
      <w:proofErr w:type="spellEnd"/>
      <w:r w:rsidR="004F26D8">
        <w:t xml:space="preserve"> CSYS: </w:t>
      </w:r>
      <w:proofErr w:type="gramStart"/>
      <w:r w:rsidR="004F26D8">
        <w:t>3</w:t>
      </w:r>
      <w:proofErr w:type="gramEnd"/>
      <w:r w:rsidR="004F26D8">
        <w:t xml:space="preserve"> points” e criar um sistema cilíndrico. Com esse sistema criado, deve-se clicar em “</w:t>
      </w:r>
      <w:proofErr w:type="spellStart"/>
      <w:r w:rsidR="004F26D8">
        <w:t>Assign</w:t>
      </w:r>
      <w:proofErr w:type="spellEnd"/>
      <w:r w:rsidR="004F26D8">
        <w:t xml:space="preserve"> material </w:t>
      </w:r>
      <w:proofErr w:type="spellStart"/>
      <w:r w:rsidR="004F26D8">
        <w:t>orientation</w:t>
      </w:r>
      <w:proofErr w:type="spellEnd"/>
      <w:r w:rsidR="004F26D8">
        <w:t>” e designar a orientação criada para a peça.</w:t>
      </w:r>
    </w:p>
    <w:p w:rsidR="0008544B" w:rsidRDefault="0008544B" w:rsidP="0008544B">
      <w:pPr>
        <w:spacing w:after="0"/>
        <w:ind w:firstLine="708"/>
      </w:pPr>
      <w:r>
        <w:t xml:space="preserve">3.8 – </w:t>
      </w:r>
      <w:r w:rsidR="004F26D8">
        <w:t xml:space="preserve">Então, deve-se criar um novo </w:t>
      </w:r>
      <w:proofErr w:type="spellStart"/>
      <w:r w:rsidR="004F26D8">
        <w:t>step</w:t>
      </w:r>
      <w:proofErr w:type="spellEnd"/>
      <w:r w:rsidR="004F26D8">
        <w:t xml:space="preserve"> do tipo “</w:t>
      </w:r>
      <w:proofErr w:type="spellStart"/>
      <w:r w:rsidR="004F26D8">
        <w:t>Static</w:t>
      </w:r>
      <w:proofErr w:type="spellEnd"/>
      <w:r w:rsidR="004F26D8">
        <w:t>, General”, quer corresponderá a todos os passos após o primeiro. Deve-se observar que o passo inicial, já existe e já está definido.</w:t>
      </w:r>
    </w:p>
    <w:p w:rsidR="0008544B" w:rsidRDefault="0008544B" w:rsidP="0008544B">
      <w:pPr>
        <w:spacing w:after="0"/>
        <w:ind w:firstLine="708"/>
      </w:pPr>
      <w:r>
        <w:t xml:space="preserve">3.9 – </w:t>
      </w:r>
      <w:r w:rsidR="004F26D8">
        <w:t xml:space="preserve">Após isso, </w:t>
      </w:r>
      <w:proofErr w:type="gramStart"/>
      <w:r w:rsidR="004F26D8">
        <w:t>deve-se</w:t>
      </w:r>
      <w:proofErr w:type="gramEnd"/>
      <w:r w:rsidR="004F26D8">
        <w:t xml:space="preserve"> verificar as saídas que serão obtidas. </w:t>
      </w:r>
      <w:proofErr w:type="gramStart"/>
      <w:r w:rsidR="004F26D8">
        <w:t>As saídas padrão já são</w:t>
      </w:r>
      <w:proofErr w:type="gramEnd"/>
      <w:r w:rsidR="004F26D8">
        <w:t xml:space="preserve"> mais que o suficiente para o que é preciso, pois só serão vistos parâmetros de tensão.</w:t>
      </w:r>
      <w:r w:rsidR="0037147E">
        <w:t xml:space="preserve"> No caso </w:t>
      </w:r>
      <w:r w:rsidR="0037147E">
        <w:lastRenderedPageBreak/>
        <w:t xml:space="preserve">desse trabalho, foi observado também o campo “Output </w:t>
      </w:r>
      <w:proofErr w:type="spellStart"/>
      <w:r w:rsidR="0037147E">
        <w:t>at</w:t>
      </w:r>
      <w:proofErr w:type="spellEnd"/>
      <w:r w:rsidR="0037147E">
        <w:t xml:space="preserve"> </w:t>
      </w:r>
      <w:proofErr w:type="spellStart"/>
      <w:proofErr w:type="gramStart"/>
      <w:r w:rsidR="0037147E">
        <w:t>shell</w:t>
      </w:r>
      <w:proofErr w:type="spellEnd"/>
      <w:proofErr w:type="gramEnd"/>
      <w:r w:rsidR="0037147E">
        <w:t xml:space="preserve">, </w:t>
      </w:r>
      <w:proofErr w:type="spellStart"/>
      <w:r w:rsidR="0037147E">
        <w:t>beam</w:t>
      </w:r>
      <w:proofErr w:type="spellEnd"/>
      <w:r w:rsidR="0037147E">
        <w:t xml:space="preserve"> </w:t>
      </w:r>
      <w:proofErr w:type="spellStart"/>
      <w:r w:rsidR="0037147E">
        <w:t>and</w:t>
      </w:r>
      <w:proofErr w:type="spellEnd"/>
      <w:r w:rsidR="0037147E">
        <w:t xml:space="preserve"> </w:t>
      </w:r>
      <w:proofErr w:type="spellStart"/>
      <w:r w:rsidR="0037147E">
        <w:t>layered</w:t>
      </w:r>
      <w:proofErr w:type="spellEnd"/>
      <w:r w:rsidR="0037147E">
        <w:t xml:space="preserve"> </w:t>
      </w:r>
      <w:proofErr w:type="spellStart"/>
      <w:r w:rsidR="0037147E">
        <w:t>section</w:t>
      </w:r>
      <w:proofErr w:type="spellEnd"/>
      <w:r w:rsidR="0037147E">
        <w:t xml:space="preserve"> points’, que foi modificado para “</w:t>
      </w:r>
      <w:proofErr w:type="spellStart"/>
      <w:r w:rsidR="0037147E">
        <w:t>Specify</w:t>
      </w:r>
      <w:proofErr w:type="spellEnd"/>
      <w:r w:rsidR="0037147E">
        <w:t xml:space="preserve">: </w:t>
      </w:r>
      <w:r w:rsidR="0037147E" w:rsidRPr="0037147E">
        <w:t>1,3,4,6,7,9,10,12,13,15,16,18</w:t>
      </w:r>
      <w:r w:rsidR="0037147E">
        <w:t>”, que correspondem a parte de cima e de baixo de cada camada (ignorando as partes centrais).</w:t>
      </w:r>
    </w:p>
    <w:p w:rsidR="0008544B" w:rsidRDefault="0008544B" w:rsidP="0008544B">
      <w:pPr>
        <w:spacing w:after="0"/>
        <w:ind w:firstLine="708"/>
      </w:pPr>
      <w:r>
        <w:t xml:space="preserve">3.10 – </w:t>
      </w:r>
      <w:r w:rsidR="004F26D8">
        <w:t>Então é criada uma carga mecânica de tensão de módulo 10[</w:t>
      </w:r>
      <w:proofErr w:type="spellStart"/>
      <w:proofErr w:type="gramStart"/>
      <w:r w:rsidR="004F26D8">
        <w:t>Pa</w:t>
      </w:r>
      <w:proofErr w:type="spellEnd"/>
      <w:proofErr w:type="gramEnd"/>
      <w:r w:rsidR="004F26D8">
        <w:t>]</w:t>
      </w:r>
    </w:p>
    <w:p w:rsidR="006C6E4F" w:rsidRDefault="004F26D8" w:rsidP="0008544B">
      <w:pPr>
        <w:spacing w:after="0"/>
        <w:ind w:firstLine="708"/>
      </w:pPr>
      <w:r>
        <w:t xml:space="preserve">3.11 – Agora, </w:t>
      </w:r>
      <w:proofErr w:type="gramStart"/>
      <w:r>
        <w:t>deve-se</w:t>
      </w:r>
      <w:proofErr w:type="gramEnd"/>
      <w:r>
        <w:t xml:space="preserve"> criar as condições de contorno</w:t>
      </w:r>
      <w:r w:rsidR="006C6E4F">
        <w:t xml:space="preserve"> dos tipos </w:t>
      </w:r>
      <w:proofErr w:type="spellStart"/>
      <w:r w:rsidR="006C6E4F">
        <w:t>Mechanical</w:t>
      </w:r>
      <w:proofErr w:type="spellEnd"/>
      <w:r w:rsidR="006C6E4F">
        <w:t xml:space="preserve"> </w:t>
      </w:r>
      <w:r w:rsidR="006C6E4F">
        <w:sym w:font="Wingdings" w:char="F0E0"/>
      </w:r>
      <w:r w:rsidR="006C6E4F">
        <w:t xml:space="preserve"> </w:t>
      </w:r>
      <w:proofErr w:type="spellStart"/>
      <w:r w:rsidR="006C6E4F">
        <w:t>Symmetry</w:t>
      </w:r>
      <w:proofErr w:type="spellEnd"/>
      <w:r>
        <w:t xml:space="preserve">. Serão </w:t>
      </w:r>
      <w:proofErr w:type="gramStart"/>
      <w:r>
        <w:t>3</w:t>
      </w:r>
      <w:proofErr w:type="gramEnd"/>
      <w:r>
        <w:t xml:space="preserve"> condições, uma referente ao eixo X, outra ao </w:t>
      </w:r>
      <w:proofErr w:type="spellStart"/>
      <w:r>
        <w:t>eizo</w:t>
      </w:r>
      <w:proofErr w:type="spellEnd"/>
      <w:r>
        <w:t xml:space="preserve"> Y e outra ao eixo </w:t>
      </w:r>
      <w:r w:rsidR="006C6E4F">
        <w:t>Z. Ao observar a peça, pode-se observar que uma das arestas da mesma pertence ao plano normal a X, uma ao plano normal a Y e duas curvas normais ao eixo Z. Cada aresta (e uma das curvas) deve ser associada a uma condição de contorno referente ao eixo perpendicular ao plano da mesma. (XSIMM = simetria em X,</w:t>
      </w:r>
      <w:r w:rsidR="006C6E4F" w:rsidRPr="006C6E4F">
        <w:t xml:space="preserve"> </w:t>
      </w:r>
      <w:r w:rsidR="006C6E4F">
        <w:t>YSIMM = simetria em Y e ZSIMM = simetria em Z).</w:t>
      </w:r>
    </w:p>
    <w:p w:rsidR="004F26D8" w:rsidRDefault="004F26D8" w:rsidP="0008544B">
      <w:pPr>
        <w:spacing w:after="0"/>
        <w:ind w:firstLine="708"/>
      </w:pPr>
      <w:r>
        <w:t xml:space="preserve">3.12 </w:t>
      </w:r>
      <w:r w:rsidR="006C6E4F">
        <w:t>–</w:t>
      </w:r>
      <w:r>
        <w:t xml:space="preserve"> </w:t>
      </w:r>
      <w:r w:rsidR="006C6E4F">
        <w:t>Com todos os parâmetros do problema, podemos criar um “</w:t>
      </w:r>
      <w:proofErr w:type="spellStart"/>
      <w:r w:rsidR="006C6E4F">
        <w:t>job</w:t>
      </w:r>
      <w:proofErr w:type="spellEnd"/>
      <w:r w:rsidR="006C6E4F">
        <w:t xml:space="preserve">” que irá resolver o modelo. </w:t>
      </w:r>
      <w:proofErr w:type="spellStart"/>
      <w:r w:rsidR="006C6E4F">
        <w:t>Job</w:t>
      </w:r>
      <w:proofErr w:type="spellEnd"/>
      <w:r w:rsidR="006C6E4F">
        <w:t xml:space="preserve"> é um “objeto” que tem como função resolver um modelo segundo opções especificadas.</w:t>
      </w:r>
    </w:p>
    <w:p w:rsidR="006C6E4F" w:rsidRDefault="006C6E4F" w:rsidP="0008544B">
      <w:pPr>
        <w:spacing w:after="0"/>
        <w:ind w:firstLine="708"/>
      </w:pPr>
      <w:r>
        <w:t>3.13 – Deve-se então fazer o “</w:t>
      </w:r>
      <w:proofErr w:type="spellStart"/>
      <w:r>
        <w:t>job</w:t>
      </w:r>
      <w:proofErr w:type="spellEnd"/>
      <w:r>
        <w:t>” resolver o problema através do comando “</w:t>
      </w:r>
      <w:proofErr w:type="spellStart"/>
      <w:r>
        <w:t>submit</w:t>
      </w:r>
      <w:proofErr w:type="spellEnd"/>
      <w:r>
        <w:t>” e esperar o problema ser resolvido.</w:t>
      </w:r>
    </w:p>
    <w:p w:rsidR="0037147E" w:rsidRDefault="006C6E4F" w:rsidP="0037147E">
      <w:pPr>
        <w:spacing w:after="0"/>
        <w:ind w:firstLine="708"/>
      </w:pPr>
      <w:r>
        <w:t>3.14 – Para obter os dados obtidos no “</w:t>
      </w:r>
      <w:proofErr w:type="spellStart"/>
      <w:r>
        <w:t>job</w:t>
      </w:r>
      <w:proofErr w:type="spellEnd"/>
      <w:r>
        <w:t>”, deve-se clicar com o botão direito nele e clicar em “</w:t>
      </w:r>
      <w:proofErr w:type="spellStart"/>
      <w:r>
        <w:t>Results</w:t>
      </w:r>
      <w:proofErr w:type="spellEnd"/>
      <w:r>
        <w:t xml:space="preserve">”. Com isso aparecerá </w:t>
      </w:r>
      <w:proofErr w:type="gramStart"/>
      <w:r>
        <w:t>a</w:t>
      </w:r>
      <w:proofErr w:type="gramEnd"/>
      <w:r>
        <w:t xml:space="preserve"> aba de resultados. Para ver os resultados </w:t>
      </w:r>
      <w:r w:rsidR="0037147E">
        <w:t xml:space="preserve">de todas as camadas, deve-se clicar em </w:t>
      </w:r>
      <w:proofErr w:type="spellStart"/>
      <w:proofErr w:type="gramStart"/>
      <w:r w:rsidR="0037147E">
        <w:t>XYData</w:t>
      </w:r>
      <w:proofErr w:type="spellEnd"/>
      <w:proofErr w:type="gramEnd"/>
      <w:r w:rsidR="0037147E">
        <w:t xml:space="preserve"> </w:t>
      </w:r>
      <w:r w:rsidR="0037147E">
        <w:sym w:font="Wingdings" w:char="F0E0"/>
      </w:r>
      <w:r w:rsidR="0037147E">
        <w:t xml:space="preserve"> “</w:t>
      </w:r>
      <w:proofErr w:type="spellStart"/>
      <w:r w:rsidR="0037147E">
        <w:t>Create</w:t>
      </w:r>
      <w:proofErr w:type="spellEnd"/>
      <w:r w:rsidR="0037147E">
        <w:t xml:space="preserve">” </w:t>
      </w:r>
      <w:r w:rsidR="0037147E">
        <w:sym w:font="Wingdings" w:char="F0E0"/>
      </w:r>
      <w:r w:rsidR="0037147E">
        <w:t xml:space="preserve"> “ODB Field Output”. No campo “</w:t>
      </w:r>
      <w:proofErr w:type="spellStart"/>
      <w:r w:rsidR="0037147E">
        <w:t>Variables</w:t>
      </w:r>
      <w:proofErr w:type="spellEnd"/>
      <w:r w:rsidR="0037147E">
        <w:t xml:space="preserve">” deve-se escolher as variáveis que serão obtidas (no caso S11). Em </w:t>
      </w:r>
      <w:proofErr w:type="spellStart"/>
      <w:r w:rsidR="0037147E">
        <w:t>selection</w:t>
      </w:r>
      <w:proofErr w:type="spellEnd"/>
      <w:r w:rsidR="0037147E">
        <w:t xml:space="preserve"> point pode-se obter todos os pontos (“</w:t>
      </w:r>
      <w:proofErr w:type="spellStart"/>
      <w:r w:rsidR="0037147E">
        <w:t>all</w:t>
      </w:r>
      <w:proofErr w:type="spellEnd"/>
      <w:r w:rsidR="0037147E">
        <w:t xml:space="preserve">”) ou obter um ponto específico </w:t>
      </w:r>
      <w:proofErr w:type="gramStart"/>
      <w:r w:rsidR="0037147E">
        <w:t>(“</w:t>
      </w:r>
      <w:proofErr w:type="spellStart"/>
      <w:r w:rsidR="0037147E">
        <w:t>Select</w:t>
      </w:r>
      <w:proofErr w:type="spellEnd"/>
      <w:r w:rsidR="0037147E">
        <w:t xml:space="preserve">” </w:t>
      </w:r>
      <w:r w:rsidR="0037147E">
        <w:sym w:font="Wingdings" w:char="F0E0"/>
      </w:r>
      <w:r w:rsidR="0037147E">
        <w:t xml:space="preserve"> “Settings” </w:t>
      </w:r>
      <w:r w:rsidR="0037147E">
        <w:sym w:font="Wingdings" w:char="F0E0"/>
      </w:r>
      <w:r w:rsidR="0037147E">
        <w:t xml:space="preserve"> “</w:t>
      </w:r>
      <w:proofErr w:type="spellStart"/>
      <w:r w:rsidR="0037147E">
        <w:t>Plies</w:t>
      </w:r>
      <w:proofErr w:type="spellEnd"/>
      <w:r w:rsidR="0037147E">
        <w:t>”.</w:t>
      </w:r>
      <w:proofErr w:type="gramEnd"/>
      <w:r w:rsidR="0037147E">
        <w:t xml:space="preserve"> Com isso, deve-se então clicar em “</w:t>
      </w:r>
      <w:proofErr w:type="spellStart"/>
      <w:r w:rsidR="0037147E">
        <w:t>Elements</w:t>
      </w:r>
      <w:proofErr w:type="spellEnd"/>
      <w:r w:rsidR="0037147E">
        <w:t>/Nodes” e selecionar um elemento do meio da peça para ser analisado.</w:t>
      </w:r>
    </w:p>
    <w:p w:rsidR="0037147E" w:rsidRDefault="0037147E" w:rsidP="0008544B">
      <w:pPr>
        <w:spacing w:after="0"/>
        <w:ind w:firstLine="708"/>
      </w:pPr>
      <w:r>
        <w:t xml:space="preserve">3.15 – Observar os dados gerados pelo passo anterior que ficarão dentro do item </w:t>
      </w:r>
      <w:proofErr w:type="spellStart"/>
      <w:proofErr w:type="gramStart"/>
      <w:r>
        <w:t>XYData</w:t>
      </w:r>
      <w:proofErr w:type="spellEnd"/>
      <w:proofErr w:type="gramEnd"/>
      <w:r>
        <w:t>.</w:t>
      </w:r>
    </w:p>
    <w:p w:rsidR="0008544B" w:rsidRPr="0008544B" w:rsidRDefault="0008544B" w:rsidP="00D275E4">
      <w:pPr>
        <w:spacing w:after="0"/>
      </w:pPr>
      <w:r>
        <w:rPr>
          <w:b/>
        </w:rPr>
        <w:tab/>
      </w:r>
    </w:p>
    <w:p w:rsidR="00D275E4" w:rsidRDefault="00D275E4" w:rsidP="00D275E4">
      <w:pPr>
        <w:spacing w:after="0"/>
        <w:rPr>
          <w:b/>
        </w:rPr>
      </w:pPr>
      <w:r>
        <w:rPr>
          <w:b/>
        </w:rPr>
        <w:t>4 – Resultados</w:t>
      </w:r>
    </w:p>
    <w:p w:rsidR="00D275E4" w:rsidRDefault="0037147E" w:rsidP="00D275E4">
      <w:pPr>
        <w:spacing w:after="0"/>
      </w:pPr>
      <w:r>
        <w:rPr>
          <w:b/>
        </w:rPr>
        <w:tab/>
      </w:r>
      <w:r>
        <w:t xml:space="preserve">Os resultados obtidos foram muito estáveis. </w:t>
      </w:r>
      <w:r w:rsidR="00ED6905">
        <w:t>As placas com orientação de 0º apresentaram tensões de 133,809</w:t>
      </w:r>
      <w:proofErr w:type="gramStart"/>
      <w:r w:rsidR="00ED6905">
        <w:t>MPa</w:t>
      </w:r>
      <w:proofErr w:type="gramEnd"/>
      <w:r w:rsidR="00ED6905">
        <w:t xml:space="preserve"> enquanto as placas com orientação de 30º e -30º apresentaram tensões de 87,0814 MPa.</w:t>
      </w:r>
    </w:p>
    <w:p w:rsidR="0037147E" w:rsidRPr="0037147E" w:rsidRDefault="0037147E" w:rsidP="00D275E4">
      <w:pPr>
        <w:spacing w:after="0"/>
      </w:pPr>
    </w:p>
    <w:p w:rsidR="00D275E4" w:rsidRDefault="00D275E4" w:rsidP="00D275E4">
      <w:pPr>
        <w:spacing w:after="0"/>
        <w:rPr>
          <w:b/>
        </w:rPr>
      </w:pPr>
      <w:r>
        <w:rPr>
          <w:b/>
        </w:rPr>
        <w:t>5 – Conclusão</w:t>
      </w:r>
    </w:p>
    <w:p w:rsidR="00D275E4" w:rsidRPr="00ED6905" w:rsidRDefault="00ED6905" w:rsidP="00D275E4">
      <w:pPr>
        <w:spacing w:after="0"/>
      </w:pPr>
      <w:r>
        <w:rPr>
          <w:b/>
        </w:rPr>
        <w:tab/>
      </w:r>
      <w:r>
        <w:t>Neste estudo, pôde-se aprender sobre o uso do método de elementos finitos, assim como o uso do software ABAQUS para resolução de problemas mais complexos, que se viabilizam a resolução de diversos problemas mais complexos.</w:t>
      </w:r>
    </w:p>
    <w:sectPr w:rsidR="00D275E4" w:rsidRPr="00ED6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E4"/>
    <w:rsid w:val="0008544B"/>
    <w:rsid w:val="001907F9"/>
    <w:rsid w:val="0037147E"/>
    <w:rsid w:val="004F26D8"/>
    <w:rsid w:val="006C6E4F"/>
    <w:rsid w:val="00CB1F5E"/>
    <w:rsid w:val="00D275E4"/>
    <w:rsid w:val="00ED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6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6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763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Karl Fernandes Maia</dc:creator>
  <cp:lastModifiedBy>Henrique Karl Fernandes Maia</cp:lastModifiedBy>
  <cp:revision>3</cp:revision>
  <dcterms:created xsi:type="dcterms:W3CDTF">2014-11-24T20:32:00Z</dcterms:created>
  <dcterms:modified xsi:type="dcterms:W3CDTF">2014-11-24T21:37:00Z</dcterms:modified>
</cp:coreProperties>
</file>