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Perguntas de Análise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Qual é a diferença entre 127.0.0.1 e o IP da máquina na rede local?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endereço 127.0.0.1 é a interface de localhost, permitindo que os dados trafeguem apenas localmente, não passando pela placa de rede física e nunca saindo da própria máquina. Já o IP da rede local é o endereço que o roteador atribui à máquina, o que permite que outros dispositivos conectados na mesma rede (LAN) encontrem e se comuniquem com o dispositivo.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Por que o cliente precisa saber a porta do servidor?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precisa saber a porta do servidor porque a porta identifica qual aplicação deve receber a conexão dentro do computador. Assim, os dados são enviados corretamente para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servidor_echo</w:t>
      </w:r>
      <w:r w:rsidDel="00000000" w:rsidR="00000000" w:rsidRPr="00000000">
        <w:rPr>
          <w:sz w:val="24"/>
          <w:szCs w:val="24"/>
          <w:rtl w:val="0"/>
        </w:rPr>
        <w:t xml:space="preserve">, e não para outro serviço.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O que acontece quando o cliente tenta conectar a uma porta sem servidor em escuta?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caso o sistema operacional recusa a conexão, pois não há nenhum processo “escutando” naquela porta para aceitar a comunicação. No Python, esse problema normalmente gera a exceção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ConnectionRefusedError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Qual é a função de encode() e decode() neste exemplo?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método encode() transforma uma string em bytes para que ela possa ser enviada pela rede. Já o método decode() converte os bytes recebidos novamente em texto legível.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Por que o servidor acima atende apenas um cliente e encerra?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Pois o método accept() é chamado somente uma vez no código, e logo depois que o cliente envia a mensagem e recebe a resposta, o programa termina sua execução e o socket é fechado. Para atender vários clientes, seria necessário usar um laço de repetição para manter o servidor continuamente aguardando novas conexões.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de pelo menos uma modificação feita na variação: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modificação realizada foi feita no servidor_echo para que ele respondesse a mensagem recebida em letras maiúsculas. 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Inicialmente, o servidor apenas devolvia os mesmos dados enviados pelo cliente utilizando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conexao.sendall(dados)</w:t>
      </w:r>
      <w:r w:rsidDel="00000000" w:rsidR="00000000" w:rsidRPr="00000000">
        <w:rPr>
          <w:sz w:val="24"/>
          <w:szCs w:val="24"/>
          <w:rtl w:val="0"/>
        </w:rPr>
        <w:t xml:space="preserve">. A alteração consistiu em usar o método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upper()</w:t>
      </w:r>
      <w:r w:rsidDel="00000000" w:rsidR="00000000" w:rsidRPr="00000000">
        <w:rPr>
          <w:sz w:val="24"/>
          <w:szCs w:val="24"/>
          <w:rtl w:val="0"/>
        </w:rPr>
        <w:t xml:space="preserve"> para converter a mensagem para maiúsculas antes do envio. Em seguida, a resposta foi convertida novamente para bytes com encode("utf-8") e enviada ao cliente. 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Assim, qualquer texto enviado passou a ser retornado em letras maiúsculas.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96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spacing w:line="36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spacing w:line="360" w:lineRule="auto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Alunos: </w:t>
    </w:r>
    <w:r w:rsidDel="00000000" w:rsidR="00000000" w:rsidRPr="00000000">
      <w:rPr>
        <w:sz w:val="24"/>
        <w:szCs w:val="24"/>
        <w:rtl w:val="0"/>
      </w:rPr>
      <w:t xml:space="preserve">Henrique Leão e Rhuan Azevedo</w:t>
    </w:r>
  </w:p>
  <w:p w:rsidR="00000000" w:rsidDel="00000000" w:rsidP="00000000" w:rsidRDefault="00000000" w:rsidRPr="00000000" w14:paraId="00000019">
    <w:pPr>
      <w:spacing w:line="360" w:lineRule="auto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Disciplina:</w:t>
    </w:r>
    <w:r w:rsidDel="00000000" w:rsidR="00000000" w:rsidRPr="00000000">
      <w:rPr>
        <w:sz w:val="24"/>
        <w:szCs w:val="24"/>
        <w:rtl w:val="0"/>
      </w:rPr>
      <w:t xml:space="preserve"> Redes de Computadores I</w:t>
    </w:r>
  </w:p>
  <w:p w:rsidR="00000000" w:rsidDel="00000000" w:rsidP="00000000" w:rsidRDefault="00000000" w:rsidRPr="00000000" w14:paraId="0000001A">
    <w:pPr>
      <w:spacing w:line="36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