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CF1C" w14:textId="07499951" w:rsidR="0016222E" w:rsidRDefault="00602ED6" w:rsidP="00602ED6">
      <w:pPr>
        <w:jc w:val="center"/>
      </w:pPr>
      <w:r>
        <w:rPr>
          <w:noProof/>
        </w:rPr>
        <w:drawing>
          <wp:inline distT="0" distB="0" distL="0" distR="0" wp14:anchorId="57B4AF56" wp14:editId="0330EEE6">
            <wp:extent cx="3810000" cy="2860675"/>
            <wp:effectExtent l="0" t="0" r="0" b="0"/>
            <wp:docPr id="1662466217" name="Imagen 1" descr="UA - Universidade de Aveiro • EduPortu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 - Universidade de Aveiro • EduPortug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BF1" w14:textId="77777777" w:rsidR="00602ED6" w:rsidRDefault="00602ED6" w:rsidP="00602ED6">
      <w:pPr>
        <w:jc w:val="center"/>
      </w:pPr>
    </w:p>
    <w:p w14:paraId="2862778C" w14:textId="77777777" w:rsidR="00602ED6" w:rsidRDefault="00602ED6" w:rsidP="00602ED6">
      <w:pPr>
        <w:jc w:val="center"/>
      </w:pPr>
    </w:p>
    <w:p w14:paraId="2B53805E" w14:textId="77777777" w:rsidR="00602ED6" w:rsidRDefault="00602ED6" w:rsidP="00602ED6">
      <w:pPr>
        <w:jc w:val="center"/>
      </w:pPr>
    </w:p>
    <w:p w14:paraId="18D66483" w14:textId="750DAEB3" w:rsidR="00602ED6" w:rsidRPr="00602ED6" w:rsidRDefault="00602ED6" w:rsidP="00602ED6">
      <w:pPr>
        <w:jc w:val="center"/>
        <w:rPr>
          <w:sz w:val="68"/>
          <w:szCs w:val="68"/>
        </w:rPr>
      </w:pPr>
      <w:r w:rsidRPr="00602ED6">
        <w:rPr>
          <w:sz w:val="68"/>
          <w:szCs w:val="68"/>
        </w:rPr>
        <w:t>Sistema de Gestão Hospitalar</w:t>
      </w:r>
    </w:p>
    <w:p w14:paraId="592A6069" w14:textId="77777777" w:rsidR="00602ED6" w:rsidRDefault="00602ED6" w:rsidP="00602ED6">
      <w:pPr>
        <w:jc w:val="center"/>
        <w:rPr>
          <w:sz w:val="52"/>
          <w:szCs w:val="52"/>
        </w:rPr>
      </w:pPr>
    </w:p>
    <w:p w14:paraId="1E2CE272" w14:textId="77777777" w:rsidR="00602ED6" w:rsidRDefault="00602ED6" w:rsidP="00602ED6">
      <w:pPr>
        <w:jc w:val="center"/>
        <w:rPr>
          <w:sz w:val="52"/>
          <w:szCs w:val="52"/>
        </w:rPr>
      </w:pPr>
    </w:p>
    <w:p w14:paraId="5243DC73" w14:textId="77777777" w:rsidR="00602ED6" w:rsidRDefault="00602ED6" w:rsidP="00602ED6">
      <w:pPr>
        <w:jc w:val="center"/>
        <w:rPr>
          <w:sz w:val="52"/>
          <w:szCs w:val="52"/>
        </w:rPr>
      </w:pPr>
    </w:p>
    <w:p w14:paraId="407C60BA" w14:textId="77777777" w:rsidR="00602ED6" w:rsidRDefault="00602ED6" w:rsidP="00602ED6">
      <w:pPr>
        <w:jc w:val="center"/>
        <w:rPr>
          <w:sz w:val="52"/>
          <w:szCs w:val="52"/>
        </w:rPr>
      </w:pPr>
    </w:p>
    <w:p w14:paraId="0F5E6F02" w14:textId="34D56988" w:rsidR="00602ED6" w:rsidRPr="00602ED6" w:rsidRDefault="00602ED6" w:rsidP="00602ED6">
      <w:pPr>
        <w:jc w:val="center"/>
        <w:rPr>
          <w:sz w:val="36"/>
          <w:szCs w:val="36"/>
        </w:rPr>
      </w:pPr>
      <w:r w:rsidRPr="00602ED6">
        <w:rPr>
          <w:sz w:val="36"/>
          <w:szCs w:val="36"/>
        </w:rPr>
        <w:t>Base de Dados</w:t>
      </w:r>
    </w:p>
    <w:p w14:paraId="2E5FB745" w14:textId="2086056A" w:rsidR="00602ED6" w:rsidRPr="00602ED6" w:rsidRDefault="00602ED6" w:rsidP="00602ED6">
      <w:pPr>
        <w:jc w:val="center"/>
        <w:rPr>
          <w:sz w:val="28"/>
          <w:szCs w:val="28"/>
        </w:rPr>
      </w:pPr>
      <w:r w:rsidRPr="00602ED6">
        <w:rPr>
          <w:sz w:val="28"/>
          <w:szCs w:val="28"/>
        </w:rPr>
        <w:t xml:space="preserve">Henrique Moreira </w:t>
      </w:r>
      <w:r>
        <w:rPr>
          <w:sz w:val="28"/>
          <w:szCs w:val="28"/>
        </w:rPr>
        <w:t>(</w:t>
      </w:r>
      <w:r w:rsidRPr="00602ED6">
        <w:rPr>
          <w:sz w:val="28"/>
          <w:szCs w:val="28"/>
        </w:rPr>
        <w:t>119809</w:t>
      </w:r>
      <w:r>
        <w:rPr>
          <w:sz w:val="28"/>
          <w:szCs w:val="28"/>
        </w:rPr>
        <w:t>)</w:t>
      </w:r>
    </w:p>
    <w:p w14:paraId="2631395B" w14:textId="52522057" w:rsidR="00602ED6" w:rsidRDefault="00602ED6" w:rsidP="00602ED6">
      <w:pPr>
        <w:jc w:val="center"/>
        <w:rPr>
          <w:sz w:val="28"/>
          <w:szCs w:val="28"/>
        </w:rPr>
      </w:pPr>
      <w:r w:rsidRPr="00602ED6">
        <w:rPr>
          <w:sz w:val="28"/>
          <w:szCs w:val="28"/>
        </w:rPr>
        <w:t xml:space="preserve">Miguel Santos </w:t>
      </w:r>
      <w:r>
        <w:rPr>
          <w:sz w:val="28"/>
          <w:szCs w:val="28"/>
        </w:rPr>
        <w:t>(</w:t>
      </w:r>
      <w:r w:rsidRPr="00602ED6">
        <w:rPr>
          <w:sz w:val="28"/>
          <w:szCs w:val="28"/>
        </w:rPr>
        <w:t>11</w:t>
      </w:r>
      <w:r>
        <w:rPr>
          <w:sz w:val="28"/>
          <w:szCs w:val="28"/>
        </w:rPr>
        <w:t>9649)</w:t>
      </w:r>
    </w:p>
    <w:p w14:paraId="5C76BE0A" w14:textId="6C9707FA" w:rsidR="00FD3BBE" w:rsidRDefault="00330E60" w:rsidP="00602ED6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C11B77">
        <w:rPr>
          <w:sz w:val="28"/>
          <w:szCs w:val="28"/>
        </w:rPr>
        <w:t>P6G2</w:t>
      </w:r>
      <w:r>
        <w:rPr>
          <w:sz w:val="28"/>
          <w:szCs w:val="28"/>
        </w:rPr>
        <w:t>)</w:t>
      </w:r>
    </w:p>
    <w:p w14:paraId="68578F28" w14:textId="5B715D6A" w:rsidR="00FD3BBE" w:rsidRDefault="00FD3BBE" w:rsidP="00602ED6">
      <w:pPr>
        <w:jc w:val="center"/>
        <w:rPr>
          <w:sz w:val="28"/>
          <w:szCs w:val="28"/>
        </w:rPr>
      </w:pPr>
      <w:r>
        <w:rPr>
          <w:sz w:val="28"/>
          <w:szCs w:val="28"/>
        </w:rPr>
        <w:t>3/06/2026</w:t>
      </w:r>
    </w:p>
    <w:p w14:paraId="758B918E" w14:textId="46D579C3" w:rsidR="0039175F" w:rsidRDefault="0039175F" w:rsidP="00602ED6">
      <w:pPr>
        <w:jc w:val="center"/>
        <w:rPr>
          <w:sz w:val="48"/>
          <w:szCs w:val="48"/>
        </w:rPr>
      </w:pPr>
      <w:r w:rsidRPr="00A62E60">
        <w:rPr>
          <w:sz w:val="48"/>
          <w:szCs w:val="48"/>
        </w:rPr>
        <w:lastRenderedPageBreak/>
        <w:t>INDICE</w:t>
      </w:r>
    </w:p>
    <w:p w14:paraId="0A3E132F" w14:textId="77777777" w:rsidR="00A62E60" w:rsidRPr="00A62E60" w:rsidRDefault="00A62E60" w:rsidP="00A62E60">
      <w:pPr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 w:eastAsia="en-US"/>
        </w:rPr>
        <w:id w:val="18134377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7DDD00" w14:textId="609D8E95" w:rsidR="00A62E60" w:rsidRDefault="00A62E60">
          <w:pPr>
            <w:pStyle w:val="TtuloTDC"/>
          </w:pPr>
          <w:r>
            <w:t>Contenido</w:t>
          </w:r>
        </w:p>
        <w:p w14:paraId="234A0327" w14:textId="7904567B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00883" w:history="1">
            <w:r w:rsidRPr="000C6492">
              <w:rPr>
                <w:rStyle w:val="Hipervncul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AC15" w14:textId="00D67486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4" w:history="1">
            <w:r w:rsidRPr="000C6492">
              <w:rPr>
                <w:rStyle w:val="Hipervnculo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19551" w14:textId="5CDE5EA0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5" w:history="1">
            <w:r w:rsidRPr="000C6492">
              <w:rPr>
                <w:rStyle w:val="Hipervnculo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2FA5" w14:textId="26EDC9E3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6" w:history="1">
            <w:r w:rsidRPr="000C6492">
              <w:rPr>
                <w:rStyle w:val="Hipervnculo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CA5F" w14:textId="02A1563D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7" w:history="1">
            <w:r w:rsidRPr="000C6492">
              <w:rPr>
                <w:rStyle w:val="Hipervnculo"/>
                <w:noProof/>
              </w:rPr>
              <w:t>Queries SQL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7B0C" w14:textId="08AFCE4E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8" w:history="1">
            <w:r w:rsidRPr="000C6492">
              <w:rPr>
                <w:rStyle w:val="Hipervnculo"/>
                <w:noProof/>
              </w:rPr>
              <w:t>Queries SQL (DML)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F61B7" w14:textId="60B8E5AB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89" w:history="1">
            <w:r w:rsidRPr="000C6492">
              <w:rPr>
                <w:rStyle w:val="Hipervnculo"/>
                <w:noProof/>
              </w:rPr>
              <w:t>Consultas e Vistas (SQL Views)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619B" w14:textId="7DE25411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90" w:history="1">
            <w:r w:rsidRPr="000C6492">
              <w:rPr>
                <w:rStyle w:val="Hipervnculo"/>
                <w:noProof/>
              </w:rPr>
              <w:t>SQL UDF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2CA9" w14:textId="58D3EFE6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91" w:history="1">
            <w:r w:rsidRPr="000C6492">
              <w:rPr>
                <w:rStyle w:val="Hipervnculo"/>
                <w:noProof/>
              </w:rPr>
              <w:t>SQL 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0F75" w14:textId="09A1B78E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92" w:history="1">
            <w:r w:rsidRPr="000C6492">
              <w:rPr>
                <w:rStyle w:val="Hipervnculo"/>
                <w:noProof/>
              </w:rPr>
              <w:t>SQL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E0F6" w14:textId="7EDF93EE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93" w:history="1">
            <w:r w:rsidRPr="000C6492">
              <w:rPr>
                <w:rStyle w:val="Hipervnculo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EEE98" w14:textId="0D66CC6D" w:rsidR="00A62E60" w:rsidRDefault="00A62E6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1400894" w:history="1">
            <w:r w:rsidRPr="000C6492">
              <w:rPr>
                <w:rStyle w:val="Hipervncul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0D0A" w14:textId="3BBD1A0F" w:rsidR="00A62E60" w:rsidRDefault="00A62E60">
          <w:r>
            <w:rPr>
              <w:b/>
              <w:bCs/>
            </w:rPr>
            <w:fldChar w:fldCharType="end"/>
          </w:r>
        </w:p>
      </w:sdtContent>
    </w:sdt>
    <w:p w14:paraId="0EF35058" w14:textId="77777777" w:rsidR="0039175F" w:rsidRDefault="0039175F" w:rsidP="00A62E60">
      <w:pPr>
        <w:rPr>
          <w:sz w:val="28"/>
          <w:szCs w:val="28"/>
        </w:rPr>
      </w:pPr>
    </w:p>
    <w:p w14:paraId="5917DC2E" w14:textId="77777777" w:rsidR="0039175F" w:rsidRDefault="0039175F" w:rsidP="00602ED6">
      <w:pPr>
        <w:jc w:val="center"/>
        <w:rPr>
          <w:sz w:val="28"/>
          <w:szCs w:val="28"/>
        </w:rPr>
      </w:pPr>
    </w:p>
    <w:p w14:paraId="18ABE6BA" w14:textId="77777777" w:rsidR="0039175F" w:rsidRDefault="0039175F" w:rsidP="00602ED6">
      <w:pPr>
        <w:jc w:val="center"/>
        <w:rPr>
          <w:sz w:val="28"/>
          <w:szCs w:val="28"/>
        </w:rPr>
      </w:pPr>
    </w:p>
    <w:p w14:paraId="640F90BD" w14:textId="77777777" w:rsidR="0039175F" w:rsidRDefault="0039175F" w:rsidP="00602ED6">
      <w:pPr>
        <w:jc w:val="center"/>
        <w:rPr>
          <w:sz w:val="28"/>
          <w:szCs w:val="28"/>
        </w:rPr>
      </w:pPr>
    </w:p>
    <w:p w14:paraId="1818B324" w14:textId="77777777" w:rsidR="0039175F" w:rsidRDefault="0039175F" w:rsidP="00602ED6">
      <w:pPr>
        <w:jc w:val="center"/>
        <w:rPr>
          <w:sz w:val="28"/>
          <w:szCs w:val="28"/>
        </w:rPr>
      </w:pPr>
    </w:p>
    <w:p w14:paraId="5859D385" w14:textId="77777777" w:rsidR="0039175F" w:rsidRDefault="0039175F" w:rsidP="00602ED6">
      <w:pPr>
        <w:jc w:val="center"/>
        <w:rPr>
          <w:sz w:val="28"/>
          <w:szCs w:val="28"/>
        </w:rPr>
      </w:pPr>
    </w:p>
    <w:p w14:paraId="70D6793E" w14:textId="77777777" w:rsidR="0039175F" w:rsidRDefault="0039175F" w:rsidP="00602ED6">
      <w:pPr>
        <w:jc w:val="center"/>
        <w:rPr>
          <w:sz w:val="28"/>
          <w:szCs w:val="28"/>
        </w:rPr>
      </w:pPr>
    </w:p>
    <w:p w14:paraId="7656C724" w14:textId="77777777" w:rsidR="0039175F" w:rsidRDefault="0039175F" w:rsidP="00602ED6">
      <w:pPr>
        <w:jc w:val="center"/>
        <w:rPr>
          <w:sz w:val="28"/>
          <w:szCs w:val="28"/>
        </w:rPr>
      </w:pPr>
    </w:p>
    <w:p w14:paraId="1F6A1090" w14:textId="77777777" w:rsidR="0039175F" w:rsidRDefault="0039175F" w:rsidP="00602ED6">
      <w:pPr>
        <w:jc w:val="center"/>
        <w:rPr>
          <w:sz w:val="28"/>
          <w:szCs w:val="28"/>
        </w:rPr>
      </w:pPr>
    </w:p>
    <w:p w14:paraId="7578EF77" w14:textId="77777777" w:rsidR="0039175F" w:rsidRDefault="0039175F" w:rsidP="00602ED6">
      <w:pPr>
        <w:jc w:val="center"/>
        <w:rPr>
          <w:sz w:val="28"/>
          <w:szCs w:val="28"/>
        </w:rPr>
      </w:pPr>
    </w:p>
    <w:p w14:paraId="11E7D482" w14:textId="77777777" w:rsidR="00772261" w:rsidRDefault="00772261" w:rsidP="00A62E60">
      <w:pPr>
        <w:pStyle w:val="Ttulo1"/>
      </w:pPr>
      <w:bookmarkStart w:id="0" w:name="_Toc231400883"/>
    </w:p>
    <w:p w14:paraId="0AFF1ED3" w14:textId="0E2739FA" w:rsidR="0039175F" w:rsidRDefault="0039175F" w:rsidP="00A62E60">
      <w:pPr>
        <w:pStyle w:val="Ttulo1"/>
      </w:pPr>
      <w:r w:rsidRPr="0039175F">
        <w:t>Introdução</w:t>
      </w:r>
      <w:bookmarkEnd w:id="0"/>
    </w:p>
    <w:p w14:paraId="00545EDF" w14:textId="77777777" w:rsidR="0039175F" w:rsidRDefault="0039175F" w:rsidP="0039175F">
      <w:pPr>
        <w:jc w:val="both"/>
        <w:rPr>
          <w:sz w:val="28"/>
          <w:szCs w:val="28"/>
        </w:rPr>
      </w:pPr>
      <w:r w:rsidRPr="0039175F">
        <w:rPr>
          <w:sz w:val="28"/>
          <w:szCs w:val="28"/>
        </w:rPr>
        <w:t xml:space="preserve">Neste projeto, é apresentado o processo de modelação e desenvolvimento de um Sistema de Gestão Hospitalar. O principal propósito deste sistema é permitir o acompanhamento detalhado de todo o percurso do paciente. Este fluxo abrange desde a marcação inicial de avaliações clínicas até à realização de cirurgias, assegurando simultaneamente a correta alocação dos profissionais de saúde aos seus respetivos departamentos. </w:t>
      </w:r>
    </w:p>
    <w:p w14:paraId="1B9D39F6" w14:textId="7D56A712" w:rsidR="0039175F" w:rsidRDefault="0039175F" w:rsidP="0039175F">
      <w:pPr>
        <w:jc w:val="both"/>
        <w:rPr>
          <w:sz w:val="28"/>
          <w:szCs w:val="28"/>
        </w:rPr>
      </w:pPr>
      <w:r w:rsidRPr="0039175F">
        <w:rPr>
          <w:sz w:val="28"/>
          <w:szCs w:val="28"/>
        </w:rPr>
        <w:t xml:space="preserve"> </w:t>
      </w:r>
    </w:p>
    <w:p w14:paraId="24DAEA2E" w14:textId="77777777" w:rsidR="0039175F" w:rsidRDefault="0039175F" w:rsidP="0039175F">
      <w:pPr>
        <w:jc w:val="both"/>
        <w:rPr>
          <w:sz w:val="28"/>
          <w:szCs w:val="28"/>
        </w:rPr>
      </w:pPr>
      <w:r w:rsidRPr="0039175F">
        <w:rPr>
          <w:sz w:val="28"/>
          <w:szCs w:val="28"/>
        </w:rPr>
        <w:t xml:space="preserve">A arquitetura da base de dados foi estruturada de forma lógica e acessível, com o objetivo de facilitar o trabalho diário de médicos, enfermeiros e pessoal administrativo. Através desta solução, os utilizadores terão a capacidade de gerir as suas agendas, registar diagnósticos e consultar o histórico médico dos pacientes de forma eficiente e segura.  Em suma, este relatório documenta a construção de uma solução centralizada e robusta para simplificar a gestão hospitalar. </w:t>
      </w:r>
    </w:p>
    <w:p w14:paraId="7E2F6127" w14:textId="77777777" w:rsidR="0039175F" w:rsidRDefault="0039175F" w:rsidP="0039175F">
      <w:pPr>
        <w:jc w:val="both"/>
        <w:rPr>
          <w:sz w:val="28"/>
          <w:szCs w:val="28"/>
        </w:rPr>
      </w:pPr>
    </w:p>
    <w:p w14:paraId="31D7FEE5" w14:textId="79C565AF" w:rsidR="0039175F" w:rsidRDefault="0039175F" w:rsidP="0039175F">
      <w:pPr>
        <w:jc w:val="both"/>
        <w:rPr>
          <w:sz w:val="28"/>
          <w:szCs w:val="28"/>
        </w:rPr>
      </w:pPr>
      <w:r w:rsidRPr="0039175F">
        <w:rPr>
          <w:sz w:val="28"/>
          <w:szCs w:val="28"/>
        </w:rPr>
        <w:t>Com esta abordagem, procura-se melhorar a experiência dos utentes, potenciar a eficiência dos profissionais de saúde e garantir uma organização estruturada da administração do hospital.</w:t>
      </w:r>
    </w:p>
    <w:p w14:paraId="29D96F00" w14:textId="77777777" w:rsidR="0039175F" w:rsidRDefault="0039175F" w:rsidP="0039175F">
      <w:pPr>
        <w:jc w:val="both"/>
        <w:rPr>
          <w:sz w:val="28"/>
          <w:szCs w:val="28"/>
        </w:rPr>
      </w:pPr>
    </w:p>
    <w:p w14:paraId="0A79C8A0" w14:textId="77777777" w:rsidR="0039175F" w:rsidRDefault="0039175F" w:rsidP="0039175F">
      <w:pPr>
        <w:jc w:val="both"/>
        <w:rPr>
          <w:sz w:val="28"/>
          <w:szCs w:val="28"/>
        </w:rPr>
      </w:pPr>
    </w:p>
    <w:p w14:paraId="45702F57" w14:textId="77777777" w:rsidR="0039175F" w:rsidRDefault="0039175F" w:rsidP="0039175F">
      <w:pPr>
        <w:jc w:val="both"/>
        <w:rPr>
          <w:sz w:val="28"/>
          <w:szCs w:val="28"/>
        </w:rPr>
      </w:pPr>
    </w:p>
    <w:p w14:paraId="32055BD9" w14:textId="77777777" w:rsidR="0039175F" w:rsidRDefault="0039175F" w:rsidP="0039175F">
      <w:pPr>
        <w:jc w:val="both"/>
        <w:rPr>
          <w:sz w:val="28"/>
          <w:szCs w:val="28"/>
        </w:rPr>
      </w:pPr>
    </w:p>
    <w:p w14:paraId="5563B7E1" w14:textId="77777777" w:rsidR="0039175F" w:rsidRDefault="0039175F" w:rsidP="0039175F">
      <w:pPr>
        <w:jc w:val="both"/>
        <w:rPr>
          <w:sz w:val="28"/>
          <w:szCs w:val="28"/>
        </w:rPr>
      </w:pPr>
    </w:p>
    <w:p w14:paraId="1A46756B" w14:textId="77777777" w:rsidR="0039175F" w:rsidRDefault="0039175F" w:rsidP="0039175F">
      <w:pPr>
        <w:jc w:val="both"/>
        <w:rPr>
          <w:sz w:val="28"/>
          <w:szCs w:val="28"/>
        </w:rPr>
      </w:pPr>
    </w:p>
    <w:p w14:paraId="54D72083" w14:textId="77777777" w:rsidR="0039175F" w:rsidRDefault="0039175F" w:rsidP="0039175F">
      <w:pPr>
        <w:jc w:val="both"/>
        <w:rPr>
          <w:sz w:val="28"/>
          <w:szCs w:val="28"/>
        </w:rPr>
      </w:pPr>
    </w:p>
    <w:p w14:paraId="1ACD78F1" w14:textId="0BFCBB04" w:rsidR="0039175F" w:rsidRPr="002439D2" w:rsidRDefault="002439D2" w:rsidP="00A62E60">
      <w:pPr>
        <w:pStyle w:val="Ttulo1"/>
      </w:pPr>
      <w:bookmarkStart w:id="1" w:name="_Toc231400884"/>
      <w:r w:rsidRPr="002439D2">
        <w:lastRenderedPageBreak/>
        <w:t>Requisitos Funcionais</w:t>
      </w:r>
      <w:bookmarkEnd w:id="1"/>
    </w:p>
    <w:p w14:paraId="6FBF5F62" w14:textId="05D04AE8" w:rsidR="0039175F" w:rsidRDefault="0039175F" w:rsidP="0077226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2439D2" w14:paraId="27810699" w14:textId="77777777" w:rsidTr="002439D2">
        <w:tc>
          <w:tcPr>
            <w:tcW w:w="2122" w:type="dxa"/>
          </w:tcPr>
          <w:p w14:paraId="46DB49D7" w14:textId="7838622D" w:rsidR="002439D2" w:rsidRDefault="002439D2" w:rsidP="002439D2">
            <w:pPr>
              <w:rPr>
                <w:sz w:val="28"/>
                <w:szCs w:val="28"/>
              </w:rPr>
            </w:pPr>
            <w:r w:rsidRPr="002439D2">
              <w:rPr>
                <w:sz w:val="28"/>
                <w:szCs w:val="28"/>
              </w:rPr>
              <w:t>Entidades</w:t>
            </w:r>
          </w:p>
        </w:tc>
        <w:tc>
          <w:tcPr>
            <w:tcW w:w="6372" w:type="dxa"/>
          </w:tcPr>
          <w:p w14:paraId="65AC8BEE" w14:textId="6768D652" w:rsidR="002439D2" w:rsidRDefault="002439D2" w:rsidP="002439D2">
            <w:pPr>
              <w:tabs>
                <w:tab w:val="left" w:pos="564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2439D2">
              <w:rPr>
                <w:sz w:val="28"/>
                <w:szCs w:val="28"/>
              </w:rPr>
              <w:t>Funcionalidades</w:t>
            </w:r>
          </w:p>
        </w:tc>
      </w:tr>
      <w:tr w:rsidR="002439D2" w14:paraId="4BDB3D06" w14:textId="77777777" w:rsidTr="002439D2">
        <w:tc>
          <w:tcPr>
            <w:tcW w:w="2122" w:type="dxa"/>
          </w:tcPr>
          <w:p w14:paraId="7D31DC53" w14:textId="77777777" w:rsidR="002439D2" w:rsidRDefault="002439D2" w:rsidP="00602ED6">
            <w:pPr>
              <w:jc w:val="center"/>
              <w:rPr>
                <w:sz w:val="28"/>
                <w:szCs w:val="28"/>
              </w:rPr>
            </w:pPr>
          </w:p>
          <w:p w14:paraId="1BE6ECF5" w14:textId="179D00BC" w:rsidR="002439D2" w:rsidRDefault="002439D2" w:rsidP="00602ED6">
            <w:pPr>
              <w:jc w:val="center"/>
              <w:rPr>
                <w:sz w:val="28"/>
                <w:szCs w:val="28"/>
              </w:rPr>
            </w:pPr>
            <w:r w:rsidRPr="002439D2">
              <w:rPr>
                <w:sz w:val="28"/>
                <w:szCs w:val="28"/>
              </w:rPr>
              <w:t>Pacien</w:t>
            </w:r>
            <w:r>
              <w:rPr>
                <w:sz w:val="28"/>
                <w:szCs w:val="28"/>
              </w:rPr>
              <w:t>t</w:t>
            </w:r>
            <w:r w:rsidRPr="002439D2">
              <w:rPr>
                <w:sz w:val="28"/>
                <w:szCs w:val="28"/>
              </w:rPr>
              <w:t>e</w:t>
            </w:r>
          </w:p>
        </w:tc>
        <w:tc>
          <w:tcPr>
            <w:tcW w:w="6372" w:type="dxa"/>
          </w:tcPr>
          <w:p w14:paraId="56A7C147" w14:textId="77777777" w:rsidR="002439D2" w:rsidRDefault="002439D2" w:rsidP="002439D2">
            <w:pPr>
              <w:ind w:left="720"/>
              <w:rPr>
                <w:sz w:val="28"/>
                <w:szCs w:val="28"/>
              </w:rPr>
            </w:pPr>
          </w:p>
          <w:p w14:paraId="65FAD83B" w14:textId="41C9A0BA" w:rsidR="002439D2" w:rsidRPr="002439D2" w:rsidRDefault="002439D2" w:rsidP="002439D2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2439D2">
              <w:rPr>
                <w:sz w:val="28"/>
                <w:szCs w:val="28"/>
              </w:rPr>
              <w:t>Pedir marcação/cancelamento de avaliações</w:t>
            </w:r>
          </w:p>
          <w:p w14:paraId="4C5D7583" w14:textId="3872080B" w:rsidR="002439D2" w:rsidRPr="002439D2" w:rsidRDefault="002439D2" w:rsidP="002439D2">
            <w:pPr>
              <w:ind w:left="720"/>
              <w:rPr>
                <w:sz w:val="28"/>
                <w:szCs w:val="28"/>
              </w:rPr>
            </w:pPr>
          </w:p>
          <w:p w14:paraId="63464F8F" w14:textId="21F4A779" w:rsidR="002439D2" w:rsidRPr="007F2F4F" w:rsidRDefault="002439D2" w:rsidP="002439D2">
            <w:pPr>
              <w:rPr>
                <w:sz w:val="28"/>
                <w:szCs w:val="28"/>
              </w:rPr>
            </w:pPr>
            <w:r w:rsidRPr="002439D2">
              <w:rPr>
                <w:sz w:val="28"/>
                <w:szCs w:val="28"/>
              </w:rPr>
              <w:t xml:space="preserve">            </w:t>
            </w:r>
            <w:r>
              <w:rPr>
                <w:sz w:val="28"/>
                <w:szCs w:val="28"/>
              </w:rPr>
              <w:t xml:space="preserve">- </w:t>
            </w:r>
            <w:r w:rsidRPr="007F2F4F">
              <w:rPr>
                <w:sz w:val="28"/>
                <w:szCs w:val="28"/>
              </w:rPr>
              <w:t>Consultar histórico médico</w:t>
            </w:r>
          </w:p>
          <w:p w14:paraId="051D3086" w14:textId="77777777" w:rsidR="002439D2" w:rsidRDefault="002439D2" w:rsidP="00602ED6">
            <w:pPr>
              <w:jc w:val="center"/>
              <w:rPr>
                <w:sz w:val="28"/>
                <w:szCs w:val="28"/>
              </w:rPr>
            </w:pPr>
          </w:p>
        </w:tc>
      </w:tr>
      <w:tr w:rsidR="002439D2" w14:paraId="14ACF190" w14:textId="77777777" w:rsidTr="002439D2">
        <w:tc>
          <w:tcPr>
            <w:tcW w:w="2122" w:type="dxa"/>
          </w:tcPr>
          <w:p w14:paraId="7645665C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21F0D652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938F592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34C0FFCC" w14:textId="0614E760" w:rsidR="002439D2" w:rsidRDefault="002439D2" w:rsidP="002439D2">
            <w:pPr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         </w:t>
            </w:r>
            <w:r w:rsidRPr="002439D2">
              <w:rPr>
                <w:i/>
                <w:iCs/>
                <w:sz w:val="28"/>
                <w:szCs w:val="28"/>
              </w:rPr>
              <w:t>Médico</w:t>
            </w:r>
          </w:p>
        </w:tc>
        <w:tc>
          <w:tcPr>
            <w:tcW w:w="6372" w:type="dxa"/>
          </w:tcPr>
          <w:p w14:paraId="53F3CE0A" w14:textId="1077389F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agenda</w:t>
            </w:r>
          </w:p>
          <w:p w14:paraId="4B342B6D" w14:textId="48C3DC21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paciente</w:t>
            </w:r>
          </w:p>
          <w:p w14:paraId="2B72CD9D" w14:textId="1CE0AE34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Realizar avaliações</w:t>
            </w:r>
          </w:p>
          <w:p w14:paraId="6E46D1C8" w14:textId="7287B257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Registar diagnósticos</w:t>
            </w:r>
          </w:p>
          <w:p w14:paraId="2DEAC604" w14:textId="5AD1AF50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Participar em cirurgias</w:t>
            </w:r>
          </w:p>
          <w:p w14:paraId="22BB51B6" w14:textId="393F65B5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histórico médico</w:t>
            </w:r>
          </w:p>
          <w:p w14:paraId="6B220F2C" w14:textId="77777777" w:rsidR="002439D2" w:rsidRDefault="002439D2" w:rsidP="00602ED6">
            <w:pPr>
              <w:jc w:val="center"/>
              <w:rPr>
                <w:sz w:val="28"/>
                <w:szCs w:val="28"/>
              </w:rPr>
            </w:pPr>
          </w:p>
        </w:tc>
      </w:tr>
      <w:tr w:rsidR="002439D2" w14:paraId="6D2F3814" w14:textId="77777777" w:rsidTr="002439D2">
        <w:tc>
          <w:tcPr>
            <w:tcW w:w="2122" w:type="dxa"/>
          </w:tcPr>
          <w:p w14:paraId="07ADE56C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0310FBB0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9BBEE6A" w14:textId="35471582" w:rsidR="002439D2" w:rsidRDefault="002439D2" w:rsidP="00602ED6">
            <w:pPr>
              <w:jc w:val="center"/>
              <w:rPr>
                <w:sz w:val="28"/>
                <w:szCs w:val="28"/>
              </w:rPr>
            </w:pPr>
            <w:r w:rsidRPr="002439D2">
              <w:rPr>
                <w:i/>
                <w:iCs/>
                <w:sz w:val="28"/>
                <w:szCs w:val="28"/>
              </w:rPr>
              <w:t>Enfermeiro</w:t>
            </w:r>
          </w:p>
        </w:tc>
        <w:tc>
          <w:tcPr>
            <w:tcW w:w="6372" w:type="dxa"/>
          </w:tcPr>
          <w:p w14:paraId="2FBAAB40" w14:textId="502D9BD5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agenda</w:t>
            </w:r>
          </w:p>
          <w:p w14:paraId="274877AA" w14:textId="00C0145F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paciente</w:t>
            </w:r>
          </w:p>
          <w:p w14:paraId="22237E31" w14:textId="63DA39C1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Assistir em cirurgias</w:t>
            </w:r>
          </w:p>
          <w:p w14:paraId="46ACD193" w14:textId="45E698A0" w:rsidR="002439D2" w:rsidRPr="002439D2" w:rsidRDefault="00A654C0" w:rsidP="00A654C0">
            <w:pPr>
              <w:ind w:left="720"/>
              <w:rPr>
                <w:sz w:val="28"/>
                <w:szCs w:val="28"/>
                <w:lang w:val="es-ES"/>
              </w:rPr>
            </w:pPr>
            <w:r>
              <w:rPr>
                <w:sz w:val="28"/>
                <w:szCs w:val="28"/>
                <w:lang w:val="es-ES"/>
              </w:rPr>
              <w:t xml:space="preserve">- </w:t>
            </w:r>
            <w:r w:rsidR="002439D2" w:rsidRPr="002439D2">
              <w:rPr>
                <w:sz w:val="28"/>
                <w:szCs w:val="28"/>
                <w:lang w:val="es-ES"/>
              </w:rPr>
              <w:t>Consultar histórico médico</w:t>
            </w:r>
          </w:p>
          <w:p w14:paraId="49B62ED3" w14:textId="77777777" w:rsidR="002439D2" w:rsidRDefault="002439D2" w:rsidP="00602ED6">
            <w:pPr>
              <w:jc w:val="center"/>
              <w:rPr>
                <w:sz w:val="28"/>
                <w:szCs w:val="28"/>
              </w:rPr>
            </w:pPr>
          </w:p>
        </w:tc>
      </w:tr>
      <w:tr w:rsidR="002439D2" w14:paraId="34736DC2" w14:textId="77777777" w:rsidTr="002439D2">
        <w:tc>
          <w:tcPr>
            <w:tcW w:w="2122" w:type="dxa"/>
          </w:tcPr>
          <w:p w14:paraId="7E205305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B5F9AB3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03632D86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9581AF8" w14:textId="77777777" w:rsidR="002439D2" w:rsidRDefault="002439D2" w:rsidP="00602ED6">
            <w:pPr>
              <w:jc w:val="center"/>
              <w:rPr>
                <w:i/>
                <w:iCs/>
                <w:sz w:val="28"/>
                <w:szCs w:val="28"/>
              </w:rPr>
            </w:pPr>
          </w:p>
          <w:p w14:paraId="478758E4" w14:textId="0ED62BB9" w:rsidR="002439D2" w:rsidRDefault="002439D2" w:rsidP="00602ED6">
            <w:pPr>
              <w:jc w:val="center"/>
              <w:rPr>
                <w:sz w:val="28"/>
                <w:szCs w:val="28"/>
              </w:rPr>
            </w:pPr>
            <w:r w:rsidRPr="002439D2">
              <w:rPr>
                <w:i/>
                <w:iCs/>
                <w:sz w:val="28"/>
                <w:szCs w:val="28"/>
              </w:rPr>
              <w:t>Administrador</w:t>
            </w:r>
          </w:p>
        </w:tc>
        <w:tc>
          <w:tcPr>
            <w:tcW w:w="6372" w:type="dxa"/>
          </w:tcPr>
          <w:p w14:paraId="4AA91923" w14:textId="3A7A0C90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agenda</w:t>
            </w:r>
          </w:p>
          <w:p w14:paraId="54362FBA" w14:textId="7740D35D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Consultar paciente</w:t>
            </w:r>
          </w:p>
          <w:p w14:paraId="3DD1CE82" w14:textId="0CF99BF0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Gerir médicos/enfermeiros</w:t>
            </w:r>
          </w:p>
          <w:p w14:paraId="34EC2632" w14:textId="5EDFF11F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Gerir Inventário</w:t>
            </w:r>
          </w:p>
          <w:p w14:paraId="62822541" w14:textId="50320F2C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Gerir Equipamento Médico</w:t>
            </w:r>
          </w:p>
          <w:p w14:paraId="35DC0754" w14:textId="2B7CEDD1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Gerir Salas</w:t>
            </w:r>
          </w:p>
          <w:p w14:paraId="5511FDC0" w14:textId="72BC34CD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2439D2" w:rsidRPr="00A654C0">
              <w:rPr>
                <w:sz w:val="28"/>
                <w:szCs w:val="28"/>
              </w:rPr>
              <w:t>Gerir Avaliações</w:t>
            </w:r>
          </w:p>
          <w:p w14:paraId="2E409F98" w14:textId="3942A06C" w:rsidR="002439D2" w:rsidRPr="00A654C0" w:rsidRDefault="00A654C0" w:rsidP="00A654C0">
            <w:pPr>
              <w:ind w:left="720"/>
              <w:rPr>
                <w:sz w:val="28"/>
                <w:szCs w:val="28"/>
              </w:rPr>
            </w:pPr>
            <w:r w:rsidRPr="00A654C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  <w:r w:rsidR="002439D2" w:rsidRPr="00A654C0">
              <w:rPr>
                <w:sz w:val="28"/>
                <w:szCs w:val="28"/>
              </w:rPr>
              <w:t>Gerir Cirurgias</w:t>
            </w:r>
          </w:p>
          <w:p w14:paraId="2E6A05F6" w14:textId="77777777" w:rsidR="002439D2" w:rsidRDefault="002439D2" w:rsidP="00602ED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0EB534" w14:textId="77777777" w:rsidR="0039175F" w:rsidRDefault="0039175F" w:rsidP="00602ED6">
      <w:pPr>
        <w:jc w:val="center"/>
        <w:rPr>
          <w:sz w:val="28"/>
          <w:szCs w:val="28"/>
        </w:rPr>
      </w:pPr>
    </w:p>
    <w:p w14:paraId="0ED54EA2" w14:textId="77777777" w:rsidR="000E12BC" w:rsidRDefault="000E12BC" w:rsidP="00602ED6">
      <w:pPr>
        <w:jc w:val="center"/>
        <w:rPr>
          <w:sz w:val="28"/>
          <w:szCs w:val="28"/>
        </w:rPr>
      </w:pPr>
    </w:p>
    <w:p w14:paraId="49AB560C" w14:textId="77777777" w:rsidR="000E12BC" w:rsidRDefault="000E12BC" w:rsidP="00602ED6">
      <w:pPr>
        <w:jc w:val="center"/>
        <w:rPr>
          <w:sz w:val="28"/>
          <w:szCs w:val="28"/>
        </w:rPr>
      </w:pPr>
    </w:p>
    <w:p w14:paraId="112F0213" w14:textId="77777777" w:rsidR="000E12BC" w:rsidRDefault="000E12BC" w:rsidP="00602ED6">
      <w:pPr>
        <w:jc w:val="center"/>
        <w:rPr>
          <w:sz w:val="28"/>
          <w:szCs w:val="28"/>
        </w:rPr>
      </w:pPr>
    </w:p>
    <w:p w14:paraId="777711FB" w14:textId="2DF9C0A6" w:rsidR="00FB7A0F" w:rsidRDefault="00FB7A0F" w:rsidP="00A62E60">
      <w:pPr>
        <w:pStyle w:val="Ttulo1"/>
      </w:pPr>
      <w:bookmarkStart w:id="2" w:name="_Toc231400885"/>
      <w:r>
        <w:lastRenderedPageBreak/>
        <w:t>Entidades</w:t>
      </w:r>
      <w:bookmarkEnd w:id="2"/>
    </w:p>
    <w:p w14:paraId="6F5903FE" w14:textId="3AB9E5FE" w:rsidR="000E12BC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Para desenhar a base de dados do nosso Sistema de Gestão Hospitalar, o primeiro passo foi identificar os elementos do mundo real sobre os quais precisamos de guardar informação. A estas peças fundamentais chamamos Entidades.</w:t>
      </w:r>
    </w:p>
    <w:p w14:paraId="16F7831C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Pessoa: Trata-se da entidade mais genérica do sistema.</w:t>
      </w:r>
    </w:p>
    <w:p w14:paraId="75E8E03B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Paciente: Representa o utente do hospital e é uma instância de Pessoa.</w:t>
      </w:r>
    </w:p>
    <w:p w14:paraId="4D14698E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Médico: É o profissional de saúde responsável pelas avaliações, sendo uma instância de Pessoa que pertence a um departamento.</w:t>
      </w:r>
    </w:p>
    <w:p w14:paraId="733CE00E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Enfermeiro: Representa o profissional de enfermagem, sendo também uma instância de Pessoa alocada a um departamento.</w:t>
      </w:r>
    </w:p>
    <w:p w14:paraId="3A89D137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Administrador: É o responsável pela gestão hospitalar, figurando como uma instância de Pessoa que pertence a um departamento.</w:t>
      </w:r>
    </w:p>
    <w:p w14:paraId="36EFF2DE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Hospital: Representa a própria instituição hospitalar à qual os vários departamentos pertencem.</w:t>
      </w:r>
    </w:p>
    <w:p w14:paraId="2735CE2C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Departamento: Representa as diferentes alas ou especialidades médicas do hospital, pertencendo a um hospital específico.</w:t>
      </w:r>
    </w:p>
    <w:p w14:paraId="075A46B5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Tipo de Sala: Serve para classificar as salas do hospital de acordo com a sua finalidade, como, por exemplo, gabinete, bloco operatório ou enfermaria.</w:t>
      </w:r>
    </w:p>
    <w:p w14:paraId="09F7E8E2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Sala: Representa os gabinetes ou salas físicas do hospital, que estão associadas a um departamento e a um tipo específico.</w:t>
      </w:r>
    </w:p>
    <w:p w14:paraId="54D76794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Equipamento Médico: Representa toda a maquinaria e os recursos físicos médicos, como aparelhos de Raio-X ou ecógrafos.</w:t>
      </w:r>
    </w:p>
    <w:p w14:paraId="266BBD7C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Sala_Equipamento: É uma tabela associativa utilizada para registar que equipamentos estão alocados a cada sala, incluindo a respetiva quantidade.</w:t>
      </w:r>
    </w:p>
    <w:p w14:paraId="539064DE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Avaliação: Representa um evento clínico agendado, que cruza a informação de um paciente e de um médico numa data e sala determinadas.</w:t>
      </w:r>
    </w:p>
    <w:p w14:paraId="2547B9EE" w14:textId="77777777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Diagnóstico: É o resultado clínico que deriva de uma avaliação, contendo a sua designação e a data em que foi realizado.</w:t>
      </w:r>
    </w:p>
    <w:p w14:paraId="3FA4BE30" w14:textId="77777777" w:rsidR="00F041DF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Cirurgia: Trata-se de um procedimento cirúrgico que tem origem num diagnóstico, sendo realizado numa sala de operações sobre um paciente.</w:t>
      </w:r>
    </w:p>
    <w:p w14:paraId="10F7FEDD" w14:textId="4654D60E" w:rsidR="00943586" w:rsidRPr="00943586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Enfermeiro_Cirurgia: Tabela associativa que permite registar quais os enfermeiros que assistem a uma determinada cirurgia.</w:t>
      </w:r>
    </w:p>
    <w:p w14:paraId="3A67B310" w14:textId="3FAE17D9" w:rsidR="0039175F" w:rsidRDefault="00943586" w:rsidP="00943586">
      <w:pPr>
        <w:jc w:val="both"/>
        <w:rPr>
          <w:sz w:val="24"/>
          <w:szCs w:val="24"/>
        </w:rPr>
      </w:pPr>
      <w:r w:rsidRPr="00943586">
        <w:rPr>
          <w:sz w:val="24"/>
          <w:szCs w:val="24"/>
        </w:rPr>
        <w:t>Medico_Cirurgia: Tabela associativa que guarda o registo dos médicos que realizam cada cirurgia.</w:t>
      </w:r>
    </w:p>
    <w:p w14:paraId="2A93A6BB" w14:textId="3FAE17D9" w:rsidR="0039175F" w:rsidRDefault="00472D45" w:rsidP="00A62E60">
      <w:pPr>
        <w:pStyle w:val="Ttulo1"/>
      </w:pPr>
      <w:bookmarkStart w:id="3" w:name="_Toc231400886"/>
      <w:r>
        <w:lastRenderedPageBreak/>
        <w:t>Diagramas</w:t>
      </w:r>
      <w:bookmarkEnd w:id="3"/>
    </w:p>
    <w:p w14:paraId="0E382F4A" w14:textId="77777777" w:rsidR="00472D45" w:rsidRDefault="00472D45" w:rsidP="00472D45">
      <w:pPr>
        <w:jc w:val="both"/>
        <w:rPr>
          <w:sz w:val="24"/>
          <w:szCs w:val="24"/>
        </w:rPr>
      </w:pPr>
    </w:p>
    <w:p w14:paraId="4237453C" w14:textId="3F1BBABE" w:rsidR="00472D45" w:rsidRDefault="00D048B4" w:rsidP="00472D45">
      <w:pPr>
        <w:jc w:val="both"/>
        <w:rPr>
          <w:sz w:val="24"/>
          <w:szCs w:val="24"/>
        </w:rPr>
      </w:pPr>
      <w:r>
        <w:rPr>
          <w:sz w:val="24"/>
          <w:szCs w:val="24"/>
        </w:rPr>
        <w:t>Diagrama Entidade-</w:t>
      </w:r>
      <w:r w:rsidRPr="00D048B4">
        <w:rPr>
          <w:sz w:val="24"/>
          <w:szCs w:val="24"/>
        </w:rPr>
        <w:t>Relacionamento</w:t>
      </w:r>
      <w:r>
        <w:rPr>
          <w:sz w:val="24"/>
          <w:szCs w:val="24"/>
        </w:rPr>
        <w:t>:</w:t>
      </w:r>
      <w:r w:rsidR="005C521C">
        <w:rPr>
          <w:sz w:val="24"/>
          <w:szCs w:val="24"/>
        </w:rPr>
        <w:t xml:space="preserve"> </w:t>
      </w:r>
      <w:r w:rsidR="005C521C" w:rsidRPr="005C521C">
        <w:rPr>
          <w:sz w:val="24"/>
          <w:szCs w:val="24"/>
        </w:rPr>
        <w:t>Ilustra o modelo conceptual do sistema.</w:t>
      </w:r>
    </w:p>
    <w:p w14:paraId="17FBA887" w14:textId="5713FA23" w:rsidR="005C521C" w:rsidRDefault="005C521C" w:rsidP="00472D45">
      <w:pPr>
        <w:jc w:val="both"/>
        <w:rPr>
          <w:sz w:val="24"/>
          <w:szCs w:val="24"/>
        </w:rPr>
      </w:pPr>
    </w:p>
    <w:p w14:paraId="473BE0FB" w14:textId="178C572C" w:rsidR="005C521C" w:rsidRDefault="005C521C" w:rsidP="002F0CD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E5B3D2" wp14:editId="045EAF7C">
            <wp:extent cx="5400040" cy="4090670"/>
            <wp:effectExtent l="0" t="0" r="0" b="5080"/>
            <wp:docPr id="9478480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1F4F" w14:textId="77777777" w:rsidR="005C521C" w:rsidRDefault="005C521C" w:rsidP="00472D45">
      <w:pPr>
        <w:jc w:val="both"/>
        <w:rPr>
          <w:sz w:val="24"/>
          <w:szCs w:val="24"/>
        </w:rPr>
      </w:pPr>
    </w:p>
    <w:p w14:paraId="607272F1" w14:textId="77777777" w:rsidR="005C521C" w:rsidRDefault="005C521C" w:rsidP="00472D45">
      <w:pPr>
        <w:jc w:val="both"/>
        <w:rPr>
          <w:sz w:val="24"/>
          <w:szCs w:val="24"/>
        </w:rPr>
      </w:pPr>
    </w:p>
    <w:p w14:paraId="0BD36E9C" w14:textId="77777777" w:rsidR="005C521C" w:rsidRDefault="005C521C" w:rsidP="00472D45">
      <w:pPr>
        <w:jc w:val="both"/>
        <w:rPr>
          <w:sz w:val="24"/>
          <w:szCs w:val="24"/>
        </w:rPr>
      </w:pPr>
    </w:p>
    <w:p w14:paraId="4457913F" w14:textId="77777777" w:rsidR="005C521C" w:rsidRDefault="005C521C" w:rsidP="00472D45">
      <w:pPr>
        <w:jc w:val="both"/>
        <w:rPr>
          <w:sz w:val="24"/>
          <w:szCs w:val="24"/>
        </w:rPr>
      </w:pPr>
    </w:p>
    <w:p w14:paraId="3DAF9BE4" w14:textId="77777777" w:rsidR="005C521C" w:rsidRDefault="005C521C" w:rsidP="00472D45">
      <w:pPr>
        <w:jc w:val="both"/>
        <w:rPr>
          <w:sz w:val="24"/>
          <w:szCs w:val="24"/>
        </w:rPr>
      </w:pPr>
    </w:p>
    <w:p w14:paraId="2F115992" w14:textId="77777777" w:rsidR="005C521C" w:rsidRDefault="005C521C" w:rsidP="00472D45">
      <w:pPr>
        <w:jc w:val="both"/>
        <w:rPr>
          <w:sz w:val="24"/>
          <w:szCs w:val="24"/>
        </w:rPr>
      </w:pPr>
    </w:p>
    <w:p w14:paraId="469F94B9" w14:textId="77777777" w:rsidR="005C521C" w:rsidRDefault="005C521C" w:rsidP="00472D45">
      <w:pPr>
        <w:jc w:val="both"/>
        <w:rPr>
          <w:sz w:val="24"/>
          <w:szCs w:val="24"/>
        </w:rPr>
      </w:pPr>
    </w:p>
    <w:p w14:paraId="2F3B6CE0" w14:textId="77777777" w:rsidR="005C521C" w:rsidRDefault="005C521C" w:rsidP="00472D45">
      <w:pPr>
        <w:jc w:val="both"/>
        <w:rPr>
          <w:sz w:val="24"/>
          <w:szCs w:val="24"/>
        </w:rPr>
      </w:pPr>
    </w:p>
    <w:p w14:paraId="6696C1E4" w14:textId="77777777" w:rsidR="005C521C" w:rsidRDefault="005C521C" w:rsidP="00472D45">
      <w:pPr>
        <w:jc w:val="both"/>
        <w:rPr>
          <w:sz w:val="24"/>
          <w:szCs w:val="24"/>
        </w:rPr>
      </w:pPr>
    </w:p>
    <w:p w14:paraId="1EA2842A" w14:textId="77777777" w:rsidR="005C521C" w:rsidRDefault="005C521C" w:rsidP="00472D45">
      <w:pPr>
        <w:jc w:val="both"/>
        <w:rPr>
          <w:sz w:val="24"/>
          <w:szCs w:val="24"/>
        </w:rPr>
      </w:pPr>
    </w:p>
    <w:p w14:paraId="3839C002" w14:textId="149D1B53" w:rsidR="002F0CDD" w:rsidRDefault="005C521C" w:rsidP="00472D4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Diagrama Relacional : </w:t>
      </w:r>
      <w:r w:rsidRPr="005C521C">
        <w:rPr>
          <w:sz w:val="24"/>
          <w:szCs w:val="24"/>
        </w:rPr>
        <w:t>Traduz o modelo conceptual numa estrutura lógica de tabelas</w:t>
      </w:r>
      <w:r>
        <w:rPr>
          <w:sz w:val="24"/>
          <w:szCs w:val="24"/>
        </w:rPr>
        <w:t xml:space="preserve"> , democstra de forma direta como </w:t>
      </w:r>
      <w:r w:rsidRPr="005C521C">
        <w:rPr>
          <w:sz w:val="24"/>
          <w:szCs w:val="24"/>
        </w:rPr>
        <w:t>as ligações são feitas na prática através das chaves primárias e estrangeiras</w:t>
      </w:r>
    </w:p>
    <w:p w14:paraId="7DD66BFA" w14:textId="4B06677D" w:rsidR="002F0CDD" w:rsidRDefault="002F0CDD" w:rsidP="002F0CDD">
      <w:pPr>
        <w:jc w:val="center"/>
        <w:rPr>
          <w:sz w:val="24"/>
          <w:szCs w:val="24"/>
          <w:lang w:val="es-ES"/>
        </w:rPr>
      </w:pPr>
      <w:r w:rsidRPr="002F0CDD">
        <w:rPr>
          <w:noProof/>
          <w:sz w:val="24"/>
          <w:szCs w:val="24"/>
          <w:lang w:val="es-ES"/>
        </w:rPr>
        <w:drawing>
          <wp:inline distT="0" distB="0" distL="0" distR="0" wp14:anchorId="0E556A29" wp14:editId="7E730DDC">
            <wp:extent cx="2034540" cy="4065596"/>
            <wp:effectExtent l="0" t="0" r="3810" b="0"/>
            <wp:docPr id="8282550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815" cy="409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8E66" w14:textId="77777777" w:rsidR="00B34FA3" w:rsidRDefault="00B34FA3" w:rsidP="002F0CDD">
      <w:pPr>
        <w:rPr>
          <w:sz w:val="24"/>
          <w:szCs w:val="24"/>
        </w:rPr>
      </w:pPr>
    </w:p>
    <w:p w14:paraId="40207A40" w14:textId="1F95D517" w:rsidR="002F0CDD" w:rsidRDefault="002F0CDD" w:rsidP="002F0CDD">
      <w:pPr>
        <w:rPr>
          <w:sz w:val="24"/>
          <w:szCs w:val="24"/>
        </w:rPr>
      </w:pPr>
      <w:r w:rsidRPr="006C3AB2">
        <w:rPr>
          <w:sz w:val="24"/>
          <w:szCs w:val="24"/>
        </w:rPr>
        <w:t xml:space="preserve">Diagrama SGBD : </w:t>
      </w:r>
      <w:r w:rsidR="006C3AB2" w:rsidRPr="006C3AB2">
        <w:rPr>
          <w:sz w:val="24"/>
          <w:szCs w:val="24"/>
        </w:rPr>
        <w:t>Abaixo está ilustrado o esquema relacional criado pelo SGBD utilizado.</w:t>
      </w:r>
    </w:p>
    <w:p w14:paraId="120F0925" w14:textId="77777777" w:rsidR="006C3AB2" w:rsidRDefault="006C3AB2" w:rsidP="002F0CDD">
      <w:pPr>
        <w:rPr>
          <w:sz w:val="24"/>
          <w:szCs w:val="24"/>
          <w:u w:val="single"/>
        </w:rPr>
      </w:pPr>
    </w:p>
    <w:p w14:paraId="28BA5687" w14:textId="661AE9A3" w:rsidR="006C3AB2" w:rsidRDefault="006C3AB2" w:rsidP="00B34FA3">
      <w:pPr>
        <w:jc w:val="center"/>
        <w:rPr>
          <w:sz w:val="24"/>
          <w:szCs w:val="24"/>
          <w:u w:val="single"/>
          <w:lang w:val="es-ES"/>
        </w:rPr>
      </w:pPr>
      <w:r w:rsidRPr="006C3AB2">
        <w:rPr>
          <w:noProof/>
          <w:sz w:val="24"/>
          <w:szCs w:val="24"/>
          <w:lang w:val="es-ES"/>
        </w:rPr>
        <w:drawing>
          <wp:inline distT="0" distB="0" distL="0" distR="0" wp14:anchorId="1BDA8202" wp14:editId="12243906">
            <wp:extent cx="3048000" cy="2113959"/>
            <wp:effectExtent l="0" t="0" r="0" b="635"/>
            <wp:docPr id="9089682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84" cy="211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87212" w14:textId="77777777" w:rsidR="00B34FA3" w:rsidRDefault="00B34FA3" w:rsidP="007F2F4F">
      <w:pPr>
        <w:jc w:val="center"/>
        <w:rPr>
          <w:sz w:val="24"/>
          <w:szCs w:val="24"/>
          <w:u w:val="single"/>
          <w:lang w:val="es-ES"/>
        </w:rPr>
      </w:pPr>
    </w:p>
    <w:p w14:paraId="1F1C88F2" w14:textId="523918CE" w:rsidR="007F2F4F" w:rsidRDefault="007F2F4F" w:rsidP="00A62E60">
      <w:pPr>
        <w:pStyle w:val="Ttulo1"/>
      </w:pPr>
      <w:bookmarkStart w:id="4" w:name="_Toc231400887"/>
      <w:r>
        <w:lastRenderedPageBreak/>
        <w:t>Queries SQL</w:t>
      </w:r>
      <w:r w:rsidR="00947F78">
        <w:t xml:space="preserve"> (DDL)</w:t>
      </w:r>
      <w:bookmarkEnd w:id="4"/>
    </w:p>
    <w:p w14:paraId="4FA22441" w14:textId="722C0CB4" w:rsidR="0039175F" w:rsidRDefault="001F284B" w:rsidP="001F284B">
      <w:pPr>
        <w:jc w:val="both"/>
        <w:rPr>
          <w:sz w:val="24"/>
          <w:szCs w:val="24"/>
        </w:rPr>
      </w:pPr>
      <w:r w:rsidRPr="001F284B">
        <w:rPr>
          <w:sz w:val="24"/>
          <w:szCs w:val="24"/>
        </w:rPr>
        <w:t>Para construir a arquitetura física do nosso Sistema de Gestão Hospitalar, utilizámos comandos da linguagem SQL (DDL - Data Definition Language). O objetivo desta fase foi traduzir o nosso Diagrama Relacional para o servidor, criando as tabelas e estabelecendo as regras de integridade (como as Chaves Primárias e Estrangeiras) que garantem que os dados não contêm erros.</w:t>
      </w:r>
    </w:p>
    <w:p w14:paraId="1EA697FA" w14:textId="76DED9CA" w:rsidR="00352674" w:rsidRDefault="00352674" w:rsidP="001F284B">
      <w:pPr>
        <w:jc w:val="both"/>
        <w:rPr>
          <w:sz w:val="24"/>
          <w:szCs w:val="24"/>
        </w:rPr>
      </w:pPr>
      <w:r w:rsidRPr="00352674">
        <w:rPr>
          <w:sz w:val="24"/>
          <w:szCs w:val="24"/>
        </w:rPr>
        <w:t xml:space="preserve">Todos os </w:t>
      </w:r>
      <w:r w:rsidRPr="00352674">
        <w:rPr>
          <w:i/>
          <w:iCs/>
          <w:sz w:val="24"/>
          <w:szCs w:val="24"/>
        </w:rPr>
        <w:t>scripts</w:t>
      </w:r>
      <w:r w:rsidRPr="00352674">
        <w:rPr>
          <w:sz w:val="24"/>
          <w:szCs w:val="24"/>
        </w:rPr>
        <w:t xml:space="preserve"> DDL completos referentes à criação do esquema da base de dados e da totalidade das suas 16 tabelas encontram-se disponíveis no ficheiro anexado</w:t>
      </w:r>
      <w:r>
        <w:rPr>
          <w:sz w:val="24"/>
          <w:szCs w:val="24"/>
        </w:rPr>
        <w:t xml:space="preserve"> </w:t>
      </w:r>
      <w:r w:rsidR="00184D13">
        <w:rPr>
          <w:sz w:val="24"/>
          <w:szCs w:val="24"/>
        </w:rPr>
        <w:t>(</w:t>
      </w:r>
      <w:r>
        <w:rPr>
          <w:sz w:val="24"/>
          <w:szCs w:val="24"/>
        </w:rPr>
        <w:t>SGH.sql</w:t>
      </w:r>
      <w:r w:rsidR="00184D13">
        <w:rPr>
          <w:sz w:val="24"/>
          <w:szCs w:val="24"/>
        </w:rPr>
        <w:t>)</w:t>
      </w:r>
    </w:p>
    <w:p w14:paraId="20488692" w14:textId="589E1942" w:rsidR="003B0450" w:rsidRDefault="001F284B" w:rsidP="001F284B">
      <w:pPr>
        <w:jc w:val="both"/>
        <w:rPr>
          <w:sz w:val="24"/>
          <w:szCs w:val="24"/>
        </w:rPr>
      </w:pPr>
      <w:r w:rsidRPr="001F284B">
        <w:rPr>
          <w:sz w:val="24"/>
          <w:szCs w:val="24"/>
        </w:rPr>
        <w:t>abaixo os quatro exemplos mais representativos da lógica que aplicámos</w:t>
      </w:r>
      <w:r>
        <w:rPr>
          <w:sz w:val="24"/>
          <w:szCs w:val="24"/>
        </w:rPr>
        <w:t xml:space="preserve"> : </w:t>
      </w:r>
    </w:p>
    <w:p w14:paraId="03B2C121" w14:textId="06922C38" w:rsidR="003B0450" w:rsidRPr="007F02C2" w:rsidRDefault="003B0450" w:rsidP="007F02C2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7F02C2">
        <w:rPr>
          <w:sz w:val="24"/>
          <w:szCs w:val="24"/>
        </w:rPr>
        <w:t xml:space="preserve">Entidade Base e Restrições Únicas : </w:t>
      </w:r>
    </w:p>
    <w:p w14:paraId="7839A018" w14:textId="7BA7B114" w:rsidR="003B0450" w:rsidRDefault="003B0450" w:rsidP="003B0450">
      <w:pPr>
        <w:jc w:val="both"/>
        <w:rPr>
          <w:sz w:val="24"/>
          <w:szCs w:val="24"/>
        </w:rPr>
      </w:pPr>
      <w:r w:rsidRPr="003B0450">
        <w:rPr>
          <w:sz w:val="24"/>
          <w:szCs w:val="24"/>
        </w:rPr>
        <w:t>A tabela Pessoa é a base estrutural de todos os perfis humanos do sistema. Aqui, definimos o CC como Chave Primária (PRIMARY KEY), garantindo que cada pessoa tem um identificador único. Adicionámos também uma restrição UNIQUE ao NIF, assegurando que não podem existir dois registos com o mesmo número fiscal.</w:t>
      </w:r>
    </w:p>
    <w:p w14:paraId="16375BCE" w14:textId="77777777" w:rsidR="003B0450" w:rsidRDefault="003B0450" w:rsidP="001F284B">
      <w:pPr>
        <w:jc w:val="both"/>
        <w:rPr>
          <w:sz w:val="24"/>
          <w:szCs w:val="24"/>
        </w:rPr>
      </w:pPr>
    </w:p>
    <w:p w14:paraId="383C621A" w14:textId="1A835AE9" w:rsidR="003B0450" w:rsidRDefault="003B0450" w:rsidP="001F284B">
      <w:pPr>
        <w:jc w:val="both"/>
        <w:rPr>
          <w:sz w:val="24"/>
          <w:szCs w:val="24"/>
        </w:rPr>
      </w:pPr>
      <w:r w:rsidRPr="003B0450">
        <w:rPr>
          <w:noProof/>
          <w:sz w:val="24"/>
          <w:szCs w:val="24"/>
        </w:rPr>
        <w:drawing>
          <wp:inline distT="0" distB="0" distL="0" distR="0" wp14:anchorId="3C4358D0" wp14:editId="7EB2F7EE">
            <wp:extent cx="4486901" cy="1876687"/>
            <wp:effectExtent l="0" t="0" r="9525" b="9525"/>
            <wp:docPr id="129010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6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68BE" w14:textId="77777777" w:rsidR="007F02C2" w:rsidRDefault="007F02C2" w:rsidP="001F284B">
      <w:pPr>
        <w:jc w:val="both"/>
        <w:rPr>
          <w:sz w:val="24"/>
          <w:szCs w:val="24"/>
        </w:rPr>
      </w:pPr>
    </w:p>
    <w:p w14:paraId="2DE9EA9D" w14:textId="422A7073" w:rsidR="007F02C2" w:rsidRPr="007F02C2" w:rsidRDefault="007F02C2" w:rsidP="007F02C2">
      <w:pPr>
        <w:pStyle w:val="Prrafodelista"/>
        <w:numPr>
          <w:ilvl w:val="0"/>
          <w:numId w:val="9"/>
        </w:numPr>
        <w:jc w:val="both"/>
        <w:rPr>
          <w:sz w:val="24"/>
          <w:szCs w:val="24"/>
        </w:rPr>
      </w:pPr>
      <w:r w:rsidRPr="007F02C2">
        <w:rPr>
          <w:sz w:val="24"/>
          <w:szCs w:val="24"/>
        </w:rPr>
        <w:t>Herança e Dependências</w:t>
      </w:r>
      <w:r>
        <w:rPr>
          <w:sz w:val="24"/>
          <w:szCs w:val="24"/>
        </w:rPr>
        <w:t xml:space="preserve"> : </w:t>
      </w:r>
    </w:p>
    <w:p w14:paraId="44BA3351" w14:textId="01DA61E7" w:rsidR="007F02C2" w:rsidRPr="007F02C2" w:rsidRDefault="007F02C2" w:rsidP="007F02C2">
      <w:pPr>
        <w:jc w:val="both"/>
        <w:rPr>
          <w:sz w:val="24"/>
          <w:szCs w:val="24"/>
        </w:rPr>
      </w:pPr>
      <w:r w:rsidRPr="007F02C2">
        <w:rPr>
          <w:sz w:val="24"/>
          <w:szCs w:val="24"/>
        </w:rPr>
        <w:t>A tabela Medico exemplifica perfeitamente o conceito de herança e dependência. O CC atua simultaneamente como Chave Primária e Chave Estrangeira (FOREIGN KEY), ligando o médico aos seus dados pessoais genéricos na tabela Pessoa. Adicionalmente, criámos uma ligação obrigatória ao Departamento, garantindo que um médico só pode ser inserido se estiver alocado a um departamento existente.</w:t>
      </w:r>
    </w:p>
    <w:p w14:paraId="12F94C1B" w14:textId="77777777" w:rsidR="0076506E" w:rsidRDefault="003B0450" w:rsidP="003B0450">
      <w:pPr>
        <w:jc w:val="both"/>
        <w:rPr>
          <w:noProof/>
        </w:rPr>
      </w:pPr>
      <w:r w:rsidRPr="003B0450">
        <w:rPr>
          <w:noProof/>
          <w:sz w:val="24"/>
          <w:szCs w:val="24"/>
        </w:rPr>
        <w:lastRenderedPageBreak/>
        <w:drawing>
          <wp:inline distT="0" distB="0" distL="0" distR="0" wp14:anchorId="1301F22D" wp14:editId="54C1B11F">
            <wp:extent cx="4521200" cy="2264644"/>
            <wp:effectExtent l="0" t="0" r="0" b="2540"/>
            <wp:docPr id="674065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5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374" cy="22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803" w14:textId="77777777" w:rsidR="0076506E" w:rsidRDefault="0076506E" w:rsidP="003B0450">
      <w:pPr>
        <w:jc w:val="both"/>
        <w:rPr>
          <w:noProof/>
        </w:rPr>
      </w:pPr>
    </w:p>
    <w:p w14:paraId="51D519F2" w14:textId="77777777" w:rsidR="0076506E" w:rsidRDefault="0076506E" w:rsidP="0076506E">
      <w:pPr>
        <w:pStyle w:val="Prrafodelista"/>
        <w:numPr>
          <w:ilvl w:val="0"/>
          <w:numId w:val="9"/>
        </w:numPr>
        <w:jc w:val="both"/>
        <w:rPr>
          <w:noProof/>
        </w:rPr>
      </w:pPr>
      <w:r>
        <w:rPr>
          <w:noProof/>
        </w:rPr>
        <w:t>Gestão de Eventos Complexos</w:t>
      </w:r>
    </w:p>
    <w:p w14:paraId="3D6255ED" w14:textId="775131C7" w:rsidR="0076506E" w:rsidRDefault="0076506E" w:rsidP="0076506E">
      <w:pPr>
        <w:ind w:left="360"/>
        <w:jc w:val="both"/>
        <w:rPr>
          <w:noProof/>
        </w:rPr>
      </w:pPr>
      <w:r>
        <w:rPr>
          <w:noProof/>
        </w:rPr>
        <w:t>A tabela Cirurgia é um dos pilares do fluxo hospitalar. Este bloco de código demonstra como cruzamos informação vital: para uma cirurgia acontecer, o sistema obriga a que exista um Paciente válido, uma Sala (física) onde o procedimento vai decorrer, e um Diagnóstico prévio que justifique a operação.</w:t>
      </w:r>
    </w:p>
    <w:p w14:paraId="46592EB6" w14:textId="77777777" w:rsidR="0076506E" w:rsidRDefault="003B0450" w:rsidP="003B0450">
      <w:pPr>
        <w:jc w:val="both"/>
        <w:rPr>
          <w:noProof/>
        </w:rPr>
      </w:pPr>
      <w:r w:rsidRPr="003B0450">
        <w:rPr>
          <w:noProof/>
          <w:sz w:val="24"/>
          <w:szCs w:val="24"/>
        </w:rPr>
        <w:drawing>
          <wp:inline distT="0" distB="0" distL="0" distR="0" wp14:anchorId="2A58BAF3" wp14:editId="1B8594AD">
            <wp:extent cx="3124200" cy="2127688"/>
            <wp:effectExtent l="0" t="0" r="0" b="6350"/>
            <wp:docPr id="1575281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81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0293" cy="21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450">
        <w:rPr>
          <w:noProof/>
        </w:rPr>
        <w:t xml:space="preserve"> </w:t>
      </w:r>
    </w:p>
    <w:p w14:paraId="68EF4B55" w14:textId="77777777" w:rsidR="0076506E" w:rsidRDefault="0076506E" w:rsidP="0076506E">
      <w:pPr>
        <w:pStyle w:val="Prrafodelista"/>
        <w:numPr>
          <w:ilvl w:val="0"/>
          <w:numId w:val="9"/>
        </w:numPr>
        <w:jc w:val="both"/>
        <w:rPr>
          <w:noProof/>
        </w:rPr>
      </w:pPr>
      <w:r>
        <w:rPr>
          <w:noProof/>
        </w:rPr>
        <w:t>Tabelas Associativas (Relações Muitos-para-Muitos)</w:t>
      </w:r>
    </w:p>
    <w:p w14:paraId="5481D0D8" w14:textId="3F29EB39" w:rsidR="0076506E" w:rsidRDefault="0076506E" w:rsidP="0076506E">
      <w:pPr>
        <w:jc w:val="both"/>
        <w:rPr>
          <w:noProof/>
        </w:rPr>
      </w:pPr>
      <w:r>
        <w:rPr>
          <w:noProof/>
        </w:rPr>
        <w:t>Por fim, a tabela Sala_Equipamento é um exemplo de como resolvemos situações em que uma sala pode ter vários equipamentos, e o mesmo tipo de equipamento pode estar em várias salas. Utilizámos uma Chave Primária Composta (juntando o número da sala e o identificador do equipamento) para gerir o inventário e as respetivas quantidades de forma eficiente.</w:t>
      </w:r>
    </w:p>
    <w:p w14:paraId="20D3EA6A" w14:textId="77777777" w:rsidR="00F0164A" w:rsidRDefault="003B0450" w:rsidP="00F0164A">
      <w:pPr>
        <w:jc w:val="both"/>
        <w:rPr>
          <w:sz w:val="24"/>
          <w:szCs w:val="24"/>
        </w:rPr>
      </w:pPr>
      <w:r w:rsidRPr="003B0450">
        <w:rPr>
          <w:noProof/>
          <w:sz w:val="24"/>
          <w:szCs w:val="24"/>
        </w:rPr>
        <w:drawing>
          <wp:inline distT="0" distB="0" distL="0" distR="0" wp14:anchorId="291AD259" wp14:editId="51811468">
            <wp:extent cx="3361267" cy="1354093"/>
            <wp:effectExtent l="0" t="0" r="0" b="0"/>
            <wp:docPr id="189758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1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3182" cy="135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62CA" w14:textId="4F162D47" w:rsidR="00947F78" w:rsidRDefault="00947F78" w:rsidP="00A62E60">
      <w:pPr>
        <w:pStyle w:val="Ttulo1"/>
      </w:pPr>
      <w:bookmarkStart w:id="5" w:name="_Toc231400888"/>
      <w:r>
        <w:lastRenderedPageBreak/>
        <w:t>Queries SQL (DML)</w:t>
      </w:r>
      <w:bookmarkEnd w:id="5"/>
    </w:p>
    <w:p w14:paraId="23E3A305" w14:textId="7FBB29DA" w:rsidR="00F0164A" w:rsidRPr="00F0164A" w:rsidRDefault="00F0164A" w:rsidP="00F0164A">
      <w:pPr>
        <w:jc w:val="both"/>
        <w:rPr>
          <w:sz w:val="24"/>
          <w:szCs w:val="24"/>
        </w:rPr>
      </w:pPr>
      <w:r w:rsidRPr="00F0164A">
        <w:rPr>
          <w:sz w:val="24"/>
          <w:szCs w:val="24"/>
        </w:rPr>
        <w:t xml:space="preserve">Após a definição da estrutura física da base de dados, o passo seguinte foi o </w:t>
      </w:r>
      <w:r w:rsidR="003B7858">
        <w:rPr>
          <w:sz w:val="24"/>
          <w:szCs w:val="24"/>
        </w:rPr>
        <w:t>insert</w:t>
      </w:r>
      <w:r w:rsidRPr="00F0164A">
        <w:rPr>
          <w:sz w:val="24"/>
          <w:szCs w:val="24"/>
        </w:rPr>
        <w:t xml:space="preserve"> das tabelas com dados fictícios para testar e validar o sistema. Para este efeito, utilizámos a linguagem de manipulação de dados SQL</w:t>
      </w:r>
      <w:r w:rsidR="003B7858">
        <w:rPr>
          <w:sz w:val="24"/>
          <w:szCs w:val="24"/>
        </w:rPr>
        <w:t xml:space="preserve"> </w:t>
      </w:r>
      <w:r w:rsidRPr="00F0164A">
        <w:rPr>
          <w:sz w:val="24"/>
          <w:szCs w:val="24"/>
        </w:rPr>
        <w:t>DML, especificamente a instrução INSERT INTO.</w:t>
      </w:r>
    </w:p>
    <w:p w14:paraId="521E7E30" w14:textId="76DBCA01" w:rsidR="00E82216" w:rsidRDefault="00F0164A" w:rsidP="00F0164A">
      <w:pPr>
        <w:jc w:val="both"/>
        <w:rPr>
          <w:sz w:val="24"/>
          <w:szCs w:val="24"/>
        </w:rPr>
      </w:pPr>
      <w:r w:rsidRPr="00F0164A">
        <w:rPr>
          <w:sz w:val="24"/>
          <w:szCs w:val="24"/>
        </w:rPr>
        <w:t>O aspeto mais importante nesta etapa foi respeitar rigorosamente a ordem de inserção. Devido às restrições das Chaves Estrangeiras (Foreign Keys), não podemos inserir um dado que dependa de outro que ainda não existe. Por isso, o povoamento foi estruturado em fases lógicas.</w:t>
      </w:r>
    </w:p>
    <w:p w14:paraId="3038294D" w14:textId="4240D4F7" w:rsidR="00E82216" w:rsidRDefault="00E82216" w:rsidP="00F0164A">
      <w:pPr>
        <w:jc w:val="both"/>
        <w:rPr>
          <w:sz w:val="24"/>
          <w:szCs w:val="24"/>
        </w:rPr>
      </w:pPr>
      <w:r w:rsidRPr="00E82216">
        <w:rPr>
          <w:sz w:val="24"/>
          <w:szCs w:val="24"/>
        </w:rPr>
        <w:t xml:space="preserve">Todos os comandos de inserção completos, que garantem o </w:t>
      </w:r>
      <w:r>
        <w:rPr>
          <w:sz w:val="24"/>
          <w:szCs w:val="24"/>
        </w:rPr>
        <w:t>insert</w:t>
      </w:r>
      <w:r w:rsidRPr="00E82216">
        <w:rPr>
          <w:sz w:val="24"/>
          <w:szCs w:val="24"/>
        </w:rPr>
        <w:t xml:space="preserve"> de teste de todas as tabelas, encontram-se disponíveis no ficheiro anexado </w:t>
      </w:r>
      <w:r>
        <w:rPr>
          <w:sz w:val="24"/>
          <w:szCs w:val="24"/>
        </w:rPr>
        <w:t>(</w:t>
      </w:r>
      <w:r w:rsidRPr="00E82216">
        <w:rPr>
          <w:sz w:val="24"/>
          <w:szCs w:val="24"/>
        </w:rPr>
        <w:t>inserts.sql</w:t>
      </w:r>
      <w:r>
        <w:rPr>
          <w:sz w:val="24"/>
          <w:szCs w:val="24"/>
        </w:rPr>
        <w:t>).</w:t>
      </w:r>
    </w:p>
    <w:p w14:paraId="11DC237E" w14:textId="68E18F02" w:rsidR="008C1267" w:rsidRDefault="008C1267" w:rsidP="00F0164A">
      <w:pPr>
        <w:jc w:val="both"/>
        <w:rPr>
          <w:sz w:val="24"/>
          <w:szCs w:val="24"/>
        </w:rPr>
      </w:pPr>
      <w:r w:rsidRPr="008C1267">
        <w:rPr>
          <w:sz w:val="24"/>
          <w:szCs w:val="24"/>
        </w:rPr>
        <w:t>Abaixo, apresentamos alguns exemplos representativos de cada fase:</w:t>
      </w:r>
    </w:p>
    <w:p w14:paraId="0E0844A4" w14:textId="4A76A20A" w:rsidR="008A0901" w:rsidRPr="008A0901" w:rsidRDefault="008A0901" w:rsidP="008A0901">
      <w:pPr>
        <w:jc w:val="both"/>
        <w:rPr>
          <w:sz w:val="24"/>
          <w:szCs w:val="24"/>
        </w:rPr>
      </w:pPr>
      <w:r w:rsidRPr="008A0901">
        <w:rPr>
          <w:sz w:val="24"/>
          <w:szCs w:val="24"/>
        </w:rPr>
        <w:t xml:space="preserve">Fase 1: Tabelas sem dependências </w:t>
      </w:r>
    </w:p>
    <w:p w14:paraId="057062E3" w14:textId="11C31601" w:rsidR="008C1267" w:rsidRDefault="008A0901" w:rsidP="008A0901">
      <w:pPr>
        <w:jc w:val="both"/>
        <w:rPr>
          <w:sz w:val="24"/>
          <w:szCs w:val="24"/>
        </w:rPr>
      </w:pPr>
      <w:r w:rsidRPr="008A0901">
        <w:rPr>
          <w:sz w:val="24"/>
          <w:szCs w:val="24"/>
        </w:rPr>
        <w:t>Começámos por registar as entidades que não dependem de nenhuma outra para existir. Neste caso, as infraestruturas principais</w:t>
      </w:r>
      <w:r w:rsidR="00EF143E">
        <w:rPr>
          <w:sz w:val="24"/>
          <w:szCs w:val="24"/>
        </w:rPr>
        <w:t xml:space="preserve"> </w:t>
      </w:r>
      <w:r w:rsidRPr="008A0901">
        <w:rPr>
          <w:sz w:val="24"/>
          <w:szCs w:val="24"/>
        </w:rPr>
        <w:t>.</w:t>
      </w:r>
    </w:p>
    <w:p w14:paraId="4C421691" w14:textId="7413578C" w:rsidR="00166C93" w:rsidRDefault="00166C93" w:rsidP="008A0901">
      <w:pPr>
        <w:jc w:val="both"/>
        <w:rPr>
          <w:sz w:val="24"/>
          <w:szCs w:val="24"/>
        </w:rPr>
      </w:pPr>
      <w:r w:rsidRPr="00166C93">
        <w:rPr>
          <w:noProof/>
          <w:sz w:val="24"/>
          <w:szCs w:val="24"/>
        </w:rPr>
        <w:drawing>
          <wp:inline distT="0" distB="0" distL="0" distR="0" wp14:anchorId="25129D08" wp14:editId="561F0975">
            <wp:extent cx="4810796" cy="866896"/>
            <wp:effectExtent l="0" t="0" r="8890" b="9525"/>
            <wp:docPr id="725653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53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5221" w14:textId="77777777" w:rsidR="00184D13" w:rsidRDefault="00184D13" w:rsidP="00EF143E">
      <w:pPr>
        <w:jc w:val="both"/>
        <w:rPr>
          <w:sz w:val="24"/>
          <w:szCs w:val="24"/>
        </w:rPr>
      </w:pPr>
    </w:p>
    <w:p w14:paraId="443C9954" w14:textId="5B36FEBC" w:rsidR="00EF143E" w:rsidRPr="00EF143E" w:rsidRDefault="00EF143E" w:rsidP="00EF143E">
      <w:pPr>
        <w:jc w:val="both"/>
        <w:rPr>
          <w:sz w:val="24"/>
          <w:szCs w:val="24"/>
        </w:rPr>
      </w:pPr>
      <w:r w:rsidRPr="00EF143E">
        <w:rPr>
          <w:sz w:val="24"/>
          <w:szCs w:val="24"/>
        </w:rPr>
        <w:t>Fase 2: Tabelas com dependência</w:t>
      </w:r>
      <w:r>
        <w:rPr>
          <w:sz w:val="24"/>
          <w:szCs w:val="24"/>
        </w:rPr>
        <w:t>.</w:t>
      </w:r>
    </w:p>
    <w:p w14:paraId="36AFCCC5" w14:textId="4827BA62" w:rsidR="00166C93" w:rsidRDefault="00EF143E" w:rsidP="00EF143E">
      <w:pPr>
        <w:jc w:val="both"/>
        <w:rPr>
          <w:sz w:val="24"/>
          <w:szCs w:val="24"/>
        </w:rPr>
      </w:pPr>
      <w:r w:rsidRPr="00EF143E">
        <w:rPr>
          <w:sz w:val="24"/>
          <w:szCs w:val="24"/>
        </w:rPr>
        <w:t>Com  os hospitais criados, já pudemos criar as especialidades Departamentos .</w:t>
      </w:r>
    </w:p>
    <w:p w14:paraId="5185077E" w14:textId="775D43BF" w:rsidR="00035BA9" w:rsidRDefault="002D6982" w:rsidP="00EF143E">
      <w:pPr>
        <w:jc w:val="both"/>
        <w:rPr>
          <w:sz w:val="24"/>
          <w:szCs w:val="24"/>
        </w:rPr>
      </w:pPr>
      <w:r w:rsidRPr="002D6982">
        <w:rPr>
          <w:noProof/>
          <w:sz w:val="24"/>
          <w:szCs w:val="24"/>
        </w:rPr>
        <w:drawing>
          <wp:inline distT="0" distB="0" distL="0" distR="0" wp14:anchorId="4FFCE56E" wp14:editId="33FA8E4B">
            <wp:extent cx="4839375" cy="1409897"/>
            <wp:effectExtent l="0" t="0" r="0" b="0"/>
            <wp:docPr id="29951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3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E097" w14:textId="77777777" w:rsidR="00184D13" w:rsidRDefault="00184D13" w:rsidP="00EF143E">
      <w:pPr>
        <w:jc w:val="both"/>
        <w:rPr>
          <w:b/>
          <w:bCs/>
          <w:sz w:val="24"/>
          <w:szCs w:val="24"/>
        </w:rPr>
      </w:pPr>
    </w:p>
    <w:p w14:paraId="2F4E570C" w14:textId="425DCE66" w:rsidR="00184D13" w:rsidRDefault="00561182" w:rsidP="00EF143E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Fase 3 : Fluxo clinico ,</w:t>
      </w:r>
      <w:r w:rsidR="00184D13" w:rsidRPr="00184D13">
        <w:rPr>
          <w:sz w:val="24"/>
          <w:szCs w:val="24"/>
        </w:rPr>
        <w:t>Por fim, com toda a estrutura e pessoal registados, testámos os eventos clínicos diários. Uma cirurgia é o exemplo perfeito de cruzamento de dados, pois obriga a que exista previamente um doente, uma sala de operações e um diagnóstico.</w:t>
      </w:r>
    </w:p>
    <w:p w14:paraId="11885BD9" w14:textId="3CC8F07B" w:rsidR="00184D13" w:rsidRDefault="00184D13" w:rsidP="00EF143E">
      <w:pPr>
        <w:jc w:val="both"/>
        <w:rPr>
          <w:sz w:val="24"/>
          <w:szCs w:val="24"/>
        </w:rPr>
      </w:pPr>
      <w:r w:rsidRPr="00184D13">
        <w:rPr>
          <w:noProof/>
          <w:sz w:val="24"/>
          <w:szCs w:val="24"/>
        </w:rPr>
        <w:drawing>
          <wp:inline distT="0" distB="0" distL="0" distR="0" wp14:anchorId="03BE706F" wp14:editId="1B23B73E">
            <wp:extent cx="5400040" cy="243840"/>
            <wp:effectExtent l="0" t="0" r="0" b="3810"/>
            <wp:docPr id="44277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BCF0" w14:textId="5D70BBCE" w:rsidR="009076A7" w:rsidRDefault="009076A7" w:rsidP="00A62E60">
      <w:pPr>
        <w:pStyle w:val="Ttulo1"/>
      </w:pPr>
      <w:bookmarkStart w:id="6" w:name="_Toc231400889"/>
      <w:r w:rsidRPr="009076A7">
        <w:lastRenderedPageBreak/>
        <w:t>Consultas e Vistas (SQL Views)</w:t>
      </w:r>
      <w:bookmarkEnd w:id="6"/>
    </w:p>
    <w:p w14:paraId="724E5256" w14:textId="77777777" w:rsidR="009076A7" w:rsidRPr="009076A7" w:rsidRDefault="009076A7" w:rsidP="009076A7">
      <w:pPr>
        <w:rPr>
          <w:sz w:val="24"/>
          <w:szCs w:val="24"/>
        </w:rPr>
      </w:pPr>
      <w:r w:rsidRPr="009076A7">
        <w:rPr>
          <w:sz w:val="24"/>
          <w:szCs w:val="24"/>
        </w:rPr>
        <w:t>Na nossa aplicação (Windows Forms), optámos por executar a maioria das consultas SQL diretamente no código (ex: SELECT Nome, Localizacao FROM SGH.Hospital).</w:t>
      </w:r>
    </w:p>
    <w:p w14:paraId="0BE0B8EC" w14:textId="77777777" w:rsidR="009076A7" w:rsidRPr="009076A7" w:rsidRDefault="009076A7" w:rsidP="009076A7">
      <w:pPr>
        <w:rPr>
          <w:sz w:val="24"/>
          <w:szCs w:val="24"/>
        </w:rPr>
      </w:pPr>
      <w:r w:rsidRPr="009076A7">
        <w:rPr>
          <w:sz w:val="24"/>
          <w:szCs w:val="24"/>
        </w:rPr>
        <w:t>Ainda assim, para simplificar a leitura de dados frequentes ou que exigem o cruzamento de várias tabelas, criámos as seguintes Vistas (Views):</w:t>
      </w:r>
    </w:p>
    <w:p w14:paraId="223CA413" w14:textId="77777777" w:rsidR="009076A7" w:rsidRPr="009076A7" w:rsidRDefault="009076A7" w:rsidP="009076A7">
      <w:pPr>
        <w:rPr>
          <w:sz w:val="24"/>
          <w:szCs w:val="24"/>
        </w:rPr>
      </w:pPr>
      <w:r w:rsidRPr="009076A7">
        <w:rPr>
          <w:sz w:val="24"/>
          <w:szCs w:val="24"/>
        </w:rPr>
        <w:t>1. Vista de Pessoas (vw_Pessoas)</w:t>
      </w:r>
    </w:p>
    <w:p w14:paraId="17098592" w14:textId="0B6F33A3" w:rsidR="009076A7" w:rsidRDefault="009076A7" w:rsidP="009076A7">
      <w:pPr>
        <w:rPr>
          <w:sz w:val="24"/>
          <w:szCs w:val="24"/>
        </w:rPr>
      </w:pPr>
      <w:r w:rsidRPr="009076A7">
        <w:rPr>
          <w:sz w:val="24"/>
          <w:szCs w:val="24"/>
        </w:rPr>
        <w:t>Simplifica o acesso aos dados genéricos essenciais de todos os utilizadores.</w:t>
      </w:r>
    </w:p>
    <w:p w14:paraId="1D0BE3F0" w14:textId="042E0239" w:rsidR="009076A7" w:rsidRDefault="009076A7" w:rsidP="009076A7">
      <w:pPr>
        <w:rPr>
          <w:sz w:val="24"/>
          <w:szCs w:val="24"/>
        </w:rPr>
      </w:pPr>
      <w:r w:rsidRPr="009076A7">
        <w:rPr>
          <w:noProof/>
          <w:sz w:val="24"/>
          <w:szCs w:val="24"/>
        </w:rPr>
        <w:drawing>
          <wp:inline distT="0" distB="0" distL="0" distR="0" wp14:anchorId="74180032" wp14:editId="57CC86E8">
            <wp:extent cx="2257740" cy="1648055"/>
            <wp:effectExtent l="0" t="0" r="9525" b="9525"/>
            <wp:docPr id="100824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44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E047" w14:textId="77777777" w:rsidR="0079500F" w:rsidRPr="0079500F" w:rsidRDefault="0079500F" w:rsidP="0079500F">
      <w:pPr>
        <w:rPr>
          <w:sz w:val="24"/>
          <w:szCs w:val="24"/>
        </w:rPr>
      </w:pPr>
      <w:r w:rsidRPr="0079500F">
        <w:rPr>
          <w:sz w:val="24"/>
          <w:szCs w:val="24"/>
        </w:rPr>
        <w:t>2. Vista de Pacientes (vw_Pacientes)</w:t>
      </w:r>
    </w:p>
    <w:p w14:paraId="782F3215" w14:textId="3CE0C249" w:rsidR="009076A7" w:rsidRDefault="0079500F" w:rsidP="0079500F">
      <w:pPr>
        <w:rPr>
          <w:sz w:val="24"/>
          <w:szCs w:val="24"/>
        </w:rPr>
      </w:pPr>
      <w:r w:rsidRPr="0079500F">
        <w:rPr>
          <w:sz w:val="24"/>
          <w:szCs w:val="24"/>
        </w:rPr>
        <w:t>Utiliza um INNER JOIN para unir os dados clínicos do Paciente com o seu Nome (guardado na tabela Pessoa). Isto permite à aplicação ler toda a informação do utente num único passo.</w:t>
      </w:r>
    </w:p>
    <w:p w14:paraId="717C30F9" w14:textId="460B5D26" w:rsidR="0079500F" w:rsidRDefault="0079500F" w:rsidP="0079500F">
      <w:pPr>
        <w:rPr>
          <w:sz w:val="24"/>
          <w:szCs w:val="24"/>
        </w:rPr>
      </w:pPr>
      <w:r w:rsidRPr="0079500F">
        <w:rPr>
          <w:noProof/>
          <w:sz w:val="24"/>
          <w:szCs w:val="24"/>
        </w:rPr>
        <w:drawing>
          <wp:inline distT="0" distB="0" distL="0" distR="0" wp14:anchorId="3D015AF0" wp14:editId="780A84BF">
            <wp:extent cx="3353268" cy="1800476"/>
            <wp:effectExtent l="0" t="0" r="0" b="9525"/>
            <wp:docPr id="206965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58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0249" w14:textId="77777777" w:rsidR="00273879" w:rsidRDefault="00273879" w:rsidP="0079500F">
      <w:pPr>
        <w:rPr>
          <w:sz w:val="24"/>
          <w:szCs w:val="24"/>
        </w:rPr>
      </w:pPr>
    </w:p>
    <w:p w14:paraId="3EB02777" w14:textId="77777777" w:rsidR="00273879" w:rsidRDefault="00273879" w:rsidP="0079500F">
      <w:pPr>
        <w:rPr>
          <w:sz w:val="24"/>
          <w:szCs w:val="24"/>
        </w:rPr>
      </w:pPr>
    </w:p>
    <w:p w14:paraId="5F462D5C" w14:textId="77777777" w:rsidR="00273879" w:rsidRDefault="00273879" w:rsidP="0079500F">
      <w:pPr>
        <w:rPr>
          <w:sz w:val="24"/>
          <w:szCs w:val="24"/>
        </w:rPr>
      </w:pPr>
    </w:p>
    <w:p w14:paraId="198779A9" w14:textId="77777777" w:rsidR="00273879" w:rsidRDefault="00273879" w:rsidP="0079500F">
      <w:pPr>
        <w:rPr>
          <w:sz w:val="24"/>
          <w:szCs w:val="24"/>
        </w:rPr>
      </w:pPr>
    </w:p>
    <w:p w14:paraId="73F4476A" w14:textId="77777777" w:rsidR="00273879" w:rsidRDefault="00273879" w:rsidP="0079500F">
      <w:pPr>
        <w:rPr>
          <w:sz w:val="24"/>
          <w:szCs w:val="24"/>
        </w:rPr>
      </w:pPr>
    </w:p>
    <w:p w14:paraId="17389598" w14:textId="77777777" w:rsidR="00273879" w:rsidRDefault="00273879" w:rsidP="0079500F">
      <w:pPr>
        <w:rPr>
          <w:sz w:val="24"/>
          <w:szCs w:val="24"/>
        </w:rPr>
      </w:pPr>
    </w:p>
    <w:p w14:paraId="6B7D2054" w14:textId="2DB30B17" w:rsidR="00273879" w:rsidRDefault="00273879" w:rsidP="00A62E60">
      <w:pPr>
        <w:pStyle w:val="Ttulo1"/>
      </w:pPr>
      <w:bookmarkStart w:id="7" w:name="_Toc231400890"/>
      <w:r w:rsidRPr="00273879">
        <w:lastRenderedPageBreak/>
        <w:t>SQL UDF</w:t>
      </w:r>
      <w:bookmarkEnd w:id="7"/>
    </w:p>
    <w:p w14:paraId="1D4039C6" w14:textId="45B990F5" w:rsidR="00273879" w:rsidRDefault="00273879" w:rsidP="00273879">
      <w:pPr>
        <w:jc w:val="both"/>
        <w:rPr>
          <w:sz w:val="24"/>
          <w:szCs w:val="24"/>
        </w:rPr>
      </w:pPr>
      <w:r w:rsidRPr="00273879">
        <w:rPr>
          <w:sz w:val="24"/>
          <w:szCs w:val="24"/>
        </w:rPr>
        <w:t>Para evitar a repetição de código e otimizar o desempenho do sistema, criámos UDFs (User Defined Functions) que encapsulam lógicas de negócio e cálculos recorrentes. Destacamos as duas funções principais:</w:t>
      </w:r>
    </w:p>
    <w:p w14:paraId="200E8870" w14:textId="77777777" w:rsidR="003E1D28" w:rsidRDefault="003E1D28" w:rsidP="003E1D28">
      <w:pPr>
        <w:jc w:val="both"/>
        <w:rPr>
          <w:sz w:val="24"/>
          <w:szCs w:val="24"/>
        </w:rPr>
      </w:pPr>
    </w:p>
    <w:p w14:paraId="47B83D2A" w14:textId="020F4D20" w:rsidR="003E1D28" w:rsidRDefault="003E1D28" w:rsidP="003E1D28">
      <w:pPr>
        <w:jc w:val="both"/>
        <w:rPr>
          <w:sz w:val="24"/>
          <w:szCs w:val="24"/>
        </w:rPr>
      </w:pPr>
      <w:r w:rsidRPr="003E1D28">
        <w:rPr>
          <w:sz w:val="24"/>
          <w:szCs w:val="24"/>
        </w:rPr>
        <w:t>1. Verificação de Salas (fn_SalaDisponivel)</w:t>
      </w:r>
    </w:p>
    <w:p w14:paraId="7126C529" w14:textId="19720F0E" w:rsidR="003E1D28" w:rsidRDefault="003E1D28" w:rsidP="003E1D28">
      <w:pPr>
        <w:jc w:val="both"/>
        <w:rPr>
          <w:sz w:val="24"/>
          <w:szCs w:val="24"/>
        </w:rPr>
      </w:pPr>
      <w:r w:rsidRPr="003E1D28">
        <w:rPr>
          <w:sz w:val="24"/>
          <w:szCs w:val="24"/>
        </w:rPr>
        <w:t>Garante que não existem sobreposições de agendamentos. Cruza as tabelas de Avaliações e Cirurgias (usando UNION ALL) e devolve 1 se a sala estiver livre, ou 0 se estiver ocupada naquela data.</w:t>
      </w:r>
    </w:p>
    <w:p w14:paraId="7677BBB0" w14:textId="21C58220" w:rsidR="005919B2" w:rsidRPr="00273879" w:rsidRDefault="005919B2" w:rsidP="003E1D28">
      <w:pPr>
        <w:jc w:val="both"/>
        <w:rPr>
          <w:sz w:val="24"/>
          <w:szCs w:val="24"/>
        </w:rPr>
      </w:pPr>
      <w:r w:rsidRPr="005919B2">
        <w:rPr>
          <w:noProof/>
          <w:sz w:val="24"/>
          <w:szCs w:val="24"/>
        </w:rPr>
        <w:drawing>
          <wp:inline distT="0" distB="0" distL="0" distR="0" wp14:anchorId="311DD68C" wp14:editId="1BAFA255">
            <wp:extent cx="3234267" cy="1771440"/>
            <wp:effectExtent l="0" t="0" r="4445" b="635"/>
            <wp:docPr id="118998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4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527" cy="177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C52D" w14:textId="77777777" w:rsidR="005919B2" w:rsidRDefault="005919B2" w:rsidP="005919B2">
      <w:pPr>
        <w:jc w:val="both"/>
        <w:rPr>
          <w:sz w:val="24"/>
          <w:szCs w:val="24"/>
        </w:rPr>
      </w:pPr>
    </w:p>
    <w:p w14:paraId="0B6C6AA3" w14:textId="125AEDC1" w:rsidR="005919B2" w:rsidRPr="005919B2" w:rsidRDefault="005919B2" w:rsidP="005919B2">
      <w:pPr>
        <w:jc w:val="both"/>
        <w:rPr>
          <w:sz w:val="24"/>
          <w:szCs w:val="24"/>
        </w:rPr>
      </w:pPr>
      <w:r w:rsidRPr="005919B2">
        <w:rPr>
          <w:sz w:val="24"/>
          <w:szCs w:val="24"/>
        </w:rPr>
        <w:t>2. Estatísticas de Médicos (fn_TotalAvaliacoesMedico)</w:t>
      </w:r>
    </w:p>
    <w:p w14:paraId="009D898B" w14:textId="59439FEB" w:rsidR="005919B2" w:rsidRDefault="005919B2" w:rsidP="005919B2">
      <w:pPr>
        <w:jc w:val="both"/>
        <w:rPr>
          <w:sz w:val="24"/>
          <w:szCs w:val="24"/>
        </w:rPr>
      </w:pPr>
      <w:r w:rsidRPr="005919B2">
        <w:rPr>
          <w:sz w:val="24"/>
          <w:szCs w:val="24"/>
        </w:rPr>
        <w:t>Uma função de agregação rápida criada para apoiar a gestão hospitalar. Recebe o Cartão de Cidadão de um médico e devolve instantaneamente o número total de avaliações que este já realizou.</w:t>
      </w:r>
    </w:p>
    <w:p w14:paraId="03227411" w14:textId="77777777" w:rsidR="005919B2" w:rsidRDefault="005919B2" w:rsidP="005919B2">
      <w:pPr>
        <w:jc w:val="both"/>
        <w:rPr>
          <w:sz w:val="24"/>
          <w:szCs w:val="24"/>
        </w:rPr>
      </w:pPr>
    </w:p>
    <w:p w14:paraId="26AC18F8" w14:textId="375BB2DC" w:rsidR="005919B2" w:rsidRPr="00F0164A" w:rsidRDefault="005919B2" w:rsidP="005919B2">
      <w:pPr>
        <w:jc w:val="both"/>
        <w:rPr>
          <w:sz w:val="24"/>
          <w:szCs w:val="24"/>
        </w:rPr>
      </w:pPr>
      <w:r w:rsidRPr="005919B2">
        <w:rPr>
          <w:noProof/>
          <w:sz w:val="24"/>
          <w:szCs w:val="24"/>
        </w:rPr>
        <w:drawing>
          <wp:inline distT="0" distB="0" distL="0" distR="0" wp14:anchorId="53E96954" wp14:editId="1F53EDAD">
            <wp:extent cx="3911600" cy="1291904"/>
            <wp:effectExtent l="0" t="0" r="0" b="3810"/>
            <wp:docPr id="819123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23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2566" cy="129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146B" w14:textId="482E7D4A" w:rsidR="00947F78" w:rsidRPr="00E6082E" w:rsidRDefault="00947F78" w:rsidP="00E6082E">
      <w:pPr>
        <w:jc w:val="both"/>
        <w:rPr>
          <w:sz w:val="24"/>
          <w:szCs w:val="24"/>
        </w:rPr>
      </w:pPr>
    </w:p>
    <w:p w14:paraId="56DA0AF0" w14:textId="77777777" w:rsidR="0039175F" w:rsidRDefault="0039175F" w:rsidP="00602ED6">
      <w:pPr>
        <w:jc w:val="center"/>
        <w:rPr>
          <w:sz w:val="28"/>
          <w:szCs w:val="28"/>
        </w:rPr>
      </w:pPr>
    </w:p>
    <w:p w14:paraId="6BBC624A" w14:textId="77777777" w:rsidR="00E22A93" w:rsidRDefault="00E22A93" w:rsidP="00602ED6">
      <w:pPr>
        <w:jc w:val="center"/>
        <w:rPr>
          <w:sz w:val="28"/>
          <w:szCs w:val="28"/>
        </w:rPr>
      </w:pPr>
    </w:p>
    <w:p w14:paraId="4E5DF7AC" w14:textId="77777777" w:rsidR="00E22A93" w:rsidRDefault="00E22A93" w:rsidP="00602ED6">
      <w:pPr>
        <w:jc w:val="center"/>
        <w:rPr>
          <w:sz w:val="28"/>
          <w:szCs w:val="28"/>
        </w:rPr>
      </w:pPr>
    </w:p>
    <w:p w14:paraId="6381F6A4" w14:textId="7B50DD65" w:rsidR="00E22A93" w:rsidRPr="00E22A93" w:rsidRDefault="00E22A93" w:rsidP="00A62E60">
      <w:pPr>
        <w:pStyle w:val="Ttulo1"/>
      </w:pPr>
      <w:bookmarkStart w:id="8" w:name="_Toc231400891"/>
      <w:r w:rsidRPr="00E22A93">
        <w:lastRenderedPageBreak/>
        <w:t>SQL Stored Procedures</w:t>
      </w:r>
      <w:bookmarkEnd w:id="8"/>
    </w:p>
    <w:p w14:paraId="7848C0D2" w14:textId="70B7ED93" w:rsidR="00E22A93" w:rsidRP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Para automatizar ações repetitivas, garantir a integridade dos dados e centralizar a lógica de negócio na própria base de dados, desenvolvemos diversos Stored Procedures. A utilização destes procedimentos permite que a aplicação de Windows Forms apenas necessite de chamar uma rotina pelo nome, enviando os parâmetros necessários, sem ter de conhecer a complexidade interna das tabelas.</w:t>
      </w:r>
    </w:p>
    <w:p w14:paraId="5D18918E" w14:textId="010134C9" w:rsidR="0039175F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Destacamos abaixo dois exemplos estruturais que demonstram técnicas avançadas de segurança e gestão de dependências:</w:t>
      </w:r>
    </w:p>
    <w:p w14:paraId="28392C49" w14:textId="77777777" w:rsidR="00E22A93" w:rsidRDefault="00E22A93" w:rsidP="00E22A93">
      <w:pPr>
        <w:jc w:val="both"/>
        <w:rPr>
          <w:sz w:val="24"/>
          <w:szCs w:val="24"/>
        </w:rPr>
      </w:pPr>
    </w:p>
    <w:p w14:paraId="50379CBD" w14:textId="038F36E2" w:rsidR="00E22A93" w:rsidRP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1. Transações e Controlo de Erros (sp_TransferirMedico)</w:t>
      </w:r>
    </w:p>
    <w:p w14:paraId="479FE82D" w14:textId="70D533BD" w:rsid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Ao transferir um médico de departamento ou de hospital, é fundamental garantir que a operação não falha a meio. Para isso, implementámos um bloco estruturado de TRANSACTION com tratamento de erros. Desta forma, garantimos a propriedade de Atomicidade: ou o médico é transferido com sucesso e as alterações são gravadas , ou, caso ocorra uma falha de sistema, a base de dados reverte para o estado original , evitando dados inconsistentes.</w:t>
      </w:r>
    </w:p>
    <w:p w14:paraId="13E60709" w14:textId="77777777" w:rsidR="00E22A93" w:rsidRDefault="00E22A93" w:rsidP="00E22A93">
      <w:pPr>
        <w:jc w:val="both"/>
        <w:rPr>
          <w:sz w:val="24"/>
          <w:szCs w:val="24"/>
        </w:rPr>
      </w:pPr>
    </w:p>
    <w:p w14:paraId="2F63CC8D" w14:textId="1C9E01B6" w:rsidR="00E22A93" w:rsidRDefault="00E22A93" w:rsidP="00E22A93">
      <w:pPr>
        <w:jc w:val="both"/>
        <w:rPr>
          <w:sz w:val="24"/>
          <w:szCs w:val="24"/>
        </w:rPr>
      </w:pPr>
      <w:r w:rsidRPr="00E22A93">
        <w:rPr>
          <w:noProof/>
          <w:sz w:val="24"/>
          <w:szCs w:val="24"/>
        </w:rPr>
        <w:drawing>
          <wp:inline distT="0" distB="0" distL="0" distR="0" wp14:anchorId="74B45996" wp14:editId="0B3558F3">
            <wp:extent cx="2463800" cy="2006161"/>
            <wp:effectExtent l="0" t="0" r="0" b="0"/>
            <wp:docPr id="207304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4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8982" cy="20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D9B" w14:textId="77777777" w:rsidR="00E22A93" w:rsidRP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2. Eliminação Segura em Cascata (sp_RemoverMedico)</w:t>
      </w:r>
    </w:p>
    <w:p w14:paraId="7B8F52B2" w14:textId="77777777" w:rsidR="00E22A93" w:rsidRP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Devido às rigorosas restrições de Chaves Estrangeiras do nosso sistema (SQL DDL), não é possível apagar um médico com um simples comando DELETE. Se o médico tiver consultas associadas, o SQL bloqueia a ação.</w:t>
      </w:r>
    </w:p>
    <w:p w14:paraId="1B40B4C6" w14:textId="5B484A61" w:rsidR="00E22A93" w:rsidRDefault="00E22A93" w:rsidP="00E22A93">
      <w:pPr>
        <w:jc w:val="both"/>
        <w:rPr>
          <w:sz w:val="24"/>
          <w:szCs w:val="24"/>
        </w:rPr>
      </w:pPr>
      <w:r w:rsidRPr="00E22A93">
        <w:rPr>
          <w:sz w:val="24"/>
          <w:szCs w:val="24"/>
        </w:rPr>
        <w:t>Para resolver isto de forma limpa na aplicação, este Stored Procedure encarrega-se de limpar metodicamente o histórico do médico, "de baixo para cima". Primeiro elimina os Diagnósticos associados às suas Avaliações, depois as próprias Avaliações, retira o médico do registo de Cirurgias e, só no final, remove o registo principal na tabela Medico.</w:t>
      </w:r>
    </w:p>
    <w:p w14:paraId="4794255B" w14:textId="07A056CB" w:rsidR="00E22A93" w:rsidRDefault="00421893" w:rsidP="00E22A93">
      <w:pPr>
        <w:jc w:val="both"/>
        <w:rPr>
          <w:sz w:val="24"/>
          <w:szCs w:val="24"/>
        </w:rPr>
      </w:pPr>
      <w:r w:rsidRPr="00421893">
        <w:rPr>
          <w:noProof/>
          <w:sz w:val="24"/>
          <w:szCs w:val="24"/>
        </w:rPr>
        <w:lastRenderedPageBreak/>
        <w:drawing>
          <wp:inline distT="0" distB="0" distL="0" distR="0" wp14:anchorId="2D2E5E33" wp14:editId="40AD848F">
            <wp:extent cx="5400040" cy="2571115"/>
            <wp:effectExtent l="0" t="0" r="0" b="635"/>
            <wp:docPr id="130828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0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2DD0" w14:textId="77777777" w:rsidR="00706C2E" w:rsidRDefault="00706C2E" w:rsidP="00E22A93">
      <w:pPr>
        <w:jc w:val="both"/>
        <w:rPr>
          <w:sz w:val="24"/>
          <w:szCs w:val="24"/>
        </w:rPr>
      </w:pPr>
    </w:p>
    <w:p w14:paraId="35A7C39A" w14:textId="77777777" w:rsidR="00706C2E" w:rsidRDefault="00706C2E" w:rsidP="00E22A93">
      <w:pPr>
        <w:jc w:val="both"/>
        <w:rPr>
          <w:sz w:val="24"/>
          <w:szCs w:val="24"/>
        </w:rPr>
      </w:pPr>
    </w:p>
    <w:p w14:paraId="460F3971" w14:textId="77777777" w:rsidR="00706C2E" w:rsidRDefault="00706C2E" w:rsidP="00E22A93">
      <w:pPr>
        <w:jc w:val="both"/>
        <w:rPr>
          <w:sz w:val="24"/>
          <w:szCs w:val="24"/>
        </w:rPr>
      </w:pPr>
    </w:p>
    <w:p w14:paraId="24AB6ACE" w14:textId="77777777" w:rsidR="00706C2E" w:rsidRDefault="00706C2E" w:rsidP="00E22A93">
      <w:pPr>
        <w:jc w:val="both"/>
        <w:rPr>
          <w:sz w:val="24"/>
          <w:szCs w:val="24"/>
        </w:rPr>
      </w:pPr>
    </w:p>
    <w:p w14:paraId="637EC40C" w14:textId="77777777" w:rsidR="00706C2E" w:rsidRDefault="00706C2E" w:rsidP="00E22A93">
      <w:pPr>
        <w:jc w:val="both"/>
        <w:rPr>
          <w:sz w:val="24"/>
          <w:szCs w:val="24"/>
        </w:rPr>
      </w:pPr>
    </w:p>
    <w:p w14:paraId="0E7A3A5D" w14:textId="77777777" w:rsidR="00706C2E" w:rsidRDefault="00706C2E" w:rsidP="00E22A93">
      <w:pPr>
        <w:jc w:val="both"/>
        <w:rPr>
          <w:sz w:val="24"/>
          <w:szCs w:val="24"/>
        </w:rPr>
      </w:pPr>
    </w:p>
    <w:p w14:paraId="4B96DC4B" w14:textId="77777777" w:rsidR="00706C2E" w:rsidRDefault="00706C2E" w:rsidP="00E22A93">
      <w:pPr>
        <w:jc w:val="both"/>
        <w:rPr>
          <w:sz w:val="24"/>
          <w:szCs w:val="24"/>
        </w:rPr>
      </w:pPr>
    </w:p>
    <w:p w14:paraId="63027836" w14:textId="77777777" w:rsidR="00706C2E" w:rsidRDefault="00706C2E" w:rsidP="00E22A93">
      <w:pPr>
        <w:jc w:val="both"/>
        <w:rPr>
          <w:sz w:val="24"/>
          <w:szCs w:val="24"/>
        </w:rPr>
      </w:pPr>
    </w:p>
    <w:p w14:paraId="260513CC" w14:textId="77777777" w:rsidR="00706C2E" w:rsidRDefault="00706C2E" w:rsidP="00E22A93">
      <w:pPr>
        <w:jc w:val="both"/>
        <w:rPr>
          <w:sz w:val="24"/>
          <w:szCs w:val="24"/>
        </w:rPr>
      </w:pPr>
    </w:p>
    <w:p w14:paraId="2F35A479" w14:textId="77777777" w:rsidR="00706C2E" w:rsidRDefault="00706C2E" w:rsidP="00E22A93">
      <w:pPr>
        <w:jc w:val="both"/>
        <w:rPr>
          <w:sz w:val="24"/>
          <w:szCs w:val="24"/>
        </w:rPr>
      </w:pPr>
    </w:p>
    <w:p w14:paraId="1214C27F" w14:textId="77777777" w:rsidR="00706C2E" w:rsidRDefault="00706C2E" w:rsidP="00E22A93">
      <w:pPr>
        <w:jc w:val="both"/>
        <w:rPr>
          <w:sz w:val="24"/>
          <w:szCs w:val="24"/>
        </w:rPr>
      </w:pPr>
    </w:p>
    <w:p w14:paraId="70A8860C" w14:textId="77777777" w:rsidR="00706C2E" w:rsidRDefault="00706C2E" w:rsidP="00E22A93">
      <w:pPr>
        <w:jc w:val="both"/>
        <w:rPr>
          <w:sz w:val="24"/>
          <w:szCs w:val="24"/>
        </w:rPr>
      </w:pPr>
    </w:p>
    <w:p w14:paraId="79158E8F" w14:textId="77777777" w:rsidR="00706C2E" w:rsidRDefault="00706C2E" w:rsidP="00E22A93">
      <w:pPr>
        <w:jc w:val="both"/>
        <w:rPr>
          <w:sz w:val="24"/>
          <w:szCs w:val="24"/>
        </w:rPr>
      </w:pPr>
    </w:p>
    <w:p w14:paraId="7FDF0705" w14:textId="77777777" w:rsidR="00706C2E" w:rsidRDefault="00706C2E" w:rsidP="00E22A93">
      <w:pPr>
        <w:jc w:val="both"/>
        <w:rPr>
          <w:sz w:val="24"/>
          <w:szCs w:val="24"/>
        </w:rPr>
      </w:pPr>
    </w:p>
    <w:p w14:paraId="3E9D8A1E" w14:textId="77777777" w:rsidR="00706C2E" w:rsidRDefault="00706C2E" w:rsidP="00E22A93">
      <w:pPr>
        <w:jc w:val="both"/>
        <w:rPr>
          <w:sz w:val="24"/>
          <w:szCs w:val="24"/>
        </w:rPr>
      </w:pPr>
    </w:p>
    <w:p w14:paraId="6F4DB688" w14:textId="77777777" w:rsidR="00706C2E" w:rsidRDefault="00706C2E" w:rsidP="00E22A93">
      <w:pPr>
        <w:jc w:val="both"/>
        <w:rPr>
          <w:sz w:val="24"/>
          <w:szCs w:val="24"/>
        </w:rPr>
      </w:pPr>
    </w:p>
    <w:p w14:paraId="768846CD" w14:textId="77777777" w:rsidR="00706C2E" w:rsidRDefault="00706C2E" w:rsidP="00E22A93">
      <w:pPr>
        <w:jc w:val="both"/>
        <w:rPr>
          <w:sz w:val="24"/>
          <w:szCs w:val="24"/>
        </w:rPr>
      </w:pPr>
    </w:p>
    <w:p w14:paraId="5B174E6C" w14:textId="77777777" w:rsidR="00706C2E" w:rsidRDefault="00706C2E" w:rsidP="00E22A93">
      <w:pPr>
        <w:jc w:val="both"/>
        <w:rPr>
          <w:sz w:val="24"/>
          <w:szCs w:val="24"/>
        </w:rPr>
      </w:pPr>
    </w:p>
    <w:p w14:paraId="321033D7" w14:textId="77777777" w:rsidR="00706C2E" w:rsidRDefault="00706C2E" w:rsidP="00E22A93">
      <w:pPr>
        <w:jc w:val="both"/>
        <w:rPr>
          <w:sz w:val="24"/>
          <w:szCs w:val="24"/>
        </w:rPr>
      </w:pPr>
    </w:p>
    <w:p w14:paraId="7A394752" w14:textId="77777777" w:rsidR="00706C2E" w:rsidRDefault="00706C2E" w:rsidP="00E22A93">
      <w:pPr>
        <w:jc w:val="both"/>
        <w:rPr>
          <w:sz w:val="24"/>
          <w:szCs w:val="24"/>
        </w:rPr>
      </w:pPr>
    </w:p>
    <w:p w14:paraId="69F5F020" w14:textId="6E4DEE28" w:rsidR="00706C2E" w:rsidRDefault="00706C2E" w:rsidP="00A62E60">
      <w:pPr>
        <w:pStyle w:val="Ttulo1"/>
      </w:pPr>
      <w:bookmarkStart w:id="9" w:name="_Toc231400892"/>
      <w:r w:rsidRPr="00706C2E">
        <w:lastRenderedPageBreak/>
        <w:t>SQL Triggers</w:t>
      </w:r>
      <w:bookmarkEnd w:id="9"/>
    </w:p>
    <w:p w14:paraId="1641111A" w14:textId="1822DD4B" w:rsidR="00706C2E" w:rsidRPr="00706C2E" w:rsidRDefault="00706C2E" w:rsidP="00706C2E">
      <w:pPr>
        <w:jc w:val="both"/>
        <w:rPr>
          <w:sz w:val="24"/>
          <w:szCs w:val="24"/>
        </w:rPr>
      </w:pPr>
      <w:r w:rsidRPr="00706C2E">
        <w:rPr>
          <w:sz w:val="24"/>
          <w:szCs w:val="24"/>
        </w:rPr>
        <w:t>Os Triggers são blocos de código que são executados de forma automática em resposta a eventos específicos na base de dados, como um INSERT, UPDATE ou DELETE. No nosso sistema, utilizámo-los principalmente para garantir a integridade das regras de negócio e automatizar a atualização de dados.</w:t>
      </w:r>
    </w:p>
    <w:p w14:paraId="71D24685" w14:textId="3685B5C2" w:rsidR="00706C2E" w:rsidRDefault="00706C2E" w:rsidP="00706C2E">
      <w:pPr>
        <w:jc w:val="both"/>
        <w:rPr>
          <w:sz w:val="24"/>
          <w:szCs w:val="24"/>
        </w:rPr>
      </w:pPr>
      <w:r w:rsidRPr="00706C2E">
        <w:rPr>
          <w:sz w:val="24"/>
          <w:szCs w:val="24"/>
        </w:rPr>
        <w:t xml:space="preserve">Abaixo destacamos </w:t>
      </w:r>
      <w:r w:rsidR="006656B3">
        <w:rPr>
          <w:sz w:val="24"/>
          <w:szCs w:val="24"/>
        </w:rPr>
        <w:t>2</w:t>
      </w:r>
      <w:r w:rsidRPr="00706C2E">
        <w:rPr>
          <w:sz w:val="24"/>
          <w:szCs w:val="24"/>
        </w:rPr>
        <w:t xml:space="preserve"> exemplos que refletem diferentes tipos de validação e automatização:</w:t>
      </w:r>
    </w:p>
    <w:p w14:paraId="51BCAC69" w14:textId="007B2F15" w:rsidR="001C6AD1" w:rsidRPr="001C6AD1" w:rsidRDefault="001C6AD1" w:rsidP="001C6AD1">
      <w:pPr>
        <w:jc w:val="both"/>
        <w:rPr>
          <w:sz w:val="24"/>
          <w:szCs w:val="24"/>
        </w:rPr>
      </w:pPr>
      <w:r w:rsidRPr="001C6AD1">
        <w:rPr>
          <w:sz w:val="24"/>
          <w:szCs w:val="24"/>
        </w:rPr>
        <w:t>1. Validação Lógica de Infraestrutura (trg_Avaliacao_ValidarTipoSala)</w:t>
      </w:r>
    </w:p>
    <w:p w14:paraId="2458D6DD" w14:textId="2DF95C38" w:rsidR="001C6AD1" w:rsidRDefault="001C6AD1" w:rsidP="001C6AD1">
      <w:pPr>
        <w:jc w:val="both"/>
        <w:rPr>
          <w:sz w:val="24"/>
          <w:szCs w:val="24"/>
        </w:rPr>
      </w:pPr>
      <w:r w:rsidRPr="001C6AD1">
        <w:rPr>
          <w:sz w:val="24"/>
          <w:szCs w:val="24"/>
        </w:rPr>
        <w:t>Para prevenir erros humanos no agendamento, este trigger atua sempre que é feita uma nova marcação ou alteração de uma Avaliacao. Ele verifica automaticamente o tipo de sala associada. Se o sistema detetar que tentaram marcar uma simples consulta médica (Avaliação) num Bloco Operatório, a operação é imediatamente bloqueada</w:t>
      </w:r>
      <w:r>
        <w:rPr>
          <w:sz w:val="24"/>
          <w:szCs w:val="24"/>
        </w:rPr>
        <w:t xml:space="preserve"> </w:t>
      </w:r>
      <w:r w:rsidRPr="001C6AD1">
        <w:rPr>
          <w:sz w:val="24"/>
          <w:szCs w:val="24"/>
        </w:rPr>
        <w:t>e é devolvido um erro.</w:t>
      </w:r>
    </w:p>
    <w:p w14:paraId="177AEF8C" w14:textId="32BBAC9D" w:rsidR="001C6AD1" w:rsidRDefault="001C6AD1" w:rsidP="001C6AD1">
      <w:pPr>
        <w:jc w:val="both"/>
        <w:rPr>
          <w:sz w:val="24"/>
          <w:szCs w:val="24"/>
        </w:rPr>
      </w:pPr>
      <w:r w:rsidRPr="001C6AD1">
        <w:rPr>
          <w:noProof/>
          <w:sz w:val="24"/>
          <w:szCs w:val="24"/>
        </w:rPr>
        <w:drawing>
          <wp:inline distT="0" distB="0" distL="0" distR="0" wp14:anchorId="64D9DBE6" wp14:editId="39470D7E">
            <wp:extent cx="3581400" cy="1507271"/>
            <wp:effectExtent l="0" t="0" r="0" b="0"/>
            <wp:docPr id="56433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7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151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9EEB" w14:textId="4A1148DE" w:rsidR="00B374DE" w:rsidRDefault="00B374DE" w:rsidP="001C6AD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Pr="00B374DE">
        <w:rPr>
          <w:sz w:val="24"/>
          <w:szCs w:val="24"/>
        </w:rPr>
        <w:t>Prevenção de Eliminação Perigosa</w:t>
      </w:r>
      <w:r>
        <w:rPr>
          <w:sz w:val="24"/>
          <w:szCs w:val="24"/>
        </w:rPr>
        <w:t xml:space="preserve"> : </w:t>
      </w:r>
    </w:p>
    <w:p w14:paraId="77C59BC8" w14:textId="5C3342E0" w:rsidR="00B374DE" w:rsidRDefault="00B374DE" w:rsidP="001C6AD1">
      <w:pPr>
        <w:jc w:val="both"/>
        <w:rPr>
          <w:sz w:val="24"/>
          <w:szCs w:val="24"/>
        </w:rPr>
      </w:pPr>
      <w:r w:rsidRPr="00B374DE">
        <w:rPr>
          <w:sz w:val="24"/>
          <w:szCs w:val="24"/>
        </w:rPr>
        <w:t>Este é um exemplo de um trigger INSTEAD OF DELETE. Antes de permitir a eliminação de um paciente, o sistema verifica se ele tem algum histórico de cirurgias. Caso tenha, a eliminação é bloqueada para proteger o histórico médico do hospital. Se não tiver cirurgias, o trigger assume o controlo e apaga o paciente em segurança.</w:t>
      </w:r>
    </w:p>
    <w:p w14:paraId="5B4AE3F1" w14:textId="5BD032C2" w:rsidR="00B374DE" w:rsidRDefault="00B374DE" w:rsidP="001C6AD1">
      <w:pPr>
        <w:jc w:val="both"/>
        <w:rPr>
          <w:sz w:val="24"/>
          <w:szCs w:val="24"/>
        </w:rPr>
      </w:pPr>
      <w:r w:rsidRPr="00B374DE">
        <w:rPr>
          <w:noProof/>
          <w:sz w:val="24"/>
          <w:szCs w:val="24"/>
        </w:rPr>
        <w:drawing>
          <wp:inline distT="0" distB="0" distL="0" distR="0" wp14:anchorId="5D381DBB" wp14:editId="1645F9E2">
            <wp:extent cx="5400040" cy="1934845"/>
            <wp:effectExtent l="0" t="0" r="0" b="8255"/>
            <wp:docPr id="179160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94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B438" w14:textId="77777777" w:rsidR="00B374DE" w:rsidRDefault="00B374DE" w:rsidP="001C6AD1">
      <w:pPr>
        <w:jc w:val="both"/>
        <w:rPr>
          <w:sz w:val="24"/>
          <w:szCs w:val="24"/>
        </w:rPr>
      </w:pPr>
    </w:p>
    <w:p w14:paraId="0B218E7A" w14:textId="77777777" w:rsidR="00E55D14" w:rsidRDefault="00E55D14" w:rsidP="001C6AD1">
      <w:pPr>
        <w:jc w:val="both"/>
        <w:rPr>
          <w:sz w:val="24"/>
          <w:szCs w:val="24"/>
        </w:rPr>
      </w:pPr>
      <w:r w:rsidRPr="00E55D14">
        <w:rPr>
          <w:sz w:val="24"/>
          <w:szCs w:val="24"/>
        </w:rPr>
        <w:lastRenderedPageBreak/>
        <w:t>Para facilitar a avaliação e a replicação do projeto no servidor do professor, todo o código auxiliar aqui detalhado</w:t>
      </w:r>
      <w:r>
        <w:rPr>
          <w:sz w:val="24"/>
          <w:szCs w:val="24"/>
        </w:rPr>
        <w:t xml:space="preserve"> </w:t>
      </w:r>
      <w:r w:rsidRPr="00E55D14">
        <w:rPr>
          <w:sz w:val="24"/>
          <w:szCs w:val="24"/>
        </w:rPr>
        <w:t>englobando Stored Procedures, Triggers e UDF</w:t>
      </w:r>
      <w:r>
        <w:rPr>
          <w:sz w:val="24"/>
          <w:szCs w:val="24"/>
        </w:rPr>
        <w:t>s</w:t>
      </w:r>
      <w:r w:rsidRPr="00E55D14">
        <w:rPr>
          <w:sz w:val="24"/>
          <w:szCs w:val="24"/>
        </w:rPr>
        <w:t xml:space="preserve"> foi compilado</w:t>
      </w:r>
      <w:r>
        <w:rPr>
          <w:sz w:val="24"/>
          <w:szCs w:val="24"/>
        </w:rPr>
        <w:t xml:space="preserve"> </w:t>
      </w:r>
      <w:r w:rsidRPr="00E55D14">
        <w:rPr>
          <w:sz w:val="24"/>
          <w:szCs w:val="24"/>
        </w:rPr>
        <w:t xml:space="preserve">e centralizado num único ficheiro script denominado </w:t>
      </w:r>
    </w:p>
    <w:p w14:paraId="263E1408" w14:textId="7BD8CB37" w:rsidR="00B374DE" w:rsidRDefault="00E20C41" w:rsidP="001C6AD1">
      <w:pPr>
        <w:jc w:val="both"/>
        <w:rPr>
          <w:sz w:val="24"/>
          <w:szCs w:val="24"/>
          <w:lang w:val="en-US"/>
        </w:rPr>
      </w:pPr>
      <w:r w:rsidRPr="00B82E95">
        <w:rPr>
          <w:sz w:val="24"/>
          <w:szCs w:val="24"/>
          <w:lang w:val="en-US"/>
        </w:rPr>
        <w:t>(</w:t>
      </w:r>
      <w:proofErr w:type="spellStart"/>
      <w:r w:rsidR="00E55D14" w:rsidRPr="00E55D14">
        <w:rPr>
          <w:sz w:val="24"/>
          <w:szCs w:val="24"/>
          <w:lang w:val="en-US"/>
        </w:rPr>
        <w:t>UDF_SP_TRIGGERS_Everything_in_one.sql</w:t>
      </w:r>
      <w:proofErr w:type="spellEnd"/>
      <w:r w:rsidR="00E55D14" w:rsidRPr="00E55D14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)</w:t>
      </w:r>
    </w:p>
    <w:p w14:paraId="68DBF252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8908912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5A765F5B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32745C3F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6B4C2651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CE0BB5F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88593AC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24A9AF07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1F211D21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19598FC5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79C72B0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464C9385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3C9C7455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621985B3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92E07B5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45825833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7489AF0E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65101F32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5BD4FB73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0D3E9EF5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52E14466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4331D693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5A7AC860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6A8D896A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17955B0C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023D43CA" w14:textId="77777777" w:rsidR="00B82E95" w:rsidRDefault="00B82E95" w:rsidP="001C6AD1">
      <w:pPr>
        <w:jc w:val="both"/>
        <w:rPr>
          <w:sz w:val="24"/>
          <w:szCs w:val="24"/>
          <w:lang w:val="en-US"/>
        </w:rPr>
      </w:pPr>
    </w:p>
    <w:p w14:paraId="54C2D5BE" w14:textId="5535B654" w:rsidR="00B82E95" w:rsidRDefault="00B82E95" w:rsidP="00A62E60">
      <w:pPr>
        <w:pStyle w:val="Ttulo1"/>
      </w:pPr>
      <w:bookmarkStart w:id="10" w:name="_Toc231400893"/>
      <w:r w:rsidRPr="00B82E95">
        <w:lastRenderedPageBreak/>
        <w:t>Interface</w:t>
      </w:r>
      <w:bookmarkEnd w:id="10"/>
    </w:p>
    <w:p w14:paraId="4420FC58" w14:textId="0FCE5068" w:rsidR="00B82E95" w:rsidRPr="00B82E95" w:rsidRDefault="00B82E95" w:rsidP="00B82E95">
      <w:pPr>
        <w:jc w:val="both"/>
        <w:rPr>
          <w:sz w:val="24"/>
          <w:szCs w:val="24"/>
        </w:rPr>
      </w:pPr>
      <w:r w:rsidRPr="00B82E95">
        <w:rPr>
          <w:sz w:val="24"/>
          <w:szCs w:val="24"/>
        </w:rPr>
        <w:t>Para a interação do utilizador final com a base de dados, foi desenvolvida uma aplicação Desktop em C# utilizando a tecnologia Windows Forms. Embora o foco central do projeto seja a modelação de dados, a camada de interface foi construída</w:t>
      </w:r>
      <w:r>
        <w:rPr>
          <w:sz w:val="24"/>
          <w:szCs w:val="24"/>
        </w:rPr>
        <w:t xml:space="preserve"> </w:t>
      </w:r>
      <w:r w:rsidRPr="00B82E95">
        <w:rPr>
          <w:sz w:val="24"/>
          <w:szCs w:val="24"/>
        </w:rPr>
        <w:t>para garantir a segurança e a integridade do sistema:</w:t>
      </w:r>
    </w:p>
    <w:p w14:paraId="2C565E78" w14:textId="2E726278" w:rsidR="00B82E95" w:rsidRPr="00B82E95" w:rsidRDefault="00B82E95" w:rsidP="00B82E95">
      <w:pPr>
        <w:jc w:val="both"/>
        <w:rPr>
          <w:sz w:val="24"/>
          <w:szCs w:val="24"/>
        </w:rPr>
      </w:pPr>
      <w:r w:rsidRPr="00B82E95">
        <w:rPr>
          <w:sz w:val="24"/>
          <w:szCs w:val="24"/>
        </w:rPr>
        <w:t>Prevenção de SQL Injection: Em todas as operações de manipulação de dados a comunicação com a base de dados é feita exclusivamente através de SqlParameter. Isto previne vulnerabilidades de injeção de código malicioso.</w:t>
      </w:r>
    </w:p>
    <w:p w14:paraId="3B13E64D" w14:textId="7230EBAB" w:rsidR="00B82E95" w:rsidRPr="00B82E95" w:rsidRDefault="00B82E95" w:rsidP="00B82E95">
      <w:pPr>
        <w:jc w:val="both"/>
        <w:rPr>
          <w:sz w:val="24"/>
          <w:szCs w:val="24"/>
        </w:rPr>
      </w:pPr>
      <w:r w:rsidRPr="00B82E95">
        <w:rPr>
          <w:sz w:val="24"/>
          <w:szCs w:val="24"/>
        </w:rPr>
        <w:t>Gestão de Exceções e Restrições Físicas: A aplicação utiliza blocos try-catch para intercetar erros gerados pelo SQL Server. Por exemplo, se um utilizador tentar apagar um Administrador ou um Departamento que possua registos dependentes (violando as restrições de Foreign Key), a interface impede o bloqueio do programa (crash) e apresenta uma mensagem de aviso</w:t>
      </w:r>
      <w:r>
        <w:rPr>
          <w:sz w:val="24"/>
          <w:szCs w:val="24"/>
        </w:rPr>
        <w:t xml:space="preserve"> </w:t>
      </w:r>
      <w:r w:rsidRPr="00B82E95">
        <w:rPr>
          <w:sz w:val="24"/>
          <w:szCs w:val="24"/>
        </w:rPr>
        <w:t>ao utilizador.</w:t>
      </w:r>
    </w:p>
    <w:p w14:paraId="526F4276" w14:textId="7FD8E54E" w:rsidR="00B82E95" w:rsidRDefault="00B82E95" w:rsidP="00B82E95">
      <w:pPr>
        <w:jc w:val="both"/>
        <w:rPr>
          <w:sz w:val="24"/>
          <w:szCs w:val="24"/>
        </w:rPr>
      </w:pPr>
      <w:r w:rsidRPr="00B82E95">
        <w:rPr>
          <w:sz w:val="24"/>
          <w:szCs w:val="24"/>
        </w:rPr>
        <w:t>Visualização Complexa (Master-Detail): Para processos complexos como o agendamento de Cirurgias, a interface gere múltiplas tabelas associativas em simultâneo. O utilizador consegue, num único ecrã, definir os detalhes da operação e gerir dinamicamente os médicos e enfermeiros alocados a esse procedimento.</w:t>
      </w:r>
    </w:p>
    <w:p w14:paraId="01FED8DC" w14:textId="77777777" w:rsidR="001A2C78" w:rsidRDefault="001A2C78" w:rsidP="00B82E95">
      <w:pPr>
        <w:jc w:val="both"/>
        <w:rPr>
          <w:sz w:val="24"/>
          <w:szCs w:val="24"/>
        </w:rPr>
      </w:pPr>
    </w:p>
    <w:p w14:paraId="1EF5A521" w14:textId="77777777" w:rsidR="001A2C78" w:rsidRDefault="001A2C78" w:rsidP="00B82E95">
      <w:pPr>
        <w:jc w:val="both"/>
        <w:rPr>
          <w:sz w:val="24"/>
          <w:szCs w:val="24"/>
        </w:rPr>
      </w:pPr>
    </w:p>
    <w:p w14:paraId="57BD1679" w14:textId="77777777" w:rsidR="001A2C78" w:rsidRDefault="001A2C78" w:rsidP="00B82E95">
      <w:pPr>
        <w:jc w:val="both"/>
        <w:rPr>
          <w:sz w:val="24"/>
          <w:szCs w:val="24"/>
        </w:rPr>
      </w:pPr>
    </w:p>
    <w:p w14:paraId="77D29CB7" w14:textId="77777777" w:rsidR="001A2C78" w:rsidRDefault="001A2C78" w:rsidP="00B82E95">
      <w:pPr>
        <w:jc w:val="both"/>
        <w:rPr>
          <w:sz w:val="24"/>
          <w:szCs w:val="24"/>
        </w:rPr>
      </w:pPr>
    </w:p>
    <w:p w14:paraId="6C8C78BB" w14:textId="77777777" w:rsidR="001A2C78" w:rsidRDefault="001A2C78" w:rsidP="00B82E95">
      <w:pPr>
        <w:jc w:val="both"/>
        <w:rPr>
          <w:sz w:val="24"/>
          <w:szCs w:val="24"/>
        </w:rPr>
      </w:pPr>
    </w:p>
    <w:p w14:paraId="072F917F" w14:textId="77777777" w:rsidR="001A2C78" w:rsidRDefault="001A2C78" w:rsidP="00B82E95">
      <w:pPr>
        <w:jc w:val="both"/>
        <w:rPr>
          <w:sz w:val="24"/>
          <w:szCs w:val="24"/>
        </w:rPr>
      </w:pPr>
    </w:p>
    <w:p w14:paraId="1DC1B5FA" w14:textId="77777777" w:rsidR="001A2C78" w:rsidRDefault="001A2C78" w:rsidP="00B82E95">
      <w:pPr>
        <w:jc w:val="both"/>
        <w:rPr>
          <w:sz w:val="24"/>
          <w:szCs w:val="24"/>
        </w:rPr>
      </w:pPr>
    </w:p>
    <w:p w14:paraId="59AFEF7F" w14:textId="77777777" w:rsidR="001A2C78" w:rsidRDefault="001A2C78" w:rsidP="00B82E95">
      <w:pPr>
        <w:jc w:val="both"/>
        <w:rPr>
          <w:sz w:val="24"/>
          <w:szCs w:val="24"/>
        </w:rPr>
      </w:pPr>
    </w:p>
    <w:p w14:paraId="50D6CB96" w14:textId="77777777" w:rsidR="001A2C78" w:rsidRDefault="001A2C78" w:rsidP="00B82E95">
      <w:pPr>
        <w:jc w:val="both"/>
        <w:rPr>
          <w:sz w:val="24"/>
          <w:szCs w:val="24"/>
        </w:rPr>
      </w:pPr>
    </w:p>
    <w:p w14:paraId="384745E7" w14:textId="77777777" w:rsidR="001A2C78" w:rsidRDefault="001A2C78" w:rsidP="00B82E95">
      <w:pPr>
        <w:jc w:val="both"/>
        <w:rPr>
          <w:sz w:val="24"/>
          <w:szCs w:val="24"/>
        </w:rPr>
      </w:pPr>
    </w:p>
    <w:p w14:paraId="4FE9ECCB" w14:textId="77777777" w:rsidR="001A2C78" w:rsidRDefault="001A2C78" w:rsidP="00B82E95">
      <w:pPr>
        <w:jc w:val="both"/>
        <w:rPr>
          <w:sz w:val="24"/>
          <w:szCs w:val="24"/>
        </w:rPr>
      </w:pPr>
    </w:p>
    <w:p w14:paraId="6F04E65F" w14:textId="77777777" w:rsidR="001A2C78" w:rsidRDefault="001A2C78" w:rsidP="00B82E95">
      <w:pPr>
        <w:jc w:val="both"/>
        <w:rPr>
          <w:sz w:val="24"/>
          <w:szCs w:val="24"/>
        </w:rPr>
      </w:pPr>
    </w:p>
    <w:p w14:paraId="6222BA39" w14:textId="77777777" w:rsidR="001A2C78" w:rsidRDefault="001A2C78" w:rsidP="00B82E95">
      <w:pPr>
        <w:jc w:val="both"/>
        <w:rPr>
          <w:sz w:val="24"/>
          <w:szCs w:val="24"/>
        </w:rPr>
      </w:pPr>
    </w:p>
    <w:p w14:paraId="1712B67D" w14:textId="77777777" w:rsidR="001A2C78" w:rsidRDefault="001A2C78" w:rsidP="00B82E95">
      <w:pPr>
        <w:jc w:val="both"/>
        <w:rPr>
          <w:sz w:val="24"/>
          <w:szCs w:val="24"/>
        </w:rPr>
      </w:pPr>
    </w:p>
    <w:p w14:paraId="7FFD4DF8" w14:textId="77777777" w:rsidR="001A2C78" w:rsidRDefault="001A2C78" w:rsidP="00B82E95">
      <w:pPr>
        <w:jc w:val="both"/>
        <w:rPr>
          <w:sz w:val="24"/>
          <w:szCs w:val="24"/>
        </w:rPr>
      </w:pPr>
    </w:p>
    <w:p w14:paraId="5F28A4DF" w14:textId="68A23952" w:rsidR="001A2C78" w:rsidRDefault="001A2C78" w:rsidP="00A62E60">
      <w:pPr>
        <w:pStyle w:val="Ttulo1"/>
      </w:pPr>
      <w:bookmarkStart w:id="11" w:name="_Toc231400894"/>
      <w:r w:rsidRPr="001A2C78">
        <w:lastRenderedPageBreak/>
        <w:t>Conclusão</w:t>
      </w:r>
      <w:bookmarkEnd w:id="11"/>
    </w:p>
    <w:p w14:paraId="63EEF833" w14:textId="77777777" w:rsidR="00B4427C" w:rsidRDefault="001A2C78" w:rsidP="00B4427C">
      <w:pPr>
        <w:rPr>
          <w:sz w:val="24"/>
          <w:szCs w:val="24"/>
        </w:rPr>
      </w:pPr>
      <w:r w:rsidRPr="001A2C78">
        <w:rPr>
          <w:sz w:val="24"/>
          <w:szCs w:val="24"/>
        </w:rPr>
        <w:t xml:space="preserve">O desenvolvimento deste Sistema de Gestão Hospitalar revelou-se uma experiência enriquecedora que permitiu aplicar na prática os conceitos de modelação e administração de bases de dados, desde a análise inicial de requisitos e diagramação (DER e ER) até à implementação física estruturada (SQL DDL e DML). </w:t>
      </w:r>
    </w:p>
    <w:p w14:paraId="68949ED6" w14:textId="77777777" w:rsidR="00B4427C" w:rsidRDefault="001A2C78" w:rsidP="00B4427C">
      <w:pPr>
        <w:rPr>
          <w:sz w:val="24"/>
          <w:szCs w:val="24"/>
        </w:rPr>
      </w:pPr>
      <w:r w:rsidRPr="001A2C78">
        <w:rPr>
          <w:sz w:val="24"/>
          <w:szCs w:val="24"/>
        </w:rPr>
        <w:t>A integração de mecanismos avançados</w:t>
      </w:r>
      <w:r>
        <w:rPr>
          <w:sz w:val="24"/>
          <w:szCs w:val="24"/>
        </w:rPr>
        <w:t xml:space="preserve"> </w:t>
      </w:r>
      <w:r w:rsidRPr="001A2C78">
        <w:rPr>
          <w:sz w:val="24"/>
          <w:szCs w:val="24"/>
        </w:rPr>
        <w:t xml:space="preserve">como Views, Stored Procedures, Triggers e UDFs  foi crucial para automatizar regras de negócio vitais e garantir a integridade da informação, evitando falhas como a sobreposição de salas ou a perda indevida de histórico clínico. </w:t>
      </w:r>
    </w:p>
    <w:p w14:paraId="170A98A9" w14:textId="7ECB69ED" w:rsidR="001A2C78" w:rsidRDefault="001A2C78" w:rsidP="00B4427C">
      <w:pPr>
        <w:rPr>
          <w:sz w:val="24"/>
          <w:szCs w:val="24"/>
        </w:rPr>
      </w:pPr>
      <w:r w:rsidRPr="001A2C78">
        <w:rPr>
          <w:sz w:val="24"/>
          <w:szCs w:val="24"/>
        </w:rPr>
        <w:t xml:space="preserve">Por fim, a ligação bem-sucedida a uma interface gráfica em Windows Forms comprovou que uma base de dados </w:t>
      </w:r>
      <w:r w:rsidR="00B4427C">
        <w:rPr>
          <w:sz w:val="24"/>
          <w:szCs w:val="24"/>
        </w:rPr>
        <w:t>implementada</w:t>
      </w:r>
      <w:r w:rsidRPr="001A2C78">
        <w:rPr>
          <w:sz w:val="24"/>
          <w:szCs w:val="24"/>
        </w:rPr>
        <w:t xml:space="preserve"> é o pilar central de qualquer aplicação segura, culminando num sistema  capaz de dar resposta às exigências diárias de uma infraestrutura hospitalar real.</w:t>
      </w:r>
    </w:p>
    <w:p w14:paraId="6EBC16DC" w14:textId="77777777" w:rsidR="0031581C" w:rsidRDefault="0031581C" w:rsidP="00B4427C">
      <w:pPr>
        <w:rPr>
          <w:sz w:val="24"/>
          <w:szCs w:val="24"/>
        </w:rPr>
      </w:pPr>
    </w:p>
    <w:p w14:paraId="050A20C1" w14:textId="77777777" w:rsidR="0031581C" w:rsidRDefault="0031581C" w:rsidP="00B4427C">
      <w:pPr>
        <w:rPr>
          <w:sz w:val="24"/>
          <w:szCs w:val="24"/>
        </w:rPr>
      </w:pPr>
    </w:p>
    <w:p w14:paraId="740805B1" w14:textId="77777777" w:rsidR="0031581C" w:rsidRDefault="0031581C" w:rsidP="00B4427C">
      <w:pPr>
        <w:rPr>
          <w:sz w:val="24"/>
          <w:szCs w:val="24"/>
        </w:rPr>
      </w:pPr>
    </w:p>
    <w:p w14:paraId="5EAD2CE8" w14:textId="0C076116" w:rsidR="0031581C" w:rsidRPr="0031581C" w:rsidRDefault="0031581C" w:rsidP="0031581C">
      <w:pPr>
        <w:rPr>
          <w:sz w:val="24"/>
          <w:szCs w:val="24"/>
        </w:rPr>
      </w:pPr>
      <w:r w:rsidRPr="0031581C">
        <w:rPr>
          <w:sz w:val="24"/>
          <w:szCs w:val="24"/>
        </w:rPr>
        <w:t>A distribuição das tarefas e a respetiva contribuição :</w:t>
      </w:r>
      <w:r w:rsidRPr="0031581C">
        <w:rPr>
          <w:sz w:val="24"/>
          <w:szCs w:val="24"/>
        </w:rPr>
        <w:br/>
      </w:r>
      <w:r w:rsidRPr="0031581C">
        <w:rPr>
          <w:sz w:val="24"/>
          <w:szCs w:val="24"/>
        </w:rPr>
        <w:br/>
        <w:t>Henrique Moreira (119809) : 40%</w:t>
      </w:r>
      <w:r w:rsidRPr="0031581C">
        <w:rPr>
          <w:sz w:val="24"/>
          <w:szCs w:val="24"/>
        </w:rPr>
        <w:br/>
      </w:r>
      <w:r w:rsidRPr="0031581C">
        <w:rPr>
          <w:sz w:val="24"/>
          <w:szCs w:val="24"/>
        </w:rPr>
        <w:br/>
        <w:t>Miguel Santos (119649) : 60%</w:t>
      </w:r>
    </w:p>
    <w:p w14:paraId="14042827" w14:textId="77777777" w:rsidR="0031581C" w:rsidRDefault="0031581C" w:rsidP="00B4427C">
      <w:pPr>
        <w:rPr>
          <w:sz w:val="24"/>
          <w:szCs w:val="24"/>
        </w:rPr>
      </w:pPr>
    </w:p>
    <w:p w14:paraId="4316639F" w14:textId="77777777" w:rsidR="00770D51" w:rsidRDefault="00770D51" w:rsidP="00B4427C">
      <w:pPr>
        <w:rPr>
          <w:sz w:val="24"/>
          <w:szCs w:val="24"/>
        </w:rPr>
      </w:pPr>
    </w:p>
    <w:p w14:paraId="1008DA2D" w14:textId="77777777" w:rsidR="00770D51" w:rsidRDefault="00770D51" w:rsidP="00770D51">
      <w:pPr>
        <w:rPr>
          <w:sz w:val="24"/>
          <w:szCs w:val="24"/>
        </w:rPr>
      </w:pPr>
    </w:p>
    <w:p w14:paraId="3DBC0593" w14:textId="6EE15786" w:rsidR="00770D51" w:rsidRPr="001A2C78" w:rsidRDefault="00770D51" w:rsidP="00770D51">
      <w:pPr>
        <w:rPr>
          <w:sz w:val="24"/>
          <w:szCs w:val="24"/>
        </w:rPr>
      </w:pPr>
    </w:p>
    <w:sectPr w:rsidR="00770D51" w:rsidRPr="001A2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4552"/>
    <w:multiLevelType w:val="multilevel"/>
    <w:tmpl w:val="482C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10244"/>
    <w:multiLevelType w:val="multilevel"/>
    <w:tmpl w:val="527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C1738"/>
    <w:multiLevelType w:val="multilevel"/>
    <w:tmpl w:val="F78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012E9"/>
    <w:multiLevelType w:val="multilevel"/>
    <w:tmpl w:val="438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7710"/>
    <w:multiLevelType w:val="multilevel"/>
    <w:tmpl w:val="068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E5C54"/>
    <w:multiLevelType w:val="multilevel"/>
    <w:tmpl w:val="9D2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53B96"/>
    <w:multiLevelType w:val="multilevel"/>
    <w:tmpl w:val="3E6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7E6A"/>
    <w:multiLevelType w:val="multilevel"/>
    <w:tmpl w:val="026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F244C"/>
    <w:multiLevelType w:val="multilevel"/>
    <w:tmpl w:val="6F0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C6D83"/>
    <w:multiLevelType w:val="hybridMultilevel"/>
    <w:tmpl w:val="B6045D5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745154">
    <w:abstractNumId w:val="7"/>
  </w:num>
  <w:num w:numId="2" w16cid:durableId="842087952">
    <w:abstractNumId w:val="4"/>
  </w:num>
  <w:num w:numId="3" w16cid:durableId="219484775">
    <w:abstractNumId w:val="3"/>
  </w:num>
  <w:num w:numId="4" w16cid:durableId="1929263247">
    <w:abstractNumId w:val="2"/>
  </w:num>
  <w:num w:numId="5" w16cid:durableId="1285385774">
    <w:abstractNumId w:val="8"/>
  </w:num>
  <w:num w:numId="6" w16cid:durableId="1203516272">
    <w:abstractNumId w:val="1"/>
  </w:num>
  <w:num w:numId="7" w16cid:durableId="1268729784">
    <w:abstractNumId w:val="6"/>
  </w:num>
  <w:num w:numId="8" w16cid:durableId="959989721">
    <w:abstractNumId w:val="5"/>
  </w:num>
  <w:num w:numId="9" w16cid:durableId="289827532">
    <w:abstractNumId w:val="9"/>
  </w:num>
  <w:num w:numId="10" w16cid:durableId="86536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09"/>
    <w:rsid w:val="00035BA9"/>
    <w:rsid w:val="000E12BC"/>
    <w:rsid w:val="0016222E"/>
    <w:rsid w:val="00166C93"/>
    <w:rsid w:val="00184D13"/>
    <w:rsid w:val="001922D6"/>
    <w:rsid w:val="001A2C78"/>
    <w:rsid w:val="001C6AD1"/>
    <w:rsid w:val="001F284B"/>
    <w:rsid w:val="00231B3A"/>
    <w:rsid w:val="002439D2"/>
    <w:rsid w:val="00273879"/>
    <w:rsid w:val="002D6982"/>
    <w:rsid w:val="002F0CDD"/>
    <w:rsid w:val="0031581C"/>
    <w:rsid w:val="00330E60"/>
    <w:rsid w:val="00352674"/>
    <w:rsid w:val="00367510"/>
    <w:rsid w:val="0039175F"/>
    <w:rsid w:val="003B0450"/>
    <w:rsid w:val="003B7858"/>
    <w:rsid w:val="003E1D28"/>
    <w:rsid w:val="00421893"/>
    <w:rsid w:val="00472D45"/>
    <w:rsid w:val="0048161B"/>
    <w:rsid w:val="00561182"/>
    <w:rsid w:val="00574C2E"/>
    <w:rsid w:val="005826A6"/>
    <w:rsid w:val="005919B2"/>
    <w:rsid w:val="005C521C"/>
    <w:rsid w:val="00602ED6"/>
    <w:rsid w:val="006555CB"/>
    <w:rsid w:val="006656B3"/>
    <w:rsid w:val="00684085"/>
    <w:rsid w:val="006C3AB2"/>
    <w:rsid w:val="00706C2E"/>
    <w:rsid w:val="0076506E"/>
    <w:rsid w:val="00770D51"/>
    <w:rsid w:val="00772261"/>
    <w:rsid w:val="0079500F"/>
    <w:rsid w:val="007B5734"/>
    <w:rsid w:val="007F02C2"/>
    <w:rsid w:val="007F2F4F"/>
    <w:rsid w:val="00862356"/>
    <w:rsid w:val="008A0901"/>
    <w:rsid w:val="008C1267"/>
    <w:rsid w:val="00900E12"/>
    <w:rsid w:val="009076A7"/>
    <w:rsid w:val="00943586"/>
    <w:rsid w:val="00947F78"/>
    <w:rsid w:val="00A62E60"/>
    <w:rsid w:val="00A654C0"/>
    <w:rsid w:val="00A9423C"/>
    <w:rsid w:val="00AB56BA"/>
    <w:rsid w:val="00B3145A"/>
    <w:rsid w:val="00B34FA3"/>
    <w:rsid w:val="00B37109"/>
    <w:rsid w:val="00B374DE"/>
    <w:rsid w:val="00B4427C"/>
    <w:rsid w:val="00B82E95"/>
    <w:rsid w:val="00C11B77"/>
    <w:rsid w:val="00C30977"/>
    <w:rsid w:val="00D048B4"/>
    <w:rsid w:val="00D05D51"/>
    <w:rsid w:val="00D2045C"/>
    <w:rsid w:val="00E20C41"/>
    <w:rsid w:val="00E22A93"/>
    <w:rsid w:val="00E55D14"/>
    <w:rsid w:val="00E6082E"/>
    <w:rsid w:val="00E82216"/>
    <w:rsid w:val="00EF143E"/>
    <w:rsid w:val="00F0164A"/>
    <w:rsid w:val="00F041DF"/>
    <w:rsid w:val="00FB7A0F"/>
    <w:rsid w:val="00FD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0C15"/>
  <w15:chartTrackingRefBased/>
  <w15:docId w15:val="{1A57CBD8-9E58-4BD4-A4F3-DB25A49A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"/>
    <w:uiPriority w:val="9"/>
    <w:qFormat/>
    <w:rsid w:val="00B3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1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1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109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109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109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109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109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109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109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"/>
    <w:uiPriority w:val="10"/>
    <w:qFormat/>
    <w:rsid w:val="00B3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109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109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">
    <w:name w:val="Quote"/>
    <w:basedOn w:val="Normal"/>
    <w:next w:val="Normal"/>
    <w:link w:val="CitaCar"/>
    <w:uiPriority w:val="29"/>
    <w:qFormat/>
    <w:rsid w:val="00B3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109"/>
    <w:rPr>
      <w:i/>
      <w:iCs/>
      <w:color w:val="404040" w:themeColor="text1" w:themeTint="BF"/>
      <w:lang w:val="pt-PT"/>
    </w:rPr>
  </w:style>
  <w:style w:type="paragraph" w:styleId="Prrafodelista">
    <w:name w:val="List Paragraph"/>
    <w:basedOn w:val="Normal"/>
    <w:uiPriority w:val="34"/>
    <w:qFormat/>
    <w:rsid w:val="00B37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109"/>
    <w:rPr>
      <w:i/>
      <w:iCs/>
      <w:color w:val="0F4761" w:themeColor="accent1" w:themeShade="BF"/>
      <w:lang w:val="pt-PT"/>
    </w:rPr>
  </w:style>
  <w:style w:type="character" w:styleId="Referenciaintensa">
    <w:name w:val="Intense Reference"/>
    <w:basedOn w:val="Fuentedeprrafopredeter"/>
    <w:uiPriority w:val="32"/>
    <w:qFormat/>
    <w:rsid w:val="00B371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3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62E60"/>
    <w:pPr>
      <w:spacing w:before="240" w:after="0"/>
      <w:outlineLvl w:val="9"/>
    </w:pPr>
    <w:rPr>
      <w:sz w:val="32"/>
      <w:szCs w:val="32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62E6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2E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CBCA0-2531-4DE2-9CC8-E74BD76C1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18</Pages>
  <Words>2384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moreira malaver</dc:creator>
  <cp:keywords/>
  <dc:description/>
  <cp:lastModifiedBy>henrique moreira malaver</cp:lastModifiedBy>
  <cp:revision>58</cp:revision>
  <dcterms:created xsi:type="dcterms:W3CDTF">2026-06-01T18:50:00Z</dcterms:created>
  <dcterms:modified xsi:type="dcterms:W3CDTF">2026-06-03T16:54:00Z</dcterms:modified>
</cp:coreProperties>
</file>