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/>
        <w:t>Teste Fargerström</w:t>
      </w:r>
    </w:p>
    <w:tbl>
      <w:tblPr>
        <w:jc w:val="left"/>
        <w:tblInd w:type="dxa" w:w="0"/>
        <w:tblBorders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211"/>
        <w:gridCol w:w="3432"/>
      </w:tblGrid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hAnsi="Arial"/>
                <w:sz w:val="20"/>
                <w:szCs w:val="20"/>
              </w:rPr>
              <w:t xml:space="preserve">(       ) </w:t>
            </w:r>
            <w:r>
              <w:rPr>
                <w:rFonts w:ascii="Arial" w:cs="Arial" w:hAnsi="Arial"/>
                <w:sz w:val="20"/>
                <w:szCs w:val="20"/>
              </w:rPr>
              <w:t>– Anos;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Sexo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 xml:space="preserve">(  </w:t>
            </w:r>
            <w:r>
              <w:rPr>
                <w:rFonts w:ascii="Arial" w:cs="Arial" w:hAnsi="Arial"/>
                <w:sz w:val="20"/>
                <w:szCs w:val="20"/>
              </w:rPr>
              <w:t xml:space="preserve"> ) – </w:t>
            </w:r>
            <w:r>
              <w:rPr>
                <w:rFonts w:ascii="Arial" w:cs="Arial" w:hAnsi="Arial"/>
                <w:sz w:val="20"/>
                <w:szCs w:val="20"/>
              </w:rPr>
              <w:t>Masculino</w:t>
            </w:r>
            <w:r>
              <w:rPr>
                <w:rFonts w:ascii="Arial" w:cs="Arial" w:hAnsi="Arial"/>
                <w:sz w:val="20"/>
                <w:szCs w:val="20"/>
              </w:rPr>
              <w:t>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 xml:space="preserve">( </w:t>
            </w:r>
            <w:r>
              <w:rPr>
                <w:rFonts w:ascii="Arial" w:cs="Arial" w:hAnsi="Arial"/>
                <w:sz w:val="20"/>
                <w:szCs w:val="20"/>
              </w:rPr>
              <w:t xml:space="preserve">  ) – </w:t>
            </w:r>
            <w:r>
              <w:rPr>
                <w:rFonts w:ascii="Arial" w:cs="Arial" w:hAnsi="Arial"/>
                <w:sz w:val="20"/>
                <w:szCs w:val="20"/>
              </w:rPr>
              <w:t>Feminino</w:t>
            </w:r>
            <w:r>
              <w:rPr>
                <w:rFonts w:ascii="Arial" w:cs="Arial" w:hAnsi="Arial"/>
                <w:sz w:val="20"/>
                <w:szCs w:val="20"/>
              </w:rPr>
              <w:t>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Quanto tempo após acordar você fuma seu primeiro cigarro?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( 3 ) – Dentro de cinco minutos;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( 2 ) – Entre 6 e 10 minutos;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( 1 ) – Entre 31 e 60 minutos;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Após 60 minutos;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Você acha difícil não fumar em lugares públicos como igre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>j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>as, bibliotecas, etc?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( 1 ) – Sim;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Não;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Qual o cigarro do dia que te traz mais satisfação?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( 1 ) – O primeiro da manhã;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Outros;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Quantos cigarros você fuma por dia?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Menos de 10;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( 1 ) – De 11 a 20;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( 2 ) – De 21 a 30;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( 3 ) – Mais de 31;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Você fuma mais frequentemente pela manhã?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( 1 ) – Sim;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Não;</w:t>
            </w:r>
          </w:p>
        </w:tc>
      </w:tr>
      <w:tr>
        <w:trPr>
          <w:cantSplit w:val="false"/>
        </w:trPr>
        <w:tc>
          <w:tcPr>
            <w:tcW w:type="dxa" w:w="5211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26"/>
              <w:numPr>
                <w:ilvl w:val="0"/>
                <w:numId w:val="1"/>
              </w:numPr>
              <w:spacing w:after="227" w:before="227"/>
              <w:contextualSpacing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Você fuma, mesmo doente, quando precisa ficar de cama a maior parte do tempo?</w:t>
            </w:r>
          </w:p>
        </w:tc>
        <w:tc>
          <w:tcPr>
            <w:tcW w:type="dxa" w:w="3432"/>
            <w:tcBorders>
              <w:top w:val="none"/>
              <w:left w:val="none"/>
              <w:bottom w:color="000000" w:space="0" w:sz="2" w:val="single"/>
              <w:right w:val="none"/>
            </w:tcBorders>
            <w:shd w:fill="FFFFFF" w:val="clear"/>
          </w:tcPr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( 1 ) – Sim;</w:t>
            </w:r>
          </w:p>
          <w:p>
            <w:pPr>
              <w:pStyle w:val="style0"/>
              <w:spacing w:after="227" w:before="227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( 0 ) – Nã</w:t>
            </w:r>
            <w:r>
              <w:rPr>
                <w:rFonts w:ascii="Arial" w:cs="Arial" w:hAnsi="Arial"/>
                <w:sz w:val="20"/>
                <w:szCs w:val="20"/>
              </w:rPr>
              <w:t>o;</w:t>
            </w:r>
          </w:p>
        </w:tc>
      </w:tr>
    </w:tbl>
    <w:p>
      <w:pPr>
        <w:pStyle w:val="style0"/>
        <w:widowControl/>
        <w:spacing w:after="227" w:before="227"/>
        <w:contextualSpacing w:val="false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"/>
      <w:spacing w:after="60" w:before="240"/>
      <w:contextualSpacing w:val="false"/>
      <w:jc w:val="center"/>
    </w:pPr>
    <w:r>
      <w:rPr>
        <w:rFonts w:ascii="Cambria" w:hAnsi="Cambria"/>
        <w:b w:val="false"/>
        <w:bCs w:val="false"/>
        <w:color w:val="C0C0C0"/>
        <w:sz w:val="22"/>
        <w:lang w:val="pt-BR"/>
      </w:rPr>
      <w:t>Curso de Estatística Ninja com R para ciências da saúde</w:t>
    </w:r>
  </w:p>
  <w:p>
    <w:pPr>
      <w:pStyle w:val="style2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27" w:before="227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Título 3"/>
    <w:basedOn w:val="style0"/>
    <w:next w:val="style3"/>
    <w:pPr>
      <w:keepNext/>
      <w:spacing w:after="60" w:before="240" w:line="100" w:lineRule="atLeast"/>
      <w:contextualSpacing w:val="false"/>
    </w:pPr>
    <w:rPr>
      <w:rFonts w:ascii="Arial" w:cs="Arial" w:eastAsia="Times New Roman" w:hAnsi="Arial"/>
      <w:b/>
      <w:bCs/>
      <w:sz w:val="26"/>
      <w:szCs w:val="26"/>
      <w:lang w:val="en-US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Char"/>
    <w:basedOn w:val="style15"/>
    <w:next w:val="style17"/>
    <w:rPr>
      <w:rFonts w:ascii="Cambria" w:cs="" w:hAnsi="Cambria"/>
      <w:color w:val="17365D"/>
      <w:spacing w:val="5"/>
      <w:sz w:val="52"/>
      <w:szCs w:val="52"/>
    </w:rPr>
  </w:style>
  <w:style w:styleId="style18" w:type="character">
    <w:name w:val="Cabeçalho Char"/>
    <w:basedOn w:val="style15"/>
    <w:next w:val="style18"/>
    <w:rPr/>
  </w:style>
  <w:style w:styleId="style19" w:type="character">
    <w:name w:val="Rodapé Char"/>
    <w:basedOn w:val="style15"/>
    <w:next w:val="style19"/>
    <w:rPr/>
  </w:style>
  <w:style w:styleId="style20" w:type="character">
    <w:name w:val="Título 3 Char"/>
    <w:basedOn w:val="style15"/>
    <w:next w:val="style20"/>
    <w:rPr>
      <w:rFonts w:ascii="Arial" w:cs="Arial" w:eastAsia="Times New Roman" w:hAnsi="Arial"/>
      <w:b/>
      <w:bCs/>
      <w:sz w:val="26"/>
      <w:szCs w:val="26"/>
      <w:lang w:val="en-US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Lohit Hindi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spacing w:after="227" w:before="227"/>
      <w:ind w:hanging="0" w:left="720" w:right="0"/>
      <w:contextualSpacing/>
    </w:pPr>
    <w:rPr/>
  </w:style>
  <w:style w:styleId="style27" w:type="paragraph">
    <w:name w:val="Título principal"/>
    <w:basedOn w:val="style0"/>
    <w:next w:val="style27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cs="" w:hAnsi="Cambria"/>
      <w:color w:val="17365D"/>
      <w:spacing w:val="5"/>
      <w:sz w:val="52"/>
      <w:szCs w:val="52"/>
    </w:rPr>
  </w:style>
  <w:style w:styleId="style28" w:type="paragraph">
    <w:name w:val="Cabeçalho"/>
    <w:basedOn w:val="style0"/>
    <w:next w:val="style28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29" w:type="paragraph">
    <w:name w:val="Rodapé"/>
    <w:basedOn w:val="style0"/>
    <w:next w:val="style29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30" w:type="paragraph">
    <w:name w:val="Conteúdo da tabela"/>
    <w:basedOn w:val="style0"/>
    <w:next w:val="style30"/>
    <w:pPr/>
    <w:rPr/>
  </w:style>
  <w:style w:styleId="style31" w:type="paragraph">
    <w:name w:val="Título de tabela"/>
    <w:basedOn w:val="style30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2011-02-25T18:43:00.00Z</dcterms:created>
  <dc:creator>Henrique</dc:creator>
  <cp:lastModifiedBy>Henrique</cp:lastModifiedBy>
  <dcterms:modified xsi:type="dcterms:W3CDTF">2011-03-02T03:01:00.00Z</dcterms:modified>
  <cp:revision>4</cp:revision>
</cp:coreProperties>
</file>