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167B" w14:textId="6FF5D68D" w:rsidR="001266BF" w:rsidRDefault="001266BF" w:rsidP="001266BF">
      <w:commentRangeStart w:id="0"/>
      <w:r>
        <w:t>Comments:</w:t>
      </w:r>
      <w:commentRangeEnd w:id="0"/>
      <w:r>
        <w:rPr>
          <w:rStyle w:val="CommentReference"/>
        </w:rPr>
        <w:commentReference w:id="0"/>
      </w:r>
    </w:p>
    <w:p w14:paraId="4534E173" w14:textId="2A115D3F" w:rsidR="001266BF" w:rsidRDefault="001266BF" w:rsidP="001266BF"/>
    <w:p w14:paraId="773309FB" w14:textId="695DA03B" w:rsidR="001266BF" w:rsidRDefault="001266BF" w:rsidP="001266BF">
      <w:commentRangeStart w:id="1"/>
      <w:r>
        <w:t>Problems:</w:t>
      </w:r>
      <w:commentRangeEnd w:id="1"/>
      <w:r>
        <w:rPr>
          <w:rStyle w:val="CommentReference"/>
        </w:rPr>
        <w:commentReference w:id="1"/>
      </w:r>
    </w:p>
    <w:p w14:paraId="68CAFAEC" w14:textId="77777777" w:rsidR="001266BF" w:rsidRDefault="001266BF" w:rsidP="001266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3901"/>
        <w:gridCol w:w="3624"/>
      </w:tblGrid>
      <w:tr w:rsidR="002A67EF" w:rsidRPr="002A67EF" w14:paraId="377590C5" w14:textId="77777777" w:rsidTr="001266BF">
        <w:trPr>
          <w:cantSplit/>
          <w:trHeight w:val="274"/>
        </w:trPr>
        <w:tc>
          <w:tcPr>
            <w:tcW w:w="1491" w:type="dxa"/>
          </w:tcPr>
          <w:p w14:paraId="6009CDF1" w14:textId="77777777" w:rsidR="002A67EF" w:rsidRPr="002A67EF" w:rsidRDefault="002A67EF" w:rsidP="002A67EF">
            <w:pPr>
              <w:rPr>
                <w:lang w:val="pt-BR"/>
              </w:rPr>
            </w:pPr>
          </w:p>
        </w:tc>
        <w:tc>
          <w:tcPr>
            <w:tcW w:w="3901" w:type="dxa"/>
          </w:tcPr>
          <w:p w14:paraId="732E7046" w14:textId="589FEE62" w:rsidR="002A67EF" w:rsidRPr="002A67EF" w:rsidRDefault="002A67EF">
            <w:pPr>
              <w:rPr>
                <w:lang w:val="pt-BR"/>
              </w:rPr>
            </w:pPr>
            <w:proofErr w:type="spellStart"/>
            <w:r w:rsidRPr="002A67EF">
              <w:rPr>
                <w:lang w:val="pt-BR"/>
              </w:rPr>
              <w:t>Definition</w:t>
            </w:r>
            <w:proofErr w:type="spellEnd"/>
          </w:p>
        </w:tc>
        <w:tc>
          <w:tcPr>
            <w:tcW w:w="3624" w:type="dxa"/>
          </w:tcPr>
          <w:p w14:paraId="57962E28" w14:textId="5B9EE83F" w:rsidR="002A67EF" w:rsidRPr="002A67EF" w:rsidRDefault="002A67EF">
            <w:pPr>
              <w:rPr>
                <w:lang w:val="pt-BR"/>
              </w:rPr>
            </w:pPr>
            <w:commentRangeStart w:id="2"/>
            <w:r w:rsidRPr="002A67EF">
              <w:rPr>
                <w:lang w:val="pt-BR"/>
              </w:rPr>
              <w:t>Words</w:t>
            </w:r>
            <w:commentRangeEnd w:id="2"/>
            <w:r w:rsidR="008F07F7">
              <w:rPr>
                <w:rStyle w:val="CommentReference"/>
              </w:rPr>
              <w:commentReference w:id="2"/>
            </w:r>
          </w:p>
        </w:tc>
      </w:tr>
      <w:tr w:rsidR="002A67EF" w:rsidRPr="009F45EF" w14:paraId="6B10AF10" w14:textId="77777777" w:rsidTr="001266BF">
        <w:trPr>
          <w:cantSplit/>
          <w:trHeight w:val="1396"/>
        </w:trPr>
        <w:tc>
          <w:tcPr>
            <w:tcW w:w="1491" w:type="dxa"/>
          </w:tcPr>
          <w:p w14:paraId="343FA00C" w14:textId="01B63D45" w:rsidR="002A67EF" w:rsidRPr="002A67EF" w:rsidRDefault="002A67EF" w:rsidP="002A67EF">
            <w:pPr>
              <w:rPr>
                <w:lang w:val="pt-BR"/>
              </w:rPr>
            </w:pPr>
            <w:proofErr w:type="spellStart"/>
            <w:r w:rsidRPr="002A67EF">
              <w:rPr>
                <w:lang w:val="pt-BR"/>
              </w:rPr>
              <w:t>Sovereignty</w:t>
            </w:r>
            <w:proofErr w:type="spellEnd"/>
          </w:p>
        </w:tc>
        <w:tc>
          <w:tcPr>
            <w:tcW w:w="3901" w:type="dxa"/>
          </w:tcPr>
          <w:p w14:paraId="07EBB4F8" w14:textId="77777777" w:rsidR="002A67EF" w:rsidRPr="002A67EF" w:rsidRDefault="002A67EF">
            <w:pPr>
              <w:rPr>
                <w:lang w:val="pt-BR"/>
              </w:rPr>
            </w:pPr>
          </w:p>
        </w:tc>
        <w:tc>
          <w:tcPr>
            <w:tcW w:w="3624" w:type="dxa"/>
          </w:tcPr>
          <w:p w14:paraId="02EEA005" w14:textId="77777777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Amazonia é brasileira</w:t>
            </w:r>
          </w:p>
          <w:p w14:paraId="6FB9D756" w14:textId="77777777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Amazonia é nossa</w:t>
            </w:r>
          </w:p>
          <w:p w14:paraId="59696201" w14:textId="7EC28D95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Soberania</w:t>
            </w:r>
          </w:p>
          <w:p w14:paraId="73223F2C" w14:textId="77777777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Interesse estrangeiro</w:t>
            </w:r>
          </w:p>
          <w:p w14:paraId="6C486BB9" w14:textId="53671AD7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Internacionalizar</w:t>
            </w:r>
          </w:p>
          <w:p w14:paraId="1CE498BB" w14:textId="60367922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Ocupar</w:t>
            </w:r>
          </w:p>
          <w:p w14:paraId="7F0A61A1" w14:textId="77777777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Forças armadas</w:t>
            </w:r>
          </w:p>
          <w:p w14:paraId="48E0BFEA" w14:textId="3E5D146B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Militar</w:t>
            </w:r>
          </w:p>
          <w:p w14:paraId="0916B752" w14:textId="178A52D2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Fronteira</w:t>
            </w:r>
          </w:p>
          <w:p w14:paraId="549038F3" w14:textId="766BB0FC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Defesa</w:t>
            </w:r>
          </w:p>
          <w:p w14:paraId="49C0D534" w14:textId="3DC2D366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Exército</w:t>
            </w:r>
          </w:p>
          <w:p w14:paraId="134ACCE2" w14:textId="77777777" w:rsidR="002A67EF" w:rsidRDefault="00353C74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="002A67EF" w:rsidRPr="002A67EF">
              <w:rPr>
                <w:lang w:val="pt-BR"/>
              </w:rPr>
              <w:t>nternacionalizar</w:t>
            </w:r>
          </w:p>
          <w:p w14:paraId="788A41F1" w14:textId="51236442" w:rsidR="008F07F7" w:rsidRPr="002A67EF" w:rsidRDefault="008F07F7">
            <w:pPr>
              <w:rPr>
                <w:lang w:val="pt-BR"/>
              </w:rPr>
            </w:pPr>
            <w:r>
              <w:rPr>
                <w:lang w:val="pt-BR"/>
              </w:rPr>
              <w:t>Dono</w:t>
            </w:r>
          </w:p>
        </w:tc>
      </w:tr>
      <w:tr w:rsidR="002A67EF" w:rsidRPr="002A67EF" w14:paraId="7C52C9A9" w14:textId="77777777" w:rsidTr="001266BF">
        <w:trPr>
          <w:cantSplit/>
          <w:trHeight w:val="1556"/>
        </w:trPr>
        <w:tc>
          <w:tcPr>
            <w:tcW w:w="1491" w:type="dxa"/>
          </w:tcPr>
          <w:p w14:paraId="7A18E408" w14:textId="5BA07B17" w:rsidR="002A67EF" w:rsidRPr="002A67EF" w:rsidRDefault="002A67EF" w:rsidP="002A67EF">
            <w:pPr>
              <w:rPr>
                <w:lang w:val="pt-BR"/>
              </w:rPr>
            </w:pPr>
            <w:proofErr w:type="spellStart"/>
            <w:r w:rsidRPr="002A67EF">
              <w:rPr>
                <w:lang w:val="pt-BR"/>
              </w:rPr>
              <w:t>Development</w:t>
            </w:r>
            <w:proofErr w:type="spellEnd"/>
          </w:p>
        </w:tc>
        <w:tc>
          <w:tcPr>
            <w:tcW w:w="3901" w:type="dxa"/>
          </w:tcPr>
          <w:p w14:paraId="27F1046A" w14:textId="77777777" w:rsidR="002A67EF" w:rsidRPr="002A67EF" w:rsidRDefault="002A67EF">
            <w:pPr>
              <w:rPr>
                <w:lang w:val="pt-BR"/>
              </w:rPr>
            </w:pPr>
          </w:p>
        </w:tc>
        <w:tc>
          <w:tcPr>
            <w:tcW w:w="3624" w:type="dxa"/>
          </w:tcPr>
          <w:p w14:paraId="5EAF071E" w14:textId="4DC14873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Estrada</w:t>
            </w:r>
          </w:p>
          <w:p w14:paraId="2EDDDD41" w14:textId="4660C799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Rodovia</w:t>
            </w:r>
          </w:p>
          <w:p w14:paraId="2D42A820" w14:textId="77777777" w:rsidR="002A67EF" w:rsidRPr="002A67EF" w:rsidRDefault="002A67EF">
            <w:pPr>
              <w:rPr>
                <w:lang w:val="pt-BR"/>
              </w:rPr>
            </w:pPr>
            <w:proofErr w:type="spellStart"/>
            <w:r w:rsidRPr="002A67EF">
              <w:rPr>
                <w:lang w:val="pt-BR"/>
              </w:rPr>
              <w:t>Hidroeletrica</w:t>
            </w:r>
            <w:proofErr w:type="spellEnd"/>
            <w:r w:rsidRPr="002A67EF">
              <w:rPr>
                <w:lang w:val="pt-BR"/>
              </w:rPr>
              <w:t xml:space="preserve">/ </w:t>
            </w:r>
            <w:proofErr w:type="spellStart"/>
            <w:r w:rsidRPr="002A67EF">
              <w:rPr>
                <w:lang w:val="pt-BR"/>
              </w:rPr>
              <w:t>hidreletrica</w:t>
            </w:r>
            <w:proofErr w:type="spellEnd"/>
          </w:p>
          <w:p w14:paraId="3B99C5A5" w14:textId="59D5728F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Desenvolver</w:t>
            </w:r>
          </w:p>
          <w:p w14:paraId="2FF1A815" w14:textId="366AAE4F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Balbina</w:t>
            </w:r>
          </w:p>
          <w:p w14:paraId="4677BAE0" w14:textId="5ED9051F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Itaipu</w:t>
            </w:r>
          </w:p>
          <w:p w14:paraId="121A5A0A" w14:textId="23691ADC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Incentivos</w:t>
            </w:r>
          </w:p>
          <w:p w14:paraId="12382FD5" w14:textId="3460E817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Isenção</w:t>
            </w:r>
          </w:p>
          <w:p w14:paraId="61043E7C" w14:textId="7A3445E9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Créditos</w:t>
            </w:r>
          </w:p>
          <w:p w14:paraId="426AE871" w14:textId="522A0098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Banco</w:t>
            </w:r>
          </w:p>
          <w:p w14:paraId="0D15BA12" w14:textId="0E263B3C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Estímulo</w:t>
            </w:r>
          </w:p>
          <w:p w14:paraId="69BCF46F" w14:textId="442F7592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Convenio</w:t>
            </w:r>
          </w:p>
          <w:p w14:paraId="489D9EE6" w14:textId="7EC42C13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investimento</w:t>
            </w:r>
          </w:p>
          <w:p w14:paraId="7702000F" w14:textId="19DBA69D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Integrar</w:t>
            </w:r>
          </w:p>
          <w:p w14:paraId="26EC7174" w14:textId="77777777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Zona franca</w:t>
            </w:r>
          </w:p>
          <w:p w14:paraId="38A8BD97" w14:textId="77777777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Transamazônica</w:t>
            </w:r>
          </w:p>
          <w:p w14:paraId="361C0443" w14:textId="7DB71F52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Madeira</w:t>
            </w:r>
          </w:p>
          <w:p w14:paraId="3A954C45" w14:textId="4E41E6C6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Porto</w:t>
            </w:r>
          </w:p>
          <w:p w14:paraId="574C19D1" w14:textId="6978E91D" w:rsidR="002A67EF" w:rsidRP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Energia</w:t>
            </w:r>
          </w:p>
          <w:p w14:paraId="417BC678" w14:textId="77777777" w:rsidR="002A67EF" w:rsidRDefault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Produzir</w:t>
            </w:r>
          </w:p>
          <w:p w14:paraId="28AAD269" w14:textId="67F34539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Social</w:t>
            </w:r>
          </w:p>
          <w:p w14:paraId="6CE5FF94" w14:textId="3A29FDC3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Sede</w:t>
            </w:r>
          </w:p>
          <w:p w14:paraId="140C4AA8" w14:textId="333EBFE7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Saúde</w:t>
            </w:r>
          </w:p>
          <w:p w14:paraId="38EF9795" w14:textId="6CA221E5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Hospital</w:t>
            </w:r>
          </w:p>
          <w:p w14:paraId="48CEBADF" w14:textId="667D1479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Escola</w:t>
            </w:r>
          </w:p>
          <w:p w14:paraId="64431393" w14:textId="602AEE83" w:rsidR="00353C74" w:rsidRPr="002A67EF" w:rsidRDefault="00353C74">
            <w:pPr>
              <w:rPr>
                <w:lang w:val="pt-BR"/>
              </w:rPr>
            </w:pPr>
            <w:r>
              <w:rPr>
                <w:lang w:val="pt-BR"/>
              </w:rPr>
              <w:t>Saneamento</w:t>
            </w:r>
          </w:p>
        </w:tc>
      </w:tr>
      <w:tr w:rsidR="002A67EF" w:rsidRPr="009F45EF" w14:paraId="51712137" w14:textId="77777777" w:rsidTr="001266BF">
        <w:trPr>
          <w:cantSplit/>
          <w:trHeight w:val="1692"/>
        </w:trPr>
        <w:tc>
          <w:tcPr>
            <w:tcW w:w="1491" w:type="dxa"/>
          </w:tcPr>
          <w:p w14:paraId="0F0F61BE" w14:textId="2AE54C81" w:rsidR="002A67EF" w:rsidRPr="002A67EF" w:rsidRDefault="002A67EF" w:rsidP="002A67EF">
            <w:pPr>
              <w:rPr>
                <w:lang w:val="pt-BR"/>
              </w:rPr>
            </w:pPr>
            <w:proofErr w:type="spellStart"/>
            <w:r w:rsidRPr="002A67EF">
              <w:rPr>
                <w:lang w:val="pt-BR"/>
              </w:rPr>
              <w:lastRenderedPageBreak/>
              <w:t>Conservation</w:t>
            </w:r>
            <w:proofErr w:type="spellEnd"/>
          </w:p>
        </w:tc>
        <w:tc>
          <w:tcPr>
            <w:tcW w:w="3901" w:type="dxa"/>
          </w:tcPr>
          <w:p w14:paraId="5C25678D" w14:textId="77777777" w:rsidR="002A67EF" w:rsidRPr="002A67EF" w:rsidRDefault="002A67EF">
            <w:pPr>
              <w:rPr>
                <w:lang w:val="pt-BR"/>
              </w:rPr>
            </w:pPr>
          </w:p>
        </w:tc>
        <w:tc>
          <w:tcPr>
            <w:tcW w:w="3624" w:type="dxa"/>
          </w:tcPr>
          <w:p w14:paraId="43DE4955" w14:textId="77777777" w:rsidR="002A67EF" w:rsidRDefault="00353C74">
            <w:pPr>
              <w:rPr>
                <w:lang w:val="pt-BR"/>
              </w:rPr>
            </w:pPr>
            <w:r>
              <w:rPr>
                <w:lang w:val="pt-BR"/>
              </w:rPr>
              <w:t>Preservar</w:t>
            </w:r>
          </w:p>
          <w:p w14:paraId="0E2F27D0" w14:textId="77777777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Conservar</w:t>
            </w:r>
          </w:p>
          <w:p w14:paraId="1AEDC60A" w14:textId="64F8D69F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Determinação</w:t>
            </w:r>
          </w:p>
          <w:p w14:paraId="5BB42B55" w14:textId="77777777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Direitos ambientais</w:t>
            </w:r>
          </w:p>
          <w:p w14:paraId="758BF69F" w14:textId="19643622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Garantias ambientais</w:t>
            </w:r>
          </w:p>
          <w:p w14:paraId="07F84CF2" w14:textId="07EF85DF" w:rsidR="00353C74" w:rsidRDefault="00353C7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Sustentavel</w:t>
            </w:r>
            <w:proofErr w:type="spellEnd"/>
          </w:p>
          <w:p w14:paraId="5F0D81C9" w14:textId="77777777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Reduzir desmatamento</w:t>
            </w:r>
          </w:p>
          <w:p w14:paraId="328496C0" w14:textId="1A44631B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Floresta</w:t>
            </w:r>
          </w:p>
          <w:p w14:paraId="1C8B723E" w14:textId="77777777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Meio ambiente</w:t>
            </w:r>
          </w:p>
          <w:p w14:paraId="3EA44D5D" w14:textId="77777777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Áreas demarcadas</w:t>
            </w:r>
          </w:p>
          <w:p w14:paraId="76CADCED" w14:textId="77777777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Cooperação</w:t>
            </w:r>
          </w:p>
          <w:p w14:paraId="3BD4CB99" w14:textId="77777777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Meio ambiente</w:t>
            </w:r>
          </w:p>
          <w:p w14:paraId="793FA75C" w14:textId="35828C53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Monitoramento</w:t>
            </w:r>
          </w:p>
          <w:p w14:paraId="292B9DF3" w14:textId="77777777" w:rsidR="00353C74" w:rsidRDefault="00353C74">
            <w:pPr>
              <w:rPr>
                <w:lang w:val="pt-BR"/>
              </w:rPr>
            </w:pPr>
            <w:r>
              <w:rPr>
                <w:lang w:val="pt-BR"/>
              </w:rPr>
              <w:t>Combate ao desmatamento</w:t>
            </w:r>
          </w:p>
          <w:p w14:paraId="22026889" w14:textId="4AC14CD1" w:rsidR="001266BF" w:rsidRPr="002A67EF" w:rsidRDefault="001266BF">
            <w:pPr>
              <w:rPr>
                <w:lang w:val="pt-BR"/>
              </w:rPr>
            </w:pPr>
            <w:r>
              <w:rPr>
                <w:lang w:val="pt-BR"/>
              </w:rPr>
              <w:t>Baixo carbono</w:t>
            </w:r>
          </w:p>
        </w:tc>
      </w:tr>
      <w:tr w:rsidR="002A67EF" w:rsidRPr="00353C74" w14:paraId="626E1C10" w14:textId="77777777" w:rsidTr="001266BF">
        <w:trPr>
          <w:cantSplit/>
          <w:trHeight w:val="1134"/>
        </w:trPr>
        <w:tc>
          <w:tcPr>
            <w:tcW w:w="1491" w:type="dxa"/>
          </w:tcPr>
          <w:p w14:paraId="10D0B7EC" w14:textId="29B24FD6" w:rsidR="002A67EF" w:rsidRPr="002A67EF" w:rsidRDefault="002A67EF" w:rsidP="002A67EF">
            <w:pPr>
              <w:rPr>
                <w:lang w:val="pt-BR"/>
              </w:rPr>
            </w:pPr>
            <w:r w:rsidRPr="002A67EF">
              <w:rPr>
                <w:lang w:val="pt-BR"/>
              </w:rPr>
              <w:t>Other</w:t>
            </w:r>
          </w:p>
        </w:tc>
        <w:tc>
          <w:tcPr>
            <w:tcW w:w="3901" w:type="dxa"/>
          </w:tcPr>
          <w:p w14:paraId="322C8372" w14:textId="0785DFA5" w:rsidR="002A67EF" w:rsidRPr="00353C74" w:rsidRDefault="00353C74">
            <w:r w:rsidRPr="00353C74">
              <w:t>Defined as statements about the Amazon that do not fall within any of the previous three codes</w:t>
            </w:r>
            <w:r w:rsidR="001266BF">
              <w:t>.</w:t>
            </w:r>
          </w:p>
        </w:tc>
        <w:tc>
          <w:tcPr>
            <w:tcW w:w="3624" w:type="dxa"/>
          </w:tcPr>
          <w:p w14:paraId="70BB746B" w14:textId="77777777" w:rsidR="002A67EF" w:rsidRPr="00353C74" w:rsidRDefault="002A67EF"/>
        </w:tc>
      </w:tr>
    </w:tbl>
    <w:p w14:paraId="6E17CDC1" w14:textId="77777777" w:rsidR="00015346" w:rsidRDefault="00015346"/>
    <w:sectPr w:rsidR="0001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vio Miles Silva- Müller" w:date="2022-02-10T13:59:00Z" w:initials="LMSM">
    <w:p w14:paraId="1F4EA383" w14:textId="77777777" w:rsidR="001266BF" w:rsidRDefault="001266BF" w:rsidP="00693187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>New document for reiteration to improve dictionary, main comments/changes (not implemented in script):</w:t>
      </w:r>
    </w:p>
    <w:p w14:paraId="26E3AB8A" w14:textId="77777777" w:rsidR="001266BF" w:rsidRDefault="001266BF" w:rsidP="00693187">
      <w:pPr>
        <w:jc w:val="left"/>
      </w:pPr>
      <w:r>
        <w:rPr>
          <w:sz w:val="20"/>
          <w:szCs w:val="20"/>
        </w:rPr>
        <w:t>- remove ‘</w:t>
      </w:r>
      <w:proofErr w:type="spellStart"/>
      <w:r>
        <w:rPr>
          <w:sz w:val="20"/>
          <w:szCs w:val="20"/>
        </w:rPr>
        <w:t>nossa</w:t>
      </w:r>
      <w:proofErr w:type="spellEnd"/>
      <w:r>
        <w:rPr>
          <w:sz w:val="20"/>
          <w:szCs w:val="20"/>
        </w:rPr>
        <w:t xml:space="preserve">’ from </w:t>
      </w:r>
      <w:proofErr w:type="gramStart"/>
      <w:r>
        <w:rPr>
          <w:sz w:val="20"/>
          <w:szCs w:val="20"/>
        </w:rPr>
        <w:t>sovereignty;</w:t>
      </w:r>
      <w:proofErr w:type="gramEnd"/>
    </w:p>
    <w:p w14:paraId="07388389" w14:textId="77777777" w:rsidR="001266BF" w:rsidRDefault="001266BF" w:rsidP="00693187">
      <w:pPr>
        <w:jc w:val="left"/>
      </w:pPr>
      <w:r>
        <w:rPr>
          <w:sz w:val="20"/>
          <w:szCs w:val="20"/>
        </w:rPr>
        <w:t xml:space="preserve">- add a bunch of words to development, also covering social aspects (we can break down in two sub-types, but I’m more in </w:t>
      </w:r>
      <w:proofErr w:type="spellStart"/>
      <w:r>
        <w:rPr>
          <w:sz w:val="20"/>
          <w:szCs w:val="20"/>
        </w:rPr>
        <w:t>favour</w:t>
      </w:r>
      <w:proofErr w:type="spellEnd"/>
      <w:r>
        <w:rPr>
          <w:sz w:val="20"/>
          <w:szCs w:val="20"/>
        </w:rPr>
        <w:t xml:space="preserve"> of a broader conceptualization for parsimony)</w:t>
      </w:r>
    </w:p>
    <w:p w14:paraId="1E1ACD4D" w14:textId="77777777" w:rsidR="001266BF" w:rsidRDefault="001266BF" w:rsidP="00693187">
      <w:pPr>
        <w:jc w:val="left"/>
      </w:pPr>
      <w:r>
        <w:rPr>
          <w:sz w:val="20"/>
          <w:szCs w:val="20"/>
        </w:rPr>
        <w:t>- added new words to conservation</w:t>
      </w:r>
    </w:p>
  </w:comment>
  <w:comment w:id="1" w:author="Livio Miles Silva- Müller" w:date="2022-02-10T14:03:00Z" w:initials="LMSM">
    <w:p w14:paraId="501AE91E" w14:textId="77777777" w:rsidR="00A60677" w:rsidRDefault="001266BF" w:rsidP="00076D60">
      <w:pPr>
        <w:jc w:val="left"/>
      </w:pPr>
      <w:r>
        <w:rPr>
          <w:rStyle w:val="CommentReference"/>
        </w:rPr>
        <w:annotationRef/>
      </w:r>
      <w:r w:rsidR="00A60677">
        <w:rPr>
          <w:sz w:val="20"/>
          <w:szCs w:val="20"/>
        </w:rPr>
        <w:t>Thread for problems not related to dictionary:</w:t>
      </w:r>
      <w:r w:rsidR="00A60677">
        <w:rPr>
          <w:sz w:val="20"/>
          <w:szCs w:val="20"/>
        </w:rPr>
        <w:cr/>
        <w:t xml:space="preserve">- sometimes context assigned as amazon because president mentions governor or someone else in the long list of </w:t>
      </w:r>
      <w:proofErr w:type="gramStart"/>
      <w:r w:rsidR="00A60677">
        <w:rPr>
          <w:sz w:val="20"/>
          <w:szCs w:val="20"/>
        </w:rPr>
        <w:t>people</w:t>
      </w:r>
      <w:proofErr w:type="gramEnd"/>
      <w:r w:rsidR="00A60677">
        <w:rPr>
          <w:sz w:val="20"/>
          <w:szCs w:val="20"/>
        </w:rPr>
        <w:t xml:space="preserve"> he’s </w:t>
      </w:r>
      <w:proofErr w:type="spellStart"/>
      <w:r w:rsidR="00A60677">
        <w:rPr>
          <w:sz w:val="20"/>
          <w:szCs w:val="20"/>
        </w:rPr>
        <w:t>refering</w:t>
      </w:r>
      <w:proofErr w:type="spellEnd"/>
      <w:r w:rsidR="00A60677">
        <w:rPr>
          <w:sz w:val="20"/>
          <w:szCs w:val="20"/>
        </w:rPr>
        <w:t xml:space="preserve"> to in the beginning of the speech. If we spread context, probably we solve this issue.</w:t>
      </w:r>
      <w:r w:rsidR="00A60677">
        <w:rPr>
          <w:sz w:val="20"/>
          <w:szCs w:val="20"/>
        </w:rPr>
        <w:cr/>
        <w:t xml:space="preserve">- found a speech in </w:t>
      </w:r>
      <w:proofErr w:type="spellStart"/>
      <w:r w:rsidR="00A60677">
        <w:rPr>
          <w:sz w:val="20"/>
          <w:szCs w:val="20"/>
        </w:rPr>
        <w:t>english</w:t>
      </w:r>
      <w:proofErr w:type="spellEnd"/>
      <w:r w:rsidR="00A60677">
        <w:rPr>
          <w:sz w:val="20"/>
          <w:szCs w:val="20"/>
        </w:rPr>
        <w:t xml:space="preserve"> by </w:t>
      </w:r>
      <w:proofErr w:type="spellStart"/>
      <w:r w:rsidR="00A60677">
        <w:rPr>
          <w:sz w:val="20"/>
          <w:szCs w:val="20"/>
        </w:rPr>
        <w:t>dilma</w:t>
      </w:r>
      <w:proofErr w:type="spellEnd"/>
      <w:r w:rsidR="00A60677">
        <w:rPr>
          <w:sz w:val="20"/>
          <w:szCs w:val="20"/>
        </w:rPr>
        <w:t xml:space="preserve"> in the random sample, not sure why</w:t>
      </w:r>
    </w:p>
  </w:comment>
  <w:comment w:id="2" w:author="Livio Miles Silva- Müller" w:date="2022-02-10T14:06:00Z" w:initials="LMSM">
    <w:p w14:paraId="6BE97169" w14:textId="336DFA5E" w:rsidR="008F07F7" w:rsidRDefault="008F07F7" w:rsidP="00F929E7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>doing broad here, not at the operational/radical level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1ACD4D" w15:done="0"/>
  <w15:commentEx w15:paraId="501AE91E" w15:done="0"/>
  <w15:commentEx w15:paraId="6BE971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F98CA" w16cex:dateUtc="2022-02-10T12:59:00Z"/>
  <w16cex:commentExtensible w16cex:durableId="25AF99B2" w16cex:dateUtc="2022-02-10T13:03:00Z"/>
  <w16cex:commentExtensible w16cex:durableId="25AF9A54" w16cex:dateUtc="2022-02-10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1ACD4D" w16cid:durableId="25AF98CA"/>
  <w16cid:commentId w16cid:paraId="501AE91E" w16cid:durableId="25AF99B2"/>
  <w16cid:commentId w16cid:paraId="6BE97169" w16cid:durableId="25AF9A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3492" w14:textId="77777777" w:rsidR="00E10C92" w:rsidRDefault="00E10C92" w:rsidP="001266BF">
      <w:r>
        <w:separator/>
      </w:r>
    </w:p>
  </w:endnote>
  <w:endnote w:type="continuationSeparator" w:id="0">
    <w:p w14:paraId="6A4CDECC" w14:textId="77777777" w:rsidR="00E10C92" w:rsidRDefault="00E10C92" w:rsidP="0012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EFC26" w14:textId="77777777" w:rsidR="00E10C92" w:rsidRDefault="00E10C92" w:rsidP="001266BF">
      <w:r>
        <w:separator/>
      </w:r>
    </w:p>
  </w:footnote>
  <w:footnote w:type="continuationSeparator" w:id="0">
    <w:p w14:paraId="6A9C3FC2" w14:textId="77777777" w:rsidR="00E10C92" w:rsidRDefault="00E10C92" w:rsidP="00126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B4DEC"/>
    <w:multiLevelType w:val="hybridMultilevel"/>
    <w:tmpl w:val="A4D63354"/>
    <w:lvl w:ilvl="0" w:tplc="560446C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vio Miles Silva- Müller">
    <w15:presenceInfo w15:providerId="AD" w15:userId="S::livio.silva@graduateinstitute.ch::7f2c10bf-a43d-4562-871b-1c6a35bdf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tzAzsDC2MDC3NDJW0lEKTi0uzszPAykwrAUA061mxCwAAAA="/>
  </w:docVars>
  <w:rsids>
    <w:rsidRoot w:val="00544B13"/>
    <w:rsid w:val="00015346"/>
    <w:rsid w:val="00015C44"/>
    <w:rsid w:val="001266BF"/>
    <w:rsid w:val="002A67EF"/>
    <w:rsid w:val="00353C74"/>
    <w:rsid w:val="00497BD0"/>
    <w:rsid w:val="00544B13"/>
    <w:rsid w:val="008F07F7"/>
    <w:rsid w:val="009F45EF"/>
    <w:rsid w:val="00A60677"/>
    <w:rsid w:val="00C01064"/>
    <w:rsid w:val="00E1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4C12"/>
  <w15:chartTrackingRefBased/>
  <w15:docId w15:val="{B2DCB381-3E59-A54E-8256-EAD83F9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D0"/>
    <w:pPr>
      <w:jc w:val="both"/>
    </w:pPr>
    <w:rPr>
      <w:rFonts w:ascii="Garamond" w:hAnsi="Garamon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66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6BF"/>
    <w:rPr>
      <w:rFonts w:ascii="Garamond" w:hAnsi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66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6BF"/>
    <w:rPr>
      <w:rFonts w:ascii="Garamond" w:hAnsi="Garamond"/>
      <w:lang w:val="en-US"/>
    </w:rPr>
  </w:style>
  <w:style w:type="paragraph" w:styleId="ListParagraph">
    <w:name w:val="List Paragraph"/>
    <w:basedOn w:val="Normal"/>
    <w:uiPriority w:val="34"/>
    <w:qFormat/>
    <w:rsid w:val="001266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6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6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6BF"/>
    <w:rPr>
      <w:rFonts w:ascii="Garamond" w:hAnsi="Garamond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6BF"/>
    <w:rPr>
      <w:rFonts w:ascii="Garamond" w:hAnsi="Garamond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Miles Silva- Müller</dc:creator>
  <cp:keywords/>
  <dc:description/>
  <cp:lastModifiedBy>Henrique  Sposito</cp:lastModifiedBy>
  <cp:revision>4</cp:revision>
  <dcterms:created xsi:type="dcterms:W3CDTF">2022-02-10T12:40:00Z</dcterms:created>
  <dcterms:modified xsi:type="dcterms:W3CDTF">2022-02-10T14:57:00Z</dcterms:modified>
</cp:coreProperties>
</file>