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0100" w:rsidRPr="00120100" w:rsidRDefault="00120100" w:rsidP="00120100">
      <w:r>
        <w:t>INCORPORA – SISTEMA DE GESTÃO PARA INCORPORADORAS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1. Visão geral do sistema</w:t>
      </w:r>
    </w:p>
    <w:p w:rsidR="00120100" w:rsidRPr="00120100" w:rsidRDefault="00120100" w:rsidP="00120100">
      <w:r w:rsidRPr="00120100">
        <w:t>O sistema teria sete grandes núcleos: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Empreendimentos e unidades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Tabelas de vendas e disponibilidade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Reservas, propostas e vendas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Contratos e documentos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Carteira de recebíveis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Financeiro da incorporação</w:t>
      </w:r>
    </w:p>
    <w:p w:rsidR="00120100" w:rsidRPr="00120100" w:rsidRDefault="00120100" w:rsidP="00120100">
      <w:pPr>
        <w:numPr>
          <w:ilvl w:val="0"/>
          <w:numId w:val="1"/>
        </w:numPr>
      </w:pPr>
      <w:r w:rsidRPr="00120100">
        <w:rPr>
          <w:b/>
          <w:bCs/>
        </w:rPr>
        <w:t>Investidores e portal do cliente</w:t>
      </w:r>
    </w:p>
    <w:p w:rsidR="00120100" w:rsidRPr="00120100" w:rsidRDefault="00120100" w:rsidP="00120100">
      <w:r w:rsidRPr="00120100">
        <w:t xml:space="preserve">Tudo deve funcionar de forma </w:t>
      </w:r>
      <w:proofErr w:type="spellStart"/>
      <w:r w:rsidRPr="00120100">
        <w:rPr>
          <w:b/>
          <w:bCs/>
        </w:rPr>
        <w:t>multiempreendimento</w:t>
      </w:r>
      <w:proofErr w:type="spellEnd"/>
      <w:r w:rsidRPr="00120100">
        <w:t>, mesmo que inicialmente exista apenas uma empresa usuária.</w:t>
      </w:r>
    </w:p>
    <w:p w:rsidR="00120100" w:rsidRPr="00120100" w:rsidRDefault="00120100" w:rsidP="00120100">
      <w:r w:rsidRPr="00120100">
        <w:t>A estrutura deve nascer preparada para: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apartamentos;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salas comerciais;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lojas;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vagas de garagem;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escaninhos;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lotes em condomínio;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unidades acessórias ou vinculadas;</w:t>
      </w:r>
    </w:p>
    <w:p w:rsidR="00120100" w:rsidRPr="00120100" w:rsidRDefault="00120100" w:rsidP="00120100">
      <w:pPr>
        <w:numPr>
          <w:ilvl w:val="0"/>
          <w:numId w:val="2"/>
        </w:numPr>
      </w:pPr>
      <w:proofErr w:type="spellStart"/>
      <w:r w:rsidRPr="00120100">
        <w:t>empreendimentos</w:t>
      </w:r>
      <w:proofErr w:type="spellEnd"/>
      <w:r w:rsidRPr="00120100">
        <w:t xml:space="preserve"> com diferentes SPEs;</w:t>
      </w:r>
    </w:p>
    <w:p w:rsidR="00120100" w:rsidRPr="00120100" w:rsidRDefault="00120100" w:rsidP="00120100">
      <w:pPr>
        <w:numPr>
          <w:ilvl w:val="0"/>
          <w:numId w:val="2"/>
        </w:numPr>
      </w:pPr>
      <w:r w:rsidRPr="00120100">
        <w:t>diferentes regras financeiras e comerciais.</w:t>
      </w:r>
    </w:p>
    <w:p w:rsidR="00120100" w:rsidRPr="00120100" w:rsidRDefault="00120100" w:rsidP="00120100">
      <w:r w:rsidRPr="00120100">
        <w:pict>
          <v:rect id="_x0000_i1205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2. Estrutura dos empreendimentos</w:t>
      </w:r>
    </w:p>
    <w:p w:rsidR="00120100" w:rsidRPr="00120100" w:rsidRDefault="00120100" w:rsidP="00120100">
      <w:r w:rsidRPr="00120100">
        <w:t>Cada empreendimento deve ter seu próprio cadastro e configuração.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Dados principais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Nome comercial;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SPE responsável;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lastRenderedPageBreak/>
        <w:t>CNPJ;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endereço;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tipo do empreendimento;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cidade e estado;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data de lançamento;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data prevista de entrega;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data real de entrega;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número do registro da incorporação;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cartório;</w:t>
      </w:r>
    </w:p>
    <w:p w:rsidR="00120100" w:rsidRPr="00120100" w:rsidRDefault="00120100" w:rsidP="00120100">
      <w:pPr>
        <w:numPr>
          <w:ilvl w:val="0"/>
          <w:numId w:val="3"/>
        </w:numPr>
      </w:pPr>
      <w:proofErr w:type="spellStart"/>
      <w:r w:rsidRPr="00120100">
        <w:t>matrícula-mãe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regime de tributação;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patrimônio de afetação;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conta bancária vinculada;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empresa construtora;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agência de marketing;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imobiliárias e corretores parceiros;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investidores vinculados;</w:t>
      </w:r>
    </w:p>
    <w:p w:rsidR="00120100" w:rsidRPr="00120100" w:rsidRDefault="00120100" w:rsidP="00120100">
      <w:pPr>
        <w:numPr>
          <w:ilvl w:val="0"/>
          <w:numId w:val="3"/>
        </w:numPr>
      </w:pPr>
      <w:r w:rsidRPr="00120100">
        <w:t>percentuais de participação.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Tipo do empreendimento</w:t>
      </w:r>
    </w:p>
    <w:p w:rsidR="00120100" w:rsidRPr="00120100" w:rsidRDefault="00120100" w:rsidP="00120100">
      <w:r w:rsidRPr="00120100">
        <w:t>O empreendimento pode ser classificado como: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Edifício residencial;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Edifício comercial;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Empreendimento misto;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Condomínio horizontal de lotes;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Loteamento;</w:t>
      </w:r>
    </w:p>
    <w:p w:rsidR="00120100" w:rsidRPr="00120100" w:rsidRDefault="00120100" w:rsidP="00120100">
      <w:pPr>
        <w:numPr>
          <w:ilvl w:val="0"/>
          <w:numId w:val="4"/>
        </w:numPr>
      </w:pPr>
      <w:r w:rsidRPr="00120100">
        <w:t>Outro tipo configurável.</w:t>
      </w:r>
    </w:p>
    <w:p w:rsidR="00120100" w:rsidRPr="00120100" w:rsidRDefault="00120100" w:rsidP="00120100">
      <w:r w:rsidRPr="00120100">
        <w:t xml:space="preserve">Cada </w:t>
      </w:r>
      <w:proofErr w:type="gramStart"/>
      <w:r w:rsidRPr="00120100">
        <w:t>tipo ativa</w:t>
      </w:r>
      <w:proofErr w:type="gramEnd"/>
      <w:r w:rsidRPr="00120100">
        <w:t xml:space="preserve"> regras e campos diferentes.</w:t>
      </w:r>
    </w:p>
    <w:p w:rsidR="00120100" w:rsidRPr="00120100" w:rsidRDefault="00120100" w:rsidP="00120100">
      <w:r w:rsidRPr="00120100">
        <w:pict>
          <v:rect id="_x0000_i1206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lastRenderedPageBreak/>
        <w:t>3. Cadastro de unidades</w:t>
      </w:r>
    </w:p>
    <w:p w:rsidR="00120100" w:rsidRPr="00120100" w:rsidRDefault="00120100" w:rsidP="00120100">
      <w:r w:rsidRPr="00120100">
        <w:t>O cadastro das unidades é o coração do sistema.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Para edifícios verticais</w:t>
      </w:r>
    </w:p>
    <w:p w:rsidR="00120100" w:rsidRPr="00120100" w:rsidRDefault="00120100" w:rsidP="00120100">
      <w:r w:rsidRPr="00120100">
        <w:t>Estrutura hierárquica:</w:t>
      </w:r>
    </w:p>
    <w:p w:rsidR="00120100" w:rsidRPr="00120100" w:rsidRDefault="00120100" w:rsidP="00120100">
      <w:r w:rsidRPr="00120100">
        <w:rPr>
          <w:b/>
          <w:bCs/>
        </w:rPr>
        <w:t>Empreendimento → Torre/Bloco → Pavimento → Unidade</w:t>
      </w:r>
    </w:p>
    <w:p w:rsidR="00120100" w:rsidRPr="00120100" w:rsidRDefault="00120100" w:rsidP="00120100">
      <w:r w:rsidRPr="00120100">
        <w:t>Cada unidade pode conter: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número;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bloco ou torre;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pavimento;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tipologia;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quantidade de quartos;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quantidade de suítes;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área privativa;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área comum;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área total;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fração ideal;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posição;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orientação solar;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número da matrícula;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valor de referência;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status comercial;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observações;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planta da unidade;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memorial descritivo;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imagens;</w:t>
      </w:r>
    </w:p>
    <w:p w:rsidR="00120100" w:rsidRPr="00120100" w:rsidRDefault="00120100" w:rsidP="00120100">
      <w:pPr>
        <w:numPr>
          <w:ilvl w:val="0"/>
          <w:numId w:val="5"/>
        </w:numPr>
      </w:pPr>
      <w:r w:rsidRPr="00120100">
        <w:t>unidades acessórias vinculadas.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Unidades acessórias</w:t>
      </w:r>
    </w:p>
    <w:p w:rsidR="00120100" w:rsidRPr="00120100" w:rsidRDefault="00120100" w:rsidP="00120100">
      <w:r w:rsidRPr="00120100">
        <w:t>O sistema deve permitir cadastrar separadamente: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lastRenderedPageBreak/>
        <w:t>vagas de garagem;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escaninhos;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depósitos;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box;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salas;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lojas;</w:t>
      </w:r>
    </w:p>
    <w:p w:rsidR="00120100" w:rsidRPr="00120100" w:rsidRDefault="00120100" w:rsidP="00120100">
      <w:pPr>
        <w:numPr>
          <w:ilvl w:val="0"/>
          <w:numId w:val="6"/>
        </w:numPr>
      </w:pPr>
      <w:r w:rsidRPr="00120100">
        <w:t>vagas adicionais.</w:t>
      </w:r>
    </w:p>
    <w:p w:rsidR="00120100" w:rsidRPr="00120100" w:rsidRDefault="00120100" w:rsidP="00120100">
      <w:r w:rsidRPr="00120100">
        <w:t>Essas unidades podem ser: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obrigatoriamente vinculadas a uma unidade principal;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vendidas separadamente;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opcionais;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incorporadas ao preço da unidade;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contratadas em instrumento separado;</w:t>
      </w:r>
    </w:p>
    <w:p w:rsidR="00120100" w:rsidRPr="00120100" w:rsidRDefault="00120100" w:rsidP="00120100">
      <w:pPr>
        <w:numPr>
          <w:ilvl w:val="0"/>
          <w:numId w:val="7"/>
        </w:numPr>
      </w:pPr>
      <w:r w:rsidRPr="00120100">
        <w:t>ter matrícula própria ou compartilhada.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r w:rsidRPr="00120100">
        <w:t>Apartamento 1201 vinculado às vagas G45 e G46 e ao escaninho E12.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Para condomínios de lotes</w:t>
      </w:r>
    </w:p>
    <w:p w:rsidR="00120100" w:rsidRPr="00120100" w:rsidRDefault="00120100" w:rsidP="00120100">
      <w:r w:rsidRPr="00120100">
        <w:t>Cada lote deve conter: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quadra;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número do lote;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área;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testada;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profundidade;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área edificável;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restrições construtivas;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posição;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topografia;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orientação solar;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lastRenderedPageBreak/>
        <w:t>localização no condomínio;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valor de referência;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situação comercial;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matrícula;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arquivo da implantação;</w:t>
      </w:r>
    </w:p>
    <w:p w:rsidR="00120100" w:rsidRPr="00120100" w:rsidRDefault="00120100" w:rsidP="00120100">
      <w:pPr>
        <w:numPr>
          <w:ilvl w:val="0"/>
          <w:numId w:val="8"/>
        </w:numPr>
      </w:pPr>
      <w:r w:rsidRPr="00120100">
        <w:t>coordenadas ou posição no mapa.</w:t>
      </w:r>
    </w:p>
    <w:p w:rsidR="00120100" w:rsidRPr="00120100" w:rsidRDefault="00120100" w:rsidP="00120100">
      <w:r w:rsidRPr="00120100">
        <w:pict>
          <v:rect id="_x0000_i1207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4. Mapa de disponibilidade</w:t>
      </w:r>
    </w:p>
    <w:p w:rsidR="00120100" w:rsidRPr="00120100" w:rsidRDefault="00120100" w:rsidP="00120100">
      <w:r w:rsidRPr="00120100">
        <w:t>O sistema deve gerar uma visualização comercial gráfica.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No edifício vertical</w:t>
      </w:r>
    </w:p>
    <w:p w:rsidR="00120100" w:rsidRPr="00120100" w:rsidRDefault="00120100" w:rsidP="00120100">
      <w:r w:rsidRPr="00120100">
        <w:t>Um espelho de vendas por: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torre;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pavimento;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unidade;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tipologia;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posição;</w:t>
      </w:r>
    </w:p>
    <w:p w:rsidR="00120100" w:rsidRPr="00120100" w:rsidRDefault="00120100" w:rsidP="00120100">
      <w:pPr>
        <w:numPr>
          <w:ilvl w:val="0"/>
          <w:numId w:val="9"/>
        </w:numPr>
      </w:pPr>
      <w:r w:rsidRPr="00120100">
        <w:t>faixa de preço.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No condomínio horizontal</w:t>
      </w:r>
    </w:p>
    <w:p w:rsidR="00120100" w:rsidRPr="00120100" w:rsidRDefault="00120100" w:rsidP="00120100">
      <w:r w:rsidRPr="00120100">
        <w:t>Um mapa de implantação com os lotes visualmente identificados.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Status possíveis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Disponível;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Em atendimento;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Reservada;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Proposta em análise;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Proposta aprovada;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Contrato em elaboração;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Aguardando assinatura;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Vendida;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lastRenderedPageBreak/>
        <w:t>Bloqueada;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Permuta;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Unidade da incorporadora;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Unidade de investidor;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Distratada;</w:t>
      </w:r>
    </w:p>
    <w:p w:rsidR="00120100" w:rsidRPr="00120100" w:rsidRDefault="00120100" w:rsidP="00120100">
      <w:pPr>
        <w:numPr>
          <w:ilvl w:val="0"/>
          <w:numId w:val="10"/>
        </w:numPr>
      </w:pPr>
      <w:r w:rsidRPr="00120100">
        <w:t>Indisponível.</w:t>
      </w:r>
    </w:p>
    <w:p w:rsidR="00120100" w:rsidRPr="00120100" w:rsidRDefault="00120100" w:rsidP="00120100">
      <w:r w:rsidRPr="00120100">
        <w:t>Cada status deve ter uma cor e um histórico.</w:t>
      </w:r>
    </w:p>
    <w:p w:rsidR="00120100" w:rsidRPr="00120100" w:rsidRDefault="00120100" w:rsidP="00120100">
      <w:r w:rsidRPr="00120100">
        <w:t>O usuário poderá filtrar, por exemplo:</w:t>
      </w:r>
    </w:p>
    <w:p w:rsidR="00120100" w:rsidRPr="00120100" w:rsidRDefault="00120100" w:rsidP="00120100">
      <w:r w:rsidRPr="00120100">
        <w:t>Apartamentos de 3 suítes, acima do 10º andar, posição nascente, entre R$ 1,5 milhão e R$ 2 milhões.</w:t>
      </w:r>
    </w:p>
    <w:p w:rsidR="00120100" w:rsidRPr="00120100" w:rsidRDefault="00120100" w:rsidP="00120100">
      <w:r w:rsidRPr="00120100">
        <w:pict>
          <v:rect id="_x0000_i1208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5. Tabelas de vendas</w:t>
      </w:r>
    </w:p>
    <w:p w:rsidR="00120100" w:rsidRPr="00120100" w:rsidRDefault="00120100" w:rsidP="00120100">
      <w:r w:rsidRPr="00120100">
        <w:t>Cada empreendimento pode ter várias tabelas simultâneas ou sucessivas.</w:t>
      </w:r>
    </w:p>
    <w:p w:rsidR="00120100" w:rsidRPr="00120100" w:rsidRDefault="00120100" w:rsidP="00120100">
      <w:r w:rsidRPr="00120100">
        <w:t>Exemplos: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de pré-lançamento;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de lançamento;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vigente;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para investidores;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promocional;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por imobiliária;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de unidades específicas;</w:t>
      </w:r>
    </w:p>
    <w:p w:rsidR="00120100" w:rsidRPr="00120100" w:rsidRDefault="00120100" w:rsidP="00120100">
      <w:pPr>
        <w:numPr>
          <w:ilvl w:val="0"/>
          <w:numId w:val="11"/>
        </w:numPr>
      </w:pPr>
      <w:r w:rsidRPr="00120100">
        <w:t>Tabela de estoque remanescente.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Cada tabela deve conter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data de início;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data de validade;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unidades abrangidas;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preço de cada unidade;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preço por metro quadrado;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lastRenderedPageBreak/>
        <w:t>condição padrão de pagamento;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percentual de entrada;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parcelas mensais;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parcelas intermediárias;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parcela de chaves;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saldo para financiamento;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desconto máximo autorizado;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comissão;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verba de marketing;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indexador;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regra de reajuste;</w:t>
      </w:r>
    </w:p>
    <w:p w:rsidR="00120100" w:rsidRPr="00120100" w:rsidRDefault="00120100" w:rsidP="00120100">
      <w:pPr>
        <w:numPr>
          <w:ilvl w:val="0"/>
          <w:numId w:val="12"/>
        </w:numPr>
      </w:pPr>
      <w:r w:rsidRPr="00120100">
        <w:t>taxa de juros, quando houver.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Simulador de fluxo</w:t>
      </w:r>
    </w:p>
    <w:p w:rsidR="00120100" w:rsidRPr="00120100" w:rsidRDefault="00120100" w:rsidP="00120100">
      <w:r w:rsidRPr="00120100">
        <w:t>O sistema deve montar automaticamente simulações como: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entrada;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mensais;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anuais;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semestrais;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parcela de chaves;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financiamento bancário;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saldo pós-entrega;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parcelas personalizadas;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reforços;</w:t>
      </w:r>
    </w:p>
    <w:p w:rsidR="00120100" w:rsidRPr="00120100" w:rsidRDefault="00120100" w:rsidP="00120100">
      <w:pPr>
        <w:numPr>
          <w:ilvl w:val="0"/>
          <w:numId w:val="13"/>
        </w:numPr>
      </w:pPr>
      <w:r w:rsidRPr="00120100">
        <w:t>balões.</w:t>
      </w:r>
    </w:p>
    <w:p w:rsidR="00120100" w:rsidRPr="00120100" w:rsidRDefault="00120100" w:rsidP="00120100">
      <w:r w:rsidRPr="00120100">
        <w:t>A simulação precisa mostrar: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valor nominal;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valor presente;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desconto implícito;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lastRenderedPageBreak/>
        <w:t>preço por metro quadrado;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impacto do fluxo no caixa;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comissão;</w:t>
      </w:r>
    </w:p>
    <w:p w:rsidR="00120100" w:rsidRPr="00120100" w:rsidRDefault="00120100" w:rsidP="00120100">
      <w:pPr>
        <w:numPr>
          <w:ilvl w:val="0"/>
          <w:numId w:val="14"/>
        </w:numPr>
      </w:pPr>
      <w:r w:rsidRPr="00120100">
        <w:t>receita líquida esperada.</w:t>
      </w:r>
    </w:p>
    <w:p w:rsidR="00120100" w:rsidRPr="00120100" w:rsidRDefault="00120100" w:rsidP="00120100">
      <w:r w:rsidRPr="00120100">
        <w:pict>
          <v:rect id="_x0000_i1209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6. Reserva de unidade</w:t>
      </w:r>
    </w:p>
    <w:p w:rsidR="00120100" w:rsidRPr="00120100" w:rsidRDefault="00120100" w:rsidP="00120100">
      <w:r w:rsidRPr="00120100">
        <w:t>A reserva precisa ser um objeto próprio, não apenas uma mudança de status.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Dados da reserva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unidade;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cliente;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corretor;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imobiliária;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responsável pela reserva;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data e hora;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prazo de validade;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origem do lead;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tabela utilizada;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condição preliminar;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documentos anexados;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justificativa;</w:t>
      </w:r>
    </w:p>
    <w:p w:rsidR="00120100" w:rsidRPr="00120100" w:rsidRDefault="00120100" w:rsidP="00120100">
      <w:pPr>
        <w:numPr>
          <w:ilvl w:val="0"/>
          <w:numId w:val="15"/>
        </w:numPr>
      </w:pPr>
      <w:r w:rsidRPr="00120100">
        <w:t>observações.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Regras importantes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Reserva com expiração automática;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prazo configurável;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aviso antes do vencimento;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liberação automática da unidade;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possibilidade de prorrogação mediante autorização;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fila de interessados;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lastRenderedPageBreak/>
        <w:t>trilha de auditoria;</w:t>
      </w:r>
    </w:p>
    <w:p w:rsidR="00120100" w:rsidRPr="00120100" w:rsidRDefault="00120100" w:rsidP="00120100">
      <w:pPr>
        <w:numPr>
          <w:ilvl w:val="0"/>
          <w:numId w:val="16"/>
        </w:numPr>
      </w:pPr>
      <w:r w:rsidRPr="00120100">
        <w:t>impedimento de reservas simultâneas incompatíveis.</w:t>
      </w:r>
    </w:p>
    <w:p w:rsidR="00120100" w:rsidRPr="00120100" w:rsidRDefault="00120100" w:rsidP="00120100">
      <w:r w:rsidRPr="00120100">
        <w:pict>
          <v:rect id="_x0000_i1210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7. Propostas comerciais</w:t>
      </w:r>
    </w:p>
    <w:p w:rsidR="00120100" w:rsidRPr="00120100" w:rsidRDefault="00120100" w:rsidP="00120100">
      <w:r w:rsidRPr="00120100">
        <w:t>A proposta nasce a partir da unidade reservada ou disponível.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Conteúdo da proposta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comprador ou compradores;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unidade principal;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unidades acessórias;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preço de tabela;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desconto;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valor de venda;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fluxo de pagamento;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corretor;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imobiliária;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comissão;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forma de pagamento da comissão;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permuta, se houver;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observações;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validade;</w:t>
      </w:r>
    </w:p>
    <w:p w:rsidR="00120100" w:rsidRPr="00120100" w:rsidRDefault="00120100" w:rsidP="00120100">
      <w:pPr>
        <w:numPr>
          <w:ilvl w:val="0"/>
          <w:numId w:val="17"/>
        </w:numPr>
      </w:pPr>
      <w:r w:rsidRPr="00120100">
        <w:t>documentos dos compradores.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Fluxo de aprovação</w:t>
      </w:r>
    </w:p>
    <w:p w:rsidR="00120100" w:rsidRPr="00120100" w:rsidRDefault="00120100" w:rsidP="00120100">
      <w:r w:rsidRPr="00120100">
        <w:t>A proposta pode passar por níveis: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t>Comercial;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t>Gerente comercial;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t>Diretor;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t>Financeiro;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t>Jurídico;</w:t>
      </w:r>
    </w:p>
    <w:p w:rsidR="00120100" w:rsidRPr="00120100" w:rsidRDefault="00120100" w:rsidP="00120100">
      <w:pPr>
        <w:numPr>
          <w:ilvl w:val="0"/>
          <w:numId w:val="18"/>
        </w:numPr>
      </w:pPr>
      <w:r w:rsidRPr="00120100">
        <w:lastRenderedPageBreak/>
        <w:t>Sócios ou investidores, em condições excepcionais.</w:t>
      </w:r>
    </w:p>
    <w:p w:rsidR="00120100" w:rsidRPr="00120100" w:rsidRDefault="00120100" w:rsidP="00120100">
      <w:r w:rsidRPr="00120100">
        <w:t xml:space="preserve">O sistema deve trabalhar com </w:t>
      </w:r>
      <w:r w:rsidRPr="00120100">
        <w:rPr>
          <w:b/>
          <w:bCs/>
        </w:rPr>
        <w:t>alçadas de aprovação</w:t>
      </w:r>
      <w:r w:rsidRPr="00120100">
        <w:t>.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pPr>
        <w:numPr>
          <w:ilvl w:val="0"/>
          <w:numId w:val="19"/>
        </w:numPr>
      </w:pPr>
      <w:r w:rsidRPr="00120100">
        <w:t>Até 2% de desconto: gerente comercial;</w:t>
      </w:r>
    </w:p>
    <w:p w:rsidR="00120100" w:rsidRPr="00120100" w:rsidRDefault="00120100" w:rsidP="00120100">
      <w:pPr>
        <w:numPr>
          <w:ilvl w:val="0"/>
          <w:numId w:val="19"/>
        </w:numPr>
      </w:pPr>
      <w:r w:rsidRPr="00120100">
        <w:t>De 2% a 5%: diretor;</w:t>
      </w:r>
    </w:p>
    <w:p w:rsidR="00120100" w:rsidRPr="00120100" w:rsidRDefault="00120100" w:rsidP="00120100">
      <w:pPr>
        <w:numPr>
          <w:ilvl w:val="0"/>
          <w:numId w:val="19"/>
        </w:numPr>
      </w:pPr>
      <w:r w:rsidRPr="00120100">
        <w:t>Acima de 5%: conselho ou sócios;</w:t>
      </w:r>
    </w:p>
    <w:p w:rsidR="00120100" w:rsidRPr="00120100" w:rsidRDefault="00120100" w:rsidP="00120100">
      <w:pPr>
        <w:numPr>
          <w:ilvl w:val="0"/>
          <w:numId w:val="19"/>
        </w:numPr>
      </w:pPr>
      <w:r w:rsidRPr="00120100">
        <w:t>Alteração relevante no fluxo: financeiro;</w:t>
      </w:r>
    </w:p>
    <w:p w:rsidR="00120100" w:rsidRPr="00120100" w:rsidRDefault="00120100" w:rsidP="00120100">
      <w:pPr>
        <w:numPr>
          <w:ilvl w:val="0"/>
          <w:numId w:val="19"/>
        </w:numPr>
      </w:pPr>
      <w:r w:rsidRPr="00120100">
        <w:t>Cláusula especial: jurídico.</w:t>
      </w:r>
    </w:p>
    <w:p w:rsidR="00120100" w:rsidRPr="00120100" w:rsidRDefault="00120100" w:rsidP="00120100">
      <w:r w:rsidRPr="00120100">
        <w:t>Cada alteração gera uma nova versão da proposta.</w:t>
      </w:r>
    </w:p>
    <w:p w:rsidR="00120100" w:rsidRPr="00120100" w:rsidRDefault="00120100" w:rsidP="00120100">
      <w:r w:rsidRPr="00120100">
        <w:pict>
          <v:rect id="_x0000_i1211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8. Conversão da proposta em venda</w:t>
      </w:r>
    </w:p>
    <w:p w:rsidR="00120100" w:rsidRPr="00120100" w:rsidRDefault="00120100" w:rsidP="00120100">
      <w:r w:rsidRPr="00120100">
        <w:t>Após a aprovação, o sistema cria a operação de venda.</w:t>
      </w:r>
    </w:p>
    <w:p w:rsidR="00120100" w:rsidRPr="00120100" w:rsidRDefault="00120100" w:rsidP="00120100">
      <w:r w:rsidRPr="00120100">
        <w:t>A venda deve gerar simultaneamente: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cadastro do cliente;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vínculo definitivo da unidade;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estrutura financeira do contrato;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comissão;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documentos;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minuta contratual;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carteira de recebíveis;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tarefas de conferência;</w:t>
      </w:r>
    </w:p>
    <w:p w:rsidR="00120100" w:rsidRPr="00120100" w:rsidRDefault="00120100" w:rsidP="00120100">
      <w:pPr>
        <w:numPr>
          <w:ilvl w:val="0"/>
          <w:numId w:val="20"/>
        </w:numPr>
      </w:pPr>
      <w:r w:rsidRPr="00120100">
        <w:t>processo de assinatura.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Checklist antes do contrato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Documentos pessoais;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dados do cônjuge;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estado civil;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regime de bens;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comprovante de endereço;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lastRenderedPageBreak/>
        <w:t>análise cadastral;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dados da pessoa jurídica, quando aplicável;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aprovação da proposta;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aprovação do fluxo;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unidade livre;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comissão validada;</w:t>
      </w:r>
    </w:p>
    <w:p w:rsidR="00120100" w:rsidRPr="00120100" w:rsidRDefault="00120100" w:rsidP="00120100">
      <w:pPr>
        <w:numPr>
          <w:ilvl w:val="0"/>
          <w:numId w:val="21"/>
        </w:numPr>
      </w:pPr>
      <w:r w:rsidRPr="00120100">
        <w:t>cláusulas especiais identificadas.</w:t>
      </w:r>
    </w:p>
    <w:p w:rsidR="00120100" w:rsidRPr="00120100" w:rsidRDefault="00120100" w:rsidP="00120100">
      <w:r w:rsidRPr="00120100">
        <w:pict>
          <v:rect id="_x0000_i1212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9. Contratos e documentos</w:t>
      </w:r>
    </w:p>
    <w:p w:rsidR="00120100" w:rsidRPr="00120100" w:rsidRDefault="00120100" w:rsidP="00120100">
      <w:r w:rsidRPr="00120100">
        <w:t>O sistema deve possuir modelos parametrizados.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Tipos de documentos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Proposta de compra;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Termo de reserva;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Contrato de compra e venda;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Promessa de compra e venda;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Contrato de corretagem;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Termo de ciência;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Termo de adesão;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Aditivo;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Confissão de dívida;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Distrato;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Cessão de direitos;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Termo de entrega;</w:t>
      </w:r>
    </w:p>
    <w:p w:rsidR="00120100" w:rsidRPr="00120100" w:rsidRDefault="00120100" w:rsidP="00120100">
      <w:pPr>
        <w:numPr>
          <w:ilvl w:val="0"/>
          <w:numId w:val="22"/>
        </w:numPr>
      </w:pPr>
      <w:r w:rsidRPr="00120100">
        <w:t>Termo de quitação.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Geração automática</w:t>
      </w:r>
    </w:p>
    <w:p w:rsidR="00120100" w:rsidRPr="00120100" w:rsidRDefault="00120100" w:rsidP="00120100">
      <w:r w:rsidRPr="00120100">
        <w:t>Os documentos são preenchidos com dados de: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empreendimento;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unidade;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lastRenderedPageBreak/>
        <w:t>cliente;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fluxo financeiro;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corretor;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comissão;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indexadores;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SPE;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representantes;</w:t>
      </w:r>
    </w:p>
    <w:p w:rsidR="00120100" w:rsidRPr="00120100" w:rsidRDefault="00120100" w:rsidP="00120100">
      <w:pPr>
        <w:numPr>
          <w:ilvl w:val="0"/>
          <w:numId w:val="23"/>
        </w:numPr>
      </w:pPr>
      <w:r w:rsidRPr="00120100">
        <w:t>cláusulas específicas.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Assinatura eletrônica</w:t>
      </w:r>
    </w:p>
    <w:p w:rsidR="00120100" w:rsidRPr="00120100" w:rsidRDefault="00120100" w:rsidP="00120100">
      <w:r w:rsidRPr="00120100">
        <w:t>Integrações possíveis futuramente:</w:t>
      </w:r>
    </w:p>
    <w:p w:rsidR="00120100" w:rsidRPr="00120100" w:rsidRDefault="00120100" w:rsidP="00120100">
      <w:pPr>
        <w:numPr>
          <w:ilvl w:val="0"/>
          <w:numId w:val="24"/>
        </w:numPr>
      </w:pPr>
      <w:proofErr w:type="spellStart"/>
      <w:r w:rsidRPr="00120100">
        <w:t>Clicksign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24"/>
        </w:numPr>
      </w:pPr>
      <w:r w:rsidRPr="00120100">
        <w:t>D4Sign;</w:t>
      </w:r>
    </w:p>
    <w:p w:rsidR="00120100" w:rsidRPr="00120100" w:rsidRDefault="00120100" w:rsidP="00120100">
      <w:pPr>
        <w:numPr>
          <w:ilvl w:val="0"/>
          <w:numId w:val="24"/>
        </w:numPr>
      </w:pPr>
      <w:proofErr w:type="spellStart"/>
      <w:r w:rsidRPr="00120100">
        <w:t>DocuSign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24"/>
        </w:numPr>
      </w:pPr>
      <w:proofErr w:type="spellStart"/>
      <w:r w:rsidRPr="00120100">
        <w:t>ZapSign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24"/>
        </w:numPr>
      </w:pPr>
      <w:r w:rsidRPr="00120100">
        <w:t>outro provedor por abstração.</w:t>
      </w:r>
    </w:p>
    <w:p w:rsidR="00120100" w:rsidRPr="00120100" w:rsidRDefault="00120100" w:rsidP="00120100">
      <w:r w:rsidRPr="00120100">
        <w:t xml:space="preserve">O ideal é criar uma arquitetura semelhante à usada no </w:t>
      </w:r>
      <w:proofErr w:type="spellStart"/>
      <w:r w:rsidRPr="00120100">
        <w:t>ObrIA</w:t>
      </w:r>
      <w:proofErr w:type="spellEnd"/>
      <w:r w:rsidRPr="00120100">
        <w:t>:</w:t>
      </w:r>
    </w:p>
    <w:p w:rsidR="00120100" w:rsidRPr="00120100" w:rsidRDefault="00120100" w:rsidP="00120100">
      <w:proofErr w:type="spellStart"/>
      <w:r w:rsidRPr="00120100">
        <w:t>SignatureProvider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ClicksignProvider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D4SignProvider</w:t>
      </w:r>
    </w:p>
    <w:p w:rsidR="00120100" w:rsidRPr="00120100" w:rsidRDefault="00120100" w:rsidP="00120100">
      <w:r w:rsidRPr="00120100">
        <w:t xml:space="preserve">└── </w:t>
      </w:r>
      <w:proofErr w:type="spellStart"/>
      <w:r w:rsidRPr="00120100">
        <w:t>ZapSignProvider</w:t>
      </w:r>
      <w:proofErr w:type="spellEnd"/>
    </w:p>
    <w:p w:rsidR="00120100" w:rsidRPr="00120100" w:rsidRDefault="00120100" w:rsidP="00120100">
      <w:r w:rsidRPr="00120100">
        <w:t>Assim, o sistema não fica preso a uma única plataforma.</w:t>
      </w:r>
    </w:p>
    <w:p w:rsidR="00120100" w:rsidRPr="00120100" w:rsidRDefault="00120100" w:rsidP="00120100">
      <w:r w:rsidRPr="00120100">
        <w:pict>
          <v:rect id="_x0000_i1213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10. Gestão da corretagem</w:t>
      </w:r>
    </w:p>
    <w:p w:rsidR="00120100" w:rsidRPr="00120100" w:rsidRDefault="00120100" w:rsidP="00120100">
      <w:r w:rsidRPr="00120100">
        <w:t>A comissão precisa ser separada da receita imobiliária quando essa for a estrutura jurídica da venda.</w:t>
      </w:r>
    </w:p>
    <w:p w:rsidR="00120100" w:rsidRPr="00120100" w:rsidRDefault="00120100" w:rsidP="00120100">
      <w:r w:rsidRPr="00120100">
        <w:t>O sistema deve permitir dois modelos principais.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Comissão incluída no contrato</w:t>
      </w:r>
    </w:p>
    <w:p w:rsidR="00120100" w:rsidRPr="00120100" w:rsidRDefault="00120100" w:rsidP="00120100">
      <w:r w:rsidRPr="00120100">
        <w:t>O cliente paga à incorporadora e a incorporadora repassa ao corretor ou imobiliária.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lastRenderedPageBreak/>
        <w:t>Comissão contratada diretamente</w:t>
      </w:r>
    </w:p>
    <w:p w:rsidR="00120100" w:rsidRPr="00120100" w:rsidRDefault="00120100" w:rsidP="00120100">
      <w:r w:rsidRPr="00120100">
        <w:t>O cliente assina:</w:t>
      </w:r>
    </w:p>
    <w:p w:rsidR="00120100" w:rsidRPr="00120100" w:rsidRDefault="00120100" w:rsidP="00120100">
      <w:pPr>
        <w:numPr>
          <w:ilvl w:val="0"/>
          <w:numId w:val="25"/>
        </w:numPr>
      </w:pPr>
      <w:r w:rsidRPr="00120100">
        <w:t>contrato de compra e venda com a incorporadora;</w:t>
      </w:r>
    </w:p>
    <w:p w:rsidR="00120100" w:rsidRPr="00120100" w:rsidRDefault="00120100" w:rsidP="00120100">
      <w:pPr>
        <w:numPr>
          <w:ilvl w:val="0"/>
          <w:numId w:val="25"/>
        </w:numPr>
      </w:pPr>
      <w:r w:rsidRPr="00120100">
        <w:t>contrato de corretagem separado com o corretor ou imobiliária.</w:t>
      </w:r>
    </w:p>
    <w:p w:rsidR="00120100" w:rsidRPr="00120100" w:rsidRDefault="00120100" w:rsidP="00120100">
      <w:r w:rsidRPr="00120100">
        <w:t>Nesse segundo modelo, a comissão:</w:t>
      </w:r>
    </w:p>
    <w:p w:rsidR="00120100" w:rsidRPr="00120100" w:rsidRDefault="00120100" w:rsidP="00120100">
      <w:pPr>
        <w:numPr>
          <w:ilvl w:val="0"/>
          <w:numId w:val="26"/>
        </w:numPr>
      </w:pPr>
      <w:r w:rsidRPr="00120100">
        <w:t>não compõe o valor da carteira da incorporadora;</w:t>
      </w:r>
    </w:p>
    <w:p w:rsidR="00120100" w:rsidRPr="00120100" w:rsidRDefault="00120100" w:rsidP="00120100">
      <w:pPr>
        <w:numPr>
          <w:ilvl w:val="0"/>
          <w:numId w:val="26"/>
        </w:numPr>
      </w:pPr>
      <w:r w:rsidRPr="00120100">
        <w:t>não compõe o preço contratual da unidade;</w:t>
      </w:r>
    </w:p>
    <w:p w:rsidR="00120100" w:rsidRPr="00120100" w:rsidRDefault="00120100" w:rsidP="00120100">
      <w:pPr>
        <w:numPr>
          <w:ilvl w:val="0"/>
          <w:numId w:val="26"/>
        </w:numPr>
      </w:pPr>
      <w:r w:rsidRPr="00120100">
        <w:t>deve aparecer na visão gerencial da operação;</w:t>
      </w:r>
    </w:p>
    <w:p w:rsidR="00120100" w:rsidRPr="00120100" w:rsidRDefault="00120100" w:rsidP="00120100">
      <w:pPr>
        <w:numPr>
          <w:ilvl w:val="0"/>
          <w:numId w:val="26"/>
        </w:numPr>
      </w:pPr>
      <w:r w:rsidRPr="00120100">
        <w:t>pode ter cobrança e assinatura separadas;</w:t>
      </w:r>
    </w:p>
    <w:p w:rsidR="00120100" w:rsidRPr="00120100" w:rsidRDefault="00120100" w:rsidP="00120100">
      <w:pPr>
        <w:numPr>
          <w:ilvl w:val="0"/>
          <w:numId w:val="26"/>
        </w:numPr>
      </w:pPr>
      <w:r w:rsidRPr="00120100">
        <w:t>pode ser dividida entre corretor, imobiliária, coordenador e parceiro.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Split de comissão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pPr>
        <w:numPr>
          <w:ilvl w:val="0"/>
          <w:numId w:val="27"/>
        </w:numPr>
      </w:pPr>
      <w:r w:rsidRPr="00120100">
        <w:t>Imobiliária: 2%;</w:t>
      </w:r>
    </w:p>
    <w:p w:rsidR="00120100" w:rsidRPr="00120100" w:rsidRDefault="00120100" w:rsidP="00120100">
      <w:pPr>
        <w:numPr>
          <w:ilvl w:val="0"/>
          <w:numId w:val="27"/>
        </w:numPr>
      </w:pPr>
      <w:r w:rsidRPr="00120100">
        <w:t>Corretor: 2%;</w:t>
      </w:r>
    </w:p>
    <w:p w:rsidR="00120100" w:rsidRPr="00120100" w:rsidRDefault="00120100" w:rsidP="00120100">
      <w:pPr>
        <w:numPr>
          <w:ilvl w:val="0"/>
          <w:numId w:val="27"/>
        </w:numPr>
      </w:pPr>
      <w:r w:rsidRPr="00120100">
        <w:t>Coordenador: 0,5%;</w:t>
      </w:r>
    </w:p>
    <w:p w:rsidR="00120100" w:rsidRPr="00120100" w:rsidRDefault="00120100" w:rsidP="00120100">
      <w:pPr>
        <w:numPr>
          <w:ilvl w:val="0"/>
          <w:numId w:val="27"/>
        </w:numPr>
      </w:pPr>
      <w:r w:rsidRPr="00120100">
        <w:t>Gerente: 0,25%;</w:t>
      </w:r>
    </w:p>
    <w:p w:rsidR="00120100" w:rsidRPr="00120100" w:rsidRDefault="00120100" w:rsidP="00120100">
      <w:pPr>
        <w:numPr>
          <w:ilvl w:val="0"/>
          <w:numId w:val="27"/>
        </w:numPr>
      </w:pPr>
      <w:r w:rsidRPr="00120100">
        <w:t>Campanha: 0,25%.</w:t>
      </w:r>
    </w:p>
    <w:p w:rsidR="00120100" w:rsidRPr="00120100" w:rsidRDefault="00120100" w:rsidP="00120100">
      <w:r w:rsidRPr="00120100">
        <w:t>O sistema deve registrar: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beneficiário;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percentual;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valor;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vencimento;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condição para pagamento;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nota fiscal;</w:t>
      </w:r>
    </w:p>
    <w:p w:rsidR="00120100" w:rsidRPr="00120100" w:rsidRDefault="00120100" w:rsidP="00120100">
      <w:pPr>
        <w:numPr>
          <w:ilvl w:val="0"/>
          <w:numId w:val="28"/>
        </w:numPr>
      </w:pPr>
      <w:r w:rsidRPr="00120100">
        <w:t>situação do pagamento.</w:t>
      </w:r>
    </w:p>
    <w:p w:rsidR="00120100" w:rsidRPr="00120100" w:rsidRDefault="00120100" w:rsidP="00120100">
      <w:r w:rsidRPr="00120100">
        <w:pict>
          <v:rect id="_x0000_i1214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11. Carteira de recebíveis</w:t>
      </w:r>
    </w:p>
    <w:p w:rsidR="00120100" w:rsidRPr="00120100" w:rsidRDefault="00120100" w:rsidP="00120100">
      <w:r w:rsidRPr="00120100">
        <w:t>Este é provavelmente o módulo mais complexo do sistema.</w:t>
      </w:r>
    </w:p>
    <w:p w:rsidR="00120100" w:rsidRPr="00120100" w:rsidRDefault="00120100" w:rsidP="00120100">
      <w:r w:rsidRPr="00120100">
        <w:lastRenderedPageBreak/>
        <w:t>Cada contrato gera uma carteira composta por parcelas.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Tipos de parcelas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Sinal;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entrada;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parcelas mensais;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intermediárias;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semestrais;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anuais;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parcela de chaves;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saldo para financiamento;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parcelas pós-entrega;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juros;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multa;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diferença de correção;</w:t>
      </w:r>
    </w:p>
    <w:p w:rsidR="00120100" w:rsidRPr="00120100" w:rsidRDefault="00120100" w:rsidP="00120100">
      <w:pPr>
        <w:numPr>
          <w:ilvl w:val="0"/>
          <w:numId w:val="29"/>
        </w:numPr>
      </w:pPr>
      <w:r w:rsidRPr="00120100">
        <w:t>taxas contratuais.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Informações de cada parcela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valor original;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vencimento;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indexador;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data-base;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valor corrigido;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juros;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multa;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desconto;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valor recebido;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data de recebimento;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forma de pagamento;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conta bancária;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lastRenderedPageBreak/>
        <w:t>boleto;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situação;</w:t>
      </w:r>
    </w:p>
    <w:p w:rsidR="00120100" w:rsidRPr="00120100" w:rsidRDefault="00120100" w:rsidP="00120100">
      <w:pPr>
        <w:numPr>
          <w:ilvl w:val="0"/>
          <w:numId w:val="30"/>
        </w:numPr>
      </w:pPr>
      <w:r w:rsidRPr="00120100">
        <w:t>conciliação.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Status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A vencer;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Vencendo hoje;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Vencida;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Parcialmente paga;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Paga;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Renegociada;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Antecipada;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Cancelada;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Em cobrança;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Em processo jurídico;</w:t>
      </w:r>
    </w:p>
    <w:p w:rsidR="00120100" w:rsidRPr="00120100" w:rsidRDefault="00120100" w:rsidP="00120100">
      <w:pPr>
        <w:numPr>
          <w:ilvl w:val="0"/>
          <w:numId w:val="31"/>
        </w:numPr>
      </w:pPr>
      <w:r w:rsidRPr="00120100">
        <w:t>Suspensa.</w:t>
      </w:r>
    </w:p>
    <w:p w:rsidR="00120100" w:rsidRPr="00120100" w:rsidRDefault="00120100" w:rsidP="00120100">
      <w:r w:rsidRPr="00120100">
        <w:pict>
          <v:rect id="_x0000_i1215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12. Motor de indexadores</w:t>
      </w:r>
    </w:p>
    <w:p w:rsidR="00120100" w:rsidRPr="00120100" w:rsidRDefault="00120100" w:rsidP="00120100">
      <w:r w:rsidRPr="00120100">
        <w:t xml:space="preserve">O sistema não deve deixar a correção monetária fixa no código. Deve existir um </w:t>
      </w:r>
      <w:r w:rsidRPr="00120100">
        <w:rPr>
          <w:b/>
          <w:bCs/>
        </w:rPr>
        <w:t>motor de regras contratuais</w:t>
      </w:r>
      <w:r w:rsidRPr="00120100">
        <w:t>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Exemplos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Apartamentos durante a obra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INCC;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variação mensal;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mês-base;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defasagem prevista em contrato;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regra de aniversário;</w:t>
      </w:r>
    </w:p>
    <w:p w:rsidR="00120100" w:rsidRPr="00120100" w:rsidRDefault="00120100" w:rsidP="00120100">
      <w:pPr>
        <w:numPr>
          <w:ilvl w:val="0"/>
          <w:numId w:val="32"/>
        </w:numPr>
      </w:pPr>
      <w:r w:rsidRPr="00120100">
        <w:t>aplicação sobre parcelas ou saldo devedor.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Após Habite-se ou entrega</w:t>
      </w:r>
    </w:p>
    <w:p w:rsidR="00120100" w:rsidRPr="00120100" w:rsidRDefault="00120100" w:rsidP="00120100">
      <w:r w:rsidRPr="00120100">
        <w:lastRenderedPageBreak/>
        <w:t>Possibilidades configuráveis: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IPCA;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IGP-M;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taxa fixa;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juros mensais;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índice mais juros;</w:t>
      </w:r>
    </w:p>
    <w:p w:rsidR="00120100" w:rsidRPr="00120100" w:rsidRDefault="00120100" w:rsidP="00120100">
      <w:pPr>
        <w:numPr>
          <w:ilvl w:val="0"/>
          <w:numId w:val="33"/>
        </w:numPr>
      </w:pPr>
      <w:r w:rsidRPr="00120100">
        <w:t>outro índice contratual.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Loteamentos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r w:rsidRPr="00120100">
        <w:t>IPCA + 0,5% ao mês.</w:t>
      </w:r>
    </w:p>
    <w:p w:rsidR="00120100" w:rsidRPr="00120100" w:rsidRDefault="00120100" w:rsidP="00120100">
      <w:r w:rsidRPr="00120100">
        <w:t>Ou:</w:t>
      </w:r>
    </w:p>
    <w:p w:rsidR="00120100" w:rsidRPr="00120100" w:rsidRDefault="00120100" w:rsidP="00120100">
      <w:r w:rsidRPr="00120100">
        <w:t>Reajuste anual pelo IPCA, acrescido de juros contratuais.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Estrutura recomendada</w:t>
      </w:r>
    </w:p>
    <w:p w:rsidR="00120100" w:rsidRPr="00120100" w:rsidRDefault="00120100" w:rsidP="00120100">
      <w:r w:rsidRPr="00120100">
        <w:t>Cada contrato deve ter fases de correção: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855"/>
        <w:gridCol w:w="1233"/>
        <w:gridCol w:w="2303"/>
      </w:tblGrid>
      <w:tr w:rsidR="00120100" w:rsidRPr="00120100" w:rsidTr="001201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pPr>
              <w:rPr>
                <w:b/>
                <w:bCs/>
              </w:rPr>
            </w:pPr>
            <w:r w:rsidRPr="00120100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pPr>
              <w:rPr>
                <w:b/>
                <w:bCs/>
              </w:rPr>
            </w:pPr>
            <w:r w:rsidRPr="00120100">
              <w:rPr>
                <w:b/>
                <w:bCs/>
              </w:rPr>
              <w:t>Início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pPr>
              <w:rPr>
                <w:b/>
                <w:bCs/>
              </w:rPr>
            </w:pPr>
            <w:r w:rsidRPr="00120100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pPr>
              <w:rPr>
                <w:b/>
                <w:bCs/>
              </w:rPr>
            </w:pPr>
            <w:r w:rsidRPr="00120100">
              <w:rPr>
                <w:b/>
                <w:bCs/>
              </w:rPr>
              <w:t>Regra</w:t>
            </w:r>
          </w:p>
        </w:tc>
      </w:tr>
      <w:tr w:rsidR="00120100" w:rsidRPr="00120100" w:rsidTr="00120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Durante a obra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Assinatura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Habite-se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INCC</w:t>
            </w:r>
          </w:p>
        </w:tc>
      </w:tr>
      <w:tr w:rsidR="00120100" w:rsidRPr="00120100" w:rsidTr="00120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proofErr w:type="spellStart"/>
            <w:r w:rsidRPr="00120100">
              <w:t>Pós-Habite-se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Habite-se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Quitação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IPCA + juros</w:t>
            </w:r>
          </w:p>
        </w:tc>
      </w:tr>
      <w:tr w:rsidR="00120100" w:rsidRPr="00120100" w:rsidTr="00120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Inadimplência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Após vencimento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Pagamento</w:t>
            </w:r>
          </w:p>
        </w:tc>
        <w:tc>
          <w:tcPr>
            <w:tcW w:w="0" w:type="auto"/>
            <w:vAlign w:val="center"/>
            <w:hideMark/>
          </w:tcPr>
          <w:p w:rsidR="00120100" w:rsidRPr="00120100" w:rsidRDefault="00120100" w:rsidP="00120100">
            <w:r w:rsidRPr="00120100">
              <w:t>Multa + juros de mora</w:t>
            </w:r>
          </w:p>
        </w:tc>
      </w:tr>
    </w:tbl>
    <w:p w:rsidR="00120100" w:rsidRPr="00120100" w:rsidRDefault="00120100" w:rsidP="00120100">
      <w:r w:rsidRPr="00120100">
        <w:t>Isso permite que cada empreendimento e contrato tenha regras próprias.</w:t>
      </w:r>
    </w:p>
    <w:p w:rsidR="00120100" w:rsidRPr="00120100" w:rsidRDefault="00120100" w:rsidP="00120100">
      <w:r w:rsidRPr="00120100">
        <w:t>O sistema deve manter o índice utilizado em cada cálculo e nunca simplesmente sobrescrever valores. Deve existir uma memória de cálculo auditável.</w:t>
      </w:r>
    </w:p>
    <w:p w:rsidR="00120100" w:rsidRPr="00120100" w:rsidRDefault="00120100" w:rsidP="00120100">
      <w:r w:rsidRPr="00120100">
        <w:pict>
          <v:rect id="_x0000_i1216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13. Antecipação de parcelas</w:t>
      </w:r>
    </w:p>
    <w:p w:rsidR="00120100" w:rsidRPr="00120100" w:rsidRDefault="00120100" w:rsidP="00120100">
      <w:r w:rsidRPr="00120100">
        <w:t>O cliente pode solicitar antecipação pelo portal.</w:t>
      </w:r>
    </w:p>
    <w:p w:rsidR="00120100" w:rsidRPr="00120100" w:rsidRDefault="00120100" w:rsidP="00120100">
      <w:r w:rsidRPr="00120100">
        <w:t>O sistema deve: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selecionar parcelas;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calcular valor atualizado;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aplicar desconto, quando permitido;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lastRenderedPageBreak/>
        <w:t>calcular valor presente;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encaminhar para aprovação, se necessário;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gerar boleto ou Pix;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baixar as parcelas após confirmação;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emitir demonstrativo;</w:t>
      </w:r>
    </w:p>
    <w:p w:rsidR="00120100" w:rsidRPr="00120100" w:rsidRDefault="00120100" w:rsidP="00120100">
      <w:pPr>
        <w:numPr>
          <w:ilvl w:val="0"/>
          <w:numId w:val="34"/>
        </w:numPr>
      </w:pPr>
      <w:r w:rsidRPr="00120100">
        <w:t>atualizar o saldo devedor.</w:t>
      </w:r>
    </w:p>
    <w:p w:rsidR="00120100" w:rsidRPr="00120100" w:rsidRDefault="00120100" w:rsidP="00120100">
      <w:r w:rsidRPr="00120100">
        <w:t>As regras de desconto podem variar conforme: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empreendimento;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fase do contrato;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quantidade de parcelas;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prazo antecipado;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alçada do usuário;</w:t>
      </w:r>
    </w:p>
    <w:p w:rsidR="00120100" w:rsidRPr="00120100" w:rsidRDefault="00120100" w:rsidP="00120100">
      <w:pPr>
        <w:numPr>
          <w:ilvl w:val="0"/>
          <w:numId w:val="35"/>
        </w:numPr>
      </w:pPr>
      <w:r w:rsidRPr="00120100">
        <w:t>campanha comercial.</w:t>
      </w:r>
    </w:p>
    <w:p w:rsidR="00120100" w:rsidRPr="00120100" w:rsidRDefault="00120100" w:rsidP="00120100">
      <w:r w:rsidRPr="00120100">
        <w:pict>
          <v:rect id="_x0000_i1217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14. Renegociação e inadimplência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Régua de cobrança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Aviso antes do vencimento;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aviso no vencimento;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aviso após 3 dias;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aviso após 10 dias;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aviso após 30 dias;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encaminhamento para cobrança;</w:t>
      </w:r>
    </w:p>
    <w:p w:rsidR="00120100" w:rsidRPr="00120100" w:rsidRDefault="00120100" w:rsidP="00120100">
      <w:pPr>
        <w:numPr>
          <w:ilvl w:val="0"/>
          <w:numId w:val="36"/>
        </w:numPr>
      </w:pPr>
      <w:r w:rsidRPr="00120100">
        <w:t>encaminhamento jurídico.</w:t>
      </w:r>
    </w:p>
    <w:p w:rsidR="00120100" w:rsidRPr="00120100" w:rsidRDefault="00120100" w:rsidP="00120100">
      <w:r w:rsidRPr="00120100">
        <w:t>Os prazos devem ser configuráveis.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Renegociação</w:t>
      </w:r>
    </w:p>
    <w:p w:rsidR="00120100" w:rsidRPr="00120100" w:rsidRDefault="00120100" w:rsidP="00120100">
      <w:r w:rsidRPr="00120100">
        <w:t>A renegociação não deve apagar a carteira original.</w:t>
      </w:r>
    </w:p>
    <w:p w:rsidR="00120100" w:rsidRPr="00120100" w:rsidRDefault="00120100" w:rsidP="00120100">
      <w:r w:rsidRPr="00120100">
        <w:t>O sistema cria: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versão original;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lastRenderedPageBreak/>
        <w:t>saldo apurado;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termo de renegociação;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nova carteira;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vínculo entre as duas;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memória de cálculo;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aprovação;</w:t>
      </w:r>
    </w:p>
    <w:p w:rsidR="00120100" w:rsidRPr="00120100" w:rsidRDefault="00120100" w:rsidP="00120100">
      <w:pPr>
        <w:numPr>
          <w:ilvl w:val="0"/>
          <w:numId w:val="37"/>
        </w:numPr>
      </w:pPr>
      <w:r w:rsidRPr="00120100">
        <w:t>assinatura do aditivo.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Indicadores de inadimplência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Valor vencido;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percentual da carteira vencida;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atraso médio;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quantidade de clientes inadimplentes;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faixa de atraso;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recuperação mensal;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risco por cliente;</w:t>
      </w:r>
    </w:p>
    <w:p w:rsidR="00120100" w:rsidRPr="00120100" w:rsidRDefault="00120100" w:rsidP="00120100">
      <w:pPr>
        <w:numPr>
          <w:ilvl w:val="0"/>
          <w:numId w:val="38"/>
        </w:numPr>
      </w:pPr>
      <w:r w:rsidRPr="00120100">
        <w:t>concentração da inadimplência.</w:t>
      </w:r>
    </w:p>
    <w:p w:rsidR="00120100" w:rsidRPr="00120100" w:rsidRDefault="00120100" w:rsidP="00120100">
      <w:r w:rsidRPr="00120100">
        <w:pict>
          <v:rect id="_x0000_i1218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 xml:space="preserve">15. </w:t>
      </w:r>
      <w:proofErr w:type="spellStart"/>
      <w:r w:rsidRPr="00120100">
        <w:rPr>
          <w:b/>
          <w:bCs/>
        </w:rPr>
        <w:t>Distratos</w:t>
      </w:r>
      <w:proofErr w:type="spellEnd"/>
      <w:r w:rsidRPr="00120100">
        <w:rPr>
          <w:b/>
          <w:bCs/>
        </w:rPr>
        <w:t>, cessões e transferências</w:t>
      </w:r>
    </w:p>
    <w:p w:rsidR="00120100" w:rsidRPr="00120100" w:rsidRDefault="00120100" w:rsidP="00120100">
      <w:r w:rsidRPr="00120100">
        <w:t>O sistema precisa nascer preparado para eventos posteriores à venda.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Distrato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motivo;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data;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valores pagos;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retenções;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corretagem;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multa;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valor a devolver;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cronograma de devolução;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lastRenderedPageBreak/>
        <w:t>unidade devolvida ao estoque;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documentos;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aprovações;</w:t>
      </w:r>
    </w:p>
    <w:p w:rsidR="00120100" w:rsidRPr="00120100" w:rsidRDefault="00120100" w:rsidP="00120100">
      <w:pPr>
        <w:numPr>
          <w:ilvl w:val="0"/>
          <w:numId w:val="39"/>
        </w:numPr>
      </w:pPr>
      <w:r w:rsidRPr="00120100">
        <w:t>histórico.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Cessão de direitos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comprador cedente;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novo comprador;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taxa de cessão;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análise cadastral;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saldo da carteira;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novo contrato ou aditivo;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transferência da unidade;</w:t>
      </w:r>
    </w:p>
    <w:p w:rsidR="00120100" w:rsidRPr="00120100" w:rsidRDefault="00120100" w:rsidP="00120100">
      <w:pPr>
        <w:numPr>
          <w:ilvl w:val="0"/>
          <w:numId w:val="40"/>
        </w:numPr>
      </w:pPr>
      <w:r w:rsidRPr="00120100">
        <w:t>comissão adicional, quando aplicável.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Troca de unidade</w:t>
      </w:r>
    </w:p>
    <w:p w:rsidR="00120100" w:rsidRPr="00120100" w:rsidRDefault="00120100" w:rsidP="00120100">
      <w:r w:rsidRPr="00120100">
        <w:t>Deve haver um processo próprio para evitar simplesmente cancelar uma venda e criar outra sem rastreabilidade.</w:t>
      </w:r>
    </w:p>
    <w:p w:rsidR="00120100" w:rsidRPr="00120100" w:rsidRDefault="00120100" w:rsidP="00120100">
      <w:r w:rsidRPr="00120100">
        <w:pict>
          <v:rect id="_x0000_i1219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16. Contas a pagar da incorporação</w:t>
      </w:r>
    </w:p>
    <w:p w:rsidR="00120100" w:rsidRPr="00120100" w:rsidRDefault="00120100" w:rsidP="00120100">
      <w:r w:rsidRPr="00120100">
        <w:t>O financeiro precisa ser separado por empreendimento e por SPE.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Categorias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Construtora;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terreno;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projetos;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aprovações;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cartório;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marketing;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agência;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mídia;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lastRenderedPageBreak/>
        <w:t>estande de vendas;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manutenção do estande;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equipe comercial;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corretagem;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taxas;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impostos;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jurídico;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contabilidade;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seguros;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despesas bancárias;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concessionárias;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administração;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devoluções de distrato;</w:t>
      </w:r>
    </w:p>
    <w:p w:rsidR="00120100" w:rsidRPr="00120100" w:rsidRDefault="00120100" w:rsidP="00120100">
      <w:pPr>
        <w:numPr>
          <w:ilvl w:val="0"/>
          <w:numId w:val="41"/>
        </w:numPr>
      </w:pPr>
      <w:r w:rsidRPr="00120100">
        <w:t>despesas diversas.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Cada conta deve conter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fornecedor;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empreendimento;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SPE;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centro de custo;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categoria;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competência;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vencimento;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valor;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forma de pagamento;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conta bancária;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documento fiscal;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contrato relacionado;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parcela;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lastRenderedPageBreak/>
        <w:t>aprovação;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comprovante;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situação;</w:t>
      </w:r>
    </w:p>
    <w:p w:rsidR="00120100" w:rsidRPr="00120100" w:rsidRDefault="00120100" w:rsidP="00120100">
      <w:pPr>
        <w:numPr>
          <w:ilvl w:val="0"/>
          <w:numId w:val="42"/>
        </w:numPr>
      </w:pPr>
      <w:r w:rsidRPr="00120100">
        <w:t>rateio.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Fluxo de aprovação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Lançada;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Conferida;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Aprovada;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Programada;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Paga;</w:t>
      </w:r>
    </w:p>
    <w:p w:rsidR="00120100" w:rsidRPr="00120100" w:rsidRDefault="00120100" w:rsidP="00120100">
      <w:pPr>
        <w:numPr>
          <w:ilvl w:val="0"/>
          <w:numId w:val="43"/>
        </w:numPr>
      </w:pPr>
      <w:r w:rsidRPr="00120100">
        <w:t>Conciliada.</w:t>
      </w:r>
    </w:p>
    <w:p w:rsidR="00120100" w:rsidRPr="00120100" w:rsidRDefault="00120100" w:rsidP="00120100">
      <w:r w:rsidRPr="00120100">
        <w:pict>
          <v:rect id="_x0000_i1220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17. Pagamentos para a construtora</w:t>
      </w:r>
    </w:p>
    <w:p w:rsidR="00120100" w:rsidRPr="00120100" w:rsidRDefault="00120100" w:rsidP="00120100">
      <w:r w:rsidRPr="00120100">
        <w:t>Mesmo não sendo um sistema de gestão da construção, o pagamento da construtora pertence ao financeiro da incorporação.</w:t>
      </w:r>
    </w:p>
    <w:p w:rsidR="00120100" w:rsidRPr="00120100" w:rsidRDefault="00120100" w:rsidP="00120100">
      <w:r w:rsidRPr="00120100">
        <w:t>O sistema deve registrar: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contrato global;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valor contratado;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aditivos;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cronograma de desembolso;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medições apresentadas;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retenções;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impostos;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valores aprovados;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valores pagos;</w:t>
      </w:r>
    </w:p>
    <w:p w:rsidR="00120100" w:rsidRPr="00120100" w:rsidRDefault="00120100" w:rsidP="00120100">
      <w:pPr>
        <w:numPr>
          <w:ilvl w:val="0"/>
          <w:numId w:val="44"/>
        </w:numPr>
      </w:pPr>
      <w:r w:rsidRPr="00120100">
        <w:t>saldo contratual.</w:t>
      </w:r>
    </w:p>
    <w:p w:rsidR="00120100" w:rsidRPr="00120100" w:rsidRDefault="00120100" w:rsidP="00120100">
      <w:r w:rsidRPr="00120100">
        <w:t>A medição pode entrar apenas como documento e justificativa de pagamento. Não é necessário gerenciar serviços, equipes ou diário de obra.</w:t>
      </w:r>
    </w:p>
    <w:p w:rsidR="00120100" w:rsidRPr="00120100" w:rsidRDefault="00120100" w:rsidP="00120100">
      <w:r w:rsidRPr="00120100">
        <w:lastRenderedPageBreak/>
        <w:t>Essa separação é importante:</w:t>
      </w:r>
    </w:p>
    <w:p w:rsidR="00120100" w:rsidRPr="00120100" w:rsidRDefault="00120100" w:rsidP="00120100">
      <w:r w:rsidRPr="00120100">
        <w:t xml:space="preserve">O sistema controla </w:t>
      </w:r>
      <w:r w:rsidRPr="00120100">
        <w:rPr>
          <w:b/>
          <w:bCs/>
        </w:rPr>
        <w:t>quanto a incorporação deve e paga à construtora</w:t>
      </w:r>
      <w:r w:rsidRPr="00120100">
        <w:t>, mas não controla como a construtora executa a obra.</w:t>
      </w:r>
    </w:p>
    <w:p w:rsidR="00120100" w:rsidRPr="00120100" w:rsidRDefault="00120100" w:rsidP="00120100">
      <w:r w:rsidRPr="00120100">
        <w:pict>
          <v:rect id="_x0000_i1221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18. Tesouraria e fluxo de caixa</w:t>
      </w:r>
    </w:p>
    <w:p w:rsidR="00120100" w:rsidRPr="00120100" w:rsidRDefault="00120100" w:rsidP="00120100">
      <w:r w:rsidRPr="00120100">
        <w:t>O sistema deve consolidar: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contas a receber;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contas a pagar;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saldos bancários;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previsão de entradas;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previsão de saídas;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vendas futuras estimadas;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necessidade de aporte;</w:t>
      </w:r>
    </w:p>
    <w:p w:rsidR="00120100" w:rsidRPr="00120100" w:rsidRDefault="00120100" w:rsidP="00120100">
      <w:pPr>
        <w:numPr>
          <w:ilvl w:val="0"/>
          <w:numId w:val="45"/>
        </w:numPr>
      </w:pPr>
      <w:r w:rsidRPr="00120100">
        <w:t>distribuição para investidores.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Visões necessárias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Fluxo diário;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semanal;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mensal;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realizado versus previsto;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por empreendimento;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por SPE;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consolidado;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cenário base;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cenário conservador;</w:t>
      </w:r>
    </w:p>
    <w:p w:rsidR="00120100" w:rsidRPr="00120100" w:rsidRDefault="00120100" w:rsidP="00120100">
      <w:pPr>
        <w:numPr>
          <w:ilvl w:val="0"/>
          <w:numId w:val="46"/>
        </w:numPr>
      </w:pPr>
      <w:r w:rsidRPr="00120100">
        <w:t>cenário otimista.</w:t>
      </w:r>
    </w:p>
    <w:p w:rsidR="00120100" w:rsidRPr="00120100" w:rsidRDefault="00120100" w:rsidP="00120100">
      <w:r w:rsidRPr="00120100">
        <w:pict>
          <v:rect id="_x0000_i1222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19. Integração bancária</w:t>
      </w:r>
    </w:p>
    <w:p w:rsidR="00120100" w:rsidRPr="00120100" w:rsidRDefault="00120100" w:rsidP="00120100">
      <w:r w:rsidRPr="00120100">
        <w:lastRenderedPageBreak/>
        <w:t>A arquitetura deve usar abstração, sem ficar presa a um banco.</w:t>
      </w:r>
    </w:p>
    <w:p w:rsidR="00120100" w:rsidRPr="00120100" w:rsidRDefault="00120100" w:rsidP="00120100">
      <w:proofErr w:type="spellStart"/>
      <w:r w:rsidRPr="00120100">
        <w:t>BankingProvider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BancoInterProvider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ItauProvider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BradescoProvider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SantanderProvider</w:t>
      </w:r>
      <w:proofErr w:type="spellEnd"/>
    </w:p>
    <w:p w:rsidR="00120100" w:rsidRPr="00120100" w:rsidRDefault="00120100" w:rsidP="00120100">
      <w:r w:rsidRPr="00120100">
        <w:rPr>
          <w:rFonts w:ascii="Arial" w:hAnsi="Arial" w:cs="Arial"/>
        </w:rPr>
        <w:t>├</w:t>
      </w:r>
      <w:r w:rsidRPr="00120100">
        <w:rPr>
          <w:rFonts w:ascii="Aptos" w:hAnsi="Aptos" w:cs="Aptos"/>
        </w:rPr>
        <w:t>──</w:t>
      </w:r>
      <w:r w:rsidRPr="00120100">
        <w:t xml:space="preserve"> </w:t>
      </w:r>
      <w:proofErr w:type="spellStart"/>
      <w:r w:rsidRPr="00120100">
        <w:t>SicoobProvider</w:t>
      </w:r>
      <w:proofErr w:type="spellEnd"/>
    </w:p>
    <w:p w:rsidR="00120100" w:rsidRPr="00120100" w:rsidRDefault="00120100" w:rsidP="00120100">
      <w:r w:rsidRPr="00120100">
        <w:t xml:space="preserve">└── </w:t>
      </w:r>
      <w:proofErr w:type="spellStart"/>
      <w:r w:rsidRPr="00120100">
        <w:t>AsaasProvider</w:t>
      </w:r>
      <w:proofErr w:type="spellEnd"/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Funções esperadas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Geração de boleto;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Pix cobrança;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segunda via;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atualização do vencimento;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consulta de liquidação;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baixa automática;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conciliação;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cancelamento;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registro de juros e multa;</w:t>
      </w:r>
    </w:p>
    <w:p w:rsidR="00120100" w:rsidRPr="00120100" w:rsidRDefault="00120100" w:rsidP="00120100">
      <w:pPr>
        <w:numPr>
          <w:ilvl w:val="0"/>
          <w:numId w:val="47"/>
        </w:numPr>
      </w:pPr>
      <w:proofErr w:type="spellStart"/>
      <w:r w:rsidRPr="00120100">
        <w:t>webhooks</w:t>
      </w:r>
      <w:proofErr w:type="spellEnd"/>
      <w:r w:rsidRPr="00120100">
        <w:t xml:space="preserve"> de pagamento;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extrato;</w:t>
      </w:r>
    </w:p>
    <w:p w:rsidR="00120100" w:rsidRPr="00120100" w:rsidRDefault="00120100" w:rsidP="00120100">
      <w:pPr>
        <w:numPr>
          <w:ilvl w:val="0"/>
          <w:numId w:val="47"/>
        </w:numPr>
      </w:pPr>
      <w:r w:rsidRPr="00120100">
        <w:t>retorno bancário.</w:t>
      </w:r>
    </w:p>
    <w:p w:rsidR="00120100" w:rsidRPr="00120100" w:rsidRDefault="00120100" w:rsidP="00120100">
      <w:r w:rsidRPr="00120100">
        <w:t xml:space="preserve">O </w:t>
      </w:r>
      <w:proofErr w:type="spellStart"/>
      <w:r w:rsidRPr="00120100">
        <w:t>Asaas</w:t>
      </w:r>
      <w:proofErr w:type="spellEnd"/>
      <w:r w:rsidRPr="00120100">
        <w:t xml:space="preserve"> poderia ser utilizado como intermediador inicial, mas para uma incorporação maior pode fazer sentido a integração direta com a conta da SPE.</w:t>
      </w:r>
    </w:p>
    <w:p w:rsidR="00120100" w:rsidRPr="00120100" w:rsidRDefault="00120100" w:rsidP="00120100">
      <w:r w:rsidRPr="00120100">
        <w:pict>
          <v:rect id="_x0000_i1223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20. Portal do cliente</w:t>
      </w:r>
    </w:p>
    <w:p w:rsidR="00120100" w:rsidRPr="00120100" w:rsidRDefault="00120100" w:rsidP="00120100">
      <w:r w:rsidRPr="00120100">
        <w:t>Cada comprador terá acesso somente aos seus contratos e unidades.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Funcionalidades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Visualizar unidade comprada;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lastRenderedPageBreak/>
        <w:t>contrato e aditivos;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documentos assinados;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parcelas pagas;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parcelas a vencer;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parcelas vencidas;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saldo devedor;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evolução da correção monetária;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memória de cálculo;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baixar boleto;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atualizar boleto;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pagar por Pix;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antecipar parcelas;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solicitar renegociação;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atualizar dados cadastrais;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acompanhar solicitações;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baixar declaração financeira;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consultar informe de pagamentos;</w:t>
      </w:r>
    </w:p>
    <w:p w:rsidR="00120100" w:rsidRPr="00120100" w:rsidRDefault="00120100" w:rsidP="00120100">
      <w:pPr>
        <w:numPr>
          <w:ilvl w:val="0"/>
          <w:numId w:val="48"/>
        </w:numPr>
      </w:pPr>
      <w:r w:rsidRPr="00120100">
        <w:t>acessar comunicados do empreendimento.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Transparência financeira</w:t>
      </w:r>
    </w:p>
    <w:p w:rsidR="00120100" w:rsidRPr="00120100" w:rsidRDefault="00120100" w:rsidP="00120100">
      <w:r w:rsidRPr="00120100">
        <w:t>O extrato deve mostrar de forma clara: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valor original;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atualização;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juros;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multa;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desconto;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valor pago;</w:t>
      </w:r>
    </w:p>
    <w:p w:rsidR="00120100" w:rsidRPr="00120100" w:rsidRDefault="00120100" w:rsidP="00120100">
      <w:pPr>
        <w:numPr>
          <w:ilvl w:val="0"/>
          <w:numId w:val="49"/>
        </w:numPr>
      </w:pPr>
      <w:r w:rsidRPr="00120100">
        <w:t>saldo.</w:t>
      </w:r>
    </w:p>
    <w:p w:rsidR="00120100" w:rsidRPr="00120100" w:rsidRDefault="00120100" w:rsidP="00120100">
      <w:r w:rsidRPr="00120100">
        <w:pict>
          <v:rect id="_x0000_i1224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lastRenderedPageBreak/>
        <w:t>21. Gestão de investidores</w:t>
      </w:r>
    </w:p>
    <w:p w:rsidR="00120100" w:rsidRPr="00120100" w:rsidRDefault="00120100" w:rsidP="00120100">
      <w:r w:rsidRPr="00120100">
        <w:t>Os investidores podem estar vinculados: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ao empreendimento;</w:t>
      </w:r>
    </w:p>
    <w:p w:rsidR="00120100" w:rsidRPr="00120100" w:rsidRDefault="00120100" w:rsidP="00120100">
      <w:pPr>
        <w:numPr>
          <w:ilvl w:val="0"/>
          <w:numId w:val="50"/>
        </w:numPr>
      </w:pPr>
      <w:proofErr w:type="spellStart"/>
      <w:r w:rsidRPr="00120100">
        <w:t>à</w:t>
      </w:r>
      <w:proofErr w:type="spellEnd"/>
      <w:r w:rsidRPr="00120100">
        <w:t xml:space="preserve"> SPE;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 determinadas unidades;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 um percentual do negócio;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 uma conta de participação específica;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 uma operação de mútuo;</w:t>
      </w:r>
    </w:p>
    <w:p w:rsidR="00120100" w:rsidRPr="00120100" w:rsidRDefault="00120100" w:rsidP="00120100">
      <w:pPr>
        <w:numPr>
          <w:ilvl w:val="0"/>
          <w:numId w:val="50"/>
        </w:numPr>
      </w:pPr>
      <w:r w:rsidRPr="00120100">
        <w:t>a uma distribuição de resultados.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Painel do investidor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Capital aportado;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aportes previstos;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aportes realizados;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percentual de participação;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unidades vendidas;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VGV vendido;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VGV disponível;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recebimentos;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despesas;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saldo de caixa;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necessidade de aporte;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resultado projetado;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distribuição realizada;</w:t>
      </w:r>
    </w:p>
    <w:p w:rsidR="00120100" w:rsidRPr="00120100" w:rsidRDefault="00120100" w:rsidP="00120100">
      <w:pPr>
        <w:numPr>
          <w:ilvl w:val="0"/>
          <w:numId w:val="51"/>
        </w:numPr>
      </w:pPr>
      <w:r w:rsidRPr="00120100">
        <w:t>previsão de distribuição.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Relatório periódico</w:t>
      </w:r>
    </w:p>
    <w:p w:rsidR="00120100" w:rsidRPr="00120100" w:rsidRDefault="00120100" w:rsidP="00120100">
      <w:r w:rsidRPr="00120100">
        <w:t>O sistema deve gerar automaticamente relatórios mensais ou trimestrais em PDF, com: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lastRenderedPageBreak/>
        <w:t>resumo executivo;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andamento comercial;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estoque;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vendas do período;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carteira total;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recebimentos;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despesas;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fluxo de caixa;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posição bancária;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projeções;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riscos;</w:t>
      </w:r>
    </w:p>
    <w:p w:rsidR="00120100" w:rsidRPr="00120100" w:rsidRDefault="00120100" w:rsidP="00120100">
      <w:pPr>
        <w:numPr>
          <w:ilvl w:val="0"/>
          <w:numId w:val="52"/>
        </w:numPr>
      </w:pPr>
      <w:r w:rsidRPr="00120100">
        <w:t>deliberações necessárias.</w:t>
      </w:r>
    </w:p>
    <w:p w:rsidR="00120100" w:rsidRPr="00120100" w:rsidRDefault="00120100" w:rsidP="00120100">
      <w:r w:rsidRPr="00120100">
        <w:pict>
          <v:rect id="_x0000_i1225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22. Dashboards principais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Dashboard executivo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VGV total;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VGV vendido;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VGV disponível;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percentual vendido;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quantidade de unidades;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ticket médio;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preço médio por metro quadrado;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carteira contratada;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carteira recebida;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carteira a receber;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carteira vencida;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caixa disponível;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lastRenderedPageBreak/>
        <w:t>contas a pagar;</w:t>
      </w:r>
    </w:p>
    <w:p w:rsidR="00120100" w:rsidRPr="00120100" w:rsidRDefault="00120100" w:rsidP="00120100">
      <w:pPr>
        <w:numPr>
          <w:ilvl w:val="0"/>
          <w:numId w:val="53"/>
        </w:numPr>
      </w:pPr>
      <w:r w:rsidRPr="00120100">
        <w:t>resultado projetado.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Dashboard comercial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Unidades disponíveis;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unidades reservadas;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propostas;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vendas;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conversão;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vendas por corretor;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vendas por imobiliária;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vendas por tipologia;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desconto médio;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velocidade de vendas;</w:t>
      </w:r>
    </w:p>
    <w:p w:rsidR="00120100" w:rsidRPr="00120100" w:rsidRDefault="00120100" w:rsidP="00120100">
      <w:pPr>
        <w:numPr>
          <w:ilvl w:val="0"/>
          <w:numId w:val="54"/>
        </w:numPr>
      </w:pPr>
      <w:r w:rsidRPr="00120100">
        <w:t>origem dos leads.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Dashboard financeiro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Recebimentos previstos versus realizados;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despesas por categoria;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fluxo de caixa;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conciliação bancária;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contas vencidas;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projeção de caixa;</w:t>
      </w:r>
    </w:p>
    <w:p w:rsidR="00120100" w:rsidRPr="00120100" w:rsidRDefault="00120100" w:rsidP="00120100">
      <w:pPr>
        <w:numPr>
          <w:ilvl w:val="0"/>
          <w:numId w:val="55"/>
        </w:numPr>
      </w:pPr>
      <w:r w:rsidRPr="00120100">
        <w:t>aportes necessários.</w:t>
      </w:r>
    </w:p>
    <w:p w:rsidR="00120100" w:rsidRPr="00120100" w:rsidRDefault="00120100" w:rsidP="00120100">
      <w:r w:rsidRPr="00120100">
        <w:pict>
          <v:rect id="_x0000_i1226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23. Estrutura de usuários e permissões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Perfis possíveis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Administrador da plataforma;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Diretor da incorporadora;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lastRenderedPageBreak/>
        <w:t>Financeiro;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Comercial;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Gerente comercial;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Jurídico;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Contabilidade;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Investidor;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Imobiliária;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Corretor;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Cliente;</w:t>
      </w:r>
    </w:p>
    <w:p w:rsidR="00120100" w:rsidRPr="00120100" w:rsidRDefault="00120100" w:rsidP="00120100">
      <w:pPr>
        <w:numPr>
          <w:ilvl w:val="0"/>
          <w:numId w:val="56"/>
        </w:numPr>
      </w:pPr>
      <w:r w:rsidRPr="00120100">
        <w:t>Auditor.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Permissões por empreendimento</w:t>
      </w:r>
    </w:p>
    <w:p w:rsidR="00120100" w:rsidRPr="00120100" w:rsidRDefault="00120100" w:rsidP="00120100">
      <w:r w:rsidRPr="00120100">
        <w:t>Um usuário pode ter acesso: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a todos os empreendimentos;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somente a uma SPE;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apenas ao comercial;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apenas ao financeiro;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somente às próprias vendas;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apenas a relatórios;</w:t>
      </w:r>
    </w:p>
    <w:p w:rsidR="00120100" w:rsidRPr="00120100" w:rsidRDefault="00120100" w:rsidP="00120100">
      <w:pPr>
        <w:numPr>
          <w:ilvl w:val="0"/>
          <w:numId w:val="57"/>
        </w:numPr>
      </w:pPr>
      <w:r w:rsidRPr="00120100">
        <w:t>somente ao portal externo.</w:t>
      </w:r>
    </w:p>
    <w:p w:rsidR="00120100" w:rsidRPr="00120100" w:rsidRDefault="00120100" w:rsidP="00120100">
      <w:r w:rsidRPr="00120100">
        <w:t>As permissões devem funcionar por ação: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visualizar;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criar;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editar;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aprovar;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cancelar;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exportar;</w:t>
      </w:r>
    </w:p>
    <w:p w:rsidR="00120100" w:rsidRPr="00120100" w:rsidRDefault="00120100" w:rsidP="00120100">
      <w:pPr>
        <w:numPr>
          <w:ilvl w:val="0"/>
          <w:numId w:val="58"/>
        </w:numPr>
      </w:pPr>
      <w:r w:rsidRPr="00120100">
        <w:t>visualizar dados sensíveis.</w:t>
      </w:r>
    </w:p>
    <w:p w:rsidR="00120100" w:rsidRPr="00120100" w:rsidRDefault="00120100" w:rsidP="00120100">
      <w:r w:rsidRPr="00120100">
        <w:pict>
          <v:rect id="_x0000_i1227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lastRenderedPageBreak/>
        <w:t>24. Estrutura técnica recomendada</w:t>
      </w:r>
    </w:p>
    <w:p w:rsidR="00120100" w:rsidRPr="00120100" w:rsidRDefault="00120100" w:rsidP="00120100">
      <w:r w:rsidRPr="00120100">
        <w:t xml:space="preserve">A arquitetura do </w:t>
      </w:r>
      <w:proofErr w:type="spellStart"/>
      <w:r w:rsidRPr="00120100">
        <w:t>ObrIA</w:t>
      </w:r>
      <w:proofErr w:type="spellEnd"/>
      <w:r w:rsidRPr="00120100">
        <w:t xml:space="preserve"> pode ser reaproveitada conceitualmente: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Front-</w:t>
      </w:r>
      <w:proofErr w:type="spellStart"/>
      <w:r w:rsidRPr="00120100">
        <w:rPr>
          <w:b/>
          <w:bCs/>
        </w:rPr>
        <w:t>end</w:t>
      </w:r>
      <w:proofErr w:type="spellEnd"/>
    </w:p>
    <w:p w:rsidR="00120100" w:rsidRPr="00120100" w:rsidRDefault="00120100" w:rsidP="00120100">
      <w:pPr>
        <w:numPr>
          <w:ilvl w:val="0"/>
          <w:numId w:val="59"/>
        </w:numPr>
      </w:pPr>
      <w:r w:rsidRPr="00120100">
        <w:t>Next.js;</w:t>
      </w:r>
    </w:p>
    <w:p w:rsidR="00120100" w:rsidRPr="00120100" w:rsidRDefault="00120100" w:rsidP="00120100">
      <w:pPr>
        <w:numPr>
          <w:ilvl w:val="0"/>
          <w:numId w:val="59"/>
        </w:numPr>
      </w:pPr>
      <w:proofErr w:type="spellStart"/>
      <w:r w:rsidRPr="00120100">
        <w:t>TypeScript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59"/>
        </w:numPr>
      </w:pPr>
      <w:r w:rsidRPr="00120100">
        <w:t>aplicação responsiva;</w:t>
      </w:r>
    </w:p>
    <w:p w:rsidR="00120100" w:rsidRPr="00120100" w:rsidRDefault="00120100" w:rsidP="00120100">
      <w:pPr>
        <w:numPr>
          <w:ilvl w:val="0"/>
          <w:numId w:val="59"/>
        </w:numPr>
      </w:pPr>
      <w:r w:rsidRPr="00120100">
        <w:t>PWA para equipe comercial;</w:t>
      </w:r>
    </w:p>
    <w:p w:rsidR="00120100" w:rsidRPr="00120100" w:rsidRDefault="00120100" w:rsidP="00120100">
      <w:pPr>
        <w:numPr>
          <w:ilvl w:val="0"/>
          <w:numId w:val="59"/>
        </w:numPr>
      </w:pPr>
      <w:r w:rsidRPr="00120100">
        <w:t>painéis separados por perfil.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Back-</w:t>
      </w:r>
      <w:proofErr w:type="spellStart"/>
      <w:r w:rsidRPr="00120100">
        <w:rPr>
          <w:b/>
          <w:bCs/>
        </w:rPr>
        <w:t>end</w:t>
      </w:r>
      <w:proofErr w:type="spellEnd"/>
    </w:p>
    <w:p w:rsidR="00120100" w:rsidRPr="00120100" w:rsidRDefault="00120100" w:rsidP="00120100">
      <w:pPr>
        <w:numPr>
          <w:ilvl w:val="0"/>
          <w:numId w:val="60"/>
        </w:numPr>
      </w:pPr>
      <w:r w:rsidRPr="00120100">
        <w:t>Next.js com camada de serviços ou API separada;</w:t>
      </w:r>
    </w:p>
    <w:p w:rsidR="00120100" w:rsidRPr="00120100" w:rsidRDefault="00120100" w:rsidP="00120100">
      <w:pPr>
        <w:numPr>
          <w:ilvl w:val="0"/>
          <w:numId w:val="60"/>
        </w:numPr>
      </w:pPr>
      <w:r w:rsidRPr="00120100">
        <w:t>regras financeiras fora das telas;</w:t>
      </w:r>
    </w:p>
    <w:p w:rsidR="00120100" w:rsidRPr="00120100" w:rsidRDefault="00120100" w:rsidP="00120100">
      <w:pPr>
        <w:numPr>
          <w:ilvl w:val="0"/>
          <w:numId w:val="60"/>
        </w:numPr>
      </w:pPr>
      <w:r w:rsidRPr="00120100">
        <w:t>processamento assíncrono para: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geração de contratos;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atualização de índices;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geração de boletos;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conciliação;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relatórios;</w:t>
      </w:r>
    </w:p>
    <w:p w:rsidR="00120100" w:rsidRPr="00120100" w:rsidRDefault="00120100" w:rsidP="00120100">
      <w:pPr>
        <w:numPr>
          <w:ilvl w:val="1"/>
          <w:numId w:val="60"/>
        </w:numPr>
      </w:pPr>
      <w:r w:rsidRPr="00120100">
        <w:t>notificações.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Banco</w:t>
      </w:r>
    </w:p>
    <w:p w:rsidR="00120100" w:rsidRPr="00120100" w:rsidRDefault="00120100" w:rsidP="00120100">
      <w:pPr>
        <w:numPr>
          <w:ilvl w:val="0"/>
          <w:numId w:val="61"/>
        </w:numPr>
      </w:pPr>
      <w:r w:rsidRPr="00120100">
        <w:t>PostgreSQL;</w:t>
      </w:r>
    </w:p>
    <w:p w:rsidR="00120100" w:rsidRPr="00120100" w:rsidRDefault="00120100" w:rsidP="00120100">
      <w:pPr>
        <w:numPr>
          <w:ilvl w:val="0"/>
          <w:numId w:val="61"/>
        </w:numPr>
      </w:pPr>
      <w:proofErr w:type="spellStart"/>
      <w:r w:rsidRPr="00120100">
        <w:t>Supabase</w:t>
      </w:r>
      <w:proofErr w:type="spellEnd"/>
      <w:r w:rsidRPr="00120100">
        <w:t xml:space="preserve"> inicialmente;</w:t>
      </w:r>
    </w:p>
    <w:p w:rsidR="00120100" w:rsidRPr="00120100" w:rsidRDefault="00120100" w:rsidP="00120100">
      <w:pPr>
        <w:numPr>
          <w:ilvl w:val="0"/>
          <w:numId w:val="61"/>
        </w:numPr>
      </w:pPr>
      <w:r w:rsidRPr="00120100">
        <w:t>isolamento por organização e empreendimento;</w:t>
      </w:r>
    </w:p>
    <w:p w:rsidR="00120100" w:rsidRPr="00120100" w:rsidRDefault="00120100" w:rsidP="00120100">
      <w:pPr>
        <w:numPr>
          <w:ilvl w:val="0"/>
          <w:numId w:val="61"/>
        </w:numPr>
      </w:pPr>
      <w:r w:rsidRPr="00120100">
        <w:t>trilha de auditoria;</w:t>
      </w:r>
    </w:p>
    <w:p w:rsidR="00120100" w:rsidRPr="00120100" w:rsidRDefault="00120100" w:rsidP="00120100">
      <w:pPr>
        <w:numPr>
          <w:ilvl w:val="0"/>
          <w:numId w:val="61"/>
        </w:numPr>
      </w:pPr>
      <w:r w:rsidRPr="00120100">
        <w:t>versionamento de cálculos financeiros.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Armazenamento</w:t>
      </w:r>
    </w:p>
    <w:p w:rsidR="00120100" w:rsidRPr="00120100" w:rsidRDefault="00120100" w:rsidP="00120100">
      <w:pPr>
        <w:numPr>
          <w:ilvl w:val="0"/>
          <w:numId w:val="62"/>
        </w:numPr>
      </w:pPr>
      <w:proofErr w:type="spellStart"/>
      <w:r w:rsidRPr="00120100">
        <w:t>Supabase</w:t>
      </w:r>
      <w:proofErr w:type="spellEnd"/>
      <w:r w:rsidRPr="00120100">
        <w:t xml:space="preserve"> </w:t>
      </w:r>
      <w:proofErr w:type="spellStart"/>
      <w:r w:rsidRPr="00120100">
        <w:t>Storage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t>documentos de clientes;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t>contratos;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lastRenderedPageBreak/>
        <w:t>comprovantes;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t>plantas;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t>relatórios;</w:t>
      </w:r>
    </w:p>
    <w:p w:rsidR="00120100" w:rsidRPr="00120100" w:rsidRDefault="00120100" w:rsidP="00120100">
      <w:pPr>
        <w:numPr>
          <w:ilvl w:val="0"/>
          <w:numId w:val="62"/>
        </w:numPr>
      </w:pPr>
      <w:r w:rsidRPr="00120100">
        <w:t>documentos do empreendimento.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Autenticação</w:t>
      </w:r>
    </w:p>
    <w:p w:rsidR="00120100" w:rsidRPr="00120100" w:rsidRDefault="00120100" w:rsidP="00120100">
      <w:pPr>
        <w:numPr>
          <w:ilvl w:val="0"/>
          <w:numId w:val="63"/>
        </w:numPr>
      </w:pPr>
      <w:proofErr w:type="spellStart"/>
      <w:r w:rsidRPr="00120100">
        <w:t>Supabase</w:t>
      </w:r>
      <w:proofErr w:type="spellEnd"/>
      <w:r w:rsidRPr="00120100">
        <w:t xml:space="preserve"> </w:t>
      </w:r>
      <w:proofErr w:type="spellStart"/>
      <w:r w:rsidRPr="00120100">
        <w:t>Auth</w:t>
      </w:r>
      <w:proofErr w:type="spellEnd"/>
      <w:r w:rsidRPr="00120100">
        <w:t xml:space="preserve"> ou Auth.js;</w:t>
      </w:r>
    </w:p>
    <w:p w:rsidR="00120100" w:rsidRPr="00120100" w:rsidRDefault="00120100" w:rsidP="00120100">
      <w:pPr>
        <w:numPr>
          <w:ilvl w:val="0"/>
          <w:numId w:val="63"/>
        </w:numPr>
      </w:pPr>
      <w:r w:rsidRPr="00120100">
        <w:t>autenticação multifator para usuários administrativos;</w:t>
      </w:r>
    </w:p>
    <w:p w:rsidR="00120100" w:rsidRPr="00120100" w:rsidRDefault="00120100" w:rsidP="00120100">
      <w:pPr>
        <w:numPr>
          <w:ilvl w:val="0"/>
          <w:numId w:val="63"/>
        </w:numPr>
      </w:pPr>
      <w:r w:rsidRPr="00120100">
        <w:t>acesso protegido ao portal do cliente;</w:t>
      </w:r>
    </w:p>
    <w:p w:rsidR="00120100" w:rsidRPr="00120100" w:rsidRDefault="00120100" w:rsidP="00120100">
      <w:pPr>
        <w:numPr>
          <w:ilvl w:val="0"/>
          <w:numId w:val="63"/>
        </w:numPr>
      </w:pPr>
      <w:r w:rsidRPr="00120100">
        <w:t>políticas de segurança por organização.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Integrações por abstração</w:t>
      </w:r>
    </w:p>
    <w:p w:rsidR="00120100" w:rsidRPr="00120100" w:rsidRDefault="00120100" w:rsidP="00120100">
      <w:proofErr w:type="spellStart"/>
      <w:r w:rsidRPr="00120100">
        <w:t>PaymentProvider</w:t>
      </w:r>
      <w:proofErr w:type="spellEnd"/>
    </w:p>
    <w:p w:rsidR="00120100" w:rsidRPr="00120100" w:rsidRDefault="00120100" w:rsidP="00120100">
      <w:proofErr w:type="spellStart"/>
      <w:r w:rsidRPr="00120100">
        <w:t>BankingProvider</w:t>
      </w:r>
      <w:proofErr w:type="spellEnd"/>
    </w:p>
    <w:p w:rsidR="00120100" w:rsidRPr="00120100" w:rsidRDefault="00120100" w:rsidP="00120100">
      <w:proofErr w:type="spellStart"/>
      <w:r w:rsidRPr="00120100">
        <w:t>SignatureProvider</w:t>
      </w:r>
      <w:proofErr w:type="spellEnd"/>
    </w:p>
    <w:p w:rsidR="00120100" w:rsidRPr="00120100" w:rsidRDefault="00120100" w:rsidP="00120100">
      <w:proofErr w:type="spellStart"/>
      <w:r w:rsidRPr="00120100">
        <w:t>NotificationProvider</w:t>
      </w:r>
      <w:proofErr w:type="spellEnd"/>
    </w:p>
    <w:p w:rsidR="00120100" w:rsidRPr="00120100" w:rsidRDefault="00120100" w:rsidP="00120100">
      <w:proofErr w:type="spellStart"/>
      <w:r w:rsidRPr="00120100">
        <w:t>IndexProvider</w:t>
      </w:r>
      <w:proofErr w:type="spellEnd"/>
    </w:p>
    <w:p w:rsidR="00120100" w:rsidRPr="00120100" w:rsidRDefault="00120100" w:rsidP="00120100">
      <w:proofErr w:type="spellStart"/>
      <w:r w:rsidRPr="00120100">
        <w:t>StorageProvider</w:t>
      </w:r>
      <w:proofErr w:type="spellEnd"/>
    </w:p>
    <w:p w:rsidR="00120100" w:rsidRPr="00120100" w:rsidRDefault="00120100" w:rsidP="00120100">
      <w:proofErr w:type="spellStart"/>
      <w:r w:rsidRPr="00120100">
        <w:t>AccountingProvider</w:t>
      </w:r>
      <w:proofErr w:type="spellEnd"/>
    </w:p>
    <w:p w:rsidR="00120100" w:rsidRPr="00120100" w:rsidRDefault="00120100" w:rsidP="00120100">
      <w:proofErr w:type="spellStart"/>
      <w:r w:rsidRPr="00120100">
        <w:t>CreditAnalysisProvider</w:t>
      </w:r>
      <w:proofErr w:type="spellEnd"/>
    </w:p>
    <w:p w:rsidR="00120100" w:rsidRPr="00120100" w:rsidRDefault="00120100" w:rsidP="00120100">
      <w:r w:rsidRPr="00120100">
        <w:pict>
          <v:rect id="_x0000_i1228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25. Entidades centrais do banco de dados</w:t>
      </w:r>
    </w:p>
    <w:p w:rsidR="00120100" w:rsidRPr="00120100" w:rsidRDefault="00120100" w:rsidP="00120100">
      <w:r w:rsidRPr="00120100">
        <w:t>A estrutura principal poderia conter:</w:t>
      </w:r>
    </w:p>
    <w:p w:rsidR="00120100" w:rsidRPr="00120100" w:rsidRDefault="00120100" w:rsidP="00120100">
      <w:proofErr w:type="spellStart"/>
      <w:r w:rsidRPr="00120100">
        <w:t>Organization</w:t>
      </w:r>
      <w:proofErr w:type="spellEnd"/>
    </w:p>
    <w:p w:rsidR="00120100" w:rsidRPr="00120100" w:rsidRDefault="00120100" w:rsidP="00120100">
      <w:proofErr w:type="spellStart"/>
      <w:r w:rsidRPr="00120100">
        <w:t>SpecialPurposeEntity</w:t>
      </w:r>
      <w:proofErr w:type="spellEnd"/>
    </w:p>
    <w:p w:rsidR="00120100" w:rsidRPr="00120100" w:rsidRDefault="00120100" w:rsidP="00120100">
      <w:proofErr w:type="spellStart"/>
      <w:r w:rsidRPr="00120100">
        <w:t>Development</w:t>
      </w:r>
      <w:proofErr w:type="spellEnd"/>
    </w:p>
    <w:p w:rsidR="00120100" w:rsidRPr="00120100" w:rsidRDefault="00120100" w:rsidP="00120100">
      <w:r w:rsidRPr="00120100">
        <w:t>Building</w:t>
      </w:r>
    </w:p>
    <w:p w:rsidR="00120100" w:rsidRPr="00120100" w:rsidRDefault="00120100" w:rsidP="00120100">
      <w:r w:rsidRPr="00120100">
        <w:t>Block</w:t>
      </w:r>
    </w:p>
    <w:p w:rsidR="00120100" w:rsidRPr="00120100" w:rsidRDefault="00120100" w:rsidP="00120100">
      <w:proofErr w:type="spellStart"/>
      <w:r w:rsidRPr="00120100">
        <w:t>Floor</w:t>
      </w:r>
      <w:proofErr w:type="spellEnd"/>
    </w:p>
    <w:p w:rsidR="00120100" w:rsidRPr="00120100" w:rsidRDefault="00120100" w:rsidP="00120100">
      <w:r w:rsidRPr="00120100">
        <w:t>Unit</w:t>
      </w:r>
    </w:p>
    <w:p w:rsidR="00120100" w:rsidRPr="00120100" w:rsidRDefault="00120100" w:rsidP="00120100">
      <w:proofErr w:type="spellStart"/>
      <w:r w:rsidRPr="00120100">
        <w:lastRenderedPageBreak/>
        <w:t>AccessoryUnit</w:t>
      </w:r>
      <w:proofErr w:type="spellEnd"/>
    </w:p>
    <w:p w:rsidR="00120100" w:rsidRPr="00120100" w:rsidRDefault="00120100" w:rsidP="00120100">
      <w:proofErr w:type="spellStart"/>
      <w:r w:rsidRPr="00120100">
        <w:t>UnitLink</w:t>
      </w:r>
      <w:proofErr w:type="spellEnd"/>
    </w:p>
    <w:p w:rsidR="00120100" w:rsidRPr="00120100" w:rsidRDefault="00120100" w:rsidP="00120100">
      <w:proofErr w:type="spellStart"/>
      <w:r w:rsidRPr="00120100">
        <w:t>SalesTable</w:t>
      </w:r>
      <w:proofErr w:type="spellEnd"/>
    </w:p>
    <w:p w:rsidR="00120100" w:rsidRPr="00120100" w:rsidRDefault="00120100" w:rsidP="00120100">
      <w:proofErr w:type="spellStart"/>
      <w:r w:rsidRPr="00120100">
        <w:t>SalesTableUnit</w:t>
      </w:r>
      <w:proofErr w:type="spellEnd"/>
    </w:p>
    <w:p w:rsidR="00120100" w:rsidRPr="00120100" w:rsidRDefault="00120100" w:rsidP="00120100">
      <w:proofErr w:type="spellStart"/>
      <w:r w:rsidRPr="00120100">
        <w:t>PaymentPlanTemplate</w:t>
      </w:r>
      <w:proofErr w:type="spellEnd"/>
    </w:p>
    <w:p w:rsidR="00120100" w:rsidRPr="00120100" w:rsidRDefault="00120100" w:rsidP="00120100">
      <w:proofErr w:type="spellStart"/>
      <w:r w:rsidRPr="00120100">
        <w:t>Reservation</w:t>
      </w:r>
      <w:proofErr w:type="spellEnd"/>
    </w:p>
    <w:p w:rsidR="00120100" w:rsidRPr="00120100" w:rsidRDefault="00120100" w:rsidP="00120100">
      <w:proofErr w:type="spellStart"/>
      <w:r w:rsidRPr="00120100">
        <w:t>Proposal</w:t>
      </w:r>
      <w:proofErr w:type="spellEnd"/>
    </w:p>
    <w:p w:rsidR="00120100" w:rsidRPr="00120100" w:rsidRDefault="00120100" w:rsidP="00120100">
      <w:proofErr w:type="spellStart"/>
      <w:r w:rsidRPr="00120100">
        <w:t>ProposalVersion</w:t>
      </w:r>
      <w:proofErr w:type="spellEnd"/>
    </w:p>
    <w:p w:rsidR="00120100" w:rsidRPr="00120100" w:rsidRDefault="00120100" w:rsidP="00120100">
      <w:proofErr w:type="spellStart"/>
      <w:r w:rsidRPr="00120100">
        <w:t>ProposalApproval</w:t>
      </w:r>
      <w:proofErr w:type="spellEnd"/>
    </w:p>
    <w:p w:rsidR="00120100" w:rsidRPr="00120100" w:rsidRDefault="00120100" w:rsidP="00120100">
      <w:proofErr w:type="spellStart"/>
      <w:r w:rsidRPr="00120100">
        <w:t>Customer</w:t>
      </w:r>
      <w:proofErr w:type="spellEnd"/>
    </w:p>
    <w:p w:rsidR="00120100" w:rsidRPr="00120100" w:rsidRDefault="00120100" w:rsidP="00120100">
      <w:proofErr w:type="spellStart"/>
      <w:r w:rsidRPr="00120100">
        <w:t>CustomerDocument</w:t>
      </w:r>
      <w:proofErr w:type="spellEnd"/>
    </w:p>
    <w:p w:rsidR="00120100" w:rsidRPr="00120100" w:rsidRDefault="00120100" w:rsidP="00120100">
      <w:proofErr w:type="spellStart"/>
      <w:r w:rsidRPr="00120100">
        <w:t>Sale</w:t>
      </w:r>
      <w:proofErr w:type="spellEnd"/>
    </w:p>
    <w:p w:rsidR="00120100" w:rsidRPr="00120100" w:rsidRDefault="00120100" w:rsidP="00120100">
      <w:proofErr w:type="spellStart"/>
      <w:r w:rsidRPr="00120100">
        <w:t>Contract</w:t>
      </w:r>
      <w:proofErr w:type="spellEnd"/>
    </w:p>
    <w:p w:rsidR="00120100" w:rsidRPr="00120100" w:rsidRDefault="00120100" w:rsidP="00120100">
      <w:proofErr w:type="spellStart"/>
      <w:r w:rsidRPr="00120100">
        <w:t>ContractVersion</w:t>
      </w:r>
      <w:proofErr w:type="spellEnd"/>
    </w:p>
    <w:p w:rsidR="00120100" w:rsidRPr="00120100" w:rsidRDefault="00120100" w:rsidP="00120100">
      <w:proofErr w:type="spellStart"/>
      <w:r w:rsidRPr="00120100">
        <w:t>SignatureProcess</w:t>
      </w:r>
      <w:proofErr w:type="spellEnd"/>
    </w:p>
    <w:p w:rsidR="00120100" w:rsidRPr="00120100" w:rsidRDefault="00120100" w:rsidP="00120100">
      <w:r w:rsidRPr="00120100">
        <w:t>Broker</w:t>
      </w:r>
    </w:p>
    <w:p w:rsidR="00120100" w:rsidRPr="00120100" w:rsidRDefault="00120100" w:rsidP="00120100">
      <w:proofErr w:type="spellStart"/>
      <w:r w:rsidRPr="00120100">
        <w:t>RealEstateAgency</w:t>
      </w:r>
      <w:proofErr w:type="spellEnd"/>
    </w:p>
    <w:p w:rsidR="00120100" w:rsidRPr="00120100" w:rsidRDefault="00120100" w:rsidP="00120100">
      <w:proofErr w:type="spellStart"/>
      <w:r w:rsidRPr="00120100">
        <w:t>CommissionAgreement</w:t>
      </w:r>
      <w:proofErr w:type="spellEnd"/>
    </w:p>
    <w:p w:rsidR="00120100" w:rsidRPr="00120100" w:rsidRDefault="00120100" w:rsidP="00120100">
      <w:proofErr w:type="spellStart"/>
      <w:r w:rsidRPr="00120100">
        <w:t>CommissionSplit</w:t>
      </w:r>
      <w:proofErr w:type="spellEnd"/>
    </w:p>
    <w:p w:rsidR="00120100" w:rsidRPr="00120100" w:rsidRDefault="00120100" w:rsidP="00120100">
      <w:proofErr w:type="spellStart"/>
      <w:r w:rsidRPr="00120100">
        <w:t>ReceivablePortfolio</w:t>
      </w:r>
      <w:proofErr w:type="spellEnd"/>
    </w:p>
    <w:p w:rsidR="00120100" w:rsidRPr="00120100" w:rsidRDefault="00120100" w:rsidP="00120100">
      <w:proofErr w:type="spellStart"/>
      <w:r w:rsidRPr="00120100">
        <w:t>Installment</w:t>
      </w:r>
      <w:proofErr w:type="spellEnd"/>
    </w:p>
    <w:p w:rsidR="00120100" w:rsidRPr="00120100" w:rsidRDefault="00120100" w:rsidP="00120100">
      <w:proofErr w:type="spellStart"/>
      <w:r w:rsidRPr="00120100">
        <w:t>IndexRule</w:t>
      </w:r>
      <w:proofErr w:type="spellEnd"/>
    </w:p>
    <w:p w:rsidR="00120100" w:rsidRPr="00120100" w:rsidRDefault="00120100" w:rsidP="00120100">
      <w:proofErr w:type="spellStart"/>
      <w:r w:rsidRPr="00120100">
        <w:t>IndexValue</w:t>
      </w:r>
      <w:proofErr w:type="spellEnd"/>
    </w:p>
    <w:p w:rsidR="00120100" w:rsidRPr="00120100" w:rsidRDefault="00120100" w:rsidP="00120100">
      <w:proofErr w:type="spellStart"/>
      <w:r w:rsidRPr="00120100">
        <w:t>FinancialCalculation</w:t>
      </w:r>
      <w:proofErr w:type="spellEnd"/>
    </w:p>
    <w:p w:rsidR="00120100" w:rsidRPr="00120100" w:rsidRDefault="00120100" w:rsidP="00120100">
      <w:proofErr w:type="spellStart"/>
      <w:r w:rsidRPr="00120100">
        <w:t>Payment</w:t>
      </w:r>
      <w:proofErr w:type="spellEnd"/>
    </w:p>
    <w:p w:rsidR="00120100" w:rsidRPr="00120100" w:rsidRDefault="00120100" w:rsidP="00120100">
      <w:proofErr w:type="spellStart"/>
      <w:r w:rsidRPr="00120100">
        <w:t>BankSlip</w:t>
      </w:r>
      <w:proofErr w:type="spellEnd"/>
    </w:p>
    <w:p w:rsidR="00120100" w:rsidRPr="00120100" w:rsidRDefault="00120100" w:rsidP="00120100">
      <w:proofErr w:type="spellStart"/>
      <w:r w:rsidRPr="00120100">
        <w:t>BankTransaction</w:t>
      </w:r>
      <w:proofErr w:type="spellEnd"/>
    </w:p>
    <w:p w:rsidR="00120100" w:rsidRPr="00120100" w:rsidRDefault="00120100" w:rsidP="00120100">
      <w:r w:rsidRPr="00120100">
        <w:t>Reconciliation</w:t>
      </w:r>
    </w:p>
    <w:p w:rsidR="00120100" w:rsidRPr="00120100" w:rsidRDefault="00120100" w:rsidP="00120100">
      <w:proofErr w:type="spellStart"/>
      <w:r w:rsidRPr="00120100">
        <w:lastRenderedPageBreak/>
        <w:t>Payable</w:t>
      </w:r>
      <w:proofErr w:type="spellEnd"/>
    </w:p>
    <w:p w:rsidR="00120100" w:rsidRPr="00120100" w:rsidRDefault="00120100" w:rsidP="00120100">
      <w:proofErr w:type="spellStart"/>
      <w:r w:rsidRPr="00120100">
        <w:t>Supplier</w:t>
      </w:r>
      <w:proofErr w:type="spellEnd"/>
    </w:p>
    <w:p w:rsidR="00120100" w:rsidRPr="00120100" w:rsidRDefault="00120100" w:rsidP="00120100">
      <w:proofErr w:type="spellStart"/>
      <w:r w:rsidRPr="00120100">
        <w:t>CostCenter</w:t>
      </w:r>
      <w:proofErr w:type="spellEnd"/>
    </w:p>
    <w:p w:rsidR="00120100" w:rsidRPr="00120100" w:rsidRDefault="00120100" w:rsidP="00120100">
      <w:r w:rsidRPr="00120100">
        <w:t>Investor</w:t>
      </w:r>
    </w:p>
    <w:p w:rsidR="00120100" w:rsidRPr="00120100" w:rsidRDefault="00120100" w:rsidP="00120100">
      <w:proofErr w:type="spellStart"/>
      <w:r w:rsidRPr="00120100">
        <w:t>InvestorParticipation</w:t>
      </w:r>
      <w:proofErr w:type="spellEnd"/>
    </w:p>
    <w:p w:rsidR="00120100" w:rsidRPr="00120100" w:rsidRDefault="00120100" w:rsidP="00120100">
      <w:proofErr w:type="spellStart"/>
      <w:r w:rsidRPr="00120100">
        <w:t>CapitalContribution</w:t>
      </w:r>
      <w:proofErr w:type="spellEnd"/>
    </w:p>
    <w:p w:rsidR="00120100" w:rsidRPr="00120100" w:rsidRDefault="00120100" w:rsidP="00120100">
      <w:proofErr w:type="spellStart"/>
      <w:r w:rsidRPr="00120100">
        <w:t>Distribution</w:t>
      </w:r>
      <w:proofErr w:type="spellEnd"/>
    </w:p>
    <w:p w:rsidR="00120100" w:rsidRPr="00120100" w:rsidRDefault="00120100" w:rsidP="00120100">
      <w:proofErr w:type="spellStart"/>
      <w:r w:rsidRPr="00120100">
        <w:t>Amendment</w:t>
      </w:r>
      <w:proofErr w:type="spellEnd"/>
    </w:p>
    <w:p w:rsidR="00120100" w:rsidRPr="00120100" w:rsidRDefault="00120100" w:rsidP="00120100">
      <w:proofErr w:type="spellStart"/>
      <w:r w:rsidRPr="00120100">
        <w:t>Renegotiation</w:t>
      </w:r>
      <w:proofErr w:type="spellEnd"/>
    </w:p>
    <w:p w:rsidR="00120100" w:rsidRPr="00120100" w:rsidRDefault="00120100" w:rsidP="00120100">
      <w:proofErr w:type="spellStart"/>
      <w:r w:rsidRPr="00120100">
        <w:t>Cancellation</w:t>
      </w:r>
      <w:proofErr w:type="spellEnd"/>
    </w:p>
    <w:p w:rsidR="00120100" w:rsidRPr="00120100" w:rsidRDefault="00120100" w:rsidP="00120100">
      <w:proofErr w:type="spellStart"/>
      <w:r w:rsidRPr="00120100">
        <w:t>Assignment</w:t>
      </w:r>
      <w:proofErr w:type="spellEnd"/>
    </w:p>
    <w:p w:rsidR="00120100" w:rsidRPr="00120100" w:rsidRDefault="00120100" w:rsidP="00120100">
      <w:proofErr w:type="spellStart"/>
      <w:r w:rsidRPr="00120100">
        <w:t>Notification</w:t>
      </w:r>
      <w:proofErr w:type="spellEnd"/>
    </w:p>
    <w:p w:rsidR="00120100" w:rsidRPr="00120100" w:rsidRDefault="00120100" w:rsidP="00120100">
      <w:proofErr w:type="spellStart"/>
      <w:r w:rsidRPr="00120100">
        <w:t>AuditEvent</w:t>
      </w:r>
      <w:proofErr w:type="spellEnd"/>
    </w:p>
    <w:p w:rsidR="00120100" w:rsidRPr="00120100" w:rsidRDefault="00120100" w:rsidP="00120100">
      <w:proofErr w:type="spellStart"/>
      <w:r w:rsidRPr="00120100">
        <w:t>Document</w:t>
      </w:r>
      <w:proofErr w:type="spellEnd"/>
    </w:p>
    <w:p w:rsidR="00120100" w:rsidRPr="00120100" w:rsidRDefault="00120100" w:rsidP="00120100">
      <w:r w:rsidRPr="00120100">
        <w:pict>
          <v:rect id="_x0000_i1229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26. O evento central do sistema</w:t>
      </w:r>
    </w:p>
    <w:p w:rsidR="00120100" w:rsidRPr="00120100" w:rsidRDefault="00120100" w:rsidP="00120100">
      <w:r w:rsidRPr="00120100">
        <w:t xml:space="preserve">Assim como o </w:t>
      </w:r>
      <w:proofErr w:type="spellStart"/>
      <w:r w:rsidRPr="00120100">
        <w:t>WorkEvent</w:t>
      </w:r>
      <w:proofErr w:type="spellEnd"/>
      <w:r w:rsidRPr="00120100">
        <w:t xml:space="preserve"> é a espinha dorsal do </w:t>
      </w:r>
      <w:proofErr w:type="spellStart"/>
      <w:r w:rsidRPr="00120100">
        <w:t>ObrIA</w:t>
      </w:r>
      <w:proofErr w:type="spellEnd"/>
      <w:r w:rsidRPr="00120100">
        <w:t>, este sistema deveria ter um evento central, que pode se chamar:</w:t>
      </w:r>
    </w:p>
    <w:p w:rsidR="00120100" w:rsidRPr="00120100" w:rsidRDefault="00120100" w:rsidP="00120100">
      <w:pPr>
        <w:rPr>
          <w:b/>
          <w:bCs/>
        </w:rPr>
      </w:pPr>
      <w:proofErr w:type="spellStart"/>
      <w:r w:rsidRPr="00120100">
        <w:rPr>
          <w:b/>
          <w:bCs/>
        </w:rPr>
        <w:t>DevelopmentEvent</w:t>
      </w:r>
      <w:proofErr w:type="spellEnd"/>
    </w:p>
    <w:p w:rsidR="00120100" w:rsidRPr="00120100" w:rsidRDefault="00120100" w:rsidP="00120100">
      <w:r w:rsidRPr="00120100">
        <w:t>Ele registra tudo que acontece no empreendimento: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Unidade criada;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tabela atualizada;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reserva realizada;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proposta enviada;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desconto aprovado;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venda concluída;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contrato assinado;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parcela gerada;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lastRenderedPageBreak/>
        <w:t>boleto emitido;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pagamento recebido;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parcela vencida;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renegociação aprovada;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conta paga;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investidor informado;</w:t>
      </w:r>
    </w:p>
    <w:p w:rsidR="00120100" w:rsidRPr="00120100" w:rsidRDefault="00120100" w:rsidP="00120100">
      <w:pPr>
        <w:numPr>
          <w:ilvl w:val="0"/>
          <w:numId w:val="64"/>
        </w:numPr>
      </w:pPr>
      <w:r w:rsidRPr="00120100">
        <w:t>unidade distratada.</w:t>
      </w:r>
    </w:p>
    <w:p w:rsidR="00120100" w:rsidRPr="00120100" w:rsidRDefault="00120100" w:rsidP="00120100">
      <w:r w:rsidRPr="00120100">
        <w:t>Isso possibilita: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auditoria;</w:t>
      </w:r>
    </w:p>
    <w:p w:rsidR="00120100" w:rsidRPr="00120100" w:rsidRDefault="00120100" w:rsidP="00120100">
      <w:pPr>
        <w:numPr>
          <w:ilvl w:val="0"/>
          <w:numId w:val="65"/>
        </w:numPr>
      </w:pPr>
      <w:proofErr w:type="spellStart"/>
      <w:r w:rsidRPr="00120100">
        <w:t>timeline</w:t>
      </w:r>
      <w:proofErr w:type="spellEnd"/>
      <w:r w:rsidRPr="00120100">
        <w:t>;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notificações;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automações;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geração de relatórios;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inteligência futura;</w:t>
      </w:r>
    </w:p>
    <w:p w:rsidR="00120100" w:rsidRPr="00120100" w:rsidRDefault="00120100" w:rsidP="00120100">
      <w:pPr>
        <w:numPr>
          <w:ilvl w:val="0"/>
          <w:numId w:val="65"/>
        </w:numPr>
      </w:pPr>
      <w:r w:rsidRPr="00120100">
        <w:t>rastreabilidade completa.</w:t>
      </w:r>
    </w:p>
    <w:p w:rsidR="00120100" w:rsidRPr="00120100" w:rsidRDefault="00120100" w:rsidP="00120100">
      <w:r w:rsidRPr="00120100">
        <w:pict>
          <v:rect id="_x0000_i1230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27. Inteligência artificial no sistema</w:t>
      </w:r>
    </w:p>
    <w:p w:rsidR="00120100" w:rsidRPr="00120100" w:rsidRDefault="00120100" w:rsidP="00120100">
      <w:r w:rsidRPr="00120100">
        <w:t>A IA não deve ser o centro da primeira versão, mas pode gerar muita eficiência posteriormente.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Aplicações úteis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Leitura de contratos;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conferência de propostas;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identificação de divergências financeiras;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análise de inadimplência;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previsão de fluxo de caixa;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elaboração de relatório para investidores;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resumo gerencial mensal;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sugestão de cobrança;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lastRenderedPageBreak/>
        <w:t>conferência documental;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análise de descontos;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comparação entre tabelas;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análise de velocidade de vendas;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identificação de unidades com dificuldade de venda;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simulação de cenários;</w:t>
      </w:r>
    </w:p>
    <w:p w:rsidR="00120100" w:rsidRPr="00120100" w:rsidRDefault="00120100" w:rsidP="00120100">
      <w:pPr>
        <w:numPr>
          <w:ilvl w:val="0"/>
          <w:numId w:val="66"/>
        </w:numPr>
      </w:pPr>
      <w:r w:rsidRPr="00120100">
        <w:t>assistente executivo do empreendimento.</w:t>
      </w:r>
    </w:p>
    <w:p w:rsidR="00120100" w:rsidRPr="00120100" w:rsidRDefault="00120100" w:rsidP="00120100">
      <w:r w:rsidRPr="00120100">
        <w:t>Exemplo:</w:t>
      </w:r>
    </w:p>
    <w:p w:rsidR="00120100" w:rsidRPr="00120100" w:rsidRDefault="00120100" w:rsidP="00120100">
      <w:r w:rsidRPr="00120100">
        <w:t>“Quais clientes possuem mais de duas parcelas vencidas, qual o valor corrigido e quais já receberam notificação?”</w:t>
      </w:r>
    </w:p>
    <w:p w:rsidR="00120100" w:rsidRPr="00120100" w:rsidRDefault="00120100" w:rsidP="00120100">
      <w:r w:rsidRPr="00120100">
        <w:t>Ou:</w:t>
      </w:r>
    </w:p>
    <w:p w:rsidR="00120100" w:rsidRPr="00120100" w:rsidRDefault="00120100" w:rsidP="00120100">
      <w:r w:rsidRPr="00120100">
        <w:t>“Qual é o impacto no fluxo de caixa se concedermos 4% de desconto para pagamento antecipado das próximas 12 parcelas?”</w:t>
      </w:r>
    </w:p>
    <w:p w:rsidR="00120100" w:rsidRPr="00120100" w:rsidRDefault="00120100" w:rsidP="00120100">
      <w:r w:rsidRPr="00120100">
        <w:pict>
          <v:rect id="_x0000_i1231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28. O que eu colocaria na primeira versão</w:t>
      </w:r>
    </w:p>
    <w:p w:rsidR="00120100" w:rsidRPr="00120100" w:rsidRDefault="00120100" w:rsidP="00120100">
      <w:r w:rsidRPr="00120100">
        <w:t>Para não começar grande demais, a primeira versão deveria atender integralmente seus dois empreendimentos, mas com profundidade controlada.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Versão 1 — Operação essencial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Empreendimentos e produto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Cadastro das SPEs;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cadastro dos dois empreendimentos;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unidades verticais;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lotes;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vagas e escaninhos;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vínculo de unidades;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documentos e plantas;</w:t>
      </w:r>
    </w:p>
    <w:p w:rsidR="00120100" w:rsidRPr="00120100" w:rsidRDefault="00120100" w:rsidP="00120100">
      <w:pPr>
        <w:numPr>
          <w:ilvl w:val="0"/>
          <w:numId w:val="67"/>
        </w:numPr>
      </w:pPr>
      <w:r w:rsidRPr="00120100">
        <w:t>mapa de disponibilidade.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Comercial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Tabelas de vendas;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lastRenderedPageBreak/>
        <w:t>simulador de fluxo;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reservas;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propostas;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aprovação;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conversão em venda;</w:t>
      </w:r>
    </w:p>
    <w:p w:rsidR="00120100" w:rsidRPr="00120100" w:rsidRDefault="00120100" w:rsidP="00120100">
      <w:pPr>
        <w:numPr>
          <w:ilvl w:val="0"/>
          <w:numId w:val="68"/>
        </w:numPr>
      </w:pPr>
      <w:r w:rsidRPr="00120100">
        <w:t>comissão.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Contratos</w:t>
      </w:r>
    </w:p>
    <w:p w:rsidR="00120100" w:rsidRPr="00120100" w:rsidRDefault="00120100" w:rsidP="00120100">
      <w:pPr>
        <w:numPr>
          <w:ilvl w:val="0"/>
          <w:numId w:val="69"/>
        </w:numPr>
      </w:pPr>
      <w:r w:rsidRPr="00120100">
        <w:t>Dados contratuais;</w:t>
      </w:r>
    </w:p>
    <w:p w:rsidR="00120100" w:rsidRPr="00120100" w:rsidRDefault="00120100" w:rsidP="00120100">
      <w:pPr>
        <w:numPr>
          <w:ilvl w:val="0"/>
          <w:numId w:val="69"/>
        </w:numPr>
      </w:pPr>
      <w:r w:rsidRPr="00120100">
        <w:t>geração de minuta;</w:t>
      </w:r>
    </w:p>
    <w:p w:rsidR="00120100" w:rsidRPr="00120100" w:rsidRDefault="00120100" w:rsidP="00120100">
      <w:pPr>
        <w:numPr>
          <w:ilvl w:val="0"/>
          <w:numId w:val="69"/>
        </w:numPr>
      </w:pPr>
      <w:r w:rsidRPr="00120100">
        <w:t>upload de contrato;</w:t>
      </w:r>
    </w:p>
    <w:p w:rsidR="00120100" w:rsidRPr="00120100" w:rsidRDefault="00120100" w:rsidP="00120100">
      <w:pPr>
        <w:numPr>
          <w:ilvl w:val="0"/>
          <w:numId w:val="69"/>
        </w:numPr>
      </w:pPr>
      <w:r w:rsidRPr="00120100">
        <w:t>status de assinatura;</w:t>
      </w:r>
    </w:p>
    <w:p w:rsidR="00120100" w:rsidRPr="00120100" w:rsidRDefault="00120100" w:rsidP="00120100">
      <w:pPr>
        <w:numPr>
          <w:ilvl w:val="0"/>
          <w:numId w:val="69"/>
        </w:numPr>
      </w:pPr>
      <w:r w:rsidRPr="00120100">
        <w:t>carteira criada a partir da venda.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Carteira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Parcelas;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recebimentos manuais;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correção por índices;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extrato;</w:t>
      </w:r>
    </w:p>
    <w:p w:rsidR="00120100" w:rsidRPr="00120100" w:rsidRDefault="00120100" w:rsidP="00120100">
      <w:pPr>
        <w:numPr>
          <w:ilvl w:val="0"/>
          <w:numId w:val="70"/>
        </w:numPr>
      </w:pPr>
      <w:r w:rsidRPr="00120100">
        <w:t>antecipação simulada.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Financeiro</w:t>
      </w:r>
    </w:p>
    <w:p w:rsidR="00120100" w:rsidRPr="00120100" w:rsidRDefault="00120100" w:rsidP="00120100">
      <w:pPr>
        <w:numPr>
          <w:ilvl w:val="0"/>
          <w:numId w:val="71"/>
        </w:numPr>
      </w:pPr>
      <w:r w:rsidRPr="00120100">
        <w:t>Contas a pagar;</w:t>
      </w:r>
    </w:p>
    <w:p w:rsidR="00120100" w:rsidRPr="00120100" w:rsidRDefault="00120100" w:rsidP="00120100">
      <w:pPr>
        <w:numPr>
          <w:ilvl w:val="0"/>
          <w:numId w:val="71"/>
        </w:numPr>
      </w:pPr>
      <w:r w:rsidRPr="00120100">
        <w:t>fornecedores;</w:t>
      </w:r>
    </w:p>
    <w:p w:rsidR="00120100" w:rsidRPr="00120100" w:rsidRDefault="00120100" w:rsidP="00120100">
      <w:pPr>
        <w:numPr>
          <w:ilvl w:val="0"/>
          <w:numId w:val="71"/>
        </w:numPr>
      </w:pPr>
      <w:r w:rsidRPr="00120100">
        <w:t>centros de custo;</w:t>
      </w:r>
    </w:p>
    <w:p w:rsidR="00120100" w:rsidRPr="00120100" w:rsidRDefault="00120100" w:rsidP="00120100">
      <w:pPr>
        <w:numPr>
          <w:ilvl w:val="0"/>
          <w:numId w:val="71"/>
        </w:numPr>
      </w:pPr>
      <w:r w:rsidRPr="00120100">
        <w:t>fluxo de caixa;</w:t>
      </w:r>
    </w:p>
    <w:p w:rsidR="00120100" w:rsidRPr="00120100" w:rsidRDefault="00120100" w:rsidP="00120100">
      <w:pPr>
        <w:numPr>
          <w:ilvl w:val="0"/>
          <w:numId w:val="71"/>
        </w:numPr>
      </w:pPr>
      <w:r w:rsidRPr="00120100">
        <w:t>relatórios básicos.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Relatórios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Mapa de vendas;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posição de estoque;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lastRenderedPageBreak/>
        <w:t>carteira recebida;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carteira a receber;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inadimplência;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contas a pagar;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fluxo de caixa;</w:t>
      </w:r>
    </w:p>
    <w:p w:rsidR="00120100" w:rsidRPr="00120100" w:rsidRDefault="00120100" w:rsidP="00120100">
      <w:pPr>
        <w:numPr>
          <w:ilvl w:val="0"/>
          <w:numId w:val="72"/>
        </w:numPr>
      </w:pPr>
      <w:r w:rsidRPr="00120100">
        <w:t>relatório do investidor.</w:t>
      </w:r>
    </w:p>
    <w:p w:rsidR="00120100" w:rsidRPr="00120100" w:rsidRDefault="00120100" w:rsidP="00120100">
      <w:r w:rsidRPr="00120100">
        <w:pict>
          <v:rect id="_x0000_i1232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29. O que deixaria para a segunda fase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Integração bancária completa;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boleto automático;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Pix;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conciliação automática;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assinatura eletrônica integrada;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portal do cliente;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régua automática de cobrança;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cessão;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distrato completo;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renegociação avançada;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relatórios automáticos;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painéis dos investidores;</w:t>
      </w:r>
    </w:p>
    <w:p w:rsidR="00120100" w:rsidRPr="00120100" w:rsidRDefault="00120100" w:rsidP="00120100">
      <w:pPr>
        <w:numPr>
          <w:ilvl w:val="0"/>
          <w:numId w:val="73"/>
        </w:numPr>
      </w:pPr>
      <w:r w:rsidRPr="00120100">
        <w:t>integração contábil.</w:t>
      </w:r>
    </w:p>
    <w:p w:rsidR="00120100" w:rsidRPr="00120100" w:rsidRDefault="00120100" w:rsidP="00120100">
      <w:r w:rsidRPr="00120100">
        <w:pict>
          <v:rect id="_x0000_i1233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30. O que deixaria para a terceira fase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Multiempresa comercial;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SaaS;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cobrança por plano;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aplicativo do corretor;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aplicativo do cliente;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lastRenderedPageBreak/>
        <w:t>inteligência artificial;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previsão de inadimplência;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análise de viabilidade;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integração com CRM de leads;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integração com portais imobiliários;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>BI avançado;</w:t>
      </w:r>
    </w:p>
    <w:p w:rsidR="00120100" w:rsidRPr="00120100" w:rsidRDefault="00120100" w:rsidP="00120100">
      <w:pPr>
        <w:numPr>
          <w:ilvl w:val="0"/>
          <w:numId w:val="74"/>
        </w:numPr>
      </w:pPr>
      <w:r w:rsidRPr="00120100">
        <w:t xml:space="preserve">benchmarking entre </w:t>
      </w:r>
      <w:proofErr w:type="spellStart"/>
      <w:r w:rsidRPr="00120100">
        <w:t>empreendimentos</w:t>
      </w:r>
      <w:proofErr w:type="spellEnd"/>
      <w:r w:rsidRPr="00120100">
        <w:t>.</w:t>
      </w:r>
    </w:p>
    <w:p w:rsidR="00120100" w:rsidRPr="00120100" w:rsidRDefault="00120100" w:rsidP="00120100">
      <w:r w:rsidRPr="00120100">
        <w:pict>
          <v:rect id="_x0000_i1234" style="width:0;height:1.5pt" o:hralign="center" o:hrstd="t" o:hr="t" fillcolor="#a0a0a0" stroked="f"/>
        </w:pic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31. Posicionamento futuro do produto</w:t>
      </w:r>
    </w:p>
    <w:p w:rsidR="00120100" w:rsidRPr="00120100" w:rsidRDefault="00120100" w:rsidP="00120100">
      <w:r w:rsidRPr="00120100">
        <w:t>O produto poderia ser apresentado como:</w:t>
      </w:r>
    </w:p>
    <w:p w:rsidR="00120100" w:rsidRPr="00120100" w:rsidRDefault="00120100" w:rsidP="00120100">
      <w:r w:rsidRPr="00120100">
        <w:rPr>
          <w:b/>
          <w:bCs/>
        </w:rPr>
        <w:t>Sistema operacional da incorporação imobiliária.</w:t>
      </w:r>
    </w:p>
    <w:p w:rsidR="00120100" w:rsidRPr="00120100" w:rsidRDefault="00120100" w:rsidP="00120100">
      <w:r w:rsidRPr="00120100">
        <w:t>Ou:</w:t>
      </w:r>
    </w:p>
    <w:p w:rsidR="00120100" w:rsidRPr="00120100" w:rsidRDefault="00120100" w:rsidP="00120100">
      <w:r w:rsidRPr="00120100">
        <w:rPr>
          <w:b/>
          <w:bCs/>
        </w:rPr>
        <w:t>Da unidade disponível à última parcela recebida.</w:t>
      </w:r>
    </w:p>
    <w:p w:rsidR="00120100" w:rsidRPr="00120100" w:rsidRDefault="00120100" w:rsidP="00120100">
      <w:r w:rsidRPr="00120100">
        <w:t>A diferenciação seria exatamente não tentar ser um ERP genérico, um CRM de corretores ou um software de gestão de obras.</w:t>
      </w:r>
    </w:p>
    <w:p w:rsidR="00120100" w:rsidRPr="00120100" w:rsidRDefault="00120100" w:rsidP="00120100">
      <w:r w:rsidRPr="00120100">
        <w:t>Ele administraria:</w:t>
      </w:r>
    </w:p>
    <w:p w:rsidR="00120100" w:rsidRPr="00120100" w:rsidRDefault="00120100" w:rsidP="00120100">
      <w:r w:rsidRPr="00120100">
        <w:t>Produto imobiliário</w:t>
      </w:r>
    </w:p>
    <w:p w:rsidR="00120100" w:rsidRPr="00120100" w:rsidRDefault="00120100" w:rsidP="00120100">
      <w:r w:rsidRPr="00120100">
        <w:t>→ Disponibilidade</w:t>
      </w:r>
    </w:p>
    <w:p w:rsidR="00120100" w:rsidRPr="00120100" w:rsidRDefault="00120100" w:rsidP="00120100">
      <w:r w:rsidRPr="00120100">
        <w:t>→ Proposta</w:t>
      </w:r>
    </w:p>
    <w:p w:rsidR="00120100" w:rsidRPr="00120100" w:rsidRDefault="00120100" w:rsidP="00120100">
      <w:r w:rsidRPr="00120100">
        <w:t>→ Venda</w:t>
      </w:r>
    </w:p>
    <w:p w:rsidR="00120100" w:rsidRPr="00120100" w:rsidRDefault="00120100" w:rsidP="00120100">
      <w:r w:rsidRPr="00120100">
        <w:t>→ Contrato</w:t>
      </w:r>
    </w:p>
    <w:p w:rsidR="00120100" w:rsidRPr="00120100" w:rsidRDefault="00120100" w:rsidP="00120100">
      <w:r w:rsidRPr="00120100">
        <w:t>→ Carteira</w:t>
      </w:r>
    </w:p>
    <w:p w:rsidR="00120100" w:rsidRPr="00120100" w:rsidRDefault="00120100" w:rsidP="00120100">
      <w:r w:rsidRPr="00120100">
        <w:t>→ Recebimento</w:t>
      </w:r>
    </w:p>
    <w:p w:rsidR="00120100" w:rsidRPr="00120100" w:rsidRDefault="00120100" w:rsidP="00120100">
      <w:r w:rsidRPr="00120100">
        <w:t>→ Investidores</w:t>
      </w:r>
    </w:p>
    <w:p w:rsidR="00120100" w:rsidRPr="00120100" w:rsidRDefault="00120100" w:rsidP="00120100">
      <w:pPr>
        <w:rPr>
          <w:b/>
          <w:bCs/>
        </w:rPr>
      </w:pPr>
      <w:r w:rsidRPr="00120100">
        <w:rPr>
          <w:b/>
          <w:bCs/>
        </w:rPr>
        <w:t>32. Minha recomendação para iniciar</w:t>
      </w:r>
    </w:p>
    <w:p w:rsidR="00120100" w:rsidRPr="00120100" w:rsidRDefault="00120100" w:rsidP="00120100">
      <w:r w:rsidRPr="00120100">
        <w:t>Eu começaria construindo o sistema em cinco núcleos independentes, mas conectados:</w:t>
      </w:r>
    </w:p>
    <w:p w:rsidR="00120100" w:rsidRPr="00120100" w:rsidRDefault="00120100" w:rsidP="00120100">
      <w:pPr>
        <w:numPr>
          <w:ilvl w:val="0"/>
          <w:numId w:val="75"/>
        </w:numPr>
      </w:pPr>
      <w:r w:rsidRPr="00120100">
        <w:rPr>
          <w:b/>
          <w:bCs/>
        </w:rPr>
        <w:t>Produto e disponibilidade</w:t>
      </w:r>
    </w:p>
    <w:p w:rsidR="00120100" w:rsidRPr="00120100" w:rsidRDefault="00120100" w:rsidP="00120100">
      <w:pPr>
        <w:numPr>
          <w:ilvl w:val="0"/>
          <w:numId w:val="75"/>
        </w:numPr>
      </w:pPr>
      <w:r w:rsidRPr="00120100">
        <w:rPr>
          <w:b/>
          <w:bCs/>
        </w:rPr>
        <w:t>Comercial e vendas</w:t>
      </w:r>
    </w:p>
    <w:p w:rsidR="00120100" w:rsidRPr="00120100" w:rsidRDefault="00120100" w:rsidP="00120100">
      <w:pPr>
        <w:numPr>
          <w:ilvl w:val="0"/>
          <w:numId w:val="75"/>
        </w:numPr>
      </w:pPr>
      <w:r w:rsidRPr="00120100">
        <w:rPr>
          <w:b/>
          <w:bCs/>
        </w:rPr>
        <w:lastRenderedPageBreak/>
        <w:t>Contratos e carteira</w:t>
      </w:r>
    </w:p>
    <w:p w:rsidR="00120100" w:rsidRPr="00120100" w:rsidRDefault="00120100" w:rsidP="00120100">
      <w:pPr>
        <w:numPr>
          <w:ilvl w:val="0"/>
          <w:numId w:val="75"/>
        </w:numPr>
      </w:pPr>
      <w:r w:rsidRPr="00120100">
        <w:rPr>
          <w:b/>
          <w:bCs/>
        </w:rPr>
        <w:t>Financeiro da incorporação</w:t>
      </w:r>
    </w:p>
    <w:p w:rsidR="00120100" w:rsidRPr="00120100" w:rsidRDefault="00120100" w:rsidP="00120100">
      <w:pPr>
        <w:numPr>
          <w:ilvl w:val="0"/>
          <w:numId w:val="75"/>
        </w:numPr>
      </w:pPr>
      <w:r w:rsidRPr="00120100">
        <w:rPr>
          <w:b/>
          <w:bCs/>
        </w:rPr>
        <w:t>Relatórios executivos</w:t>
      </w:r>
    </w:p>
    <w:p w:rsidR="00120100" w:rsidRPr="00120100" w:rsidRDefault="00120100" w:rsidP="00120100">
      <w:r w:rsidRPr="00120100">
        <w:t>O primeiro teste real seria cadastrar integralmente: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o empreendimento vertical;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suas unidades, vagas, escaninhos e salas;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o condomínio de lotes;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as tabelas comerciais atuais;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algumas vendas existentes;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as respectivas carteiras;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o histórico de recebimentos;</w:t>
      </w:r>
    </w:p>
    <w:p w:rsidR="00120100" w:rsidRPr="00120100" w:rsidRDefault="00120100" w:rsidP="00120100">
      <w:pPr>
        <w:numPr>
          <w:ilvl w:val="0"/>
          <w:numId w:val="76"/>
        </w:numPr>
      </w:pPr>
      <w:r w:rsidRPr="00120100">
        <w:t>as contas a pagar dos empreendimentos.</w:t>
      </w:r>
    </w:p>
    <w:p w:rsidR="00120100" w:rsidRPr="00120100" w:rsidRDefault="00120100" w:rsidP="00120100">
      <w:r w:rsidRPr="00120100">
        <w:t>Isso revelará as regras específicas antes de desenvolver integrações bancárias e automações mais caras.</w:t>
      </w:r>
    </w:p>
    <w:p w:rsidR="00120100" w:rsidRPr="00120100" w:rsidRDefault="00120100" w:rsidP="00120100">
      <w:r w:rsidRPr="00120100">
        <w:t xml:space="preserve">O nome interno da plataforma poderia ser, por enquanto, </w:t>
      </w:r>
      <w:proofErr w:type="gramStart"/>
      <w:r w:rsidRPr="00120100">
        <w:rPr>
          <w:b/>
          <w:bCs/>
        </w:rPr>
        <w:t>Incorpora</w:t>
      </w:r>
      <w:proofErr w:type="gramEnd"/>
      <w:r w:rsidRPr="00120100">
        <w:t>, com a seguinte definição:</w:t>
      </w:r>
    </w:p>
    <w:p w:rsidR="00120100" w:rsidRPr="00120100" w:rsidRDefault="00120100" w:rsidP="00120100">
      <w:r w:rsidRPr="00120100">
        <w:rPr>
          <w:b/>
          <w:bCs/>
        </w:rPr>
        <w:t>Incorpora é uma plataforma de gestão da incorporação imobiliária que conecta unidades, vendas, contratos, recebíveis, despesas, clientes e investidores em uma única operação auditável.</w:t>
      </w:r>
    </w:p>
    <w:p w:rsidR="0057727B" w:rsidRDefault="0057727B"/>
    <w:sectPr w:rsidR="00577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34638"/>
    <w:multiLevelType w:val="multilevel"/>
    <w:tmpl w:val="1626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D1DC5"/>
    <w:multiLevelType w:val="multilevel"/>
    <w:tmpl w:val="65D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5CF5"/>
    <w:multiLevelType w:val="multilevel"/>
    <w:tmpl w:val="C6B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12AD1"/>
    <w:multiLevelType w:val="multilevel"/>
    <w:tmpl w:val="AB9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80178"/>
    <w:multiLevelType w:val="multilevel"/>
    <w:tmpl w:val="E98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014D7"/>
    <w:multiLevelType w:val="multilevel"/>
    <w:tmpl w:val="620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B11DB"/>
    <w:multiLevelType w:val="multilevel"/>
    <w:tmpl w:val="5C2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F6671"/>
    <w:multiLevelType w:val="multilevel"/>
    <w:tmpl w:val="9EF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76343"/>
    <w:multiLevelType w:val="multilevel"/>
    <w:tmpl w:val="886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53099"/>
    <w:multiLevelType w:val="multilevel"/>
    <w:tmpl w:val="12E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A3F87"/>
    <w:multiLevelType w:val="multilevel"/>
    <w:tmpl w:val="B8B6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06ACA"/>
    <w:multiLevelType w:val="multilevel"/>
    <w:tmpl w:val="3C0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D6486"/>
    <w:multiLevelType w:val="multilevel"/>
    <w:tmpl w:val="7B0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21581"/>
    <w:multiLevelType w:val="multilevel"/>
    <w:tmpl w:val="71C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75BC6"/>
    <w:multiLevelType w:val="multilevel"/>
    <w:tmpl w:val="16EC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D42B8"/>
    <w:multiLevelType w:val="multilevel"/>
    <w:tmpl w:val="B5E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37EA2"/>
    <w:multiLevelType w:val="multilevel"/>
    <w:tmpl w:val="9F2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20865"/>
    <w:multiLevelType w:val="multilevel"/>
    <w:tmpl w:val="89C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B3076"/>
    <w:multiLevelType w:val="multilevel"/>
    <w:tmpl w:val="D0F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D77CC"/>
    <w:multiLevelType w:val="multilevel"/>
    <w:tmpl w:val="4AC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52DAB"/>
    <w:multiLevelType w:val="multilevel"/>
    <w:tmpl w:val="496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76EEF"/>
    <w:multiLevelType w:val="multilevel"/>
    <w:tmpl w:val="363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82A56"/>
    <w:multiLevelType w:val="multilevel"/>
    <w:tmpl w:val="C7E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C0725"/>
    <w:multiLevelType w:val="multilevel"/>
    <w:tmpl w:val="72A6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F5177"/>
    <w:multiLevelType w:val="multilevel"/>
    <w:tmpl w:val="22E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31F7A"/>
    <w:multiLevelType w:val="multilevel"/>
    <w:tmpl w:val="72D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D79B6"/>
    <w:multiLevelType w:val="multilevel"/>
    <w:tmpl w:val="048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625EA"/>
    <w:multiLevelType w:val="multilevel"/>
    <w:tmpl w:val="5EB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814D8"/>
    <w:multiLevelType w:val="multilevel"/>
    <w:tmpl w:val="BE8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56DE4"/>
    <w:multiLevelType w:val="multilevel"/>
    <w:tmpl w:val="28F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E17E6"/>
    <w:multiLevelType w:val="multilevel"/>
    <w:tmpl w:val="FBC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913ED"/>
    <w:multiLevelType w:val="multilevel"/>
    <w:tmpl w:val="2ED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A81530"/>
    <w:multiLevelType w:val="multilevel"/>
    <w:tmpl w:val="EAC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F6064"/>
    <w:multiLevelType w:val="multilevel"/>
    <w:tmpl w:val="2DD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7788F"/>
    <w:multiLevelType w:val="multilevel"/>
    <w:tmpl w:val="8C0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4011E4"/>
    <w:multiLevelType w:val="multilevel"/>
    <w:tmpl w:val="22A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A54335"/>
    <w:multiLevelType w:val="multilevel"/>
    <w:tmpl w:val="01E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372182"/>
    <w:multiLevelType w:val="multilevel"/>
    <w:tmpl w:val="797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A49AF"/>
    <w:multiLevelType w:val="multilevel"/>
    <w:tmpl w:val="F68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65599"/>
    <w:multiLevelType w:val="multilevel"/>
    <w:tmpl w:val="337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41238"/>
    <w:multiLevelType w:val="multilevel"/>
    <w:tmpl w:val="2B3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873FC2"/>
    <w:multiLevelType w:val="multilevel"/>
    <w:tmpl w:val="8F90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28552A"/>
    <w:multiLevelType w:val="multilevel"/>
    <w:tmpl w:val="F55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24C2A"/>
    <w:multiLevelType w:val="multilevel"/>
    <w:tmpl w:val="3624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036B22"/>
    <w:multiLevelType w:val="multilevel"/>
    <w:tmpl w:val="A61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E55AE"/>
    <w:multiLevelType w:val="multilevel"/>
    <w:tmpl w:val="9224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209EE"/>
    <w:multiLevelType w:val="multilevel"/>
    <w:tmpl w:val="5B0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8D72F4"/>
    <w:multiLevelType w:val="multilevel"/>
    <w:tmpl w:val="7D8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6E124A"/>
    <w:multiLevelType w:val="multilevel"/>
    <w:tmpl w:val="B12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C275C"/>
    <w:multiLevelType w:val="multilevel"/>
    <w:tmpl w:val="37B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311BAF"/>
    <w:multiLevelType w:val="multilevel"/>
    <w:tmpl w:val="6CE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F2D0D"/>
    <w:multiLevelType w:val="multilevel"/>
    <w:tmpl w:val="FB3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732EF6"/>
    <w:multiLevelType w:val="multilevel"/>
    <w:tmpl w:val="9C2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14EC7"/>
    <w:multiLevelType w:val="multilevel"/>
    <w:tmpl w:val="FFA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235EB"/>
    <w:multiLevelType w:val="multilevel"/>
    <w:tmpl w:val="9200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BF6A9A"/>
    <w:multiLevelType w:val="multilevel"/>
    <w:tmpl w:val="CE5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A53F66"/>
    <w:multiLevelType w:val="multilevel"/>
    <w:tmpl w:val="FB6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05C2A"/>
    <w:multiLevelType w:val="multilevel"/>
    <w:tmpl w:val="15D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AD7D07"/>
    <w:multiLevelType w:val="multilevel"/>
    <w:tmpl w:val="AB7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77CD2"/>
    <w:multiLevelType w:val="multilevel"/>
    <w:tmpl w:val="AE4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067F4A"/>
    <w:multiLevelType w:val="multilevel"/>
    <w:tmpl w:val="FB36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DE5AE1"/>
    <w:multiLevelType w:val="multilevel"/>
    <w:tmpl w:val="68D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928DF"/>
    <w:multiLevelType w:val="multilevel"/>
    <w:tmpl w:val="686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EC5073"/>
    <w:multiLevelType w:val="multilevel"/>
    <w:tmpl w:val="2A5E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4518E1"/>
    <w:multiLevelType w:val="multilevel"/>
    <w:tmpl w:val="580A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B1674"/>
    <w:multiLevelType w:val="multilevel"/>
    <w:tmpl w:val="22E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6C44C7"/>
    <w:multiLevelType w:val="multilevel"/>
    <w:tmpl w:val="B23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35EC0"/>
    <w:multiLevelType w:val="multilevel"/>
    <w:tmpl w:val="5F8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87E72"/>
    <w:multiLevelType w:val="multilevel"/>
    <w:tmpl w:val="80D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C07792"/>
    <w:multiLevelType w:val="multilevel"/>
    <w:tmpl w:val="D4F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8D0245"/>
    <w:multiLevelType w:val="multilevel"/>
    <w:tmpl w:val="769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567BC6"/>
    <w:multiLevelType w:val="multilevel"/>
    <w:tmpl w:val="401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01036C"/>
    <w:multiLevelType w:val="multilevel"/>
    <w:tmpl w:val="D88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EE035E"/>
    <w:multiLevelType w:val="multilevel"/>
    <w:tmpl w:val="C70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605358"/>
    <w:multiLevelType w:val="multilevel"/>
    <w:tmpl w:val="3BB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405C0"/>
    <w:multiLevelType w:val="multilevel"/>
    <w:tmpl w:val="8610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06485">
    <w:abstractNumId w:val="10"/>
  </w:num>
  <w:num w:numId="2" w16cid:durableId="1727102712">
    <w:abstractNumId w:val="69"/>
  </w:num>
  <w:num w:numId="3" w16cid:durableId="491413709">
    <w:abstractNumId w:val="38"/>
  </w:num>
  <w:num w:numId="4" w16cid:durableId="869338182">
    <w:abstractNumId w:val="66"/>
  </w:num>
  <w:num w:numId="5" w16cid:durableId="827549838">
    <w:abstractNumId w:val="15"/>
  </w:num>
  <w:num w:numId="6" w16cid:durableId="1282221270">
    <w:abstractNumId w:val="47"/>
  </w:num>
  <w:num w:numId="7" w16cid:durableId="1131439476">
    <w:abstractNumId w:val="59"/>
  </w:num>
  <w:num w:numId="8" w16cid:durableId="1973124699">
    <w:abstractNumId w:val="45"/>
  </w:num>
  <w:num w:numId="9" w16cid:durableId="1953171963">
    <w:abstractNumId w:val="37"/>
  </w:num>
  <w:num w:numId="10" w16cid:durableId="1721323594">
    <w:abstractNumId w:val="8"/>
  </w:num>
  <w:num w:numId="11" w16cid:durableId="715352396">
    <w:abstractNumId w:val="5"/>
  </w:num>
  <w:num w:numId="12" w16cid:durableId="1657298186">
    <w:abstractNumId w:val="52"/>
  </w:num>
  <w:num w:numId="13" w16cid:durableId="1150907411">
    <w:abstractNumId w:val="4"/>
  </w:num>
  <w:num w:numId="14" w16cid:durableId="1280839825">
    <w:abstractNumId w:val="51"/>
  </w:num>
  <w:num w:numId="15" w16cid:durableId="1201239642">
    <w:abstractNumId w:val="34"/>
  </w:num>
  <w:num w:numId="16" w16cid:durableId="861554273">
    <w:abstractNumId w:val="19"/>
  </w:num>
  <w:num w:numId="17" w16cid:durableId="43414717">
    <w:abstractNumId w:val="33"/>
  </w:num>
  <w:num w:numId="18" w16cid:durableId="994262506">
    <w:abstractNumId w:val="41"/>
  </w:num>
  <w:num w:numId="19" w16cid:durableId="184297445">
    <w:abstractNumId w:val="71"/>
  </w:num>
  <w:num w:numId="20" w16cid:durableId="1405057983">
    <w:abstractNumId w:val="25"/>
  </w:num>
  <w:num w:numId="21" w16cid:durableId="337583431">
    <w:abstractNumId w:val="29"/>
  </w:num>
  <w:num w:numId="22" w16cid:durableId="255792259">
    <w:abstractNumId w:val="57"/>
  </w:num>
  <w:num w:numId="23" w16cid:durableId="1582328895">
    <w:abstractNumId w:val="7"/>
  </w:num>
  <w:num w:numId="24" w16cid:durableId="510609563">
    <w:abstractNumId w:val="70"/>
  </w:num>
  <w:num w:numId="25" w16cid:durableId="1565213400">
    <w:abstractNumId w:val="20"/>
  </w:num>
  <w:num w:numId="26" w16cid:durableId="2147090455">
    <w:abstractNumId w:val="30"/>
  </w:num>
  <w:num w:numId="27" w16cid:durableId="159541629">
    <w:abstractNumId w:val="35"/>
  </w:num>
  <w:num w:numId="28" w16cid:durableId="963586479">
    <w:abstractNumId w:val="31"/>
  </w:num>
  <w:num w:numId="29" w16cid:durableId="524906002">
    <w:abstractNumId w:val="50"/>
  </w:num>
  <w:num w:numId="30" w16cid:durableId="1185628268">
    <w:abstractNumId w:val="3"/>
  </w:num>
  <w:num w:numId="31" w16cid:durableId="1545099450">
    <w:abstractNumId w:val="32"/>
  </w:num>
  <w:num w:numId="32" w16cid:durableId="1303075168">
    <w:abstractNumId w:val="18"/>
  </w:num>
  <w:num w:numId="33" w16cid:durableId="13775761">
    <w:abstractNumId w:val="9"/>
  </w:num>
  <w:num w:numId="34" w16cid:durableId="576674171">
    <w:abstractNumId w:val="27"/>
  </w:num>
  <w:num w:numId="35" w16cid:durableId="813526323">
    <w:abstractNumId w:val="2"/>
  </w:num>
  <w:num w:numId="36" w16cid:durableId="1569147543">
    <w:abstractNumId w:val="17"/>
  </w:num>
  <w:num w:numId="37" w16cid:durableId="20329488">
    <w:abstractNumId w:val="48"/>
  </w:num>
  <w:num w:numId="38" w16cid:durableId="1272393977">
    <w:abstractNumId w:val="74"/>
  </w:num>
  <w:num w:numId="39" w16cid:durableId="623583818">
    <w:abstractNumId w:val="6"/>
  </w:num>
  <w:num w:numId="40" w16cid:durableId="1021469771">
    <w:abstractNumId w:val="16"/>
  </w:num>
  <w:num w:numId="41" w16cid:durableId="1773627823">
    <w:abstractNumId w:val="68"/>
  </w:num>
  <w:num w:numId="42" w16cid:durableId="1880701635">
    <w:abstractNumId w:val="22"/>
  </w:num>
  <w:num w:numId="43" w16cid:durableId="1413551853">
    <w:abstractNumId w:val="0"/>
  </w:num>
  <w:num w:numId="44" w16cid:durableId="294213835">
    <w:abstractNumId w:val="46"/>
  </w:num>
  <w:num w:numId="45" w16cid:durableId="1595436973">
    <w:abstractNumId w:val="65"/>
  </w:num>
  <w:num w:numId="46" w16cid:durableId="934092998">
    <w:abstractNumId w:val="13"/>
  </w:num>
  <w:num w:numId="47" w16cid:durableId="1763913543">
    <w:abstractNumId w:val="75"/>
  </w:num>
  <w:num w:numId="48" w16cid:durableId="1501046353">
    <w:abstractNumId w:val="62"/>
  </w:num>
  <w:num w:numId="49" w16cid:durableId="1609239786">
    <w:abstractNumId w:val="36"/>
  </w:num>
  <w:num w:numId="50" w16cid:durableId="97262088">
    <w:abstractNumId w:val="12"/>
  </w:num>
  <w:num w:numId="51" w16cid:durableId="13041826">
    <w:abstractNumId w:val="67"/>
  </w:num>
  <w:num w:numId="52" w16cid:durableId="1318724324">
    <w:abstractNumId w:val="73"/>
  </w:num>
  <w:num w:numId="53" w16cid:durableId="271863541">
    <w:abstractNumId w:val="40"/>
  </w:num>
  <w:num w:numId="54" w16cid:durableId="194200128">
    <w:abstractNumId w:val="43"/>
  </w:num>
  <w:num w:numId="55" w16cid:durableId="1824737563">
    <w:abstractNumId w:val="61"/>
  </w:num>
  <w:num w:numId="56" w16cid:durableId="1101147294">
    <w:abstractNumId w:val="63"/>
  </w:num>
  <w:num w:numId="57" w16cid:durableId="474487766">
    <w:abstractNumId w:val="72"/>
  </w:num>
  <w:num w:numId="58" w16cid:durableId="282885423">
    <w:abstractNumId w:val="11"/>
  </w:num>
  <w:num w:numId="59" w16cid:durableId="1701202656">
    <w:abstractNumId w:val="39"/>
  </w:num>
  <w:num w:numId="60" w16cid:durableId="264004590">
    <w:abstractNumId w:val="28"/>
  </w:num>
  <w:num w:numId="61" w16cid:durableId="453717176">
    <w:abstractNumId w:val="58"/>
  </w:num>
  <w:num w:numId="62" w16cid:durableId="2084138953">
    <w:abstractNumId w:val="49"/>
  </w:num>
  <w:num w:numId="63" w16cid:durableId="1606887058">
    <w:abstractNumId w:val="44"/>
  </w:num>
  <w:num w:numId="64" w16cid:durableId="579146159">
    <w:abstractNumId w:val="54"/>
  </w:num>
  <w:num w:numId="65" w16cid:durableId="86660058">
    <w:abstractNumId w:val="24"/>
  </w:num>
  <w:num w:numId="66" w16cid:durableId="1659770335">
    <w:abstractNumId w:val="14"/>
  </w:num>
  <w:num w:numId="67" w16cid:durableId="796797196">
    <w:abstractNumId w:val="23"/>
  </w:num>
  <w:num w:numId="68" w16cid:durableId="1478449592">
    <w:abstractNumId w:val="56"/>
  </w:num>
  <w:num w:numId="69" w16cid:durableId="1669595701">
    <w:abstractNumId w:val="26"/>
  </w:num>
  <w:num w:numId="70" w16cid:durableId="2038237483">
    <w:abstractNumId w:val="55"/>
  </w:num>
  <w:num w:numId="71" w16cid:durableId="1232960765">
    <w:abstractNumId w:val="64"/>
  </w:num>
  <w:num w:numId="72" w16cid:durableId="1409812049">
    <w:abstractNumId w:val="53"/>
  </w:num>
  <w:num w:numId="73" w16cid:durableId="416286518">
    <w:abstractNumId w:val="1"/>
  </w:num>
  <w:num w:numId="74" w16cid:durableId="267198493">
    <w:abstractNumId w:val="42"/>
  </w:num>
  <w:num w:numId="75" w16cid:durableId="857545046">
    <w:abstractNumId w:val="60"/>
  </w:num>
  <w:num w:numId="76" w16cid:durableId="5891209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00"/>
    <w:rsid w:val="00120100"/>
    <w:rsid w:val="004061F2"/>
    <w:rsid w:val="00486B0F"/>
    <w:rsid w:val="0057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02331"/>
  <w15:chartTrackingRefBased/>
  <w15:docId w15:val="{EE238D15-2FF5-488E-B257-8420A4B8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2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2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0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01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0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01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0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0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01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01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01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01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01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0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0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2010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20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2010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1201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0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6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3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0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0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4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3662</Words>
  <Characters>19781</Characters>
  <Application>Microsoft Office Word</Application>
  <DocSecurity>0</DocSecurity>
  <Lines>164</Lines>
  <Paragraphs>46</Paragraphs>
  <ScaleCrop>false</ScaleCrop>
  <Company/>
  <LinksUpToDate>false</LinksUpToDate>
  <CharactersWithSpaces>23397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Teixeira Santos</dc:creator>
  <cp:keywords/>
  <dc:description/>
  <cp:lastModifiedBy>Henrique Teixeira Santos</cp:lastModifiedBy>
  <cp:revision>1</cp:revision>
  <dcterms:created xsi:type="dcterms:W3CDTF">2026-07-21T23:41:00Z</dcterms:created>
  <dcterms:modified xsi:type="dcterms:W3CDTF">2026-07-21T23:42:00Z</dcterms:modified>
</cp:coreProperties>
</file>